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p>
    <w:p w:rsidR="00B03C97" w:rsidRDefault="00B03C97" w:rsidP="00405124">
      <w:pPr>
        <w:spacing w:after="0"/>
        <w:contextualSpacing/>
        <w:jc w:val="center"/>
        <w:rPr>
          <w:rFonts w:cs="Times New Roman"/>
          <w:b/>
          <w:noProof/>
          <w:sz w:val="32"/>
          <w:szCs w:val="32"/>
          <w:lang w:eastAsia="tr-TR"/>
        </w:rPr>
      </w:pPr>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0860F9"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MART</w:t>
      </w:r>
      <w:r w:rsidR="00910B8D">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w:t>
      </w:r>
      <w:r w:rsidR="00E03449">
        <w:rPr>
          <w:rFonts w:eastAsia="Times New Roman" w:cs="Times New Roman"/>
          <w:b/>
          <w:color w:val="000000"/>
          <w:sz w:val="48"/>
          <w:szCs w:val="48"/>
          <w:lang w:eastAsia="tr-TR"/>
        </w:rPr>
        <w:t>024</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E03449">
        <w:rPr>
          <w:rFonts w:eastAsia="Times New Roman" w:cs="Times New Roman"/>
          <w:b/>
          <w:sz w:val="28"/>
          <w:szCs w:val="28"/>
          <w:lang w:eastAsia="tr-TR"/>
        </w:rPr>
        <w:t>2024</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1" w:name="_Toc1565204"/>
      <w:bookmarkStart w:id="2" w:name="_Toc12373184"/>
      <w:bookmarkStart w:id="3" w:name="_Toc17912865"/>
      <w:bookmarkStart w:id="4" w:name="_Toc167269777"/>
      <w:r w:rsidRPr="009F393E">
        <w:lastRenderedPageBreak/>
        <w:t>GİRİŞ</w:t>
      </w:r>
      <w:bookmarkEnd w:id="1"/>
      <w:bookmarkEnd w:id="2"/>
      <w:bookmarkEnd w:id="3"/>
      <w:bookmarkEnd w:id="4"/>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5" w:name="_Toc167269778"/>
      <w:r>
        <w:lastRenderedPageBreak/>
        <w:t>ÖZET</w:t>
      </w:r>
      <w:bookmarkEnd w:id="5"/>
    </w:p>
    <w:p w:rsidR="00405124" w:rsidRDefault="00E03449" w:rsidP="00405124">
      <w:pPr>
        <w:jc w:val="center"/>
        <w:rPr>
          <w:rFonts w:cs="Times New Roman"/>
          <w:b/>
          <w:szCs w:val="28"/>
        </w:rPr>
      </w:pPr>
      <w:r w:rsidRPr="00AB155A">
        <w:rPr>
          <w:rFonts w:cs="Times New Roman"/>
          <w:b/>
          <w:szCs w:val="28"/>
        </w:rPr>
        <w:t>2024</w:t>
      </w:r>
      <w:r w:rsidR="00405124" w:rsidRPr="00AB155A">
        <w:rPr>
          <w:rFonts w:cs="Times New Roman"/>
          <w:b/>
          <w:szCs w:val="28"/>
        </w:rPr>
        <w:t xml:space="preserve"> Yılı </w:t>
      </w:r>
      <w:r w:rsidR="000860F9" w:rsidRPr="00AB155A">
        <w:rPr>
          <w:rFonts w:cs="Times New Roman"/>
          <w:b/>
          <w:szCs w:val="28"/>
        </w:rPr>
        <w:t>Mart</w:t>
      </w:r>
      <w:r w:rsidR="00910B8D" w:rsidRPr="00AB155A">
        <w:rPr>
          <w:rFonts w:cs="Times New Roman"/>
          <w:b/>
          <w:szCs w:val="28"/>
        </w:rPr>
        <w:t xml:space="preserve"> </w:t>
      </w:r>
      <w:r w:rsidR="00405124" w:rsidRPr="00AB155A">
        <w:rPr>
          <w:rFonts w:cs="Times New Roman"/>
          <w:b/>
          <w:szCs w:val="28"/>
        </w:rPr>
        <w:t>Ayı Elektrik Piyasası Genel Görünümü</w:t>
      </w:r>
    </w:p>
    <w:tbl>
      <w:tblPr>
        <w:tblW w:w="10490" w:type="dxa"/>
        <w:tblInd w:w="-10" w:type="dxa"/>
        <w:tblLayout w:type="fixed"/>
        <w:tblCellMar>
          <w:left w:w="70" w:type="dxa"/>
          <w:right w:w="70" w:type="dxa"/>
        </w:tblCellMar>
        <w:tblLook w:val="04A0" w:firstRow="1" w:lastRow="0" w:firstColumn="1" w:lastColumn="0" w:noHBand="0" w:noVBand="1"/>
      </w:tblPr>
      <w:tblGrid>
        <w:gridCol w:w="2268"/>
        <w:gridCol w:w="993"/>
        <w:gridCol w:w="1559"/>
        <w:gridCol w:w="1701"/>
        <w:gridCol w:w="1843"/>
        <w:gridCol w:w="2126"/>
      </w:tblGrid>
      <w:tr w:rsidR="00C81849" w:rsidRPr="00C81849" w:rsidTr="00C81849">
        <w:trPr>
          <w:trHeight w:val="585"/>
        </w:trPr>
        <w:tc>
          <w:tcPr>
            <w:tcW w:w="2268"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C81849" w:rsidRPr="00C81849" w:rsidRDefault="00C81849" w:rsidP="00C81849">
            <w:pPr>
              <w:spacing w:after="0" w:line="240" w:lineRule="auto"/>
              <w:jc w:val="center"/>
              <w:rPr>
                <w:rFonts w:eastAsia="Times New Roman" w:cs="Times New Roman"/>
                <w:b/>
                <w:bCs/>
                <w:color w:val="FFFFFF"/>
                <w:sz w:val="22"/>
                <w:lang w:eastAsia="tr-TR"/>
              </w:rPr>
            </w:pPr>
            <w:r w:rsidRPr="00C81849">
              <w:rPr>
                <w:rFonts w:eastAsia="Times New Roman" w:cs="Times New Roman"/>
                <w:b/>
                <w:bCs/>
                <w:color w:val="FFFFFF"/>
                <w:sz w:val="22"/>
                <w:lang w:eastAsia="tr-TR"/>
              </w:rPr>
              <w:t>Konu Başlığı</w:t>
            </w:r>
          </w:p>
        </w:tc>
        <w:tc>
          <w:tcPr>
            <w:tcW w:w="993" w:type="dxa"/>
            <w:tcBorders>
              <w:top w:val="single" w:sz="8" w:space="0" w:color="auto"/>
              <w:left w:val="nil"/>
              <w:bottom w:val="single" w:sz="8" w:space="0" w:color="auto"/>
              <w:right w:val="single" w:sz="8" w:space="0" w:color="auto"/>
            </w:tcBorders>
            <w:shd w:val="clear" w:color="000000" w:fill="FF0000"/>
            <w:vAlign w:val="center"/>
            <w:hideMark/>
          </w:tcPr>
          <w:p w:rsidR="00C81849" w:rsidRPr="00C81849" w:rsidRDefault="00C81849" w:rsidP="00C81849">
            <w:pPr>
              <w:spacing w:after="0" w:line="240" w:lineRule="auto"/>
              <w:jc w:val="center"/>
              <w:rPr>
                <w:rFonts w:eastAsia="Times New Roman" w:cs="Times New Roman"/>
                <w:b/>
                <w:bCs/>
                <w:color w:val="FFFFFF"/>
                <w:sz w:val="22"/>
                <w:lang w:eastAsia="tr-TR"/>
              </w:rPr>
            </w:pPr>
            <w:r w:rsidRPr="00C81849">
              <w:rPr>
                <w:rFonts w:eastAsia="Times New Roman" w:cs="Times New Roman"/>
                <w:b/>
                <w:bCs/>
                <w:color w:val="FFFFFF"/>
                <w:sz w:val="22"/>
                <w:lang w:eastAsia="tr-TR"/>
              </w:rPr>
              <w:t>Birim</w:t>
            </w:r>
          </w:p>
        </w:tc>
        <w:tc>
          <w:tcPr>
            <w:tcW w:w="1559" w:type="dxa"/>
            <w:tcBorders>
              <w:top w:val="single" w:sz="8" w:space="0" w:color="auto"/>
              <w:left w:val="nil"/>
              <w:bottom w:val="single" w:sz="8" w:space="0" w:color="auto"/>
              <w:right w:val="single" w:sz="8" w:space="0" w:color="auto"/>
            </w:tcBorders>
            <w:shd w:val="clear" w:color="000000" w:fill="FF0000"/>
            <w:vAlign w:val="center"/>
            <w:hideMark/>
          </w:tcPr>
          <w:p w:rsidR="00C81849" w:rsidRPr="00C81849" w:rsidRDefault="00C81849" w:rsidP="00C81849">
            <w:pPr>
              <w:spacing w:after="0" w:line="240" w:lineRule="auto"/>
              <w:jc w:val="center"/>
              <w:rPr>
                <w:rFonts w:eastAsia="Times New Roman" w:cs="Times New Roman"/>
                <w:b/>
                <w:bCs/>
                <w:color w:val="FFFFFF"/>
                <w:sz w:val="22"/>
                <w:lang w:eastAsia="tr-TR"/>
              </w:rPr>
            </w:pPr>
            <w:r w:rsidRPr="00C81849">
              <w:rPr>
                <w:rFonts w:eastAsia="Times New Roman" w:cs="Times New Roman"/>
                <w:b/>
                <w:bCs/>
                <w:color w:val="FFFFFF"/>
                <w:sz w:val="22"/>
                <w:lang w:eastAsia="tr-TR"/>
              </w:rPr>
              <w:t>2023 Mart Dönemi</w:t>
            </w:r>
          </w:p>
        </w:tc>
        <w:tc>
          <w:tcPr>
            <w:tcW w:w="1701" w:type="dxa"/>
            <w:tcBorders>
              <w:top w:val="single" w:sz="8" w:space="0" w:color="auto"/>
              <w:left w:val="nil"/>
              <w:bottom w:val="single" w:sz="8" w:space="0" w:color="auto"/>
              <w:right w:val="single" w:sz="8" w:space="0" w:color="auto"/>
            </w:tcBorders>
            <w:shd w:val="clear" w:color="000000" w:fill="FF0000"/>
            <w:vAlign w:val="center"/>
            <w:hideMark/>
          </w:tcPr>
          <w:p w:rsidR="00C81849" w:rsidRPr="00C81849" w:rsidRDefault="00C81849" w:rsidP="00C81849">
            <w:pPr>
              <w:spacing w:after="0" w:line="240" w:lineRule="auto"/>
              <w:jc w:val="center"/>
              <w:rPr>
                <w:rFonts w:eastAsia="Times New Roman" w:cs="Times New Roman"/>
                <w:b/>
                <w:bCs/>
                <w:color w:val="FFFFFF"/>
                <w:sz w:val="22"/>
                <w:lang w:eastAsia="tr-TR"/>
              </w:rPr>
            </w:pPr>
            <w:r w:rsidRPr="00C81849">
              <w:rPr>
                <w:rFonts w:eastAsia="Times New Roman" w:cs="Times New Roman"/>
                <w:b/>
                <w:bCs/>
                <w:color w:val="FFFFFF"/>
                <w:sz w:val="22"/>
                <w:lang w:eastAsia="tr-TR"/>
              </w:rPr>
              <w:t>2024 Mart Dönemi</w:t>
            </w:r>
          </w:p>
        </w:tc>
        <w:tc>
          <w:tcPr>
            <w:tcW w:w="1843" w:type="dxa"/>
            <w:tcBorders>
              <w:top w:val="single" w:sz="8" w:space="0" w:color="auto"/>
              <w:left w:val="nil"/>
              <w:bottom w:val="single" w:sz="8" w:space="0" w:color="auto"/>
              <w:right w:val="single" w:sz="8" w:space="0" w:color="auto"/>
            </w:tcBorders>
            <w:shd w:val="clear" w:color="000000" w:fill="FF0000"/>
            <w:vAlign w:val="center"/>
            <w:hideMark/>
          </w:tcPr>
          <w:p w:rsidR="00C81849" w:rsidRPr="00C81849" w:rsidRDefault="00C81849" w:rsidP="00C81849">
            <w:pPr>
              <w:spacing w:after="0" w:line="240" w:lineRule="auto"/>
              <w:jc w:val="center"/>
              <w:rPr>
                <w:rFonts w:eastAsia="Times New Roman" w:cs="Times New Roman"/>
                <w:b/>
                <w:bCs/>
                <w:color w:val="FFFFFF"/>
                <w:sz w:val="22"/>
                <w:lang w:eastAsia="tr-TR"/>
              </w:rPr>
            </w:pPr>
            <w:r w:rsidRPr="00C81849">
              <w:rPr>
                <w:rFonts w:eastAsia="Times New Roman" w:cs="Times New Roman"/>
                <w:b/>
                <w:bCs/>
                <w:color w:val="FFFFFF"/>
                <w:sz w:val="22"/>
                <w:lang w:eastAsia="tr-TR"/>
              </w:rPr>
              <w:t>2023 Ocak- Mart Dönemi</w:t>
            </w:r>
          </w:p>
        </w:tc>
        <w:tc>
          <w:tcPr>
            <w:tcW w:w="2126" w:type="dxa"/>
            <w:tcBorders>
              <w:top w:val="single" w:sz="8" w:space="0" w:color="auto"/>
              <w:left w:val="nil"/>
              <w:bottom w:val="single" w:sz="8" w:space="0" w:color="auto"/>
              <w:right w:val="single" w:sz="8" w:space="0" w:color="auto"/>
            </w:tcBorders>
            <w:shd w:val="clear" w:color="000000" w:fill="FF0000"/>
            <w:vAlign w:val="center"/>
            <w:hideMark/>
          </w:tcPr>
          <w:p w:rsidR="00C81849" w:rsidRPr="00C81849" w:rsidRDefault="00C81849" w:rsidP="00C81849">
            <w:pPr>
              <w:spacing w:after="0" w:line="240" w:lineRule="auto"/>
              <w:jc w:val="center"/>
              <w:rPr>
                <w:rFonts w:eastAsia="Times New Roman" w:cs="Times New Roman"/>
                <w:b/>
                <w:bCs/>
                <w:color w:val="FFFFFF"/>
                <w:sz w:val="22"/>
                <w:lang w:eastAsia="tr-TR"/>
              </w:rPr>
            </w:pPr>
            <w:r w:rsidRPr="00C81849">
              <w:rPr>
                <w:rFonts w:eastAsia="Times New Roman" w:cs="Times New Roman"/>
                <w:b/>
                <w:bCs/>
                <w:color w:val="FFFFFF"/>
                <w:sz w:val="22"/>
                <w:lang w:eastAsia="tr-TR"/>
              </w:rPr>
              <w:t>2024 Ocak- Mart Dönemi</w:t>
            </w:r>
          </w:p>
        </w:tc>
      </w:tr>
      <w:tr w:rsidR="00C81849" w:rsidRPr="00C81849" w:rsidTr="00C81849">
        <w:trPr>
          <w:trHeight w:val="212"/>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C81849" w:rsidRPr="00C81849" w:rsidRDefault="00C81849" w:rsidP="00C81849">
            <w:pPr>
              <w:spacing w:after="0" w:line="240" w:lineRule="auto"/>
              <w:rPr>
                <w:rFonts w:eastAsia="Times New Roman" w:cs="Times New Roman"/>
                <w:b/>
                <w:bCs/>
                <w:color w:val="FFFFFF"/>
                <w:sz w:val="22"/>
                <w:lang w:eastAsia="tr-TR"/>
              </w:rPr>
            </w:pPr>
            <w:r w:rsidRPr="00C81849">
              <w:rPr>
                <w:rFonts w:eastAsia="Times New Roman" w:cs="Times New Roman"/>
                <w:b/>
                <w:bCs/>
                <w:color w:val="FFFFFF"/>
                <w:sz w:val="22"/>
                <w:lang w:eastAsia="tr-TR"/>
              </w:rPr>
              <w:t>Lisanslı Üretim*</w:t>
            </w:r>
          </w:p>
        </w:tc>
        <w:tc>
          <w:tcPr>
            <w:tcW w:w="99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proofErr w:type="spellStart"/>
            <w:r w:rsidRPr="00C81849">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noWrap/>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25.353.514</w:t>
            </w:r>
          </w:p>
        </w:tc>
        <w:tc>
          <w:tcPr>
            <w:tcW w:w="1701"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26.179.094</w:t>
            </w:r>
          </w:p>
        </w:tc>
        <w:tc>
          <w:tcPr>
            <w:tcW w:w="1843"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75.279.397</w:t>
            </w:r>
          </w:p>
        </w:tc>
        <w:tc>
          <w:tcPr>
            <w:tcW w:w="2126"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80.343.896</w:t>
            </w:r>
          </w:p>
        </w:tc>
      </w:tr>
      <w:tr w:rsidR="00C81849" w:rsidRPr="00C81849" w:rsidTr="00C81849">
        <w:trPr>
          <w:trHeight w:val="301"/>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C81849" w:rsidRPr="00C81849" w:rsidRDefault="00C81849" w:rsidP="00C81849">
            <w:pPr>
              <w:spacing w:after="0" w:line="240" w:lineRule="auto"/>
              <w:rPr>
                <w:rFonts w:eastAsia="Times New Roman" w:cs="Times New Roman"/>
                <w:b/>
                <w:bCs/>
                <w:color w:val="FFFFFF"/>
                <w:sz w:val="22"/>
                <w:lang w:eastAsia="tr-TR"/>
              </w:rPr>
            </w:pPr>
            <w:r w:rsidRPr="00C81849">
              <w:rPr>
                <w:rFonts w:eastAsia="Times New Roman" w:cs="Times New Roman"/>
                <w:b/>
                <w:bCs/>
                <w:color w:val="FFFFFF"/>
                <w:sz w:val="22"/>
                <w:lang w:eastAsia="tr-TR"/>
              </w:rPr>
              <w:t>Lisanslı Kurulu Güç*</w:t>
            </w:r>
          </w:p>
        </w:tc>
        <w:tc>
          <w:tcPr>
            <w:tcW w:w="99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MW</w:t>
            </w:r>
          </w:p>
        </w:tc>
        <w:tc>
          <w:tcPr>
            <w:tcW w:w="1559"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95.300</w:t>
            </w:r>
          </w:p>
        </w:tc>
        <w:tc>
          <w:tcPr>
            <w:tcW w:w="1701"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96.233</w:t>
            </w:r>
          </w:p>
        </w:tc>
        <w:tc>
          <w:tcPr>
            <w:tcW w:w="184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w:t>
            </w:r>
          </w:p>
        </w:tc>
        <w:tc>
          <w:tcPr>
            <w:tcW w:w="2126"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val="en-US" w:eastAsia="tr-TR"/>
              </w:rPr>
              <w:t>-</w:t>
            </w:r>
          </w:p>
        </w:tc>
      </w:tr>
      <w:tr w:rsidR="00C81849" w:rsidRPr="00C81849" w:rsidTr="00C81849">
        <w:trPr>
          <w:trHeight w:val="122"/>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C81849" w:rsidRPr="00C81849" w:rsidRDefault="00C81849" w:rsidP="00C81849">
            <w:pPr>
              <w:spacing w:after="0" w:line="240" w:lineRule="auto"/>
              <w:rPr>
                <w:rFonts w:eastAsia="Times New Roman" w:cs="Times New Roman"/>
                <w:b/>
                <w:bCs/>
                <w:color w:val="FFFFFF"/>
                <w:sz w:val="22"/>
                <w:lang w:eastAsia="tr-TR"/>
              </w:rPr>
            </w:pPr>
            <w:r w:rsidRPr="00C81849">
              <w:rPr>
                <w:rFonts w:eastAsia="Times New Roman" w:cs="Times New Roman"/>
                <w:b/>
                <w:bCs/>
                <w:color w:val="FFFFFF"/>
                <w:sz w:val="22"/>
                <w:lang w:eastAsia="tr-TR"/>
              </w:rPr>
              <w:t>Lisanssız Kurulu Güç</w:t>
            </w:r>
          </w:p>
        </w:tc>
        <w:tc>
          <w:tcPr>
            <w:tcW w:w="99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MW</w:t>
            </w:r>
          </w:p>
        </w:tc>
        <w:tc>
          <w:tcPr>
            <w:tcW w:w="1559"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9.040</w:t>
            </w:r>
          </w:p>
        </w:tc>
        <w:tc>
          <w:tcPr>
            <w:tcW w:w="1701" w:type="dxa"/>
            <w:tcBorders>
              <w:top w:val="nil"/>
              <w:left w:val="nil"/>
              <w:bottom w:val="single" w:sz="8" w:space="0" w:color="auto"/>
              <w:right w:val="single" w:sz="8" w:space="0" w:color="auto"/>
            </w:tcBorders>
            <w:shd w:val="clear" w:color="000000" w:fill="FFFFFF"/>
            <w:noWrap/>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11.726</w:t>
            </w:r>
          </w:p>
        </w:tc>
        <w:tc>
          <w:tcPr>
            <w:tcW w:w="184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w:t>
            </w:r>
          </w:p>
        </w:tc>
        <w:tc>
          <w:tcPr>
            <w:tcW w:w="2126"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val="en-US" w:eastAsia="tr-TR"/>
              </w:rPr>
              <w:t>-</w:t>
            </w:r>
          </w:p>
        </w:tc>
      </w:tr>
      <w:tr w:rsidR="00C81849" w:rsidRPr="00C81849" w:rsidTr="00C81849">
        <w:trPr>
          <w:trHeight w:val="465"/>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C81849" w:rsidRPr="00C81849" w:rsidRDefault="00C81849" w:rsidP="00C81849">
            <w:pPr>
              <w:spacing w:after="0" w:line="240" w:lineRule="auto"/>
              <w:rPr>
                <w:rFonts w:eastAsia="Times New Roman" w:cs="Times New Roman"/>
                <w:b/>
                <w:bCs/>
                <w:color w:val="FFFFFF"/>
                <w:sz w:val="22"/>
                <w:lang w:eastAsia="tr-TR"/>
              </w:rPr>
            </w:pPr>
            <w:r w:rsidRPr="00C81849">
              <w:rPr>
                <w:rFonts w:eastAsia="Times New Roman" w:cs="Times New Roman"/>
                <w:b/>
                <w:bCs/>
                <w:color w:val="FFFFFF"/>
                <w:sz w:val="22"/>
                <w:lang w:eastAsia="tr-TR"/>
              </w:rPr>
              <w:t>İhtiyaç Fazlası Satın Alınan Lisanssız Üretim Miktarı **</w:t>
            </w:r>
          </w:p>
        </w:tc>
        <w:tc>
          <w:tcPr>
            <w:tcW w:w="99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proofErr w:type="spellStart"/>
            <w:r w:rsidRPr="00C81849">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864.187</w:t>
            </w:r>
          </w:p>
        </w:tc>
        <w:tc>
          <w:tcPr>
            <w:tcW w:w="1701"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1.123.151</w:t>
            </w:r>
          </w:p>
        </w:tc>
        <w:tc>
          <w:tcPr>
            <w:tcW w:w="1843"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2.315.686</w:t>
            </w:r>
          </w:p>
        </w:tc>
        <w:tc>
          <w:tcPr>
            <w:tcW w:w="2126"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2.494.857</w:t>
            </w:r>
          </w:p>
        </w:tc>
      </w:tr>
      <w:tr w:rsidR="00C81849" w:rsidRPr="00C81849" w:rsidTr="00C81849">
        <w:trPr>
          <w:trHeight w:val="122"/>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C81849" w:rsidRPr="00C81849" w:rsidRDefault="00C81849" w:rsidP="00C81849">
            <w:pPr>
              <w:spacing w:after="0" w:line="240" w:lineRule="auto"/>
              <w:rPr>
                <w:rFonts w:eastAsia="Times New Roman" w:cs="Times New Roman"/>
                <w:b/>
                <w:bCs/>
                <w:color w:val="FFFFFF"/>
                <w:sz w:val="22"/>
                <w:lang w:eastAsia="tr-TR"/>
              </w:rPr>
            </w:pPr>
            <w:r w:rsidRPr="00C81849">
              <w:rPr>
                <w:rFonts w:eastAsia="Times New Roman" w:cs="Times New Roman"/>
                <w:b/>
                <w:bCs/>
                <w:color w:val="FFFFFF"/>
                <w:sz w:val="22"/>
                <w:lang w:eastAsia="tr-TR"/>
              </w:rPr>
              <w:t>Brüt Lisanssız Üretim Miktarı**</w:t>
            </w:r>
          </w:p>
        </w:tc>
        <w:tc>
          <w:tcPr>
            <w:tcW w:w="99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proofErr w:type="spellStart"/>
            <w:r w:rsidRPr="00C81849">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984.904</w:t>
            </w:r>
          </w:p>
        </w:tc>
        <w:tc>
          <w:tcPr>
            <w:tcW w:w="1701"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1.499.796</w:t>
            </w:r>
          </w:p>
        </w:tc>
        <w:tc>
          <w:tcPr>
            <w:tcW w:w="1843"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2.604.021</w:t>
            </w:r>
          </w:p>
        </w:tc>
        <w:tc>
          <w:tcPr>
            <w:tcW w:w="2126"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3.280.859</w:t>
            </w:r>
          </w:p>
        </w:tc>
      </w:tr>
      <w:tr w:rsidR="00C81849" w:rsidRPr="00C81849" w:rsidTr="00C81849">
        <w:trPr>
          <w:trHeight w:val="50"/>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C81849" w:rsidRPr="00C81849" w:rsidRDefault="00C81849" w:rsidP="00C81849">
            <w:pPr>
              <w:spacing w:after="0" w:line="240" w:lineRule="auto"/>
              <w:rPr>
                <w:rFonts w:eastAsia="Times New Roman" w:cs="Times New Roman"/>
                <w:b/>
                <w:bCs/>
                <w:color w:val="FFFFFF"/>
                <w:sz w:val="22"/>
                <w:lang w:eastAsia="tr-TR"/>
              </w:rPr>
            </w:pPr>
            <w:r w:rsidRPr="00C81849">
              <w:rPr>
                <w:rFonts w:eastAsia="Times New Roman" w:cs="Times New Roman"/>
                <w:b/>
                <w:bCs/>
                <w:color w:val="FFFFFF"/>
                <w:sz w:val="22"/>
                <w:lang w:eastAsia="tr-TR"/>
              </w:rPr>
              <w:t>YEKDEM Üretim</w:t>
            </w:r>
          </w:p>
        </w:tc>
        <w:tc>
          <w:tcPr>
            <w:tcW w:w="99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proofErr w:type="spellStart"/>
            <w:r w:rsidRPr="00C81849">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noWrap/>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6.415.741</w:t>
            </w:r>
          </w:p>
        </w:tc>
        <w:tc>
          <w:tcPr>
            <w:tcW w:w="1701"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5.514.869</w:t>
            </w:r>
          </w:p>
        </w:tc>
        <w:tc>
          <w:tcPr>
            <w:tcW w:w="1843"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15.950.219</w:t>
            </w:r>
          </w:p>
        </w:tc>
        <w:tc>
          <w:tcPr>
            <w:tcW w:w="2126"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17.287.704</w:t>
            </w:r>
          </w:p>
        </w:tc>
      </w:tr>
      <w:tr w:rsidR="00C81849" w:rsidRPr="00C81849" w:rsidTr="00C81849">
        <w:trPr>
          <w:trHeight w:val="162"/>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C81849" w:rsidRPr="00C81849" w:rsidRDefault="00C81849" w:rsidP="00C81849">
            <w:pPr>
              <w:spacing w:after="0" w:line="240" w:lineRule="auto"/>
              <w:rPr>
                <w:rFonts w:eastAsia="Times New Roman" w:cs="Times New Roman"/>
                <w:b/>
                <w:bCs/>
                <w:color w:val="FFFFFF"/>
                <w:sz w:val="22"/>
                <w:lang w:eastAsia="tr-TR"/>
              </w:rPr>
            </w:pPr>
            <w:r w:rsidRPr="00C81849">
              <w:rPr>
                <w:rFonts w:eastAsia="Times New Roman" w:cs="Times New Roman"/>
                <w:b/>
                <w:bCs/>
                <w:color w:val="FFFFFF"/>
                <w:sz w:val="22"/>
                <w:lang w:eastAsia="tr-TR"/>
              </w:rPr>
              <w:t>YEKDEM Ödeme Tutarı</w:t>
            </w:r>
          </w:p>
        </w:tc>
        <w:tc>
          <w:tcPr>
            <w:tcW w:w="99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TL</w:t>
            </w:r>
          </w:p>
        </w:tc>
        <w:tc>
          <w:tcPr>
            <w:tcW w:w="1559"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11.812.385.101</w:t>
            </w:r>
          </w:p>
        </w:tc>
        <w:tc>
          <w:tcPr>
            <w:tcW w:w="1701" w:type="dxa"/>
            <w:tcBorders>
              <w:top w:val="nil"/>
              <w:left w:val="nil"/>
              <w:bottom w:val="single" w:sz="8" w:space="0" w:color="auto"/>
              <w:right w:val="single" w:sz="8" w:space="0" w:color="auto"/>
            </w:tcBorders>
            <w:shd w:val="clear" w:color="000000" w:fill="FFFFFF"/>
            <w:noWrap/>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18.738.815.740</w:t>
            </w:r>
          </w:p>
        </w:tc>
        <w:tc>
          <w:tcPr>
            <w:tcW w:w="1843"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30.053.320.463</w:t>
            </w:r>
          </w:p>
        </w:tc>
        <w:tc>
          <w:tcPr>
            <w:tcW w:w="2126"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52.098.156.940</w:t>
            </w:r>
          </w:p>
        </w:tc>
      </w:tr>
      <w:tr w:rsidR="00C81849" w:rsidRPr="00C81849" w:rsidTr="00C81849">
        <w:trPr>
          <w:trHeight w:val="315"/>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C81849" w:rsidRPr="00C81849" w:rsidRDefault="00C81849" w:rsidP="00C81849">
            <w:pPr>
              <w:spacing w:after="0" w:line="240" w:lineRule="auto"/>
              <w:rPr>
                <w:rFonts w:eastAsia="Times New Roman" w:cs="Times New Roman"/>
                <w:b/>
                <w:bCs/>
                <w:color w:val="FFFFFF"/>
                <w:sz w:val="22"/>
                <w:lang w:eastAsia="tr-TR"/>
              </w:rPr>
            </w:pPr>
            <w:r w:rsidRPr="00C81849">
              <w:rPr>
                <w:rFonts w:eastAsia="Times New Roman" w:cs="Times New Roman"/>
                <w:b/>
                <w:bCs/>
                <w:color w:val="FFFFFF"/>
                <w:sz w:val="22"/>
                <w:lang w:eastAsia="tr-TR"/>
              </w:rPr>
              <w:t>Fiili Tüketim***</w:t>
            </w:r>
          </w:p>
        </w:tc>
        <w:tc>
          <w:tcPr>
            <w:tcW w:w="99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proofErr w:type="spellStart"/>
            <w:r w:rsidRPr="00C81849">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26.734.254</w:t>
            </w:r>
          </w:p>
        </w:tc>
        <w:tc>
          <w:tcPr>
            <w:tcW w:w="1701"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27.777.194</w:t>
            </w:r>
          </w:p>
        </w:tc>
        <w:tc>
          <w:tcPr>
            <w:tcW w:w="1843"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79.289.299</w:t>
            </w:r>
          </w:p>
        </w:tc>
        <w:tc>
          <w:tcPr>
            <w:tcW w:w="2126"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83.626.477</w:t>
            </w:r>
          </w:p>
        </w:tc>
      </w:tr>
      <w:tr w:rsidR="00C81849" w:rsidRPr="00C81849" w:rsidTr="00C81849">
        <w:trPr>
          <w:trHeight w:val="160"/>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C81849" w:rsidRPr="00C81849" w:rsidRDefault="00C81849" w:rsidP="00C81849">
            <w:pPr>
              <w:spacing w:after="0" w:line="240" w:lineRule="auto"/>
              <w:rPr>
                <w:rFonts w:eastAsia="Times New Roman" w:cs="Times New Roman"/>
                <w:b/>
                <w:bCs/>
                <w:color w:val="FFFFFF"/>
                <w:sz w:val="22"/>
                <w:lang w:eastAsia="tr-TR"/>
              </w:rPr>
            </w:pPr>
            <w:r w:rsidRPr="00C81849">
              <w:rPr>
                <w:rFonts w:eastAsia="Times New Roman" w:cs="Times New Roman"/>
                <w:b/>
                <w:bCs/>
                <w:color w:val="FFFFFF"/>
                <w:sz w:val="22"/>
                <w:lang w:eastAsia="tr-TR"/>
              </w:rPr>
              <w:t>Faturalanan Tüketim</w:t>
            </w:r>
          </w:p>
        </w:tc>
        <w:tc>
          <w:tcPr>
            <w:tcW w:w="99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proofErr w:type="spellStart"/>
            <w:r w:rsidRPr="00C81849">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20.143.163</w:t>
            </w:r>
          </w:p>
        </w:tc>
        <w:tc>
          <w:tcPr>
            <w:tcW w:w="1701"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21.306.802</w:t>
            </w:r>
          </w:p>
        </w:tc>
        <w:tc>
          <w:tcPr>
            <w:tcW w:w="1843"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60.418.563</w:t>
            </w:r>
          </w:p>
        </w:tc>
        <w:tc>
          <w:tcPr>
            <w:tcW w:w="2126"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65.535.932</w:t>
            </w:r>
          </w:p>
        </w:tc>
      </w:tr>
      <w:tr w:rsidR="00C81849" w:rsidRPr="00C81849" w:rsidTr="00C81849">
        <w:trPr>
          <w:trHeight w:val="315"/>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C81849" w:rsidRPr="00C81849" w:rsidRDefault="00C81849" w:rsidP="00C81849">
            <w:pPr>
              <w:spacing w:after="0" w:line="240" w:lineRule="auto"/>
              <w:rPr>
                <w:rFonts w:eastAsia="Times New Roman" w:cs="Times New Roman"/>
                <w:b/>
                <w:bCs/>
                <w:color w:val="FFFFFF"/>
                <w:sz w:val="22"/>
                <w:lang w:eastAsia="tr-TR"/>
              </w:rPr>
            </w:pPr>
            <w:r w:rsidRPr="00C81849">
              <w:rPr>
                <w:rFonts w:eastAsia="Times New Roman" w:cs="Times New Roman"/>
                <w:b/>
                <w:bCs/>
                <w:color w:val="FFFFFF"/>
                <w:sz w:val="22"/>
                <w:lang w:eastAsia="tr-TR"/>
              </w:rPr>
              <w:t>Tüketici Sayısı</w:t>
            </w:r>
          </w:p>
        </w:tc>
        <w:tc>
          <w:tcPr>
            <w:tcW w:w="99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Adet</w:t>
            </w:r>
          </w:p>
        </w:tc>
        <w:tc>
          <w:tcPr>
            <w:tcW w:w="1559"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48.909.873</w:t>
            </w:r>
          </w:p>
        </w:tc>
        <w:tc>
          <w:tcPr>
            <w:tcW w:w="1701"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49.929.418</w:t>
            </w:r>
          </w:p>
        </w:tc>
        <w:tc>
          <w:tcPr>
            <w:tcW w:w="1843"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w:t>
            </w:r>
          </w:p>
        </w:tc>
        <w:tc>
          <w:tcPr>
            <w:tcW w:w="2126"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w:t>
            </w:r>
          </w:p>
        </w:tc>
      </w:tr>
      <w:tr w:rsidR="00C81849" w:rsidRPr="00C81849" w:rsidTr="00C81849">
        <w:trPr>
          <w:trHeight w:val="315"/>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C81849" w:rsidRPr="00C81849" w:rsidRDefault="00C81849" w:rsidP="00C81849">
            <w:pPr>
              <w:spacing w:after="0" w:line="240" w:lineRule="auto"/>
              <w:rPr>
                <w:rFonts w:eastAsia="Times New Roman" w:cs="Times New Roman"/>
                <w:b/>
                <w:bCs/>
                <w:color w:val="FFFFFF"/>
                <w:sz w:val="22"/>
                <w:lang w:eastAsia="tr-TR"/>
              </w:rPr>
            </w:pPr>
            <w:r w:rsidRPr="00C81849">
              <w:rPr>
                <w:rFonts w:eastAsia="Times New Roman" w:cs="Times New Roman"/>
                <w:b/>
                <w:bCs/>
                <w:color w:val="FFFFFF"/>
                <w:sz w:val="22"/>
                <w:lang w:eastAsia="tr-TR"/>
              </w:rPr>
              <w:t>İthalat</w:t>
            </w:r>
          </w:p>
        </w:tc>
        <w:tc>
          <w:tcPr>
            <w:tcW w:w="99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proofErr w:type="spellStart"/>
            <w:r w:rsidRPr="00C81849">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559.882</w:t>
            </w:r>
          </w:p>
        </w:tc>
        <w:tc>
          <w:tcPr>
            <w:tcW w:w="1701"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233.960</w:t>
            </w:r>
          </w:p>
        </w:tc>
        <w:tc>
          <w:tcPr>
            <w:tcW w:w="1843"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2.032.194</w:t>
            </w:r>
          </w:p>
        </w:tc>
        <w:tc>
          <w:tcPr>
            <w:tcW w:w="2126"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510.201</w:t>
            </w:r>
          </w:p>
        </w:tc>
      </w:tr>
      <w:tr w:rsidR="00C81849" w:rsidRPr="00C81849" w:rsidTr="00C81849">
        <w:trPr>
          <w:trHeight w:val="315"/>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C81849" w:rsidRPr="00C81849" w:rsidRDefault="00C81849" w:rsidP="00C81849">
            <w:pPr>
              <w:spacing w:after="0" w:line="240" w:lineRule="auto"/>
              <w:rPr>
                <w:rFonts w:eastAsia="Times New Roman" w:cs="Times New Roman"/>
                <w:b/>
                <w:bCs/>
                <w:color w:val="FFFFFF"/>
                <w:sz w:val="22"/>
                <w:lang w:eastAsia="tr-TR"/>
              </w:rPr>
            </w:pPr>
            <w:r w:rsidRPr="00C81849">
              <w:rPr>
                <w:rFonts w:eastAsia="Times New Roman" w:cs="Times New Roman"/>
                <w:b/>
                <w:bCs/>
                <w:color w:val="FFFFFF"/>
                <w:sz w:val="22"/>
                <w:lang w:eastAsia="tr-TR"/>
              </w:rPr>
              <w:t>İhracat</w:t>
            </w:r>
          </w:p>
        </w:tc>
        <w:tc>
          <w:tcPr>
            <w:tcW w:w="99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proofErr w:type="spellStart"/>
            <w:r w:rsidRPr="00C81849">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164.046</w:t>
            </w:r>
          </w:p>
        </w:tc>
        <w:tc>
          <w:tcPr>
            <w:tcW w:w="1701"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135.656</w:t>
            </w:r>
          </w:p>
        </w:tc>
        <w:tc>
          <w:tcPr>
            <w:tcW w:w="1843"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626.313</w:t>
            </w:r>
          </w:p>
        </w:tc>
        <w:tc>
          <w:tcPr>
            <w:tcW w:w="2126"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508.479</w:t>
            </w:r>
          </w:p>
        </w:tc>
      </w:tr>
      <w:tr w:rsidR="00C81849" w:rsidRPr="00C81849" w:rsidTr="00C81849">
        <w:trPr>
          <w:trHeight w:val="164"/>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C81849" w:rsidRPr="00C81849" w:rsidRDefault="00C81849" w:rsidP="00C81849">
            <w:pPr>
              <w:spacing w:after="0" w:line="240" w:lineRule="auto"/>
              <w:rPr>
                <w:rFonts w:eastAsia="Times New Roman" w:cs="Times New Roman"/>
                <w:b/>
                <w:bCs/>
                <w:color w:val="FFFFFF"/>
                <w:sz w:val="22"/>
                <w:lang w:eastAsia="tr-TR"/>
              </w:rPr>
            </w:pPr>
            <w:r w:rsidRPr="00C81849">
              <w:rPr>
                <w:rFonts w:eastAsia="Times New Roman" w:cs="Times New Roman"/>
                <w:b/>
                <w:bCs/>
                <w:color w:val="FFFFFF"/>
                <w:sz w:val="22"/>
                <w:lang w:eastAsia="tr-TR"/>
              </w:rPr>
              <w:t xml:space="preserve">En Yüksek Ani </w:t>
            </w:r>
            <w:proofErr w:type="spellStart"/>
            <w:r w:rsidRPr="00C81849">
              <w:rPr>
                <w:rFonts w:eastAsia="Times New Roman" w:cs="Times New Roman"/>
                <w:b/>
                <w:bCs/>
                <w:color w:val="FFFFFF"/>
                <w:sz w:val="22"/>
                <w:lang w:eastAsia="tr-TR"/>
              </w:rPr>
              <w:t>Puant</w:t>
            </w:r>
            <w:proofErr w:type="spellEnd"/>
          </w:p>
        </w:tc>
        <w:tc>
          <w:tcPr>
            <w:tcW w:w="99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MW</w:t>
            </w:r>
          </w:p>
        </w:tc>
        <w:tc>
          <w:tcPr>
            <w:tcW w:w="1559"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42.909</w:t>
            </w:r>
          </w:p>
        </w:tc>
        <w:tc>
          <w:tcPr>
            <w:tcW w:w="1701"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44.754</w:t>
            </w:r>
          </w:p>
        </w:tc>
        <w:tc>
          <w:tcPr>
            <w:tcW w:w="1843"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45.994</w:t>
            </w:r>
          </w:p>
        </w:tc>
        <w:tc>
          <w:tcPr>
            <w:tcW w:w="2126"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49.620</w:t>
            </w:r>
          </w:p>
        </w:tc>
      </w:tr>
      <w:tr w:rsidR="00C81849" w:rsidRPr="00C81849" w:rsidTr="00C81849">
        <w:trPr>
          <w:trHeight w:val="50"/>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C81849" w:rsidRPr="00C81849" w:rsidRDefault="00C81849" w:rsidP="00C81849">
            <w:pPr>
              <w:spacing w:after="0" w:line="240" w:lineRule="auto"/>
              <w:rPr>
                <w:rFonts w:eastAsia="Times New Roman" w:cs="Times New Roman"/>
                <w:b/>
                <w:bCs/>
                <w:color w:val="FFFFFF"/>
                <w:sz w:val="22"/>
                <w:lang w:eastAsia="tr-TR"/>
              </w:rPr>
            </w:pPr>
            <w:r w:rsidRPr="00C81849">
              <w:rPr>
                <w:rFonts w:eastAsia="Times New Roman" w:cs="Times New Roman"/>
                <w:b/>
                <w:bCs/>
                <w:color w:val="FFFFFF"/>
                <w:sz w:val="22"/>
                <w:lang w:eastAsia="tr-TR"/>
              </w:rPr>
              <w:t xml:space="preserve">En Düşük Ani </w:t>
            </w:r>
            <w:proofErr w:type="spellStart"/>
            <w:r w:rsidRPr="00C81849">
              <w:rPr>
                <w:rFonts w:eastAsia="Times New Roman" w:cs="Times New Roman"/>
                <w:b/>
                <w:bCs/>
                <w:color w:val="FFFFFF"/>
                <w:sz w:val="22"/>
                <w:lang w:eastAsia="tr-TR"/>
              </w:rPr>
              <w:t>Puant</w:t>
            </w:r>
            <w:proofErr w:type="spellEnd"/>
          </w:p>
        </w:tc>
        <w:tc>
          <w:tcPr>
            <w:tcW w:w="99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MW</w:t>
            </w:r>
          </w:p>
        </w:tc>
        <w:tc>
          <w:tcPr>
            <w:tcW w:w="1559"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24.901</w:t>
            </w:r>
          </w:p>
        </w:tc>
        <w:tc>
          <w:tcPr>
            <w:tcW w:w="1701"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23.647</w:t>
            </w:r>
          </w:p>
        </w:tc>
        <w:tc>
          <w:tcPr>
            <w:tcW w:w="184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24.444</w:t>
            </w:r>
          </w:p>
        </w:tc>
        <w:tc>
          <w:tcPr>
            <w:tcW w:w="2126"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23.647</w:t>
            </w:r>
          </w:p>
        </w:tc>
      </w:tr>
      <w:tr w:rsidR="00C81849" w:rsidRPr="00C81849" w:rsidTr="00C81849">
        <w:trPr>
          <w:trHeight w:val="328"/>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C81849" w:rsidRPr="00C81849" w:rsidRDefault="00C81849" w:rsidP="00C81849">
            <w:pPr>
              <w:spacing w:after="0" w:line="240" w:lineRule="auto"/>
              <w:rPr>
                <w:rFonts w:eastAsia="Times New Roman" w:cs="Times New Roman"/>
                <w:b/>
                <w:bCs/>
                <w:color w:val="FFFFFF"/>
                <w:sz w:val="22"/>
                <w:lang w:eastAsia="tr-TR"/>
              </w:rPr>
            </w:pPr>
            <w:r w:rsidRPr="00C81849">
              <w:rPr>
                <w:rFonts w:eastAsia="Times New Roman" w:cs="Times New Roman"/>
                <w:b/>
                <w:bCs/>
                <w:color w:val="FFFFFF"/>
                <w:sz w:val="22"/>
                <w:lang w:eastAsia="tr-TR"/>
              </w:rPr>
              <w:t>Ortalama YEKDEM fiyatı</w:t>
            </w:r>
          </w:p>
        </w:tc>
        <w:tc>
          <w:tcPr>
            <w:tcW w:w="99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TL/</w:t>
            </w:r>
            <w:proofErr w:type="spellStart"/>
            <w:r w:rsidRPr="00C81849">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noWrap/>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1.841,16</w:t>
            </w:r>
          </w:p>
        </w:tc>
        <w:tc>
          <w:tcPr>
            <w:tcW w:w="1701" w:type="dxa"/>
            <w:tcBorders>
              <w:top w:val="nil"/>
              <w:left w:val="nil"/>
              <w:bottom w:val="single" w:sz="8" w:space="0" w:color="auto"/>
              <w:right w:val="single" w:sz="8" w:space="0" w:color="auto"/>
            </w:tcBorders>
            <w:shd w:val="clear" w:color="000000" w:fill="FFFFFF"/>
            <w:noWrap/>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3.397,87</w:t>
            </w:r>
          </w:p>
        </w:tc>
        <w:tc>
          <w:tcPr>
            <w:tcW w:w="1843"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1.884,19</w:t>
            </w:r>
          </w:p>
        </w:tc>
        <w:tc>
          <w:tcPr>
            <w:tcW w:w="2126"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3.013,60</w:t>
            </w:r>
          </w:p>
        </w:tc>
      </w:tr>
      <w:tr w:rsidR="00C81849" w:rsidRPr="00C81849" w:rsidTr="00C81849">
        <w:trPr>
          <w:trHeight w:val="364"/>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C81849" w:rsidRPr="00C81849" w:rsidRDefault="00C81849" w:rsidP="00C81849">
            <w:pPr>
              <w:spacing w:after="0" w:line="240" w:lineRule="auto"/>
              <w:rPr>
                <w:rFonts w:eastAsia="Times New Roman" w:cs="Times New Roman"/>
                <w:b/>
                <w:bCs/>
                <w:color w:val="FFFFFF"/>
                <w:sz w:val="22"/>
                <w:lang w:eastAsia="tr-TR"/>
              </w:rPr>
            </w:pPr>
            <w:r w:rsidRPr="00C81849">
              <w:rPr>
                <w:rFonts w:eastAsia="Times New Roman" w:cs="Times New Roman"/>
                <w:b/>
                <w:bCs/>
                <w:color w:val="FFFFFF"/>
                <w:sz w:val="22"/>
                <w:lang w:eastAsia="tr-TR"/>
              </w:rPr>
              <w:t>YEKDEM Ek Maliyeti*****</w:t>
            </w:r>
          </w:p>
        </w:tc>
        <w:tc>
          <w:tcPr>
            <w:tcW w:w="99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TL/</w:t>
            </w:r>
            <w:proofErr w:type="spellStart"/>
            <w:r w:rsidRPr="00C81849">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noWrap/>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-100,41</w:t>
            </w:r>
          </w:p>
        </w:tc>
        <w:tc>
          <w:tcPr>
            <w:tcW w:w="1701" w:type="dxa"/>
            <w:tcBorders>
              <w:top w:val="nil"/>
              <w:left w:val="nil"/>
              <w:bottom w:val="single" w:sz="8" w:space="0" w:color="auto"/>
              <w:right w:val="single" w:sz="8" w:space="0" w:color="auto"/>
            </w:tcBorders>
            <w:shd w:val="clear" w:color="000000" w:fill="FFFFFF"/>
            <w:noWrap/>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309,36</w:t>
            </w:r>
          </w:p>
        </w:tc>
        <w:tc>
          <w:tcPr>
            <w:tcW w:w="1843"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-255,02</w:t>
            </w:r>
          </w:p>
        </w:tc>
        <w:tc>
          <w:tcPr>
            <w:tcW w:w="2126"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248,75</w:t>
            </w:r>
          </w:p>
        </w:tc>
      </w:tr>
      <w:tr w:rsidR="00C81849" w:rsidRPr="00C81849" w:rsidTr="00C81849">
        <w:trPr>
          <w:trHeight w:val="116"/>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C81849" w:rsidRPr="00C81849" w:rsidRDefault="00C81849" w:rsidP="00C81849">
            <w:pPr>
              <w:spacing w:after="0" w:line="240" w:lineRule="auto"/>
              <w:rPr>
                <w:rFonts w:eastAsia="Times New Roman" w:cs="Times New Roman"/>
                <w:b/>
                <w:bCs/>
                <w:color w:val="FFFFFF"/>
                <w:sz w:val="22"/>
                <w:lang w:eastAsia="tr-TR"/>
              </w:rPr>
            </w:pPr>
            <w:r w:rsidRPr="00C81849">
              <w:rPr>
                <w:rFonts w:eastAsia="Times New Roman" w:cs="Times New Roman"/>
                <w:b/>
                <w:bCs/>
                <w:color w:val="FFFFFF"/>
                <w:sz w:val="22"/>
                <w:lang w:eastAsia="tr-TR"/>
              </w:rPr>
              <w:t>Ağırlıklı Ortalama PTF</w:t>
            </w:r>
          </w:p>
        </w:tc>
        <w:tc>
          <w:tcPr>
            <w:tcW w:w="99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TL/</w:t>
            </w:r>
            <w:proofErr w:type="spellStart"/>
            <w:r w:rsidRPr="00C81849">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2.156,41</w:t>
            </w:r>
          </w:p>
        </w:tc>
        <w:tc>
          <w:tcPr>
            <w:tcW w:w="1701"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2.202,65</w:t>
            </w:r>
          </w:p>
        </w:tc>
        <w:tc>
          <w:tcPr>
            <w:tcW w:w="1843"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2.850,20</w:t>
            </w:r>
          </w:p>
        </w:tc>
        <w:tc>
          <w:tcPr>
            <w:tcW w:w="2126"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2.070,62</w:t>
            </w:r>
          </w:p>
        </w:tc>
      </w:tr>
      <w:tr w:rsidR="00C81849" w:rsidRPr="00C81849" w:rsidTr="00C81849">
        <w:trPr>
          <w:trHeight w:val="308"/>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C81849" w:rsidRPr="00C81849" w:rsidRDefault="00C81849" w:rsidP="00C81849">
            <w:pPr>
              <w:spacing w:after="0" w:line="240" w:lineRule="auto"/>
              <w:rPr>
                <w:rFonts w:eastAsia="Times New Roman" w:cs="Times New Roman"/>
                <w:b/>
                <w:bCs/>
                <w:color w:val="FFFFFF"/>
                <w:sz w:val="22"/>
                <w:lang w:eastAsia="tr-TR"/>
              </w:rPr>
            </w:pPr>
            <w:r w:rsidRPr="00C81849">
              <w:rPr>
                <w:rFonts w:eastAsia="Times New Roman" w:cs="Times New Roman"/>
                <w:b/>
                <w:bCs/>
                <w:color w:val="FFFFFF"/>
                <w:sz w:val="22"/>
                <w:lang w:eastAsia="tr-TR"/>
              </w:rPr>
              <w:t>Aritmetik Ortalama SMF</w:t>
            </w:r>
          </w:p>
        </w:tc>
        <w:tc>
          <w:tcPr>
            <w:tcW w:w="993" w:type="dxa"/>
            <w:tcBorders>
              <w:top w:val="nil"/>
              <w:left w:val="nil"/>
              <w:bottom w:val="single" w:sz="8" w:space="0" w:color="auto"/>
              <w:right w:val="single" w:sz="8" w:space="0" w:color="auto"/>
            </w:tcBorders>
            <w:shd w:val="clear" w:color="auto" w:fill="auto"/>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TL/</w:t>
            </w:r>
            <w:proofErr w:type="spellStart"/>
            <w:r w:rsidRPr="00C81849">
              <w:rPr>
                <w:rFonts w:eastAsia="Times New Roman" w:cs="Times New Roman"/>
                <w:color w:val="000000"/>
                <w:sz w:val="22"/>
                <w:lang w:eastAsia="tr-TR"/>
              </w:rPr>
              <w:t>MWh</w:t>
            </w:r>
            <w:proofErr w:type="spellEnd"/>
          </w:p>
        </w:tc>
        <w:tc>
          <w:tcPr>
            <w:tcW w:w="1559"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2.202,43</w:t>
            </w:r>
          </w:p>
        </w:tc>
        <w:tc>
          <w:tcPr>
            <w:tcW w:w="1701"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2.094,70</w:t>
            </w:r>
          </w:p>
        </w:tc>
        <w:tc>
          <w:tcPr>
            <w:tcW w:w="1843"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2.798,34</w:t>
            </w:r>
          </w:p>
        </w:tc>
        <w:tc>
          <w:tcPr>
            <w:tcW w:w="2126" w:type="dxa"/>
            <w:tcBorders>
              <w:top w:val="nil"/>
              <w:left w:val="nil"/>
              <w:bottom w:val="single" w:sz="8" w:space="0" w:color="auto"/>
              <w:right w:val="single" w:sz="8" w:space="0" w:color="auto"/>
            </w:tcBorders>
            <w:shd w:val="clear" w:color="000000" w:fill="FFFFFF"/>
            <w:vAlign w:val="center"/>
            <w:hideMark/>
          </w:tcPr>
          <w:p w:rsidR="00C81849" w:rsidRPr="00C81849" w:rsidRDefault="00C81849" w:rsidP="00C81849">
            <w:pPr>
              <w:spacing w:after="0" w:line="240" w:lineRule="auto"/>
              <w:jc w:val="center"/>
              <w:rPr>
                <w:rFonts w:eastAsia="Times New Roman" w:cs="Times New Roman"/>
                <w:color w:val="000000"/>
                <w:sz w:val="22"/>
                <w:lang w:eastAsia="tr-TR"/>
              </w:rPr>
            </w:pPr>
            <w:r w:rsidRPr="00C81849">
              <w:rPr>
                <w:rFonts w:eastAsia="Times New Roman" w:cs="Times New Roman"/>
                <w:color w:val="000000"/>
                <w:sz w:val="22"/>
                <w:lang w:eastAsia="tr-TR"/>
              </w:rPr>
              <w:t>1.919,51</w:t>
            </w:r>
          </w:p>
        </w:tc>
      </w:tr>
    </w:tbl>
    <w:p w:rsidR="00D912C2" w:rsidRDefault="00D912C2" w:rsidP="00405124">
      <w:pPr>
        <w:jc w:val="center"/>
        <w:rPr>
          <w:rFonts w:cs="Times New Roman"/>
          <w:b/>
          <w:szCs w:val="28"/>
        </w:rPr>
      </w:pPr>
    </w:p>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D3173E" w:rsidRPr="00D2195E" w:rsidRDefault="00E03449" w:rsidP="00D3173E">
      <w:pPr>
        <w:spacing w:before="215"/>
        <w:ind w:left="493" w:right="493"/>
        <w:jc w:val="center"/>
        <w:rPr>
          <w:b/>
          <w:bCs/>
        </w:rPr>
      </w:pPr>
      <w:r>
        <w:rPr>
          <w:b/>
          <w:bCs/>
        </w:rPr>
        <w:lastRenderedPageBreak/>
        <w:t>2024</w:t>
      </w:r>
      <w:r w:rsidR="00D3173E" w:rsidRPr="001530BD">
        <w:rPr>
          <w:b/>
          <w:bCs/>
        </w:rPr>
        <w:t xml:space="preserve"> Yılı </w:t>
      </w:r>
      <w:r w:rsidR="00743DE8">
        <w:rPr>
          <w:b/>
          <w:bCs/>
        </w:rPr>
        <w:t>Mart</w:t>
      </w:r>
      <w:r w:rsidR="00D3173E" w:rsidRPr="001530BD">
        <w:rPr>
          <w:b/>
          <w:bCs/>
        </w:rPr>
        <w:t xml:space="preserve"> Ayı Sonu İtibariyle Elektrik</w:t>
      </w:r>
      <w:r w:rsidR="00D3173E" w:rsidRPr="001530BD">
        <w:rPr>
          <w:b/>
          <w:bCs/>
          <w:spacing w:val="-2"/>
        </w:rPr>
        <w:t xml:space="preserve"> </w:t>
      </w:r>
      <w:r w:rsidR="00D3173E" w:rsidRPr="001530BD">
        <w:rPr>
          <w:b/>
          <w:bCs/>
        </w:rPr>
        <w:t>Piyasası</w:t>
      </w:r>
      <w:r w:rsidR="00D3173E" w:rsidRPr="001530BD">
        <w:rPr>
          <w:b/>
          <w:bCs/>
          <w:spacing w:val="-2"/>
        </w:rPr>
        <w:t xml:space="preserve"> </w:t>
      </w:r>
      <w:r w:rsidR="00D3173E" w:rsidRPr="001530BD">
        <w:rPr>
          <w:b/>
          <w:bCs/>
        </w:rPr>
        <w:t>Ön</w:t>
      </w:r>
      <w:r w:rsidR="00D3173E" w:rsidRPr="001530BD">
        <w:rPr>
          <w:b/>
          <w:bCs/>
          <w:spacing w:val="-1"/>
        </w:rPr>
        <w:t xml:space="preserve"> </w:t>
      </w:r>
      <w:r w:rsidR="00D3173E" w:rsidRPr="001530BD">
        <w:rPr>
          <w:b/>
          <w:bCs/>
        </w:rPr>
        <w:t>Lisans</w:t>
      </w:r>
      <w:r w:rsidR="00D3173E" w:rsidRPr="001530BD">
        <w:rPr>
          <w:b/>
          <w:bCs/>
          <w:spacing w:val="-2"/>
        </w:rPr>
        <w:t xml:space="preserve"> </w:t>
      </w:r>
      <w:r w:rsidR="00D3173E" w:rsidRPr="001530BD">
        <w:rPr>
          <w:b/>
          <w:bCs/>
        </w:rPr>
        <w:t>ve</w:t>
      </w:r>
      <w:r w:rsidR="00D3173E" w:rsidRPr="001530BD">
        <w:rPr>
          <w:b/>
          <w:bCs/>
          <w:spacing w:val="-2"/>
        </w:rPr>
        <w:t xml:space="preserve"> </w:t>
      </w:r>
      <w:r w:rsidR="00D3173E" w:rsidRPr="001530BD">
        <w:rPr>
          <w:b/>
          <w:bCs/>
        </w:rPr>
        <w:t>Üretim</w:t>
      </w:r>
      <w:r w:rsidR="00D3173E" w:rsidRPr="001530BD">
        <w:rPr>
          <w:b/>
          <w:bCs/>
          <w:spacing w:val="-2"/>
        </w:rPr>
        <w:t xml:space="preserve"> </w:t>
      </w:r>
      <w:r w:rsidR="00D3173E" w:rsidRPr="001530BD">
        <w:rPr>
          <w:b/>
          <w:bCs/>
        </w:rPr>
        <w:t>Lisansı</w:t>
      </w:r>
      <w:r w:rsidR="00D3173E" w:rsidRPr="001530BD">
        <w:rPr>
          <w:b/>
          <w:bCs/>
          <w:spacing w:val="-2"/>
        </w:rPr>
        <w:t xml:space="preserve"> </w:t>
      </w:r>
      <w:r w:rsidR="00D3173E" w:rsidRPr="001530BD">
        <w:rPr>
          <w:b/>
          <w:bCs/>
        </w:rPr>
        <w:t>Dağılımı</w:t>
      </w:r>
    </w:p>
    <w:tbl>
      <w:tblPr>
        <w:tblW w:w="10480" w:type="dxa"/>
        <w:tblCellMar>
          <w:left w:w="70" w:type="dxa"/>
          <w:right w:w="70" w:type="dxa"/>
        </w:tblCellMar>
        <w:tblLook w:val="04A0" w:firstRow="1" w:lastRow="0" w:firstColumn="1" w:lastColumn="0" w:noHBand="0" w:noVBand="1"/>
      </w:tblPr>
      <w:tblGrid>
        <w:gridCol w:w="2542"/>
        <w:gridCol w:w="1417"/>
        <w:gridCol w:w="2410"/>
        <w:gridCol w:w="1701"/>
        <w:gridCol w:w="2410"/>
      </w:tblGrid>
      <w:tr w:rsidR="00916DA7" w:rsidRPr="00916DA7" w:rsidTr="00916DA7">
        <w:trPr>
          <w:trHeight w:val="181"/>
        </w:trPr>
        <w:tc>
          <w:tcPr>
            <w:tcW w:w="2542"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916DA7" w:rsidRPr="00916DA7" w:rsidRDefault="00916DA7" w:rsidP="00916DA7">
            <w:pPr>
              <w:spacing w:after="0" w:line="240" w:lineRule="auto"/>
              <w:jc w:val="center"/>
              <w:rPr>
                <w:rFonts w:eastAsia="Times New Roman" w:cs="Times New Roman"/>
                <w:b/>
                <w:bCs/>
                <w:color w:val="FFFFFF"/>
                <w:sz w:val="22"/>
                <w:lang w:eastAsia="tr-TR"/>
              </w:rPr>
            </w:pPr>
            <w:r w:rsidRPr="00916DA7">
              <w:rPr>
                <w:rFonts w:eastAsia="Times New Roman" w:cs="Times New Roman"/>
                <w:b/>
                <w:bCs/>
                <w:color w:val="FFFFFF"/>
                <w:sz w:val="22"/>
                <w:lang w:eastAsia="tr-TR"/>
              </w:rPr>
              <w:t>Kaynak Türü</w:t>
            </w:r>
          </w:p>
        </w:tc>
        <w:tc>
          <w:tcPr>
            <w:tcW w:w="3827" w:type="dxa"/>
            <w:gridSpan w:val="2"/>
            <w:tcBorders>
              <w:top w:val="single" w:sz="8" w:space="0" w:color="auto"/>
              <w:left w:val="nil"/>
              <w:bottom w:val="single" w:sz="8" w:space="0" w:color="auto"/>
              <w:right w:val="single" w:sz="8" w:space="0" w:color="000000"/>
            </w:tcBorders>
            <w:shd w:val="clear" w:color="000000" w:fill="FF5050"/>
            <w:vAlign w:val="center"/>
            <w:hideMark/>
          </w:tcPr>
          <w:p w:rsidR="00916DA7" w:rsidRPr="00916DA7" w:rsidRDefault="00916DA7" w:rsidP="00916DA7">
            <w:pPr>
              <w:spacing w:after="0" w:line="240" w:lineRule="auto"/>
              <w:jc w:val="center"/>
              <w:rPr>
                <w:rFonts w:eastAsia="Times New Roman" w:cs="Times New Roman"/>
                <w:b/>
                <w:bCs/>
                <w:color w:val="FFFFFF"/>
                <w:sz w:val="22"/>
                <w:lang w:eastAsia="tr-TR"/>
              </w:rPr>
            </w:pPr>
            <w:r w:rsidRPr="00916DA7">
              <w:rPr>
                <w:rFonts w:eastAsia="Times New Roman" w:cs="Times New Roman"/>
                <w:b/>
                <w:bCs/>
                <w:color w:val="FFFFFF"/>
                <w:sz w:val="22"/>
                <w:lang w:eastAsia="tr-TR"/>
              </w:rPr>
              <w:t>Ön Lisans</w:t>
            </w:r>
          </w:p>
        </w:tc>
        <w:tc>
          <w:tcPr>
            <w:tcW w:w="4111" w:type="dxa"/>
            <w:gridSpan w:val="2"/>
            <w:tcBorders>
              <w:top w:val="single" w:sz="8" w:space="0" w:color="auto"/>
              <w:left w:val="nil"/>
              <w:bottom w:val="single" w:sz="8" w:space="0" w:color="auto"/>
              <w:right w:val="single" w:sz="8" w:space="0" w:color="000000"/>
            </w:tcBorders>
            <w:shd w:val="clear" w:color="000000" w:fill="FF5050"/>
            <w:vAlign w:val="center"/>
            <w:hideMark/>
          </w:tcPr>
          <w:p w:rsidR="00916DA7" w:rsidRPr="00916DA7" w:rsidRDefault="00916DA7" w:rsidP="00916DA7">
            <w:pPr>
              <w:spacing w:after="0" w:line="240" w:lineRule="auto"/>
              <w:jc w:val="center"/>
              <w:rPr>
                <w:rFonts w:eastAsia="Times New Roman" w:cs="Times New Roman"/>
                <w:b/>
                <w:bCs/>
                <w:color w:val="FFFFFF"/>
                <w:sz w:val="22"/>
                <w:lang w:eastAsia="tr-TR"/>
              </w:rPr>
            </w:pPr>
            <w:r w:rsidRPr="00916DA7">
              <w:rPr>
                <w:rFonts w:eastAsia="Times New Roman" w:cs="Times New Roman"/>
                <w:b/>
                <w:bCs/>
                <w:color w:val="FFFFFF"/>
                <w:sz w:val="22"/>
                <w:lang w:eastAsia="tr-TR"/>
              </w:rPr>
              <w:t>Üretim Lisansı</w:t>
            </w:r>
          </w:p>
        </w:tc>
      </w:tr>
      <w:tr w:rsidR="00916DA7" w:rsidRPr="00916DA7" w:rsidTr="00916DA7">
        <w:trPr>
          <w:trHeight w:val="232"/>
        </w:trPr>
        <w:tc>
          <w:tcPr>
            <w:tcW w:w="2542" w:type="dxa"/>
            <w:vMerge/>
            <w:tcBorders>
              <w:top w:val="single" w:sz="8" w:space="0" w:color="auto"/>
              <w:left w:val="single" w:sz="8" w:space="0" w:color="auto"/>
              <w:bottom w:val="single" w:sz="8" w:space="0" w:color="000000"/>
              <w:right w:val="single" w:sz="8" w:space="0" w:color="auto"/>
            </w:tcBorders>
            <w:vAlign w:val="center"/>
            <w:hideMark/>
          </w:tcPr>
          <w:p w:rsidR="00916DA7" w:rsidRPr="00916DA7" w:rsidRDefault="00916DA7" w:rsidP="00916DA7">
            <w:pPr>
              <w:spacing w:after="0" w:line="240" w:lineRule="auto"/>
              <w:rPr>
                <w:rFonts w:eastAsia="Times New Roman" w:cs="Times New Roman"/>
                <w:b/>
                <w:bCs/>
                <w:color w:val="FFFFFF"/>
                <w:sz w:val="22"/>
                <w:lang w:eastAsia="tr-TR"/>
              </w:rPr>
            </w:pPr>
          </w:p>
        </w:tc>
        <w:tc>
          <w:tcPr>
            <w:tcW w:w="1417" w:type="dxa"/>
            <w:tcBorders>
              <w:top w:val="nil"/>
              <w:left w:val="nil"/>
              <w:bottom w:val="single" w:sz="8" w:space="0" w:color="auto"/>
              <w:right w:val="single" w:sz="8" w:space="0" w:color="auto"/>
            </w:tcBorders>
            <w:shd w:val="clear" w:color="000000" w:fill="FF5050"/>
            <w:vAlign w:val="center"/>
            <w:hideMark/>
          </w:tcPr>
          <w:p w:rsidR="00916DA7" w:rsidRPr="00916DA7" w:rsidRDefault="00916DA7" w:rsidP="00916DA7">
            <w:pPr>
              <w:spacing w:after="0" w:line="240" w:lineRule="auto"/>
              <w:jc w:val="center"/>
              <w:rPr>
                <w:rFonts w:eastAsia="Times New Roman" w:cs="Times New Roman"/>
                <w:b/>
                <w:bCs/>
                <w:color w:val="FFFFFF"/>
                <w:sz w:val="22"/>
                <w:lang w:eastAsia="tr-TR"/>
              </w:rPr>
            </w:pPr>
            <w:r w:rsidRPr="00916DA7">
              <w:rPr>
                <w:rFonts w:eastAsia="Times New Roman" w:cs="Times New Roman"/>
                <w:b/>
                <w:bCs/>
                <w:color w:val="FFFFFF"/>
                <w:sz w:val="22"/>
                <w:lang w:eastAsia="tr-TR"/>
              </w:rPr>
              <w:t>Lisans Sayısı</w:t>
            </w:r>
          </w:p>
        </w:tc>
        <w:tc>
          <w:tcPr>
            <w:tcW w:w="2410" w:type="dxa"/>
            <w:tcBorders>
              <w:top w:val="nil"/>
              <w:left w:val="nil"/>
              <w:bottom w:val="single" w:sz="8" w:space="0" w:color="auto"/>
              <w:right w:val="single" w:sz="8" w:space="0" w:color="auto"/>
            </w:tcBorders>
            <w:shd w:val="clear" w:color="000000" w:fill="FF5050"/>
            <w:vAlign w:val="center"/>
            <w:hideMark/>
          </w:tcPr>
          <w:p w:rsidR="00916DA7" w:rsidRPr="00916DA7" w:rsidRDefault="00916DA7" w:rsidP="00916DA7">
            <w:pPr>
              <w:spacing w:after="0" w:line="240" w:lineRule="auto"/>
              <w:jc w:val="center"/>
              <w:rPr>
                <w:rFonts w:eastAsia="Times New Roman" w:cs="Times New Roman"/>
                <w:b/>
                <w:bCs/>
                <w:color w:val="FFFFFF"/>
                <w:sz w:val="22"/>
                <w:lang w:eastAsia="tr-TR"/>
              </w:rPr>
            </w:pPr>
            <w:r w:rsidRPr="00916DA7">
              <w:rPr>
                <w:rFonts w:eastAsia="Times New Roman" w:cs="Times New Roman"/>
                <w:b/>
                <w:bCs/>
                <w:color w:val="FFFFFF"/>
                <w:sz w:val="22"/>
                <w:lang w:eastAsia="tr-TR"/>
              </w:rPr>
              <w:t>Lisansa Derç Edilen Kurulu Güç (</w:t>
            </w:r>
            <w:proofErr w:type="spellStart"/>
            <w:r w:rsidRPr="00916DA7">
              <w:rPr>
                <w:rFonts w:eastAsia="Times New Roman" w:cs="Times New Roman"/>
                <w:b/>
                <w:bCs/>
                <w:color w:val="FFFFFF"/>
                <w:sz w:val="22"/>
                <w:lang w:eastAsia="tr-TR"/>
              </w:rPr>
              <w:t>MWe</w:t>
            </w:r>
            <w:proofErr w:type="spellEnd"/>
            <w:r w:rsidRPr="00916DA7">
              <w:rPr>
                <w:rFonts w:eastAsia="Times New Roman" w:cs="Times New Roman"/>
                <w:b/>
                <w:bCs/>
                <w:color w:val="FFFFFF"/>
                <w:sz w:val="22"/>
                <w:lang w:eastAsia="tr-TR"/>
              </w:rPr>
              <w:t>)</w:t>
            </w:r>
          </w:p>
        </w:tc>
        <w:tc>
          <w:tcPr>
            <w:tcW w:w="1701" w:type="dxa"/>
            <w:tcBorders>
              <w:top w:val="nil"/>
              <w:left w:val="nil"/>
              <w:bottom w:val="single" w:sz="8" w:space="0" w:color="auto"/>
              <w:right w:val="single" w:sz="8" w:space="0" w:color="auto"/>
            </w:tcBorders>
            <w:shd w:val="clear" w:color="000000" w:fill="FF5050"/>
            <w:vAlign w:val="center"/>
            <w:hideMark/>
          </w:tcPr>
          <w:p w:rsidR="00916DA7" w:rsidRPr="00916DA7" w:rsidRDefault="00916DA7" w:rsidP="00916DA7">
            <w:pPr>
              <w:spacing w:after="0" w:line="240" w:lineRule="auto"/>
              <w:jc w:val="center"/>
              <w:rPr>
                <w:rFonts w:eastAsia="Times New Roman" w:cs="Times New Roman"/>
                <w:b/>
                <w:bCs/>
                <w:color w:val="FFFFFF"/>
                <w:sz w:val="22"/>
                <w:lang w:eastAsia="tr-TR"/>
              </w:rPr>
            </w:pPr>
            <w:r w:rsidRPr="00916DA7">
              <w:rPr>
                <w:rFonts w:eastAsia="Times New Roman" w:cs="Times New Roman"/>
                <w:b/>
                <w:bCs/>
                <w:color w:val="FFFFFF"/>
                <w:sz w:val="22"/>
                <w:lang w:eastAsia="tr-TR"/>
              </w:rPr>
              <w:t>Lisans Sayısı</w:t>
            </w:r>
          </w:p>
        </w:tc>
        <w:tc>
          <w:tcPr>
            <w:tcW w:w="2410" w:type="dxa"/>
            <w:tcBorders>
              <w:top w:val="nil"/>
              <w:left w:val="nil"/>
              <w:bottom w:val="single" w:sz="8" w:space="0" w:color="auto"/>
              <w:right w:val="single" w:sz="8" w:space="0" w:color="auto"/>
            </w:tcBorders>
            <w:shd w:val="clear" w:color="000000" w:fill="FF5050"/>
            <w:vAlign w:val="center"/>
            <w:hideMark/>
          </w:tcPr>
          <w:p w:rsidR="00916DA7" w:rsidRPr="00916DA7" w:rsidRDefault="00916DA7" w:rsidP="00916DA7">
            <w:pPr>
              <w:spacing w:after="0" w:line="240" w:lineRule="auto"/>
              <w:jc w:val="center"/>
              <w:rPr>
                <w:rFonts w:eastAsia="Times New Roman" w:cs="Times New Roman"/>
                <w:b/>
                <w:bCs/>
                <w:color w:val="FFFFFF"/>
                <w:sz w:val="22"/>
                <w:lang w:eastAsia="tr-TR"/>
              </w:rPr>
            </w:pPr>
            <w:r w:rsidRPr="00916DA7">
              <w:rPr>
                <w:rFonts w:eastAsia="Times New Roman" w:cs="Times New Roman"/>
                <w:b/>
                <w:bCs/>
                <w:color w:val="FFFFFF"/>
                <w:sz w:val="22"/>
                <w:lang w:eastAsia="tr-TR"/>
              </w:rPr>
              <w:t>Lisansa Derç Edilen Kurulu Güç (</w:t>
            </w:r>
            <w:proofErr w:type="spellStart"/>
            <w:r w:rsidRPr="00916DA7">
              <w:rPr>
                <w:rFonts w:eastAsia="Times New Roman" w:cs="Times New Roman"/>
                <w:b/>
                <w:bCs/>
                <w:color w:val="FFFFFF"/>
                <w:sz w:val="22"/>
                <w:lang w:eastAsia="tr-TR"/>
              </w:rPr>
              <w:t>MWe</w:t>
            </w:r>
            <w:proofErr w:type="spellEnd"/>
            <w:r w:rsidRPr="00916DA7">
              <w:rPr>
                <w:rFonts w:eastAsia="Times New Roman" w:cs="Times New Roman"/>
                <w:b/>
                <w:bCs/>
                <w:color w:val="FFFFFF"/>
                <w:sz w:val="22"/>
                <w:lang w:eastAsia="tr-TR"/>
              </w:rPr>
              <w:t>)</w:t>
            </w:r>
          </w:p>
        </w:tc>
      </w:tr>
      <w:tr w:rsidR="00916DA7" w:rsidRPr="00916DA7" w:rsidTr="00916DA7">
        <w:trPr>
          <w:trHeight w:val="330"/>
        </w:trPr>
        <w:tc>
          <w:tcPr>
            <w:tcW w:w="2542" w:type="dxa"/>
            <w:tcBorders>
              <w:top w:val="nil"/>
              <w:left w:val="single" w:sz="8" w:space="0" w:color="auto"/>
              <w:bottom w:val="single" w:sz="8" w:space="0" w:color="auto"/>
              <w:right w:val="single" w:sz="8" w:space="0" w:color="auto"/>
            </w:tcBorders>
            <w:shd w:val="clear" w:color="000000" w:fill="FF9999"/>
            <w:vAlign w:val="center"/>
            <w:hideMark/>
          </w:tcPr>
          <w:p w:rsidR="00916DA7" w:rsidRPr="00916DA7" w:rsidRDefault="00916DA7" w:rsidP="00916DA7">
            <w:pPr>
              <w:spacing w:after="0" w:line="240" w:lineRule="auto"/>
              <w:rPr>
                <w:rFonts w:eastAsia="Times New Roman" w:cs="Times New Roman"/>
                <w:b/>
                <w:bCs/>
                <w:color w:val="000000"/>
                <w:sz w:val="22"/>
                <w:lang w:eastAsia="tr-TR"/>
              </w:rPr>
            </w:pPr>
            <w:r w:rsidRPr="00916DA7">
              <w:rPr>
                <w:rFonts w:eastAsia="Times New Roman" w:cs="Times New Roman"/>
                <w:b/>
                <w:bCs/>
                <w:color w:val="000000"/>
                <w:sz w:val="22"/>
                <w:lang w:eastAsia="tr-TR"/>
              </w:rPr>
              <w:t>Hidrolik</w:t>
            </w:r>
          </w:p>
        </w:tc>
        <w:tc>
          <w:tcPr>
            <w:tcW w:w="1417"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60</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2.901,94</w:t>
            </w:r>
          </w:p>
        </w:tc>
        <w:tc>
          <w:tcPr>
            <w:tcW w:w="1701"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790</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33.820,01</w:t>
            </w:r>
          </w:p>
        </w:tc>
      </w:tr>
      <w:tr w:rsidR="00916DA7" w:rsidRPr="00916DA7" w:rsidTr="00916DA7">
        <w:trPr>
          <w:trHeight w:val="330"/>
        </w:trPr>
        <w:tc>
          <w:tcPr>
            <w:tcW w:w="2542" w:type="dxa"/>
            <w:tcBorders>
              <w:top w:val="nil"/>
              <w:left w:val="single" w:sz="8" w:space="0" w:color="auto"/>
              <w:bottom w:val="single" w:sz="8" w:space="0" w:color="auto"/>
              <w:right w:val="single" w:sz="8" w:space="0" w:color="auto"/>
            </w:tcBorders>
            <w:shd w:val="clear" w:color="000000" w:fill="FF9999"/>
            <w:vAlign w:val="center"/>
            <w:hideMark/>
          </w:tcPr>
          <w:p w:rsidR="00916DA7" w:rsidRPr="00916DA7" w:rsidRDefault="00916DA7" w:rsidP="00916DA7">
            <w:pPr>
              <w:spacing w:after="0" w:line="240" w:lineRule="auto"/>
              <w:rPr>
                <w:rFonts w:eastAsia="Times New Roman" w:cs="Times New Roman"/>
                <w:b/>
                <w:bCs/>
                <w:color w:val="000000"/>
                <w:sz w:val="22"/>
                <w:lang w:eastAsia="tr-TR"/>
              </w:rPr>
            </w:pPr>
            <w:r w:rsidRPr="00916DA7">
              <w:rPr>
                <w:rFonts w:eastAsia="Times New Roman" w:cs="Times New Roman"/>
                <w:b/>
                <w:bCs/>
                <w:color w:val="000000"/>
                <w:sz w:val="22"/>
                <w:lang w:eastAsia="tr-TR"/>
              </w:rPr>
              <w:t>Rüzgâr</w:t>
            </w:r>
          </w:p>
        </w:tc>
        <w:tc>
          <w:tcPr>
            <w:tcW w:w="1417"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292</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20.084,61</w:t>
            </w:r>
          </w:p>
        </w:tc>
        <w:tc>
          <w:tcPr>
            <w:tcW w:w="1701"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297</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14.618,52</w:t>
            </w:r>
          </w:p>
        </w:tc>
      </w:tr>
      <w:tr w:rsidR="00916DA7" w:rsidRPr="00916DA7" w:rsidTr="00916DA7">
        <w:trPr>
          <w:trHeight w:val="330"/>
        </w:trPr>
        <w:tc>
          <w:tcPr>
            <w:tcW w:w="2542" w:type="dxa"/>
            <w:tcBorders>
              <w:top w:val="nil"/>
              <w:left w:val="single" w:sz="8" w:space="0" w:color="auto"/>
              <w:bottom w:val="single" w:sz="8" w:space="0" w:color="auto"/>
              <w:right w:val="single" w:sz="8" w:space="0" w:color="auto"/>
            </w:tcBorders>
            <w:shd w:val="clear" w:color="000000" w:fill="FF9999"/>
            <w:vAlign w:val="center"/>
            <w:hideMark/>
          </w:tcPr>
          <w:p w:rsidR="00916DA7" w:rsidRPr="00916DA7" w:rsidRDefault="00916DA7" w:rsidP="00916DA7">
            <w:pPr>
              <w:spacing w:after="0" w:line="240" w:lineRule="auto"/>
              <w:rPr>
                <w:rFonts w:eastAsia="Times New Roman" w:cs="Times New Roman"/>
                <w:b/>
                <w:bCs/>
                <w:color w:val="000000"/>
                <w:sz w:val="22"/>
                <w:lang w:eastAsia="tr-TR"/>
              </w:rPr>
            </w:pPr>
            <w:r w:rsidRPr="00916DA7">
              <w:rPr>
                <w:rFonts w:eastAsia="Times New Roman" w:cs="Times New Roman"/>
                <w:b/>
                <w:bCs/>
                <w:color w:val="000000"/>
                <w:sz w:val="22"/>
                <w:lang w:eastAsia="tr-TR"/>
              </w:rPr>
              <w:t>Jeotermal</w:t>
            </w:r>
          </w:p>
        </w:tc>
        <w:tc>
          <w:tcPr>
            <w:tcW w:w="1417"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12</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250,08</w:t>
            </w:r>
          </w:p>
        </w:tc>
        <w:tc>
          <w:tcPr>
            <w:tcW w:w="1701"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67</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1.871,63</w:t>
            </w:r>
          </w:p>
        </w:tc>
      </w:tr>
      <w:tr w:rsidR="00916DA7" w:rsidRPr="00916DA7" w:rsidTr="00916DA7">
        <w:trPr>
          <w:trHeight w:val="330"/>
        </w:trPr>
        <w:tc>
          <w:tcPr>
            <w:tcW w:w="2542" w:type="dxa"/>
            <w:tcBorders>
              <w:top w:val="nil"/>
              <w:left w:val="single" w:sz="8" w:space="0" w:color="auto"/>
              <w:bottom w:val="single" w:sz="8" w:space="0" w:color="auto"/>
              <w:right w:val="single" w:sz="8" w:space="0" w:color="auto"/>
            </w:tcBorders>
            <w:shd w:val="clear" w:color="000000" w:fill="FF9999"/>
            <w:vAlign w:val="center"/>
            <w:hideMark/>
          </w:tcPr>
          <w:p w:rsidR="00916DA7" w:rsidRPr="00916DA7" w:rsidRDefault="00916DA7" w:rsidP="00916DA7">
            <w:pPr>
              <w:spacing w:after="0" w:line="240" w:lineRule="auto"/>
              <w:rPr>
                <w:rFonts w:eastAsia="Times New Roman" w:cs="Times New Roman"/>
                <w:b/>
                <w:bCs/>
                <w:color w:val="000000"/>
                <w:sz w:val="22"/>
                <w:lang w:eastAsia="tr-TR"/>
              </w:rPr>
            </w:pPr>
            <w:proofErr w:type="spellStart"/>
            <w:r w:rsidRPr="00916DA7">
              <w:rPr>
                <w:rFonts w:eastAsia="Times New Roman" w:cs="Times New Roman"/>
                <w:b/>
                <w:bCs/>
                <w:color w:val="000000"/>
                <w:sz w:val="22"/>
                <w:lang w:eastAsia="tr-TR"/>
              </w:rPr>
              <w:t>Biyokütle</w:t>
            </w:r>
            <w:proofErr w:type="spellEnd"/>
          </w:p>
        </w:tc>
        <w:tc>
          <w:tcPr>
            <w:tcW w:w="1417"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32</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254,50</w:t>
            </w:r>
          </w:p>
        </w:tc>
        <w:tc>
          <w:tcPr>
            <w:tcW w:w="1701"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346</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2.670,59</w:t>
            </w:r>
          </w:p>
        </w:tc>
      </w:tr>
      <w:tr w:rsidR="00916DA7" w:rsidRPr="00916DA7" w:rsidTr="00916DA7">
        <w:trPr>
          <w:trHeight w:val="330"/>
        </w:trPr>
        <w:tc>
          <w:tcPr>
            <w:tcW w:w="2542" w:type="dxa"/>
            <w:tcBorders>
              <w:top w:val="nil"/>
              <w:left w:val="single" w:sz="8" w:space="0" w:color="auto"/>
              <w:bottom w:val="single" w:sz="8" w:space="0" w:color="auto"/>
              <w:right w:val="single" w:sz="8" w:space="0" w:color="auto"/>
            </w:tcBorders>
            <w:shd w:val="clear" w:color="000000" w:fill="FF9999"/>
            <w:vAlign w:val="center"/>
            <w:hideMark/>
          </w:tcPr>
          <w:p w:rsidR="00916DA7" w:rsidRPr="00916DA7" w:rsidRDefault="00916DA7" w:rsidP="00916DA7">
            <w:pPr>
              <w:spacing w:after="0" w:line="240" w:lineRule="auto"/>
              <w:rPr>
                <w:rFonts w:eastAsia="Times New Roman" w:cs="Times New Roman"/>
                <w:b/>
                <w:bCs/>
                <w:color w:val="000000"/>
                <w:sz w:val="22"/>
                <w:lang w:eastAsia="tr-TR"/>
              </w:rPr>
            </w:pPr>
            <w:r w:rsidRPr="00916DA7">
              <w:rPr>
                <w:rFonts w:eastAsia="Times New Roman" w:cs="Times New Roman"/>
                <w:b/>
                <w:bCs/>
                <w:color w:val="000000"/>
                <w:sz w:val="22"/>
                <w:lang w:eastAsia="tr-TR"/>
              </w:rPr>
              <w:t>Güneş</w:t>
            </w:r>
          </w:p>
        </w:tc>
        <w:tc>
          <w:tcPr>
            <w:tcW w:w="1417"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450</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15.555,29</w:t>
            </w:r>
          </w:p>
        </w:tc>
        <w:tc>
          <w:tcPr>
            <w:tcW w:w="1701"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43</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1.768,81</w:t>
            </w:r>
          </w:p>
        </w:tc>
      </w:tr>
      <w:tr w:rsidR="00916DA7" w:rsidRPr="00916DA7" w:rsidTr="00916DA7">
        <w:trPr>
          <w:trHeight w:val="330"/>
        </w:trPr>
        <w:tc>
          <w:tcPr>
            <w:tcW w:w="2542" w:type="dxa"/>
            <w:tcBorders>
              <w:top w:val="nil"/>
              <w:left w:val="single" w:sz="8" w:space="0" w:color="auto"/>
              <w:bottom w:val="single" w:sz="8" w:space="0" w:color="auto"/>
              <w:right w:val="single" w:sz="8" w:space="0" w:color="auto"/>
            </w:tcBorders>
            <w:shd w:val="clear" w:color="000000" w:fill="FF9999"/>
            <w:vAlign w:val="center"/>
            <w:hideMark/>
          </w:tcPr>
          <w:p w:rsidR="00916DA7" w:rsidRPr="00916DA7" w:rsidRDefault="00916DA7" w:rsidP="00916DA7">
            <w:pPr>
              <w:spacing w:after="0" w:line="240" w:lineRule="auto"/>
              <w:rPr>
                <w:rFonts w:eastAsia="Times New Roman" w:cs="Times New Roman"/>
                <w:b/>
                <w:bCs/>
                <w:color w:val="000000"/>
                <w:sz w:val="22"/>
                <w:lang w:eastAsia="tr-TR"/>
              </w:rPr>
            </w:pPr>
            <w:r w:rsidRPr="00916DA7">
              <w:rPr>
                <w:rFonts w:eastAsia="Times New Roman" w:cs="Times New Roman"/>
                <w:b/>
                <w:bCs/>
                <w:color w:val="000000"/>
                <w:sz w:val="22"/>
                <w:lang w:eastAsia="tr-TR"/>
              </w:rPr>
              <w:t>İthal Kömür</w:t>
            </w:r>
          </w:p>
        </w:tc>
        <w:tc>
          <w:tcPr>
            <w:tcW w:w="1417"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 </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15</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12.869,80</w:t>
            </w:r>
          </w:p>
        </w:tc>
      </w:tr>
      <w:tr w:rsidR="00916DA7" w:rsidRPr="00916DA7" w:rsidTr="00916DA7">
        <w:trPr>
          <w:trHeight w:val="330"/>
        </w:trPr>
        <w:tc>
          <w:tcPr>
            <w:tcW w:w="2542" w:type="dxa"/>
            <w:tcBorders>
              <w:top w:val="nil"/>
              <w:left w:val="single" w:sz="8" w:space="0" w:color="auto"/>
              <w:bottom w:val="single" w:sz="8" w:space="0" w:color="auto"/>
              <w:right w:val="single" w:sz="8" w:space="0" w:color="auto"/>
            </w:tcBorders>
            <w:shd w:val="clear" w:color="000000" w:fill="FF9999"/>
            <w:vAlign w:val="center"/>
            <w:hideMark/>
          </w:tcPr>
          <w:p w:rsidR="00916DA7" w:rsidRPr="00916DA7" w:rsidRDefault="00916DA7" w:rsidP="00916DA7">
            <w:pPr>
              <w:spacing w:after="0" w:line="240" w:lineRule="auto"/>
              <w:rPr>
                <w:rFonts w:eastAsia="Times New Roman" w:cs="Times New Roman"/>
                <w:b/>
                <w:bCs/>
                <w:color w:val="000000"/>
                <w:sz w:val="22"/>
                <w:lang w:eastAsia="tr-TR"/>
              </w:rPr>
            </w:pPr>
            <w:r w:rsidRPr="00916DA7">
              <w:rPr>
                <w:rFonts w:eastAsia="Times New Roman" w:cs="Times New Roman"/>
                <w:b/>
                <w:bCs/>
                <w:color w:val="000000"/>
                <w:sz w:val="22"/>
                <w:lang w:eastAsia="tr-TR"/>
              </w:rPr>
              <w:t>Yerli Kömür</w:t>
            </w:r>
          </w:p>
        </w:tc>
        <w:tc>
          <w:tcPr>
            <w:tcW w:w="1417"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 </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22</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10.143,37</w:t>
            </w:r>
          </w:p>
        </w:tc>
      </w:tr>
      <w:tr w:rsidR="00916DA7" w:rsidRPr="00916DA7" w:rsidTr="00916DA7">
        <w:trPr>
          <w:trHeight w:val="330"/>
        </w:trPr>
        <w:tc>
          <w:tcPr>
            <w:tcW w:w="2542" w:type="dxa"/>
            <w:tcBorders>
              <w:top w:val="nil"/>
              <w:left w:val="single" w:sz="8" w:space="0" w:color="auto"/>
              <w:bottom w:val="single" w:sz="8" w:space="0" w:color="auto"/>
              <w:right w:val="single" w:sz="8" w:space="0" w:color="auto"/>
            </w:tcBorders>
            <w:shd w:val="clear" w:color="000000" w:fill="FF9999"/>
            <w:vAlign w:val="center"/>
            <w:hideMark/>
          </w:tcPr>
          <w:p w:rsidR="00916DA7" w:rsidRPr="00916DA7" w:rsidRDefault="00916DA7" w:rsidP="00916DA7">
            <w:pPr>
              <w:spacing w:after="0" w:line="240" w:lineRule="auto"/>
              <w:rPr>
                <w:rFonts w:eastAsia="Times New Roman" w:cs="Times New Roman"/>
                <w:b/>
                <w:bCs/>
                <w:color w:val="000000"/>
                <w:sz w:val="22"/>
                <w:lang w:eastAsia="tr-TR"/>
              </w:rPr>
            </w:pPr>
            <w:r w:rsidRPr="00916DA7">
              <w:rPr>
                <w:rFonts w:eastAsia="Times New Roman" w:cs="Times New Roman"/>
                <w:b/>
                <w:bCs/>
                <w:color w:val="000000"/>
                <w:sz w:val="22"/>
                <w:lang w:eastAsia="tr-TR"/>
              </w:rPr>
              <w:t>Kömür</w:t>
            </w:r>
          </w:p>
        </w:tc>
        <w:tc>
          <w:tcPr>
            <w:tcW w:w="1417"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1</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32,00</w:t>
            </w:r>
          </w:p>
        </w:tc>
        <w:tc>
          <w:tcPr>
            <w:tcW w:w="1701"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15</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599,48</w:t>
            </w:r>
          </w:p>
        </w:tc>
      </w:tr>
      <w:tr w:rsidR="00916DA7" w:rsidRPr="00916DA7" w:rsidTr="00916DA7">
        <w:trPr>
          <w:trHeight w:val="330"/>
        </w:trPr>
        <w:tc>
          <w:tcPr>
            <w:tcW w:w="2542" w:type="dxa"/>
            <w:tcBorders>
              <w:top w:val="nil"/>
              <w:left w:val="single" w:sz="8" w:space="0" w:color="auto"/>
              <w:bottom w:val="single" w:sz="8" w:space="0" w:color="auto"/>
              <w:right w:val="single" w:sz="8" w:space="0" w:color="auto"/>
            </w:tcBorders>
            <w:shd w:val="clear" w:color="000000" w:fill="FF9999"/>
            <w:vAlign w:val="center"/>
            <w:hideMark/>
          </w:tcPr>
          <w:p w:rsidR="00916DA7" w:rsidRPr="00916DA7" w:rsidRDefault="00916DA7" w:rsidP="00916DA7">
            <w:pPr>
              <w:spacing w:after="0" w:line="240" w:lineRule="auto"/>
              <w:rPr>
                <w:rFonts w:eastAsia="Times New Roman" w:cs="Times New Roman"/>
                <w:b/>
                <w:bCs/>
                <w:color w:val="000000"/>
                <w:sz w:val="22"/>
                <w:lang w:eastAsia="tr-TR"/>
              </w:rPr>
            </w:pPr>
            <w:proofErr w:type="spellStart"/>
            <w:r w:rsidRPr="00916DA7">
              <w:rPr>
                <w:rFonts w:eastAsia="Times New Roman" w:cs="Times New Roman"/>
                <w:b/>
                <w:bCs/>
                <w:color w:val="000000"/>
                <w:sz w:val="22"/>
                <w:lang w:eastAsia="tr-TR"/>
              </w:rPr>
              <w:t>Fuel-oil</w:t>
            </w:r>
            <w:proofErr w:type="spellEnd"/>
          </w:p>
        </w:tc>
        <w:tc>
          <w:tcPr>
            <w:tcW w:w="1417"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 </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21</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991,51</w:t>
            </w:r>
          </w:p>
        </w:tc>
      </w:tr>
      <w:tr w:rsidR="00916DA7" w:rsidRPr="00916DA7" w:rsidTr="00916DA7">
        <w:trPr>
          <w:trHeight w:val="330"/>
        </w:trPr>
        <w:tc>
          <w:tcPr>
            <w:tcW w:w="2542" w:type="dxa"/>
            <w:tcBorders>
              <w:top w:val="nil"/>
              <w:left w:val="single" w:sz="8" w:space="0" w:color="auto"/>
              <w:bottom w:val="single" w:sz="8" w:space="0" w:color="auto"/>
              <w:right w:val="single" w:sz="8" w:space="0" w:color="auto"/>
            </w:tcBorders>
            <w:shd w:val="clear" w:color="000000" w:fill="FF9999"/>
            <w:vAlign w:val="center"/>
            <w:hideMark/>
          </w:tcPr>
          <w:p w:rsidR="00916DA7" w:rsidRPr="00916DA7" w:rsidRDefault="00916DA7" w:rsidP="00916DA7">
            <w:pPr>
              <w:spacing w:after="0" w:line="240" w:lineRule="auto"/>
              <w:rPr>
                <w:rFonts w:eastAsia="Times New Roman" w:cs="Times New Roman"/>
                <w:b/>
                <w:bCs/>
                <w:color w:val="000000"/>
                <w:sz w:val="22"/>
                <w:lang w:eastAsia="tr-TR"/>
              </w:rPr>
            </w:pPr>
            <w:r w:rsidRPr="00916DA7">
              <w:rPr>
                <w:rFonts w:eastAsia="Times New Roman" w:cs="Times New Roman"/>
                <w:b/>
                <w:bCs/>
                <w:color w:val="000000"/>
                <w:sz w:val="22"/>
                <w:lang w:eastAsia="tr-TR"/>
              </w:rPr>
              <w:t>Doğal Gaz</w:t>
            </w:r>
          </w:p>
        </w:tc>
        <w:tc>
          <w:tcPr>
            <w:tcW w:w="1417"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2</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20,54</w:t>
            </w:r>
          </w:p>
        </w:tc>
        <w:tc>
          <w:tcPr>
            <w:tcW w:w="1701"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254</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26.266,10</w:t>
            </w:r>
          </w:p>
        </w:tc>
      </w:tr>
      <w:tr w:rsidR="00916DA7" w:rsidRPr="00916DA7" w:rsidTr="00916DA7">
        <w:trPr>
          <w:trHeight w:val="330"/>
        </w:trPr>
        <w:tc>
          <w:tcPr>
            <w:tcW w:w="2542" w:type="dxa"/>
            <w:tcBorders>
              <w:top w:val="nil"/>
              <w:left w:val="single" w:sz="8" w:space="0" w:color="auto"/>
              <w:bottom w:val="single" w:sz="8" w:space="0" w:color="auto"/>
              <w:right w:val="single" w:sz="8" w:space="0" w:color="auto"/>
            </w:tcBorders>
            <w:shd w:val="clear" w:color="000000" w:fill="FF9999"/>
            <w:vAlign w:val="center"/>
            <w:hideMark/>
          </w:tcPr>
          <w:p w:rsidR="00916DA7" w:rsidRPr="00916DA7" w:rsidRDefault="00916DA7" w:rsidP="00916DA7">
            <w:pPr>
              <w:spacing w:after="0" w:line="240" w:lineRule="auto"/>
              <w:rPr>
                <w:rFonts w:eastAsia="Times New Roman" w:cs="Times New Roman"/>
                <w:b/>
                <w:bCs/>
                <w:color w:val="000000"/>
                <w:sz w:val="22"/>
                <w:lang w:eastAsia="tr-TR"/>
              </w:rPr>
            </w:pPr>
            <w:r w:rsidRPr="00916DA7">
              <w:rPr>
                <w:rFonts w:eastAsia="Times New Roman" w:cs="Times New Roman"/>
                <w:b/>
                <w:bCs/>
                <w:color w:val="000000"/>
                <w:sz w:val="22"/>
                <w:lang w:eastAsia="tr-TR"/>
              </w:rPr>
              <w:t>Uranyum</w:t>
            </w:r>
          </w:p>
        </w:tc>
        <w:tc>
          <w:tcPr>
            <w:tcW w:w="1417"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 </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1</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4.800,00</w:t>
            </w:r>
          </w:p>
        </w:tc>
      </w:tr>
      <w:tr w:rsidR="00916DA7" w:rsidRPr="00916DA7" w:rsidTr="00916DA7">
        <w:trPr>
          <w:trHeight w:val="330"/>
        </w:trPr>
        <w:tc>
          <w:tcPr>
            <w:tcW w:w="2542" w:type="dxa"/>
            <w:tcBorders>
              <w:top w:val="nil"/>
              <w:left w:val="single" w:sz="8" w:space="0" w:color="auto"/>
              <w:bottom w:val="single" w:sz="8" w:space="0" w:color="auto"/>
              <w:right w:val="single" w:sz="8" w:space="0" w:color="auto"/>
            </w:tcBorders>
            <w:shd w:val="clear" w:color="000000" w:fill="FF9999"/>
            <w:vAlign w:val="center"/>
            <w:hideMark/>
          </w:tcPr>
          <w:p w:rsidR="00916DA7" w:rsidRPr="00916DA7" w:rsidRDefault="00916DA7" w:rsidP="00916DA7">
            <w:pPr>
              <w:spacing w:after="0" w:line="240" w:lineRule="auto"/>
              <w:rPr>
                <w:rFonts w:eastAsia="Times New Roman" w:cs="Times New Roman"/>
                <w:b/>
                <w:bCs/>
                <w:color w:val="000000"/>
                <w:sz w:val="22"/>
                <w:lang w:eastAsia="tr-TR"/>
              </w:rPr>
            </w:pPr>
            <w:r w:rsidRPr="00916DA7">
              <w:rPr>
                <w:rFonts w:eastAsia="Times New Roman" w:cs="Times New Roman"/>
                <w:b/>
                <w:bCs/>
                <w:color w:val="000000"/>
                <w:sz w:val="22"/>
                <w:lang w:eastAsia="tr-TR"/>
              </w:rPr>
              <w:t>Diğer Termik</w:t>
            </w:r>
          </w:p>
        </w:tc>
        <w:tc>
          <w:tcPr>
            <w:tcW w:w="1417"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3</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16,30</w:t>
            </w:r>
          </w:p>
        </w:tc>
        <w:tc>
          <w:tcPr>
            <w:tcW w:w="1701"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center"/>
              <w:rPr>
                <w:rFonts w:eastAsia="Times New Roman" w:cs="Times New Roman"/>
                <w:color w:val="000000"/>
                <w:szCs w:val="24"/>
                <w:lang w:eastAsia="tr-TR"/>
              </w:rPr>
            </w:pPr>
            <w:r w:rsidRPr="00916DA7">
              <w:rPr>
                <w:rFonts w:eastAsia="Times New Roman" w:cs="Times New Roman"/>
                <w:color w:val="000000"/>
                <w:szCs w:val="24"/>
                <w:lang w:eastAsia="tr-TR"/>
              </w:rPr>
              <w:t>36</w:t>
            </w:r>
          </w:p>
        </w:tc>
        <w:tc>
          <w:tcPr>
            <w:tcW w:w="2410" w:type="dxa"/>
            <w:tcBorders>
              <w:top w:val="nil"/>
              <w:left w:val="nil"/>
              <w:bottom w:val="single" w:sz="8" w:space="0" w:color="auto"/>
              <w:right w:val="single" w:sz="8" w:space="0" w:color="auto"/>
            </w:tcBorders>
            <w:shd w:val="clear" w:color="auto" w:fill="auto"/>
            <w:vAlign w:val="center"/>
            <w:hideMark/>
          </w:tcPr>
          <w:p w:rsidR="00916DA7" w:rsidRPr="00916DA7" w:rsidRDefault="00916DA7" w:rsidP="00916DA7">
            <w:pPr>
              <w:spacing w:after="0" w:line="240" w:lineRule="auto"/>
              <w:jc w:val="right"/>
              <w:rPr>
                <w:rFonts w:eastAsia="Times New Roman" w:cs="Times New Roman"/>
                <w:color w:val="000000"/>
                <w:szCs w:val="24"/>
                <w:lang w:eastAsia="tr-TR"/>
              </w:rPr>
            </w:pPr>
            <w:r w:rsidRPr="00916DA7">
              <w:rPr>
                <w:rFonts w:eastAsia="Times New Roman" w:cs="Times New Roman"/>
                <w:color w:val="000000"/>
                <w:szCs w:val="24"/>
                <w:lang w:eastAsia="tr-TR"/>
              </w:rPr>
              <w:t>866,75</w:t>
            </w:r>
          </w:p>
        </w:tc>
      </w:tr>
      <w:tr w:rsidR="00916DA7" w:rsidRPr="00916DA7" w:rsidTr="00916DA7">
        <w:trPr>
          <w:trHeight w:val="330"/>
        </w:trPr>
        <w:tc>
          <w:tcPr>
            <w:tcW w:w="2542" w:type="dxa"/>
            <w:tcBorders>
              <w:top w:val="nil"/>
              <w:left w:val="single" w:sz="8" w:space="0" w:color="auto"/>
              <w:bottom w:val="single" w:sz="8" w:space="0" w:color="auto"/>
              <w:right w:val="single" w:sz="8" w:space="0" w:color="auto"/>
            </w:tcBorders>
            <w:shd w:val="clear" w:color="000000" w:fill="FF5050"/>
            <w:vAlign w:val="center"/>
            <w:hideMark/>
          </w:tcPr>
          <w:p w:rsidR="00916DA7" w:rsidRPr="00916DA7" w:rsidRDefault="00916DA7" w:rsidP="00916DA7">
            <w:pPr>
              <w:spacing w:after="0" w:line="240" w:lineRule="auto"/>
              <w:rPr>
                <w:rFonts w:eastAsia="Times New Roman" w:cs="Times New Roman"/>
                <w:b/>
                <w:bCs/>
                <w:color w:val="FFFFFF"/>
                <w:sz w:val="22"/>
                <w:lang w:eastAsia="tr-TR"/>
              </w:rPr>
            </w:pPr>
            <w:r w:rsidRPr="00916DA7">
              <w:rPr>
                <w:rFonts w:eastAsia="Times New Roman" w:cs="Times New Roman"/>
                <w:b/>
                <w:bCs/>
                <w:color w:val="FFFFFF"/>
                <w:sz w:val="22"/>
                <w:lang w:eastAsia="tr-TR"/>
              </w:rPr>
              <w:t>Genel Toplam</w:t>
            </w:r>
          </w:p>
        </w:tc>
        <w:tc>
          <w:tcPr>
            <w:tcW w:w="1417" w:type="dxa"/>
            <w:tcBorders>
              <w:top w:val="nil"/>
              <w:left w:val="nil"/>
              <w:bottom w:val="single" w:sz="8" w:space="0" w:color="auto"/>
              <w:right w:val="single" w:sz="8" w:space="0" w:color="auto"/>
            </w:tcBorders>
            <w:shd w:val="clear" w:color="000000" w:fill="FF5050"/>
            <w:vAlign w:val="center"/>
            <w:hideMark/>
          </w:tcPr>
          <w:p w:rsidR="00916DA7" w:rsidRPr="00916DA7" w:rsidRDefault="00916DA7" w:rsidP="00916DA7">
            <w:pPr>
              <w:spacing w:after="0" w:line="240" w:lineRule="auto"/>
              <w:jc w:val="center"/>
              <w:rPr>
                <w:rFonts w:eastAsia="Times New Roman" w:cs="Times New Roman"/>
                <w:b/>
                <w:bCs/>
                <w:color w:val="FFFFFF"/>
                <w:szCs w:val="24"/>
                <w:lang w:eastAsia="tr-TR"/>
              </w:rPr>
            </w:pPr>
            <w:r w:rsidRPr="00916DA7">
              <w:rPr>
                <w:rFonts w:eastAsia="Times New Roman" w:cs="Times New Roman"/>
                <w:b/>
                <w:bCs/>
                <w:color w:val="FFFFFF"/>
                <w:szCs w:val="24"/>
                <w:lang w:eastAsia="tr-TR"/>
              </w:rPr>
              <w:t>852</w:t>
            </w:r>
          </w:p>
        </w:tc>
        <w:tc>
          <w:tcPr>
            <w:tcW w:w="2410" w:type="dxa"/>
            <w:tcBorders>
              <w:top w:val="nil"/>
              <w:left w:val="nil"/>
              <w:bottom w:val="single" w:sz="8" w:space="0" w:color="auto"/>
              <w:right w:val="single" w:sz="8" w:space="0" w:color="auto"/>
            </w:tcBorders>
            <w:shd w:val="clear" w:color="000000" w:fill="FF5050"/>
            <w:vAlign w:val="center"/>
            <w:hideMark/>
          </w:tcPr>
          <w:p w:rsidR="00916DA7" w:rsidRPr="00916DA7" w:rsidRDefault="00916DA7" w:rsidP="00916DA7">
            <w:pPr>
              <w:spacing w:after="0" w:line="240" w:lineRule="auto"/>
              <w:jc w:val="right"/>
              <w:rPr>
                <w:rFonts w:eastAsia="Times New Roman" w:cs="Times New Roman"/>
                <w:b/>
                <w:bCs/>
                <w:color w:val="FFFFFF"/>
                <w:szCs w:val="24"/>
                <w:lang w:eastAsia="tr-TR"/>
              </w:rPr>
            </w:pPr>
            <w:r w:rsidRPr="00916DA7">
              <w:rPr>
                <w:rFonts w:eastAsia="Times New Roman" w:cs="Times New Roman"/>
                <w:b/>
                <w:bCs/>
                <w:color w:val="FFFFFF"/>
                <w:szCs w:val="24"/>
                <w:lang w:eastAsia="tr-TR"/>
              </w:rPr>
              <w:t>39.115,25</w:t>
            </w:r>
          </w:p>
        </w:tc>
        <w:tc>
          <w:tcPr>
            <w:tcW w:w="1701" w:type="dxa"/>
            <w:tcBorders>
              <w:top w:val="nil"/>
              <w:left w:val="nil"/>
              <w:bottom w:val="single" w:sz="8" w:space="0" w:color="auto"/>
              <w:right w:val="single" w:sz="8" w:space="0" w:color="auto"/>
            </w:tcBorders>
            <w:shd w:val="clear" w:color="000000" w:fill="FF5050"/>
            <w:vAlign w:val="center"/>
            <w:hideMark/>
          </w:tcPr>
          <w:p w:rsidR="00916DA7" w:rsidRPr="00916DA7" w:rsidRDefault="00916DA7" w:rsidP="00916DA7">
            <w:pPr>
              <w:spacing w:after="0" w:line="240" w:lineRule="auto"/>
              <w:jc w:val="center"/>
              <w:rPr>
                <w:rFonts w:eastAsia="Times New Roman" w:cs="Times New Roman"/>
                <w:b/>
                <w:bCs/>
                <w:color w:val="FFFFFF"/>
                <w:szCs w:val="24"/>
                <w:lang w:eastAsia="tr-TR"/>
              </w:rPr>
            </w:pPr>
            <w:r w:rsidRPr="00916DA7">
              <w:rPr>
                <w:rFonts w:eastAsia="Times New Roman" w:cs="Times New Roman"/>
                <w:b/>
                <w:bCs/>
                <w:color w:val="FFFFFF"/>
                <w:szCs w:val="24"/>
                <w:lang w:eastAsia="tr-TR"/>
              </w:rPr>
              <w:t>1.907</w:t>
            </w:r>
          </w:p>
        </w:tc>
        <w:tc>
          <w:tcPr>
            <w:tcW w:w="2410" w:type="dxa"/>
            <w:tcBorders>
              <w:top w:val="nil"/>
              <w:left w:val="nil"/>
              <w:bottom w:val="single" w:sz="8" w:space="0" w:color="auto"/>
              <w:right w:val="single" w:sz="8" w:space="0" w:color="auto"/>
            </w:tcBorders>
            <w:shd w:val="clear" w:color="000000" w:fill="FF5050"/>
            <w:vAlign w:val="center"/>
            <w:hideMark/>
          </w:tcPr>
          <w:p w:rsidR="00916DA7" w:rsidRPr="00916DA7" w:rsidRDefault="00916DA7" w:rsidP="00916DA7">
            <w:pPr>
              <w:spacing w:after="0" w:line="240" w:lineRule="auto"/>
              <w:jc w:val="right"/>
              <w:rPr>
                <w:rFonts w:eastAsia="Times New Roman" w:cs="Times New Roman"/>
                <w:b/>
                <w:bCs/>
                <w:color w:val="FFFFFF"/>
                <w:szCs w:val="24"/>
                <w:lang w:eastAsia="tr-TR"/>
              </w:rPr>
            </w:pPr>
            <w:r w:rsidRPr="00916DA7">
              <w:rPr>
                <w:rFonts w:eastAsia="Times New Roman" w:cs="Times New Roman"/>
                <w:b/>
                <w:bCs/>
                <w:color w:val="FFFFFF"/>
                <w:szCs w:val="24"/>
                <w:lang w:eastAsia="tr-TR"/>
              </w:rPr>
              <w:t>111.286,57</w:t>
            </w:r>
          </w:p>
        </w:tc>
      </w:tr>
    </w:tbl>
    <w:p w:rsidR="00D3173E" w:rsidRDefault="00D3173E" w:rsidP="00D3173E">
      <w:pPr>
        <w:spacing w:line="480" w:lineRule="auto"/>
      </w:pPr>
    </w:p>
    <w:p w:rsidR="00D3173E" w:rsidRPr="00D2195E" w:rsidRDefault="00E03449" w:rsidP="00F33B43">
      <w:pPr>
        <w:spacing w:before="215"/>
        <w:ind w:left="493" w:right="493"/>
        <w:jc w:val="center"/>
        <w:rPr>
          <w:b/>
          <w:bCs/>
        </w:rPr>
      </w:pPr>
      <w:r w:rsidRPr="00AB155A">
        <w:rPr>
          <w:b/>
          <w:bCs/>
        </w:rPr>
        <w:t>2023</w:t>
      </w:r>
      <w:r w:rsidR="00D3173E" w:rsidRPr="00AB155A">
        <w:rPr>
          <w:b/>
          <w:bCs/>
        </w:rPr>
        <w:t xml:space="preserve"> </w:t>
      </w:r>
      <w:r w:rsidR="00743DE8" w:rsidRPr="00AB155A">
        <w:rPr>
          <w:b/>
          <w:bCs/>
        </w:rPr>
        <w:t>Mart</w:t>
      </w:r>
      <w:r w:rsidR="00E44530" w:rsidRPr="00AB155A">
        <w:rPr>
          <w:b/>
          <w:bCs/>
        </w:rPr>
        <w:t>-</w:t>
      </w:r>
      <w:r w:rsidRPr="00AB155A">
        <w:rPr>
          <w:b/>
          <w:bCs/>
        </w:rPr>
        <w:t xml:space="preserve">2024 </w:t>
      </w:r>
      <w:r w:rsidR="00743DE8" w:rsidRPr="00AB155A">
        <w:rPr>
          <w:b/>
          <w:bCs/>
        </w:rPr>
        <w:t>Mart</w:t>
      </w:r>
      <w:r w:rsidR="00D3173E" w:rsidRPr="00AB155A">
        <w:rPr>
          <w:b/>
          <w:bCs/>
        </w:rPr>
        <w:t xml:space="preserve"> Elektrik Kurulu Gücü ve Üretim Miktarı</w:t>
      </w:r>
    </w:p>
    <w:tbl>
      <w:tblPr>
        <w:tblW w:w="11036" w:type="dxa"/>
        <w:tblInd w:w="-10" w:type="dxa"/>
        <w:tblCellMar>
          <w:left w:w="70" w:type="dxa"/>
          <w:right w:w="70" w:type="dxa"/>
        </w:tblCellMar>
        <w:tblLook w:val="04A0" w:firstRow="1" w:lastRow="0" w:firstColumn="1" w:lastColumn="0" w:noHBand="0" w:noVBand="1"/>
      </w:tblPr>
      <w:tblGrid>
        <w:gridCol w:w="1829"/>
        <w:gridCol w:w="1241"/>
        <w:gridCol w:w="832"/>
        <w:gridCol w:w="1241"/>
        <w:gridCol w:w="1074"/>
        <w:gridCol w:w="1519"/>
        <w:gridCol w:w="1074"/>
        <w:gridCol w:w="1290"/>
        <w:gridCol w:w="925"/>
        <w:gridCol w:w="11"/>
      </w:tblGrid>
      <w:tr w:rsidR="00AB155A" w:rsidRPr="00AB155A" w:rsidTr="00AB155A">
        <w:trPr>
          <w:trHeight w:val="315"/>
        </w:trPr>
        <w:tc>
          <w:tcPr>
            <w:tcW w:w="1843" w:type="dxa"/>
            <w:vMerge w:val="restart"/>
            <w:tcBorders>
              <w:top w:val="single" w:sz="8" w:space="0" w:color="auto"/>
              <w:left w:val="single" w:sz="8" w:space="0" w:color="auto"/>
              <w:bottom w:val="nil"/>
              <w:right w:val="single" w:sz="8" w:space="0" w:color="auto"/>
            </w:tcBorders>
            <w:shd w:val="clear" w:color="000000" w:fill="FF5050"/>
            <w:vAlign w:val="center"/>
            <w:hideMark/>
          </w:tcPr>
          <w:p w:rsidR="00AB155A" w:rsidRPr="00AB155A" w:rsidRDefault="00AB155A" w:rsidP="00AB155A">
            <w:pPr>
              <w:spacing w:after="0" w:line="240" w:lineRule="auto"/>
              <w:jc w:val="center"/>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KAYNAK TÜRÜ</w:t>
            </w:r>
          </w:p>
        </w:tc>
        <w:tc>
          <w:tcPr>
            <w:tcW w:w="4536" w:type="dxa"/>
            <w:gridSpan w:val="4"/>
            <w:tcBorders>
              <w:top w:val="single" w:sz="8" w:space="0" w:color="auto"/>
              <w:left w:val="nil"/>
              <w:bottom w:val="single" w:sz="8" w:space="0" w:color="auto"/>
              <w:right w:val="single" w:sz="8" w:space="0" w:color="000000"/>
            </w:tcBorders>
            <w:shd w:val="clear" w:color="000000" w:fill="FF5050"/>
            <w:vAlign w:val="center"/>
            <w:hideMark/>
          </w:tcPr>
          <w:p w:rsidR="00AB155A" w:rsidRPr="00AB155A" w:rsidRDefault="00AB155A" w:rsidP="00AB155A">
            <w:pPr>
              <w:spacing w:after="0" w:line="240" w:lineRule="auto"/>
              <w:jc w:val="center"/>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TOPLAM KURULU GÜÇ* (MW)</w:t>
            </w:r>
          </w:p>
        </w:tc>
        <w:tc>
          <w:tcPr>
            <w:tcW w:w="4657" w:type="dxa"/>
            <w:gridSpan w:val="5"/>
            <w:tcBorders>
              <w:top w:val="single" w:sz="8" w:space="0" w:color="auto"/>
              <w:left w:val="nil"/>
              <w:bottom w:val="single" w:sz="8" w:space="0" w:color="auto"/>
              <w:right w:val="single" w:sz="8" w:space="0" w:color="000000"/>
            </w:tcBorders>
            <w:shd w:val="clear" w:color="000000" w:fill="FF5050"/>
            <w:vAlign w:val="center"/>
            <w:hideMark/>
          </w:tcPr>
          <w:p w:rsidR="00AB155A" w:rsidRPr="00AB155A" w:rsidRDefault="00AB155A" w:rsidP="00AB155A">
            <w:pPr>
              <w:spacing w:after="0" w:line="240" w:lineRule="auto"/>
              <w:jc w:val="center"/>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TOPLAM ÜRETİM* (</w:t>
            </w:r>
            <w:proofErr w:type="spellStart"/>
            <w:r w:rsidRPr="00AB155A">
              <w:rPr>
                <w:rFonts w:eastAsia="Times New Roman" w:cs="Times New Roman"/>
                <w:b/>
                <w:bCs/>
                <w:color w:val="FFFFFF"/>
                <w:sz w:val="20"/>
                <w:szCs w:val="20"/>
                <w:lang w:eastAsia="tr-TR"/>
              </w:rPr>
              <w:t>MWh</w:t>
            </w:r>
            <w:proofErr w:type="spellEnd"/>
            <w:r w:rsidRPr="00AB155A">
              <w:rPr>
                <w:rFonts w:eastAsia="Times New Roman" w:cs="Times New Roman"/>
                <w:b/>
                <w:bCs/>
                <w:color w:val="FFFFFF"/>
                <w:sz w:val="20"/>
                <w:szCs w:val="20"/>
                <w:lang w:eastAsia="tr-TR"/>
              </w:rPr>
              <w:t>)</w:t>
            </w:r>
          </w:p>
        </w:tc>
      </w:tr>
      <w:tr w:rsidR="00AB155A" w:rsidRPr="00AB155A" w:rsidTr="00AB155A">
        <w:trPr>
          <w:gridAfter w:val="1"/>
          <w:wAfter w:w="12" w:type="dxa"/>
          <w:trHeight w:val="510"/>
        </w:trPr>
        <w:tc>
          <w:tcPr>
            <w:tcW w:w="1843" w:type="dxa"/>
            <w:vMerge/>
            <w:tcBorders>
              <w:top w:val="single" w:sz="8" w:space="0" w:color="auto"/>
              <w:left w:val="single" w:sz="8" w:space="0" w:color="auto"/>
              <w:bottom w:val="nil"/>
              <w:right w:val="single" w:sz="8" w:space="0" w:color="auto"/>
            </w:tcBorders>
            <w:vAlign w:val="center"/>
            <w:hideMark/>
          </w:tcPr>
          <w:p w:rsidR="00AB155A" w:rsidRPr="00AB155A" w:rsidRDefault="00AB155A" w:rsidP="00AB155A">
            <w:pPr>
              <w:spacing w:after="0" w:line="240" w:lineRule="auto"/>
              <w:rPr>
                <w:rFonts w:eastAsia="Times New Roman" w:cs="Times New Roman"/>
                <w:b/>
                <w:bCs/>
                <w:color w:val="FFFFFF"/>
                <w:sz w:val="20"/>
                <w:szCs w:val="20"/>
                <w:lang w:eastAsia="tr-TR"/>
              </w:rPr>
            </w:pPr>
          </w:p>
        </w:tc>
        <w:tc>
          <w:tcPr>
            <w:tcW w:w="1276" w:type="dxa"/>
            <w:tcBorders>
              <w:top w:val="nil"/>
              <w:left w:val="nil"/>
              <w:bottom w:val="nil"/>
              <w:right w:val="single" w:sz="8" w:space="0" w:color="auto"/>
            </w:tcBorders>
            <w:shd w:val="clear" w:color="000000" w:fill="FF5050"/>
            <w:vAlign w:val="center"/>
            <w:hideMark/>
          </w:tcPr>
          <w:p w:rsidR="00AB155A" w:rsidRPr="00AB155A" w:rsidRDefault="00AB155A" w:rsidP="00AB155A">
            <w:pPr>
              <w:spacing w:after="0" w:line="240" w:lineRule="auto"/>
              <w:jc w:val="center"/>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2023 MART</w:t>
            </w:r>
          </w:p>
        </w:tc>
        <w:tc>
          <w:tcPr>
            <w:tcW w:w="850" w:type="dxa"/>
            <w:tcBorders>
              <w:top w:val="nil"/>
              <w:left w:val="nil"/>
              <w:bottom w:val="nil"/>
              <w:right w:val="single" w:sz="8" w:space="0" w:color="auto"/>
            </w:tcBorders>
            <w:shd w:val="clear" w:color="000000" w:fill="FF5050"/>
            <w:vAlign w:val="center"/>
            <w:hideMark/>
          </w:tcPr>
          <w:p w:rsidR="00AB155A" w:rsidRPr="00AB155A" w:rsidRDefault="00AB155A" w:rsidP="00AB155A">
            <w:pPr>
              <w:spacing w:after="0" w:line="240" w:lineRule="auto"/>
              <w:jc w:val="center"/>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ORAN  (%)</w:t>
            </w:r>
          </w:p>
        </w:tc>
        <w:tc>
          <w:tcPr>
            <w:tcW w:w="1276" w:type="dxa"/>
            <w:tcBorders>
              <w:top w:val="nil"/>
              <w:left w:val="nil"/>
              <w:bottom w:val="nil"/>
              <w:right w:val="single" w:sz="8" w:space="0" w:color="auto"/>
            </w:tcBorders>
            <w:shd w:val="clear" w:color="000000" w:fill="FF5050"/>
            <w:vAlign w:val="center"/>
            <w:hideMark/>
          </w:tcPr>
          <w:p w:rsidR="00AB155A" w:rsidRPr="00AB155A" w:rsidRDefault="00AB155A" w:rsidP="00AB155A">
            <w:pPr>
              <w:spacing w:after="0" w:line="240" w:lineRule="auto"/>
              <w:jc w:val="center"/>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2024 MART</w:t>
            </w:r>
          </w:p>
        </w:tc>
        <w:tc>
          <w:tcPr>
            <w:tcW w:w="1134" w:type="dxa"/>
            <w:tcBorders>
              <w:top w:val="nil"/>
              <w:left w:val="nil"/>
              <w:bottom w:val="nil"/>
              <w:right w:val="single" w:sz="8" w:space="0" w:color="auto"/>
            </w:tcBorders>
            <w:shd w:val="clear" w:color="000000" w:fill="FF5050"/>
            <w:vAlign w:val="center"/>
            <w:hideMark/>
          </w:tcPr>
          <w:p w:rsidR="00AB155A" w:rsidRPr="00AB155A" w:rsidRDefault="00AB155A" w:rsidP="00AB155A">
            <w:pPr>
              <w:spacing w:after="0" w:line="240" w:lineRule="auto"/>
              <w:jc w:val="center"/>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ORAN  (%)</w:t>
            </w:r>
          </w:p>
        </w:tc>
        <w:tc>
          <w:tcPr>
            <w:tcW w:w="1559" w:type="dxa"/>
            <w:tcBorders>
              <w:top w:val="nil"/>
              <w:left w:val="nil"/>
              <w:bottom w:val="nil"/>
              <w:right w:val="single" w:sz="8" w:space="0" w:color="auto"/>
            </w:tcBorders>
            <w:shd w:val="clear" w:color="000000" w:fill="FF5050"/>
            <w:vAlign w:val="center"/>
            <w:hideMark/>
          </w:tcPr>
          <w:p w:rsidR="00AB155A" w:rsidRPr="00AB155A" w:rsidRDefault="00AB155A" w:rsidP="00AB155A">
            <w:pPr>
              <w:spacing w:after="0" w:line="240" w:lineRule="auto"/>
              <w:jc w:val="center"/>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2023 MART</w:t>
            </w:r>
          </w:p>
        </w:tc>
        <w:tc>
          <w:tcPr>
            <w:tcW w:w="1134" w:type="dxa"/>
            <w:tcBorders>
              <w:top w:val="nil"/>
              <w:left w:val="nil"/>
              <w:bottom w:val="nil"/>
              <w:right w:val="single" w:sz="8" w:space="0" w:color="auto"/>
            </w:tcBorders>
            <w:shd w:val="clear" w:color="000000" w:fill="FF5050"/>
            <w:vAlign w:val="center"/>
            <w:hideMark/>
          </w:tcPr>
          <w:p w:rsidR="00AB155A" w:rsidRPr="00AB155A" w:rsidRDefault="00AB155A" w:rsidP="00AB155A">
            <w:pPr>
              <w:spacing w:after="0" w:line="240" w:lineRule="auto"/>
              <w:jc w:val="center"/>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ORAN  (%)</w:t>
            </w:r>
          </w:p>
        </w:tc>
        <w:tc>
          <w:tcPr>
            <w:tcW w:w="993" w:type="dxa"/>
            <w:tcBorders>
              <w:top w:val="nil"/>
              <w:left w:val="nil"/>
              <w:bottom w:val="nil"/>
              <w:right w:val="single" w:sz="8" w:space="0" w:color="auto"/>
            </w:tcBorders>
            <w:shd w:val="clear" w:color="000000" w:fill="FF5050"/>
            <w:vAlign w:val="center"/>
            <w:hideMark/>
          </w:tcPr>
          <w:p w:rsidR="00AB155A" w:rsidRPr="00AB155A" w:rsidRDefault="00AB155A" w:rsidP="00AB155A">
            <w:pPr>
              <w:spacing w:after="0" w:line="240" w:lineRule="auto"/>
              <w:jc w:val="center"/>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2024 MART</w:t>
            </w:r>
          </w:p>
        </w:tc>
        <w:tc>
          <w:tcPr>
            <w:tcW w:w="959" w:type="dxa"/>
            <w:tcBorders>
              <w:top w:val="nil"/>
              <w:left w:val="nil"/>
              <w:bottom w:val="nil"/>
              <w:right w:val="single" w:sz="8" w:space="0" w:color="auto"/>
            </w:tcBorders>
            <w:shd w:val="clear" w:color="000000" w:fill="FF5050"/>
            <w:vAlign w:val="center"/>
            <w:hideMark/>
          </w:tcPr>
          <w:p w:rsidR="00AB155A" w:rsidRPr="00AB155A" w:rsidRDefault="00AB155A" w:rsidP="00AB155A">
            <w:pPr>
              <w:spacing w:after="0" w:line="240" w:lineRule="auto"/>
              <w:jc w:val="center"/>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ORAN  (%)</w:t>
            </w:r>
          </w:p>
        </w:tc>
      </w:tr>
      <w:tr w:rsidR="00AB155A" w:rsidRPr="00AB155A" w:rsidTr="00AB155A">
        <w:trPr>
          <w:gridAfter w:val="1"/>
          <w:wAfter w:w="12" w:type="dxa"/>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AB155A" w:rsidRPr="00AB155A" w:rsidRDefault="00AB155A" w:rsidP="00AB155A">
            <w:pPr>
              <w:spacing w:after="0" w:line="240" w:lineRule="auto"/>
              <w:rPr>
                <w:rFonts w:eastAsia="Times New Roman" w:cs="Times New Roman"/>
                <w:color w:val="000000"/>
                <w:sz w:val="20"/>
                <w:szCs w:val="20"/>
                <w:lang w:eastAsia="tr-TR"/>
              </w:rPr>
            </w:pPr>
            <w:r w:rsidRPr="00AB155A">
              <w:rPr>
                <w:rFonts w:eastAsia="Times New Roman" w:cs="Times New Roman"/>
                <w:color w:val="000000"/>
                <w:sz w:val="20"/>
                <w:szCs w:val="20"/>
                <w:lang w:eastAsia="tr-TR"/>
              </w:rPr>
              <w:t>HİDROLİK</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31.582,21</w:t>
            </w:r>
          </w:p>
        </w:tc>
        <w:tc>
          <w:tcPr>
            <w:tcW w:w="850"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30,27</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31.990,34</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29,63</w:t>
            </w:r>
          </w:p>
        </w:tc>
        <w:tc>
          <w:tcPr>
            <w:tcW w:w="15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10.704.421,98</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13,74</w:t>
            </w:r>
          </w:p>
        </w:tc>
        <w:tc>
          <w:tcPr>
            <w:tcW w:w="993"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22.638.476,05</w:t>
            </w:r>
          </w:p>
        </w:tc>
        <w:tc>
          <w:tcPr>
            <w:tcW w:w="9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27,07</w:t>
            </w:r>
          </w:p>
        </w:tc>
      </w:tr>
      <w:tr w:rsidR="00AB155A" w:rsidRPr="00AB155A" w:rsidTr="00AB155A">
        <w:trPr>
          <w:gridAfter w:val="1"/>
          <w:wAfter w:w="12" w:type="dxa"/>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AB155A" w:rsidRPr="00AB155A" w:rsidRDefault="00AB155A" w:rsidP="00AB155A">
            <w:pPr>
              <w:spacing w:after="0" w:line="240" w:lineRule="auto"/>
              <w:rPr>
                <w:rFonts w:eastAsia="Times New Roman" w:cs="Times New Roman"/>
                <w:color w:val="000000"/>
                <w:sz w:val="20"/>
                <w:szCs w:val="20"/>
                <w:lang w:eastAsia="tr-TR"/>
              </w:rPr>
            </w:pPr>
            <w:r w:rsidRPr="00AB155A">
              <w:rPr>
                <w:rFonts w:eastAsia="Times New Roman" w:cs="Times New Roman"/>
                <w:color w:val="000000"/>
                <w:sz w:val="20"/>
                <w:szCs w:val="20"/>
                <w:lang w:eastAsia="tr-TR"/>
              </w:rPr>
              <w:t>RÜZGÂR</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11.422,72</w:t>
            </w:r>
          </w:p>
        </w:tc>
        <w:tc>
          <w:tcPr>
            <w:tcW w:w="850"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10,95</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12.074,10</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11,18</w:t>
            </w:r>
          </w:p>
        </w:tc>
        <w:tc>
          <w:tcPr>
            <w:tcW w:w="15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8.641.088,45</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11,09</w:t>
            </w:r>
          </w:p>
        </w:tc>
        <w:tc>
          <w:tcPr>
            <w:tcW w:w="993"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8.965.885,77</w:t>
            </w:r>
          </w:p>
        </w:tc>
        <w:tc>
          <w:tcPr>
            <w:tcW w:w="9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10,72</w:t>
            </w:r>
          </w:p>
        </w:tc>
      </w:tr>
      <w:tr w:rsidR="00AB155A" w:rsidRPr="00AB155A" w:rsidTr="00AB155A">
        <w:trPr>
          <w:gridAfter w:val="1"/>
          <w:wAfter w:w="12" w:type="dxa"/>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AB155A" w:rsidRPr="00AB155A" w:rsidRDefault="00AB155A" w:rsidP="00AB155A">
            <w:pPr>
              <w:spacing w:after="0" w:line="240" w:lineRule="auto"/>
              <w:rPr>
                <w:rFonts w:eastAsia="Times New Roman" w:cs="Times New Roman"/>
                <w:color w:val="000000"/>
                <w:sz w:val="20"/>
                <w:szCs w:val="20"/>
                <w:lang w:eastAsia="tr-TR"/>
              </w:rPr>
            </w:pPr>
            <w:r w:rsidRPr="00AB155A">
              <w:rPr>
                <w:rFonts w:eastAsia="Times New Roman" w:cs="Times New Roman"/>
                <w:color w:val="000000"/>
                <w:sz w:val="20"/>
                <w:szCs w:val="20"/>
                <w:lang w:eastAsia="tr-TR"/>
              </w:rPr>
              <w:t>GÜNEŞ</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9.820,34</w:t>
            </w:r>
          </w:p>
        </w:tc>
        <w:tc>
          <w:tcPr>
            <w:tcW w:w="850"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9,41</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12.676,50</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11,74</w:t>
            </w:r>
          </w:p>
        </w:tc>
        <w:tc>
          <w:tcPr>
            <w:tcW w:w="15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3.250.283,87</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4,17</w:t>
            </w:r>
          </w:p>
        </w:tc>
        <w:tc>
          <w:tcPr>
            <w:tcW w:w="993"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4.121.834,39</w:t>
            </w:r>
          </w:p>
        </w:tc>
        <w:tc>
          <w:tcPr>
            <w:tcW w:w="9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4,93</w:t>
            </w:r>
          </w:p>
        </w:tc>
      </w:tr>
      <w:tr w:rsidR="00AB155A" w:rsidRPr="00AB155A" w:rsidTr="00AB155A">
        <w:trPr>
          <w:gridAfter w:val="1"/>
          <w:wAfter w:w="12" w:type="dxa"/>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AB155A" w:rsidRPr="00AB155A" w:rsidRDefault="00AB155A" w:rsidP="00AB155A">
            <w:pPr>
              <w:spacing w:after="0" w:line="240" w:lineRule="auto"/>
              <w:rPr>
                <w:rFonts w:eastAsia="Times New Roman" w:cs="Times New Roman"/>
                <w:color w:val="000000"/>
                <w:sz w:val="20"/>
                <w:szCs w:val="20"/>
                <w:lang w:eastAsia="tr-TR"/>
              </w:rPr>
            </w:pPr>
            <w:r w:rsidRPr="00AB155A">
              <w:rPr>
                <w:rFonts w:eastAsia="Times New Roman" w:cs="Times New Roman"/>
                <w:color w:val="000000"/>
                <w:sz w:val="20"/>
                <w:szCs w:val="20"/>
                <w:lang w:eastAsia="tr-TR"/>
              </w:rPr>
              <w:t>BİYOKÜTLE</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1.984,10</w:t>
            </w:r>
          </w:p>
        </w:tc>
        <w:tc>
          <w:tcPr>
            <w:tcW w:w="850"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1,90</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2.085,14</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1,93</w:t>
            </w:r>
          </w:p>
        </w:tc>
        <w:tc>
          <w:tcPr>
            <w:tcW w:w="15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2.353.037,81</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3,02</w:t>
            </w:r>
          </w:p>
        </w:tc>
        <w:tc>
          <w:tcPr>
            <w:tcW w:w="993"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2.594.429,70</w:t>
            </w:r>
          </w:p>
        </w:tc>
        <w:tc>
          <w:tcPr>
            <w:tcW w:w="9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3,10</w:t>
            </w:r>
          </w:p>
        </w:tc>
      </w:tr>
      <w:tr w:rsidR="00AB155A" w:rsidRPr="00AB155A" w:rsidTr="00AB155A">
        <w:trPr>
          <w:gridAfter w:val="1"/>
          <w:wAfter w:w="12" w:type="dxa"/>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AB155A" w:rsidRPr="00AB155A" w:rsidRDefault="00AB155A" w:rsidP="00AB155A">
            <w:pPr>
              <w:spacing w:after="0" w:line="240" w:lineRule="auto"/>
              <w:rPr>
                <w:rFonts w:eastAsia="Times New Roman" w:cs="Times New Roman"/>
                <w:color w:val="000000"/>
                <w:sz w:val="20"/>
                <w:szCs w:val="20"/>
                <w:lang w:eastAsia="tr-TR"/>
              </w:rPr>
            </w:pPr>
            <w:r w:rsidRPr="00AB155A">
              <w:rPr>
                <w:rFonts w:eastAsia="Times New Roman" w:cs="Times New Roman"/>
                <w:color w:val="000000"/>
                <w:sz w:val="20"/>
                <w:szCs w:val="20"/>
                <w:lang w:eastAsia="tr-TR"/>
              </w:rPr>
              <w:t>JEOTERMAL</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1.691,34</w:t>
            </w:r>
          </w:p>
        </w:tc>
        <w:tc>
          <w:tcPr>
            <w:tcW w:w="850"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1,62</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1.691,34</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1,57</w:t>
            </w:r>
          </w:p>
        </w:tc>
        <w:tc>
          <w:tcPr>
            <w:tcW w:w="15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2.941.295,58</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3,78</w:t>
            </w:r>
          </w:p>
        </w:tc>
        <w:tc>
          <w:tcPr>
            <w:tcW w:w="993"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3.007.416,22</w:t>
            </w:r>
          </w:p>
        </w:tc>
        <w:tc>
          <w:tcPr>
            <w:tcW w:w="9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3,60</w:t>
            </w:r>
          </w:p>
        </w:tc>
      </w:tr>
      <w:tr w:rsidR="00AB155A" w:rsidRPr="00AB155A" w:rsidTr="00AB155A">
        <w:trPr>
          <w:gridAfter w:val="1"/>
          <w:wAfter w:w="12" w:type="dxa"/>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AB155A" w:rsidRPr="00AB155A" w:rsidRDefault="00AB155A" w:rsidP="00AB155A">
            <w:pPr>
              <w:spacing w:after="0" w:line="240" w:lineRule="auto"/>
              <w:rPr>
                <w:rFonts w:eastAsia="Times New Roman" w:cs="Times New Roman"/>
                <w:b/>
                <w:bCs/>
                <w:color w:val="000000"/>
                <w:sz w:val="20"/>
                <w:szCs w:val="20"/>
                <w:lang w:eastAsia="tr-TR"/>
              </w:rPr>
            </w:pPr>
            <w:r w:rsidRPr="00AB155A">
              <w:rPr>
                <w:rFonts w:eastAsia="Times New Roman" w:cs="Times New Roman"/>
                <w:b/>
                <w:bCs/>
                <w:color w:val="000000"/>
                <w:sz w:val="20"/>
                <w:szCs w:val="20"/>
                <w:lang w:eastAsia="tr-TR"/>
              </w:rPr>
              <w:t>YENİLENEBİLİR</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b/>
                <w:bCs/>
                <w:color w:val="000000"/>
                <w:sz w:val="20"/>
                <w:szCs w:val="20"/>
                <w:lang w:eastAsia="tr-TR"/>
              </w:rPr>
            </w:pPr>
            <w:r w:rsidRPr="00AB155A">
              <w:rPr>
                <w:rFonts w:eastAsia="Times New Roman" w:cs="Times New Roman"/>
                <w:b/>
                <w:bCs/>
                <w:color w:val="000000"/>
                <w:sz w:val="20"/>
                <w:szCs w:val="20"/>
                <w:lang w:eastAsia="tr-TR"/>
              </w:rPr>
              <w:t>56.500,71</w:t>
            </w:r>
          </w:p>
        </w:tc>
        <w:tc>
          <w:tcPr>
            <w:tcW w:w="850"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b/>
                <w:bCs/>
                <w:color w:val="000000"/>
                <w:sz w:val="20"/>
                <w:szCs w:val="20"/>
                <w:lang w:eastAsia="tr-TR"/>
              </w:rPr>
            </w:pPr>
            <w:r w:rsidRPr="00AB155A">
              <w:rPr>
                <w:rFonts w:eastAsia="Times New Roman" w:cs="Times New Roman"/>
                <w:b/>
                <w:bCs/>
                <w:color w:val="000000"/>
                <w:sz w:val="20"/>
                <w:szCs w:val="20"/>
                <w:lang w:eastAsia="tr-TR"/>
              </w:rPr>
              <w:t>54,15</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b/>
                <w:bCs/>
                <w:color w:val="000000"/>
                <w:sz w:val="20"/>
                <w:szCs w:val="20"/>
                <w:lang w:eastAsia="tr-TR"/>
              </w:rPr>
            </w:pPr>
            <w:r w:rsidRPr="00AB155A">
              <w:rPr>
                <w:rFonts w:eastAsia="Times New Roman" w:cs="Times New Roman"/>
                <w:b/>
                <w:bCs/>
                <w:color w:val="000000"/>
                <w:sz w:val="20"/>
                <w:szCs w:val="20"/>
                <w:lang w:eastAsia="tr-TR"/>
              </w:rPr>
              <w:t>60.517,42</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b/>
                <w:bCs/>
                <w:color w:val="000000"/>
                <w:sz w:val="20"/>
                <w:szCs w:val="20"/>
                <w:lang w:eastAsia="tr-TR"/>
              </w:rPr>
            </w:pPr>
            <w:r w:rsidRPr="00AB155A">
              <w:rPr>
                <w:rFonts w:eastAsia="Times New Roman" w:cs="Times New Roman"/>
                <w:b/>
                <w:bCs/>
                <w:color w:val="000000"/>
                <w:sz w:val="20"/>
                <w:szCs w:val="20"/>
                <w:lang w:eastAsia="tr-TR"/>
              </w:rPr>
              <w:t>56,06</w:t>
            </w:r>
          </w:p>
        </w:tc>
        <w:tc>
          <w:tcPr>
            <w:tcW w:w="15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b/>
                <w:bCs/>
                <w:color w:val="000000"/>
                <w:sz w:val="20"/>
                <w:szCs w:val="20"/>
                <w:lang w:eastAsia="tr-TR"/>
              </w:rPr>
            </w:pPr>
            <w:r w:rsidRPr="00AB155A">
              <w:rPr>
                <w:rFonts w:eastAsia="Times New Roman" w:cs="Times New Roman"/>
                <w:b/>
                <w:bCs/>
                <w:color w:val="000000"/>
                <w:sz w:val="20"/>
                <w:szCs w:val="20"/>
                <w:lang w:eastAsia="tr-TR"/>
              </w:rPr>
              <w:t>27.890.127,69</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b/>
                <w:bCs/>
                <w:color w:val="000000"/>
                <w:sz w:val="20"/>
                <w:szCs w:val="20"/>
                <w:lang w:eastAsia="tr-TR"/>
              </w:rPr>
            </w:pPr>
            <w:r w:rsidRPr="00AB155A">
              <w:rPr>
                <w:rFonts w:eastAsia="Times New Roman" w:cs="Times New Roman"/>
                <w:b/>
                <w:bCs/>
                <w:color w:val="000000"/>
                <w:sz w:val="20"/>
                <w:szCs w:val="20"/>
                <w:lang w:eastAsia="tr-TR"/>
              </w:rPr>
              <w:t>35,81</w:t>
            </w:r>
          </w:p>
        </w:tc>
        <w:tc>
          <w:tcPr>
            <w:tcW w:w="993"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b/>
                <w:bCs/>
                <w:color w:val="000000"/>
                <w:sz w:val="20"/>
                <w:szCs w:val="20"/>
                <w:lang w:eastAsia="tr-TR"/>
              </w:rPr>
            </w:pPr>
            <w:r w:rsidRPr="00AB155A">
              <w:rPr>
                <w:rFonts w:eastAsia="Times New Roman" w:cs="Times New Roman"/>
                <w:b/>
                <w:bCs/>
                <w:color w:val="000000"/>
                <w:sz w:val="20"/>
                <w:szCs w:val="20"/>
                <w:lang w:eastAsia="tr-TR"/>
              </w:rPr>
              <w:t>41.328.042,13</w:t>
            </w:r>
          </w:p>
        </w:tc>
        <w:tc>
          <w:tcPr>
            <w:tcW w:w="9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b/>
                <w:bCs/>
                <w:color w:val="000000"/>
                <w:sz w:val="20"/>
                <w:szCs w:val="20"/>
                <w:lang w:eastAsia="tr-TR"/>
              </w:rPr>
            </w:pPr>
            <w:r w:rsidRPr="00AB155A">
              <w:rPr>
                <w:rFonts w:eastAsia="Times New Roman" w:cs="Times New Roman"/>
                <w:b/>
                <w:bCs/>
                <w:color w:val="000000"/>
                <w:sz w:val="20"/>
                <w:szCs w:val="20"/>
                <w:lang w:eastAsia="tr-TR"/>
              </w:rPr>
              <w:t>49,42</w:t>
            </w:r>
          </w:p>
        </w:tc>
      </w:tr>
      <w:tr w:rsidR="00AB155A" w:rsidRPr="00AB155A" w:rsidTr="00AB155A">
        <w:trPr>
          <w:gridAfter w:val="1"/>
          <w:wAfter w:w="12" w:type="dxa"/>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AB155A" w:rsidRPr="00AB155A" w:rsidRDefault="00AB155A" w:rsidP="00AB155A">
            <w:pPr>
              <w:spacing w:after="0" w:line="240" w:lineRule="auto"/>
              <w:rPr>
                <w:rFonts w:eastAsia="Times New Roman" w:cs="Times New Roman"/>
                <w:color w:val="000000"/>
                <w:sz w:val="20"/>
                <w:szCs w:val="20"/>
                <w:lang w:eastAsia="tr-TR"/>
              </w:rPr>
            </w:pPr>
            <w:r w:rsidRPr="00AB155A">
              <w:rPr>
                <w:rFonts w:eastAsia="Times New Roman" w:cs="Times New Roman"/>
                <w:color w:val="000000"/>
                <w:sz w:val="20"/>
                <w:szCs w:val="20"/>
                <w:lang w:eastAsia="tr-TR"/>
              </w:rPr>
              <w:t>DOĞAL GAZ</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25.766,56</w:t>
            </w:r>
          </w:p>
        </w:tc>
        <w:tc>
          <w:tcPr>
            <w:tcW w:w="850"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24,69</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25.368,03</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23,50</w:t>
            </w:r>
          </w:p>
        </w:tc>
        <w:tc>
          <w:tcPr>
            <w:tcW w:w="15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19.747.536,10</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25,36</w:t>
            </w:r>
          </w:p>
        </w:tc>
        <w:tc>
          <w:tcPr>
            <w:tcW w:w="993"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11.707.199,52</w:t>
            </w:r>
          </w:p>
        </w:tc>
        <w:tc>
          <w:tcPr>
            <w:tcW w:w="9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14,00</w:t>
            </w:r>
          </w:p>
        </w:tc>
      </w:tr>
      <w:tr w:rsidR="00AB155A" w:rsidRPr="00AB155A" w:rsidTr="00AB155A">
        <w:trPr>
          <w:gridAfter w:val="1"/>
          <w:wAfter w:w="12" w:type="dxa"/>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AB155A" w:rsidRPr="00AB155A" w:rsidRDefault="00AB155A" w:rsidP="00AB155A">
            <w:pPr>
              <w:spacing w:after="0" w:line="240" w:lineRule="auto"/>
              <w:rPr>
                <w:rFonts w:eastAsia="Times New Roman" w:cs="Times New Roman"/>
                <w:color w:val="000000"/>
                <w:sz w:val="20"/>
                <w:szCs w:val="20"/>
                <w:lang w:eastAsia="tr-TR"/>
              </w:rPr>
            </w:pPr>
            <w:r w:rsidRPr="00AB155A">
              <w:rPr>
                <w:rFonts w:eastAsia="Times New Roman" w:cs="Times New Roman"/>
                <w:color w:val="000000"/>
                <w:sz w:val="20"/>
                <w:szCs w:val="20"/>
                <w:lang w:eastAsia="tr-TR"/>
              </w:rPr>
              <w:t>İTHAL KÖMÜR</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10.373,80</w:t>
            </w:r>
          </w:p>
        </w:tc>
        <w:tc>
          <w:tcPr>
            <w:tcW w:w="850"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9,94</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10.373,80</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9,61</w:t>
            </w:r>
          </w:p>
        </w:tc>
        <w:tc>
          <w:tcPr>
            <w:tcW w:w="15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18.446.241,80</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23,68</w:t>
            </w:r>
          </w:p>
        </w:tc>
        <w:tc>
          <w:tcPr>
            <w:tcW w:w="993"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18.720.847,92</w:t>
            </w:r>
          </w:p>
        </w:tc>
        <w:tc>
          <w:tcPr>
            <w:tcW w:w="9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22,39</w:t>
            </w:r>
          </w:p>
        </w:tc>
      </w:tr>
      <w:tr w:rsidR="00AB155A" w:rsidRPr="00AB155A" w:rsidTr="00AB155A">
        <w:trPr>
          <w:gridAfter w:val="1"/>
          <w:wAfter w:w="12" w:type="dxa"/>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AB155A" w:rsidRPr="00AB155A" w:rsidRDefault="00AB155A" w:rsidP="00AB155A">
            <w:pPr>
              <w:spacing w:after="0" w:line="240" w:lineRule="auto"/>
              <w:rPr>
                <w:rFonts w:eastAsia="Times New Roman" w:cs="Times New Roman"/>
                <w:color w:val="000000"/>
                <w:sz w:val="20"/>
                <w:szCs w:val="20"/>
                <w:lang w:eastAsia="tr-TR"/>
              </w:rPr>
            </w:pPr>
            <w:r w:rsidRPr="00AB155A">
              <w:rPr>
                <w:rFonts w:eastAsia="Times New Roman" w:cs="Times New Roman"/>
                <w:color w:val="000000"/>
                <w:sz w:val="20"/>
                <w:szCs w:val="20"/>
                <w:lang w:eastAsia="tr-TR"/>
              </w:rPr>
              <w:t>LİNYİT</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10.193,96</w:t>
            </w:r>
          </w:p>
        </w:tc>
        <w:tc>
          <w:tcPr>
            <w:tcW w:w="850"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9,77</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10.193,96</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9,44</w:t>
            </w:r>
          </w:p>
        </w:tc>
        <w:tc>
          <w:tcPr>
            <w:tcW w:w="15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10.535.389,13</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13,53</w:t>
            </w:r>
          </w:p>
        </w:tc>
        <w:tc>
          <w:tcPr>
            <w:tcW w:w="993"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10.279.956,68</w:t>
            </w:r>
          </w:p>
        </w:tc>
        <w:tc>
          <w:tcPr>
            <w:tcW w:w="9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12,29</w:t>
            </w:r>
          </w:p>
        </w:tc>
      </w:tr>
      <w:tr w:rsidR="00AB155A" w:rsidRPr="00AB155A" w:rsidTr="00AB155A">
        <w:trPr>
          <w:gridAfter w:val="1"/>
          <w:wAfter w:w="12" w:type="dxa"/>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AB155A" w:rsidRPr="00AB155A" w:rsidRDefault="00AB155A" w:rsidP="00AB155A">
            <w:pPr>
              <w:spacing w:after="0" w:line="240" w:lineRule="auto"/>
              <w:rPr>
                <w:rFonts w:eastAsia="Times New Roman" w:cs="Times New Roman"/>
                <w:color w:val="000000"/>
                <w:sz w:val="20"/>
                <w:szCs w:val="20"/>
                <w:lang w:eastAsia="tr-TR"/>
              </w:rPr>
            </w:pPr>
            <w:r w:rsidRPr="00AB155A">
              <w:rPr>
                <w:rFonts w:eastAsia="Times New Roman" w:cs="Times New Roman"/>
                <w:color w:val="000000"/>
                <w:sz w:val="20"/>
                <w:szCs w:val="20"/>
                <w:lang w:eastAsia="tr-TR"/>
              </w:rPr>
              <w:t>TAŞ KÖMÜRÜ</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840,77</w:t>
            </w:r>
          </w:p>
        </w:tc>
        <w:tc>
          <w:tcPr>
            <w:tcW w:w="850"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0,81</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840,77</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0,78</w:t>
            </w:r>
          </w:p>
        </w:tc>
        <w:tc>
          <w:tcPr>
            <w:tcW w:w="15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745.972,27</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0,96</w:t>
            </w:r>
          </w:p>
        </w:tc>
        <w:tc>
          <w:tcPr>
            <w:tcW w:w="993"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1.013.582,34</w:t>
            </w:r>
          </w:p>
        </w:tc>
        <w:tc>
          <w:tcPr>
            <w:tcW w:w="9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1,21</w:t>
            </w:r>
          </w:p>
        </w:tc>
      </w:tr>
      <w:tr w:rsidR="00AB155A" w:rsidRPr="00AB155A" w:rsidTr="00AB155A">
        <w:trPr>
          <w:gridAfter w:val="1"/>
          <w:wAfter w:w="12" w:type="dxa"/>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AB155A" w:rsidRPr="00AB155A" w:rsidRDefault="00AB155A" w:rsidP="00AB155A">
            <w:pPr>
              <w:spacing w:after="0" w:line="240" w:lineRule="auto"/>
              <w:rPr>
                <w:rFonts w:eastAsia="Times New Roman" w:cs="Times New Roman"/>
                <w:color w:val="000000"/>
                <w:sz w:val="20"/>
                <w:szCs w:val="20"/>
                <w:lang w:eastAsia="tr-TR"/>
              </w:rPr>
            </w:pPr>
            <w:r w:rsidRPr="00AB155A">
              <w:rPr>
                <w:rFonts w:eastAsia="Times New Roman" w:cs="Times New Roman"/>
                <w:color w:val="000000"/>
                <w:sz w:val="20"/>
                <w:szCs w:val="20"/>
                <w:lang w:eastAsia="tr-TR"/>
              </w:rPr>
              <w:t>ASFALTİT</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405,00</w:t>
            </w:r>
          </w:p>
        </w:tc>
        <w:tc>
          <w:tcPr>
            <w:tcW w:w="850"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0,39</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405,00</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0,38</w:t>
            </w:r>
          </w:p>
        </w:tc>
        <w:tc>
          <w:tcPr>
            <w:tcW w:w="15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399.081,19</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0,51</w:t>
            </w:r>
          </w:p>
        </w:tc>
        <w:tc>
          <w:tcPr>
            <w:tcW w:w="993"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399.589,35</w:t>
            </w:r>
          </w:p>
        </w:tc>
        <w:tc>
          <w:tcPr>
            <w:tcW w:w="9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0,48</w:t>
            </w:r>
          </w:p>
        </w:tc>
      </w:tr>
      <w:tr w:rsidR="00AB155A" w:rsidRPr="00AB155A" w:rsidTr="00AB155A">
        <w:trPr>
          <w:gridAfter w:val="1"/>
          <w:wAfter w:w="12" w:type="dxa"/>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AB155A" w:rsidRPr="00AB155A" w:rsidRDefault="00AB155A" w:rsidP="00AB155A">
            <w:pPr>
              <w:spacing w:after="0" w:line="240" w:lineRule="auto"/>
              <w:rPr>
                <w:rFonts w:eastAsia="Times New Roman" w:cs="Times New Roman"/>
                <w:color w:val="000000"/>
                <w:sz w:val="20"/>
                <w:szCs w:val="20"/>
                <w:lang w:eastAsia="tr-TR"/>
              </w:rPr>
            </w:pPr>
            <w:r w:rsidRPr="00AB155A">
              <w:rPr>
                <w:rFonts w:eastAsia="Times New Roman" w:cs="Times New Roman"/>
                <w:color w:val="000000"/>
                <w:sz w:val="20"/>
                <w:szCs w:val="20"/>
                <w:lang w:eastAsia="tr-TR"/>
              </w:rPr>
              <w:t>FUEL OİL</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251,93</w:t>
            </w:r>
          </w:p>
        </w:tc>
        <w:tc>
          <w:tcPr>
            <w:tcW w:w="850"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0,24</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251,93</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0,23</w:t>
            </w:r>
          </w:p>
        </w:tc>
        <w:tc>
          <w:tcPr>
            <w:tcW w:w="15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119.069,20</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0,15</w:t>
            </w:r>
          </w:p>
        </w:tc>
        <w:tc>
          <w:tcPr>
            <w:tcW w:w="993"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175.537,03</w:t>
            </w:r>
          </w:p>
        </w:tc>
        <w:tc>
          <w:tcPr>
            <w:tcW w:w="9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0,21</w:t>
            </w:r>
          </w:p>
        </w:tc>
      </w:tr>
      <w:tr w:rsidR="00AB155A" w:rsidRPr="00AB155A" w:rsidTr="00AB155A">
        <w:trPr>
          <w:gridAfter w:val="1"/>
          <w:wAfter w:w="12" w:type="dxa"/>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AB155A" w:rsidRPr="00AB155A" w:rsidRDefault="00AB155A" w:rsidP="00AB155A">
            <w:pPr>
              <w:spacing w:after="0" w:line="240" w:lineRule="auto"/>
              <w:rPr>
                <w:rFonts w:eastAsia="Times New Roman" w:cs="Times New Roman"/>
                <w:color w:val="000000"/>
                <w:sz w:val="20"/>
                <w:szCs w:val="20"/>
                <w:lang w:eastAsia="tr-TR"/>
              </w:rPr>
            </w:pPr>
            <w:r w:rsidRPr="00AB155A">
              <w:rPr>
                <w:rFonts w:eastAsia="Times New Roman" w:cs="Times New Roman"/>
                <w:color w:val="000000"/>
                <w:sz w:val="20"/>
                <w:szCs w:val="20"/>
                <w:lang w:eastAsia="tr-TR"/>
              </w:rPr>
              <w:t>NAFTA</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4,74</w:t>
            </w:r>
          </w:p>
        </w:tc>
        <w:tc>
          <w:tcPr>
            <w:tcW w:w="850"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0,00</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4,74</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0,00</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0,00</w:t>
            </w:r>
          </w:p>
        </w:tc>
        <w:tc>
          <w:tcPr>
            <w:tcW w:w="993"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0,00</w:t>
            </w:r>
          </w:p>
        </w:tc>
        <w:tc>
          <w:tcPr>
            <w:tcW w:w="9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0,00</w:t>
            </w:r>
          </w:p>
        </w:tc>
      </w:tr>
      <w:tr w:rsidR="00AB155A" w:rsidRPr="00AB155A" w:rsidTr="00AB155A">
        <w:trPr>
          <w:gridAfter w:val="1"/>
          <w:wAfter w:w="12" w:type="dxa"/>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AB155A" w:rsidRPr="00AB155A" w:rsidRDefault="00AB155A" w:rsidP="00AB155A">
            <w:pPr>
              <w:spacing w:after="0" w:line="240" w:lineRule="auto"/>
              <w:rPr>
                <w:rFonts w:eastAsia="Times New Roman" w:cs="Times New Roman"/>
                <w:color w:val="000000"/>
                <w:sz w:val="20"/>
                <w:szCs w:val="20"/>
                <w:lang w:eastAsia="tr-TR"/>
              </w:rPr>
            </w:pPr>
            <w:r w:rsidRPr="00AB155A">
              <w:rPr>
                <w:rFonts w:eastAsia="Times New Roman" w:cs="Times New Roman"/>
                <w:color w:val="000000"/>
                <w:sz w:val="20"/>
                <w:szCs w:val="20"/>
                <w:lang w:eastAsia="tr-TR"/>
              </w:rPr>
              <w:t>LNG</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1,95</w:t>
            </w:r>
          </w:p>
        </w:tc>
        <w:tc>
          <w:tcPr>
            <w:tcW w:w="850"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0,00</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1,95</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0,00</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0,00</w:t>
            </w:r>
          </w:p>
        </w:tc>
        <w:tc>
          <w:tcPr>
            <w:tcW w:w="993"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0,00</w:t>
            </w:r>
          </w:p>
        </w:tc>
        <w:tc>
          <w:tcPr>
            <w:tcW w:w="9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0,00</w:t>
            </w:r>
          </w:p>
        </w:tc>
      </w:tr>
      <w:tr w:rsidR="00AB155A" w:rsidRPr="00AB155A" w:rsidTr="00AB155A">
        <w:trPr>
          <w:gridAfter w:val="1"/>
          <w:wAfter w:w="12" w:type="dxa"/>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AB155A" w:rsidRPr="00AB155A" w:rsidRDefault="00AB155A" w:rsidP="00AB155A">
            <w:pPr>
              <w:spacing w:after="0" w:line="240" w:lineRule="auto"/>
              <w:rPr>
                <w:rFonts w:eastAsia="Times New Roman" w:cs="Times New Roman"/>
                <w:color w:val="000000"/>
                <w:sz w:val="20"/>
                <w:szCs w:val="20"/>
                <w:lang w:eastAsia="tr-TR"/>
              </w:rPr>
            </w:pPr>
            <w:r w:rsidRPr="00AB155A">
              <w:rPr>
                <w:rFonts w:eastAsia="Times New Roman" w:cs="Times New Roman"/>
                <w:color w:val="000000"/>
                <w:sz w:val="20"/>
                <w:szCs w:val="20"/>
                <w:lang w:eastAsia="tr-TR"/>
              </w:rPr>
              <w:t>MOTORİN</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1,04</w:t>
            </w:r>
          </w:p>
        </w:tc>
        <w:tc>
          <w:tcPr>
            <w:tcW w:w="850"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0,00</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1,04</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0,00</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0,00</w:t>
            </w:r>
          </w:p>
        </w:tc>
        <w:tc>
          <w:tcPr>
            <w:tcW w:w="993"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0"/>
                <w:szCs w:val="20"/>
                <w:lang w:eastAsia="tr-TR"/>
              </w:rPr>
            </w:pPr>
            <w:r w:rsidRPr="00AB155A">
              <w:rPr>
                <w:rFonts w:eastAsia="Times New Roman" w:cs="Times New Roman"/>
                <w:color w:val="000000"/>
                <w:sz w:val="20"/>
                <w:szCs w:val="20"/>
                <w:lang w:eastAsia="tr-TR"/>
              </w:rPr>
              <w:t>0,00</w:t>
            </w:r>
          </w:p>
        </w:tc>
        <w:tc>
          <w:tcPr>
            <w:tcW w:w="9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0"/>
                <w:szCs w:val="20"/>
                <w:lang w:eastAsia="tr-TR"/>
              </w:rPr>
            </w:pPr>
            <w:r w:rsidRPr="00AB155A">
              <w:rPr>
                <w:rFonts w:eastAsia="Times New Roman" w:cs="Times New Roman"/>
                <w:color w:val="000000"/>
                <w:sz w:val="20"/>
                <w:szCs w:val="20"/>
                <w:lang w:eastAsia="tr-TR"/>
              </w:rPr>
              <w:t>0,00</w:t>
            </w:r>
          </w:p>
        </w:tc>
      </w:tr>
      <w:tr w:rsidR="00AB155A" w:rsidRPr="00AB155A" w:rsidTr="00AB155A">
        <w:trPr>
          <w:gridAfter w:val="1"/>
          <w:wAfter w:w="12" w:type="dxa"/>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AB155A" w:rsidRPr="00AB155A" w:rsidRDefault="00AB155A" w:rsidP="00AB155A">
            <w:pPr>
              <w:spacing w:after="0" w:line="240" w:lineRule="auto"/>
              <w:rPr>
                <w:rFonts w:eastAsia="Times New Roman" w:cs="Times New Roman"/>
                <w:b/>
                <w:bCs/>
                <w:color w:val="000000"/>
                <w:sz w:val="20"/>
                <w:szCs w:val="20"/>
                <w:lang w:eastAsia="tr-TR"/>
              </w:rPr>
            </w:pPr>
            <w:r w:rsidRPr="00AB155A">
              <w:rPr>
                <w:rFonts w:eastAsia="Times New Roman" w:cs="Times New Roman"/>
                <w:b/>
                <w:bCs/>
                <w:color w:val="000000"/>
                <w:sz w:val="20"/>
                <w:szCs w:val="20"/>
                <w:lang w:eastAsia="tr-TR"/>
              </w:rPr>
              <w:t>TERMİK</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b/>
                <w:bCs/>
                <w:color w:val="000000"/>
                <w:sz w:val="20"/>
                <w:szCs w:val="20"/>
                <w:lang w:eastAsia="tr-TR"/>
              </w:rPr>
            </w:pPr>
            <w:r w:rsidRPr="00AB155A">
              <w:rPr>
                <w:rFonts w:eastAsia="Times New Roman" w:cs="Times New Roman"/>
                <w:b/>
                <w:bCs/>
                <w:color w:val="000000"/>
                <w:sz w:val="20"/>
                <w:szCs w:val="20"/>
                <w:lang w:eastAsia="tr-TR"/>
              </w:rPr>
              <w:t>47.839,74</w:t>
            </w:r>
          </w:p>
        </w:tc>
        <w:tc>
          <w:tcPr>
            <w:tcW w:w="850"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b/>
                <w:bCs/>
                <w:color w:val="000000"/>
                <w:sz w:val="20"/>
                <w:szCs w:val="20"/>
                <w:lang w:eastAsia="tr-TR"/>
              </w:rPr>
            </w:pPr>
            <w:r w:rsidRPr="00AB155A">
              <w:rPr>
                <w:rFonts w:eastAsia="Times New Roman" w:cs="Times New Roman"/>
                <w:b/>
                <w:bCs/>
                <w:color w:val="000000"/>
                <w:sz w:val="20"/>
                <w:szCs w:val="20"/>
                <w:lang w:eastAsia="tr-TR"/>
              </w:rPr>
              <w:t>45,85</w:t>
            </w:r>
          </w:p>
        </w:tc>
        <w:tc>
          <w:tcPr>
            <w:tcW w:w="1276"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b/>
                <w:bCs/>
                <w:color w:val="000000"/>
                <w:sz w:val="20"/>
                <w:szCs w:val="20"/>
                <w:lang w:eastAsia="tr-TR"/>
              </w:rPr>
            </w:pPr>
            <w:r w:rsidRPr="00AB155A">
              <w:rPr>
                <w:rFonts w:eastAsia="Times New Roman" w:cs="Times New Roman"/>
                <w:b/>
                <w:bCs/>
                <w:color w:val="000000"/>
                <w:sz w:val="20"/>
                <w:szCs w:val="20"/>
                <w:lang w:eastAsia="tr-TR"/>
              </w:rPr>
              <w:t>47.441,21</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b/>
                <w:bCs/>
                <w:color w:val="000000"/>
                <w:sz w:val="20"/>
                <w:szCs w:val="20"/>
                <w:lang w:eastAsia="tr-TR"/>
              </w:rPr>
            </w:pPr>
            <w:r w:rsidRPr="00AB155A">
              <w:rPr>
                <w:rFonts w:eastAsia="Times New Roman" w:cs="Times New Roman"/>
                <w:b/>
                <w:bCs/>
                <w:color w:val="000000"/>
                <w:sz w:val="20"/>
                <w:szCs w:val="20"/>
                <w:lang w:eastAsia="tr-TR"/>
              </w:rPr>
              <w:t>43,94</w:t>
            </w:r>
          </w:p>
        </w:tc>
        <w:tc>
          <w:tcPr>
            <w:tcW w:w="15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b/>
                <w:bCs/>
                <w:color w:val="000000"/>
                <w:sz w:val="20"/>
                <w:szCs w:val="20"/>
                <w:lang w:eastAsia="tr-TR"/>
              </w:rPr>
            </w:pPr>
            <w:r w:rsidRPr="00AB155A">
              <w:rPr>
                <w:rFonts w:eastAsia="Times New Roman" w:cs="Times New Roman"/>
                <w:b/>
                <w:bCs/>
                <w:color w:val="000000"/>
                <w:sz w:val="20"/>
                <w:szCs w:val="20"/>
                <w:lang w:eastAsia="tr-TR"/>
              </w:rPr>
              <w:t>49.993.289,70</w:t>
            </w:r>
          </w:p>
        </w:tc>
        <w:tc>
          <w:tcPr>
            <w:tcW w:w="1134"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b/>
                <w:bCs/>
                <w:color w:val="000000"/>
                <w:sz w:val="20"/>
                <w:szCs w:val="20"/>
                <w:lang w:eastAsia="tr-TR"/>
              </w:rPr>
            </w:pPr>
            <w:r w:rsidRPr="00AB155A">
              <w:rPr>
                <w:rFonts w:eastAsia="Times New Roman" w:cs="Times New Roman"/>
                <w:b/>
                <w:bCs/>
                <w:color w:val="000000"/>
                <w:sz w:val="20"/>
                <w:szCs w:val="20"/>
                <w:lang w:eastAsia="tr-TR"/>
              </w:rPr>
              <w:t>64,19</w:t>
            </w:r>
          </w:p>
        </w:tc>
        <w:tc>
          <w:tcPr>
            <w:tcW w:w="993"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right"/>
              <w:rPr>
                <w:rFonts w:eastAsia="Times New Roman" w:cs="Times New Roman"/>
                <w:b/>
                <w:bCs/>
                <w:color w:val="000000"/>
                <w:sz w:val="20"/>
                <w:szCs w:val="20"/>
                <w:lang w:eastAsia="tr-TR"/>
              </w:rPr>
            </w:pPr>
            <w:r w:rsidRPr="00AB155A">
              <w:rPr>
                <w:rFonts w:eastAsia="Times New Roman" w:cs="Times New Roman"/>
                <w:b/>
                <w:bCs/>
                <w:color w:val="000000"/>
                <w:sz w:val="20"/>
                <w:szCs w:val="20"/>
                <w:lang w:eastAsia="tr-TR"/>
              </w:rPr>
              <w:t>42.296.712,83</w:t>
            </w:r>
          </w:p>
        </w:tc>
        <w:tc>
          <w:tcPr>
            <w:tcW w:w="959" w:type="dxa"/>
            <w:tcBorders>
              <w:top w:val="nil"/>
              <w:left w:val="nil"/>
              <w:bottom w:val="single" w:sz="8" w:space="0" w:color="auto"/>
              <w:right w:val="single" w:sz="8" w:space="0" w:color="auto"/>
            </w:tcBorders>
            <w:shd w:val="clear" w:color="auto" w:fill="auto"/>
            <w:vAlign w:val="center"/>
            <w:hideMark/>
          </w:tcPr>
          <w:p w:rsidR="00AB155A" w:rsidRPr="00AB155A" w:rsidRDefault="00AB155A" w:rsidP="00AB155A">
            <w:pPr>
              <w:spacing w:after="0" w:line="240" w:lineRule="auto"/>
              <w:jc w:val="center"/>
              <w:rPr>
                <w:rFonts w:eastAsia="Times New Roman" w:cs="Times New Roman"/>
                <w:b/>
                <w:bCs/>
                <w:color w:val="000000"/>
                <w:sz w:val="20"/>
                <w:szCs w:val="20"/>
                <w:lang w:eastAsia="tr-TR"/>
              </w:rPr>
            </w:pPr>
            <w:r w:rsidRPr="00AB155A">
              <w:rPr>
                <w:rFonts w:eastAsia="Times New Roman" w:cs="Times New Roman"/>
                <w:b/>
                <w:bCs/>
                <w:color w:val="000000"/>
                <w:sz w:val="20"/>
                <w:szCs w:val="20"/>
                <w:lang w:eastAsia="tr-TR"/>
              </w:rPr>
              <w:t>50,58</w:t>
            </w:r>
          </w:p>
        </w:tc>
      </w:tr>
      <w:tr w:rsidR="00AB155A" w:rsidRPr="00AB155A" w:rsidTr="00AB155A">
        <w:trPr>
          <w:gridAfter w:val="1"/>
          <w:wAfter w:w="12" w:type="dxa"/>
          <w:trHeight w:val="315"/>
        </w:trPr>
        <w:tc>
          <w:tcPr>
            <w:tcW w:w="1843" w:type="dxa"/>
            <w:tcBorders>
              <w:top w:val="nil"/>
              <w:left w:val="single" w:sz="8" w:space="0" w:color="auto"/>
              <w:bottom w:val="single" w:sz="8" w:space="0" w:color="auto"/>
              <w:right w:val="single" w:sz="8" w:space="0" w:color="auto"/>
            </w:tcBorders>
            <w:shd w:val="clear" w:color="000000" w:fill="FF5050"/>
            <w:vAlign w:val="center"/>
            <w:hideMark/>
          </w:tcPr>
          <w:p w:rsidR="00AB155A" w:rsidRPr="00AB155A" w:rsidRDefault="00AB155A" w:rsidP="00AB155A">
            <w:pPr>
              <w:spacing w:after="0" w:line="240" w:lineRule="auto"/>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TOPLAM</w:t>
            </w:r>
          </w:p>
        </w:tc>
        <w:tc>
          <w:tcPr>
            <w:tcW w:w="1276" w:type="dxa"/>
            <w:tcBorders>
              <w:top w:val="nil"/>
              <w:left w:val="nil"/>
              <w:bottom w:val="single" w:sz="8" w:space="0" w:color="auto"/>
              <w:right w:val="single" w:sz="8" w:space="0" w:color="auto"/>
            </w:tcBorders>
            <w:shd w:val="clear" w:color="000000" w:fill="FF5050"/>
            <w:vAlign w:val="center"/>
            <w:hideMark/>
          </w:tcPr>
          <w:p w:rsidR="00AB155A" w:rsidRPr="00AB155A" w:rsidRDefault="00AB155A" w:rsidP="00AB155A">
            <w:pPr>
              <w:spacing w:after="0" w:line="240" w:lineRule="auto"/>
              <w:jc w:val="right"/>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104.340,45</w:t>
            </w:r>
          </w:p>
        </w:tc>
        <w:tc>
          <w:tcPr>
            <w:tcW w:w="850" w:type="dxa"/>
            <w:tcBorders>
              <w:top w:val="nil"/>
              <w:left w:val="nil"/>
              <w:bottom w:val="single" w:sz="8" w:space="0" w:color="auto"/>
              <w:right w:val="single" w:sz="8" w:space="0" w:color="auto"/>
            </w:tcBorders>
            <w:shd w:val="clear" w:color="000000" w:fill="FF5050"/>
            <w:vAlign w:val="center"/>
            <w:hideMark/>
          </w:tcPr>
          <w:p w:rsidR="00AB155A" w:rsidRPr="00AB155A" w:rsidRDefault="00AB155A" w:rsidP="00AB155A">
            <w:pPr>
              <w:spacing w:after="0" w:line="240" w:lineRule="auto"/>
              <w:jc w:val="center"/>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100,00</w:t>
            </w:r>
          </w:p>
        </w:tc>
        <w:tc>
          <w:tcPr>
            <w:tcW w:w="1276" w:type="dxa"/>
            <w:tcBorders>
              <w:top w:val="nil"/>
              <w:left w:val="nil"/>
              <w:bottom w:val="single" w:sz="8" w:space="0" w:color="auto"/>
              <w:right w:val="single" w:sz="8" w:space="0" w:color="auto"/>
            </w:tcBorders>
            <w:shd w:val="clear" w:color="000000" w:fill="FF5050"/>
            <w:vAlign w:val="center"/>
            <w:hideMark/>
          </w:tcPr>
          <w:p w:rsidR="00AB155A" w:rsidRPr="00AB155A" w:rsidRDefault="00AB155A" w:rsidP="00AB155A">
            <w:pPr>
              <w:spacing w:after="0" w:line="240" w:lineRule="auto"/>
              <w:jc w:val="right"/>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107.958,63</w:t>
            </w:r>
          </w:p>
        </w:tc>
        <w:tc>
          <w:tcPr>
            <w:tcW w:w="1134" w:type="dxa"/>
            <w:tcBorders>
              <w:top w:val="nil"/>
              <w:left w:val="nil"/>
              <w:bottom w:val="single" w:sz="8" w:space="0" w:color="auto"/>
              <w:right w:val="single" w:sz="8" w:space="0" w:color="auto"/>
            </w:tcBorders>
            <w:shd w:val="clear" w:color="000000" w:fill="FF5050"/>
            <w:vAlign w:val="center"/>
            <w:hideMark/>
          </w:tcPr>
          <w:p w:rsidR="00AB155A" w:rsidRPr="00AB155A" w:rsidRDefault="00AB155A" w:rsidP="00AB155A">
            <w:pPr>
              <w:spacing w:after="0" w:line="240" w:lineRule="auto"/>
              <w:jc w:val="center"/>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100,00</w:t>
            </w:r>
          </w:p>
        </w:tc>
        <w:tc>
          <w:tcPr>
            <w:tcW w:w="1559" w:type="dxa"/>
            <w:tcBorders>
              <w:top w:val="nil"/>
              <w:left w:val="nil"/>
              <w:bottom w:val="single" w:sz="8" w:space="0" w:color="auto"/>
              <w:right w:val="single" w:sz="8" w:space="0" w:color="auto"/>
            </w:tcBorders>
            <w:shd w:val="clear" w:color="000000" w:fill="FF5050"/>
            <w:vAlign w:val="center"/>
            <w:hideMark/>
          </w:tcPr>
          <w:p w:rsidR="00AB155A" w:rsidRPr="00AB155A" w:rsidRDefault="00AB155A" w:rsidP="00AB155A">
            <w:pPr>
              <w:spacing w:after="0" w:line="240" w:lineRule="auto"/>
              <w:jc w:val="right"/>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77.883.417,39</w:t>
            </w:r>
          </w:p>
        </w:tc>
        <w:tc>
          <w:tcPr>
            <w:tcW w:w="1134" w:type="dxa"/>
            <w:tcBorders>
              <w:top w:val="nil"/>
              <w:left w:val="nil"/>
              <w:bottom w:val="single" w:sz="8" w:space="0" w:color="auto"/>
              <w:right w:val="single" w:sz="8" w:space="0" w:color="auto"/>
            </w:tcBorders>
            <w:shd w:val="clear" w:color="000000" w:fill="FF5050"/>
            <w:vAlign w:val="center"/>
            <w:hideMark/>
          </w:tcPr>
          <w:p w:rsidR="00AB155A" w:rsidRPr="00AB155A" w:rsidRDefault="00AB155A" w:rsidP="00AB155A">
            <w:pPr>
              <w:spacing w:after="0" w:line="240" w:lineRule="auto"/>
              <w:jc w:val="center"/>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100,00</w:t>
            </w:r>
          </w:p>
        </w:tc>
        <w:tc>
          <w:tcPr>
            <w:tcW w:w="993" w:type="dxa"/>
            <w:tcBorders>
              <w:top w:val="nil"/>
              <w:left w:val="nil"/>
              <w:bottom w:val="single" w:sz="8" w:space="0" w:color="auto"/>
              <w:right w:val="single" w:sz="8" w:space="0" w:color="auto"/>
            </w:tcBorders>
            <w:shd w:val="clear" w:color="000000" w:fill="FF5050"/>
            <w:vAlign w:val="center"/>
            <w:hideMark/>
          </w:tcPr>
          <w:p w:rsidR="00AB155A" w:rsidRPr="00AB155A" w:rsidRDefault="00AB155A" w:rsidP="00AB155A">
            <w:pPr>
              <w:spacing w:after="0" w:line="240" w:lineRule="auto"/>
              <w:jc w:val="right"/>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83.624.754,97</w:t>
            </w:r>
          </w:p>
        </w:tc>
        <w:tc>
          <w:tcPr>
            <w:tcW w:w="959" w:type="dxa"/>
            <w:tcBorders>
              <w:top w:val="nil"/>
              <w:left w:val="nil"/>
              <w:bottom w:val="single" w:sz="8" w:space="0" w:color="auto"/>
              <w:right w:val="single" w:sz="8" w:space="0" w:color="auto"/>
            </w:tcBorders>
            <w:shd w:val="clear" w:color="000000" w:fill="FF5050"/>
            <w:vAlign w:val="center"/>
            <w:hideMark/>
          </w:tcPr>
          <w:p w:rsidR="00AB155A" w:rsidRPr="00AB155A" w:rsidRDefault="00AB155A" w:rsidP="00AB155A">
            <w:pPr>
              <w:spacing w:after="0" w:line="240" w:lineRule="auto"/>
              <w:jc w:val="center"/>
              <w:rPr>
                <w:rFonts w:eastAsia="Times New Roman" w:cs="Times New Roman"/>
                <w:b/>
                <w:bCs/>
                <w:color w:val="FFFFFF"/>
                <w:sz w:val="20"/>
                <w:szCs w:val="20"/>
                <w:lang w:eastAsia="tr-TR"/>
              </w:rPr>
            </w:pPr>
            <w:r w:rsidRPr="00AB155A">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10196" w:type="dxa"/>
        <w:tblCellMar>
          <w:left w:w="70" w:type="dxa"/>
          <w:right w:w="70" w:type="dxa"/>
        </w:tblCellMar>
        <w:tblLook w:val="04A0" w:firstRow="1" w:lastRow="0" w:firstColumn="1" w:lastColumn="0" w:noHBand="0" w:noVBand="1"/>
      </w:tblPr>
      <w:tblGrid>
        <w:gridCol w:w="3109"/>
        <w:gridCol w:w="1559"/>
        <w:gridCol w:w="1559"/>
        <w:gridCol w:w="1985"/>
        <w:gridCol w:w="1984"/>
      </w:tblGrid>
      <w:tr w:rsidR="006F531E" w:rsidRPr="006F531E" w:rsidTr="006F531E">
        <w:trPr>
          <w:trHeight w:val="600"/>
        </w:trPr>
        <w:tc>
          <w:tcPr>
            <w:tcW w:w="10196"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6F531E" w:rsidRPr="006F531E" w:rsidRDefault="006F531E" w:rsidP="00645100">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20</w:t>
            </w:r>
            <w:r w:rsidR="001C6BC0">
              <w:rPr>
                <w:rFonts w:eastAsia="Times New Roman" w:cs="Times New Roman"/>
                <w:b/>
                <w:bCs/>
                <w:color w:val="FFFFFF"/>
                <w:szCs w:val="24"/>
                <w:lang w:eastAsia="tr-TR"/>
              </w:rPr>
              <w:t>24</w:t>
            </w:r>
            <w:r w:rsidRPr="006F531E">
              <w:rPr>
                <w:rFonts w:eastAsia="Times New Roman" w:cs="Times New Roman"/>
                <w:b/>
                <w:bCs/>
                <w:color w:val="FFFFFF"/>
                <w:szCs w:val="24"/>
                <w:lang w:eastAsia="tr-TR"/>
              </w:rPr>
              <w:t xml:space="preserve"> </w:t>
            </w:r>
            <w:r w:rsidR="00645100">
              <w:rPr>
                <w:rFonts w:eastAsia="Times New Roman" w:cs="Times New Roman"/>
                <w:b/>
                <w:bCs/>
                <w:color w:val="FFFFFF"/>
                <w:szCs w:val="24"/>
                <w:lang w:eastAsia="tr-TR"/>
              </w:rPr>
              <w:t>Nisan</w:t>
            </w:r>
            <w:r w:rsidR="001C6BC0">
              <w:rPr>
                <w:rFonts w:eastAsia="Times New Roman" w:cs="Times New Roman"/>
                <w:b/>
                <w:bCs/>
                <w:color w:val="FFFFFF"/>
                <w:szCs w:val="24"/>
                <w:lang w:eastAsia="tr-TR"/>
              </w:rPr>
              <w:t>-</w:t>
            </w:r>
            <w:r w:rsidR="00645100">
              <w:rPr>
                <w:rFonts w:eastAsia="Times New Roman" w:cs="Times New Roman"/>
                <w:b/>
                <w:bCs/>
                <w:color w:val="FFFFFF"/>
                <w:szCs w:val="24"/>
                <w:lang w:eastAsia="tr-TR"/>
              </w:rPr>
              <w:t>Haziran</w:t>
            </w:r>
            <w:r w:rsidRPr="006F531E">
              <w:rPr>
                <w:rFonts w:eastAsia="Times New Roman" w:cs="Times New Roman"/>
                <w:b/>
                <w:bCs/>
                <w:color w:val="FFFFFF"/>
                <w:szCs w:val="24"/>
                <w:lang w:eastAsia="tr-TR"/>
              </w:rPr>
              <w:t xml:space="preserve"> Dağıtım ve Perakende Satış Tarifeleri (</w:t>
            </w:r>
            <w:proofErr w:type="spellStart"/>
            <w:r w:rsidRPr="006F531E">
              <w:rPr>
                <w:rFonts w:eastAsia="Times New Roman" w:cs="Times New Roman"/>
                <w:b/>
                <w:bCs/>
                <w:color w:val="FFFFFF"/>
                <w:szCs w:val="24"/>
                <w:lang w:eastAsia="tr-TR"/>
              </w:rPr>
              <w:t>kr</w:t>
            </w:r>
            <w:proofErr w:type="spellEnd"/>
            <w:r w:rsidRPr="006F531E">
              <w:rPr>
                <w:rFonts w:eastAsia="Times New Roman" w:cs="Times New Roman"/>
                <w:b/>
                <w:bCs/>
                <w:color w:val="FFFFFF"/>
                <w:szCs w:val="24"/>
                <w:lang w:eastAsia="tr-TR"/>
              </w:rPr>
              <w:t>/</w:t>
            </w:r>
            <w:proofErr w:type="spellStart"/>
            <w:r w:rsidRPr="006F531E">
              <w:rPr>
                <w:rFonts w:eastAsia="Times New Roman" w:cs="Times New Roman"/>
                <w:b/>
                <w:bCs/>
                <w:color w:val="FFFFFF"/>
                <w:szCs w:val="24"/>
                <w:lang w:eastAsia="tr-TR"/>
              </w:rPr>
              <w:t>kWh</w:t>
            </w:r>
            <w:proofErr w:type="spellEnd"/>
            <w:r w:rsidRPr="006F531E">
              <w:rPr>
                <w:rFonts w:eastAsia="Times New Roman" w:cs="Times New Roman"/>
                <w:b/>
                <w:bCs/>
                <w:color w:val="FFFFFF"/>
                <w:szCs w:val="24"/>
                <w:lang w:eastAsia="tr-TR"/>
              </w:rPr>
              <w:t>)</w:t>
            </w:r>
          </w:p>
        </w:tc>
      </w:tr>
      <w:tr w:rsidR="006F531E" w:rsidRPr="006F531E" w:rsidTr="006F531E">
        <w:trPr>
          <w:trHeight w:val="9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5"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1984"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w:t>
            </w:r>
            <w:r w:rsidR="00F15E47">
              <w:rPr>
                <w:rFonts w:eastAsia="Times New Roman" w:cs="Times New Roman"/>
                <w:b/>
                <w:bCs/>
                <w:color w:val="FFFFFF"/>
                <w:szCs w:val="24"/>
                <w:lang w:eastAsia="tr-TR"/>
              </w:rPr>
              <w:t>%</w:t>
            </w:r>
            <w:r w:rsidRPr="006F531E">
              <w:rPr>
                <w:rFonts w:eastAsia="Times New Roman" w:cs="Times New Roman"/>
                <w:b/>
                <w:bCs/>
                <w:color w:val="FFFFFF"/>
                <w:szCs w:val="24"/>
                <w:lang w:eastAsia="tr-TR"/>
              </w:rPr>
              <w:t xml:space="preserve">20 KDV'li Nihai Bedel </w:t>
            </w:r>
            <w:r w:rsidRPr="006F531E">
              <w:rPr>
                <w:rFonts w:eastAsia="Times New Roman" w:cs="Times New Roman"/>
                <w:color w:val="000000"/>
                <w:szCs w:val="24"/>
                <w:lang w:eastAsia="tr-TR"/>
              </w:rPr>
              <w:t> </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309,1461</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F15E47">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w:t>
            </w:r>
            <w:r w:rsidR="00F15E47">
              <w:rPr>
                <w:rFonts w:eastAsia="Times New Roman" w:cs="Times New Roman"/>
                <w:b/>
                <w:bCs/>
                <w:color w:val="000000"/>
                <w:szCs w:val="24"/>
                <w:lang w:eastAsia="tr-TR"/>
              </w:rPr>
              <w:t>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424,9432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305,3828</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3,0538</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447,8837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A8073F" w:rsidP="006F531E">
            <w:pPr>
              <w:spacing w:after="0" w:line="240" w:lineRule="auto"/>
              <w:rPr>
                <w:rFonts w:eastAsia="Times New Roman" w:cs="Times New Roman"/>
                <w:b/>
                <w:bCs/>
                <w:color w:val="000000"/>
                <w:szCs w:val="24"/>
                <w:lang w:eastAsia="tr-TR"/>
              </w:rPr>
            </w:pPr>
            <w:r>
              <w:rPr>
                <w:rFonts w:eastAsia="Times New Roman" w:cs="Times New Roman"/>
                <w:b/>
                <w:bCs/>
                <w:color w:val="000000"/>
                <w:szCs w:val="24"/>
                <w:lang w:eastAsia="tr-TR"/>
              </w:rPr>
              <w:t>Mesken (≤</w:t>
            </w:r>
            <w:r w:rsidR="009C4628" w:rsidRPr="009C4628">
              <w:rPr>
                <w:rFonts w:eastAsia="Times New Roman" w:cs="Times New Roman"/>
                <w:b/>
                <w:bCs/>
                <w:color w:val="000000"/>
                <w:szCs w:val="24"/>
                <w:lang w:eastAsia="tr-TR"/>
              </w:rPr>
              <w:t xml:space="preserve">8 </w:t>
            </w:r>
            <w:proofErr w:type="spellStart"/>
            <w:r w:rsidR="009C4628" w:rsidRPr="009C4628">
              <w:rPr>
                <w:rFonts w:eastAsia="Times New Roman" w:cs="Times New Roman"/>
                <w:b/>
                <w:bCs/>
                <w:color w:val="000000"/>
                <w:szCs w:val="24"/>
                <w:lang w:eastAsia="tr-TR"/>
              </w:rPr>
              <w:t>kWh</w:t>
            </w:r>
            <w:proofErr w:type="spellEnd"/>
            <w:r w:rsidR="009C4628"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48,2187</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2,4109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150,1697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9C4628" w:rsidP="006F531E">
            <w:pPr>
              <w:spacing w:after="0" w:line="240" w:lineRule="auto"/>
              <w:rPr>
                <w:rFonts w:eastAsia="Times New Roman" w:cs="Times New Roman"/>
                <w:b/>
                <w:bCs/>
                <w:color w:val="000000"/>
                <w:szCs w:val="24"/>
                <w:lang w:eastAsia="tr-TR"/>
              </w:rPr>
            </w:pPr>
            <w:r w:rsidRPr="009C4628">
              <w:rPr>
                <w:rFonts w:eastAsia="Times New Roman" w:cs="Times New Roman"/>
                <w:b/>
                <w:bCs/>
                <w:color w:val="000000"/>
                <w:szCs w:val="24"/>
                <w:lang w:eastAsia="tr-TR"/>
              </w:rPr>
              <w:t xml:space="preserve">Mesken (&gt;8 </w:t>
            </w:r>
            <w:proofErr w:type="spellStart"/>
            <w:r w:rsidRPr="009C4628">
              <w:rPr>
                <w:rFonts w:eastAsia="Times New Roman" w:cs="Times New Roman"/>
                <w:b/>
                <w:bCs/>
                <w:color w:val="000000"/>
                <w:szCs w:val="24"/>
                <w:lang w:eastAsia="tr-TR"/>
              </w:rPr>
              <w:t>kWh</w:t>
            </w:r>
            <w:proofErr w:type="spellEnd"/>
            <w:r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113,2271</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5,6614</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225,2544</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A8073F" w:rsidP="006F531E">
            <w:pPr>
              <w:spacing w:after="0" w:line="240" w:lineRule="auto"/>
              <w:rPr>
                <w:rFonts w:eastAsia="Times New Roman" w:cs="Times New Roman"/>
                <w:b/>
                <w:bCs/>
                <w:color w:val="000000"/>
                <w:szCs w:val="24"/>
                <w:lang w:eastAsia="tr-TR"/>
              </w:rPr>
            </w:pPr>
            <w:r>
              <w:rPr>
                <w:rFonts w:eastAsia="Times New Roman" w:cs="Times New Roman"/>
                <w:b/>
                <w:bCs/>
                <w:color w:val="000000"/>
                <w:szCs w:val="24"/>
                <w:lang w:eastAsia="tr-TR"/>
              </w:rPr>
              <w:t>Kamu/Özel/Diğer (≤</w:t>
            </w:r>
            <w:r w:rsidR="009C4628" w:rsidRPr="009C4628">
              <w:rPr>
                <w:rFonts w:eastAsia="Times New Roman" w:cs="Times New Roman"/>
                <w:b/>
                <w:bCs/>
                <w:color w:val="000000"/>
                <w:szCs w:val="24"/>
                <w:lang w:eastAsia="tr-TR"/>
              </w:rPr>
              <w:t xml:space="preserve">30 </w:t>
            </w:r>
            <w:proofErr w:type="spellStart"/>
            <w:r w:rsidR="009C4628" w:rsidRPr="009C4628">
              <w:rPr>
                <w:rFonts w:eastAsia="Times New Roman" w:cs="Times New Roman"/>
                <w:b/>
                <w:bCs/>
                <w:color w:val="000000"/>
                <w:szCs w:val="24"/>
                <w:lang w:eastAsia="tr-TR"/>
              </w:rPr>
              <w:t>kWh</w:t>
            </w:r>
            <w:proofErr w:type="spellEnd"/>
            <w:r w:rsidR="009C4628"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191,222</w:t>
            </w:r>
            <w:r w:rsidR="00F15E47">
              <w:rPr>
                <w:rFonts w:eastAsia="Times New Roman" w:cs="Times New Roman"/>
                <w:b/>
                <w:bCs/>
                <w:color w:val="000000"/>
                <w:szCs w:val="24"/>
                <w:lang w:eastAsia="tr-TR"/>
              </w:rPr>
              <w:t>0</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9,5611</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346,3207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Kamu/Özel/Diğer (&gt;30 </w:t>
            </w:r>
            <w:proofErr w:type="spellStart"/>
            <w:r w:rsidRPr="006F531E">
              <w:rPr>
                <w:rFonts w:eastAsia="Times New Roman" w:cs="Times New Roman"/>
                <w:b/>
                <w:bCs/>
                <w:color w:val="000000"/>
                <w:szCs w:val="24"/>
                <w:lang w:eastAsia="tr-TR"/>
              </w:rPr>
              <w:t>kWh</w:t>
            </w:r>
            <w:proofErr w:type="spellEnd"/>
            <w:r w:rsidRPr="006F531E">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282,8414</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14,1421</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461,7612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Tarımsal Faaliyetler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165,3096</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8,2655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270,3063</w:t>
            </w:r>
          </w:p>
        </w:tc>
      </w:tr>
    </w:tbl>
    <w:p w:rsidR="00D3173E" w:rsidRPr="002D0CA7" w:rsidRDefault="00D3173E" w:rsidP="00D3173E">
      <w:pPr>
        <w:spacing w:before="2"/>
        <w:rPr>
          <w:b/>
          <w:bCs/>
        </w:rPr>
      </w:pPr>
    </w:p>
    <w:p w:rsidR="003875B2" w:rsidRDefault="003875B2" w:rsidP="0087366D">
      <w:pPr>
        <w:rPr>
          <w:sz w:val="20"/>
        </w:rPr>
      </w:pPr>
    </w:p>
    <w:tbl>
      <w:tblPr>
        <w:tblW w:w="10196" w:type="dxa"/>
        <w:tblCellMar>
          <w:left w:w="70" w:type="dxa"/>
          <w:right w:w="70" w:type="dxa"/>
        </w:tblCellMar>
        <w:tblLook w:val="04A0" w:firstRow="1" w:lastRow="0" w:firstColumn="1" w:lastColumn="0" w:noHBand="0" w:noVBand="1"/>
      </w:tblPr>
      <w:tblGrid>
        <w:gridCol w:w="2825"/>
        <w:gridCol w:w="1701"/>
        <w:gridCol w:w="1418"/>
        <w:gridCol w:w="1984"/>
        <w:gridCol w:w="2268"/>
      </w:tblGrid>
      <w:tr w:rsidR="006F531E" w:rsidRPr="006F531E" w:rsidTr="006F531E">
        <w:trPr>
          <w:trHeight w:val="315"/>
        </w:trPr>
        <w:tc>
          <w:tcPr>
            <w:tcW w:w="10196" w:type="dxa"/>
            <w:gridSpan w:val="5"/>
            <w:tcBorders>
              <w:top w:val="single" w:sz="8" w:space="0" w:color="auto"/>
              <w:left w:val="single" w:sz="8" w:space="0" w:color="auto"/>
              <w:bottom w:val="single" w:sz="8" w:space="0" w:color="auto"/>
              <w:right w:val="single" w:sz="8" w:space="0" w:color="000000"/>
            </w:tcBorders>
            <w:shd w:val="clear" w:color="000000" w:fill="4F6228"/>
            <w:vAlign w:val="center"/>
            <w:hideMark/>
          </w:tcPr>
          <w:p w:rsidR="006F531E" w:rsidRPr="006F531E" w:rsidRDefault="001C6BC0" w:rsidP="00645100">
            <w:pPr>
              <w:spacing w:after="0" w:line="240" w:lineRule="auto"/>
              <w:jc w:val="center"/>
              <w:rPr>
                <w:rFonts w:eastAsia="Times New Roman" w:cs="Times New Roman"/>
                <w:b/>
                <w:bCs/>
                <w:color w:val="FFFFFF"/>
                <w:szCs w:val="24"/>
                <w:lang w:eastAsia="tr-TR"/>
              </w:rPr>
            </w:pPr>
            <w:r>
              <w:rPr>
                <w:rFonts w:eastAsia="Times New Roman" w:cs="Times New Roman"/>
                <w:b/>
                <w:bCs/>
                <w:color w:val="FFFFFF"/>
                <w:szCs w:val="24"/>
                <w:lang w:eastAsia="tr-TR"/>
              </w:rPr>
              <w:t xml:space="preserve">2024 </w:t>
            </w:r>
            <w:r w:rsidR="00645100">
              <w:rPr>
                <w:rFonts w:eastAsia="Times New Roman" w:cs="Times New Roman"/>
                <w:b/>
                <w:bCs/>
                <w:color w:val="FFFFFF"/>
                <w:szCs w:val="24"/>
                <w:lang w:eastAsia="tr-TR"/>
              </w:rPr>
              <w:t>Nisan-Haziran</w:t>
            </w:r>
            <w:r w:rsidR="006F531E" w:rsidRPr="006F531E">
              <w:rPr>
                <w:rFonts w:eastAsia="Times New Roman" w:cs="Times New Roman"/>
                <w:b/>
                <w:bCs/>
                <w:color w:val="FFFFFF"/>
                <w:szCs w:val="24"/>
                <w:lang w:eastAsia="tr-TR"/>
              </w:rPr>
              <w:t xml:space="preserve"> YEŞİL TARİFE (</w:t>
            </w:r>
            <w:proofErr w:type="spellStart"/>
            <w:r w:rsidR="006F531E" w:rsidRPr="006F531E">
              <w:rPr>
                <w:rFonts w:eastAsia="Times New Roman" w:cs="Times New Roman"/>
                <w:b/>
                <w:bCs/>
                <w:color w:val="FFFFFF"/>
                <w:szCs w:val="24"/>
                <w:lang w:eastAsia="tr-TR"/>
              </w:rPr>
              <w:t>kr</w:t>
            </w:r>
            <w:proofErr w:type="spellEnd"/>
            <w:r w:rsidR="006F531E" w:rsidRPr="006F531E">
              <w:rPr>
                <w:rFonts w:eastAsia="Times New Roman" w:cs="Times New Roman"/>
                <w:b/>
                <w:bCs/>
                <w:color w:val="FFFFFF"/>
                <w:szCs w:val="24"/>
                <w:lang w:eastAsia="tr-TR"/>
              </w:rPr>
              <w:t>/</w:t>
            </w:r>
            <w:proofErr w:type="spellStart"/>
            <w:r w:rsidR="006F531E" w:rsidRPr="006F531E">
              <w:rPr>
                <w:rFonts w:eastAsia="Times New Roman" w:cs="Times New Roman"/>
                <w:b/>
                <w:bCs/>
                <w:color w:val="FFFFFF"/>
                <w:szCs w:val="24"/>
                <w:lang w:eastAsia="tr-TR"/>
              </w:rPr>
              <w:t>kWh</w:t>
            </w:r>
            <w:proofErr w:type="spellEnd"/>
            <w:r w:rsidR="006F531E" w:rsidRPr="006F531E">
              <w:rPr>
                <w:rFonts w:eastAsia="Times New Roman" w:cs="Times New Roman"/>
                <w:b/>
                <w:bCs/>
                <w:color w:val="FFFFFF"/>
                <w:szCs w:val="24"/>
                <w:lang w:eastAsia="tr-TR"/>
              </w:rPr>
              <w:t>)</w:t>
            </w:r>
          </w:p>
        </w:tc>
      </w:tr>
      <w:tr w:rsidR="006F531E" w:rsidRPr="006F531E" w:rsidTr="006F531E">
        <w:trPr>
          <w:trHeight w:val="915"/>
        </w:trPr>
        <w:tc>
          <w:tcPr>
            <w:tcW w:w="2825" w:type="dxa"/>
            <w:tcBorders>
              <w:top w:val="nil"/>
              <w:left w:val="single" w:sz="8" w:space="0" w:color="auto"/>
              <w:bottom w:val="single" w:sz="8" w:space="0" w:color="auto"/>
              <w:right w:val="single" w:sz="8" w:space="0" w:color="auto"/>
            </w:tcBorders>
            <w:shd w:val="clear" w:color="000000" w:fill="4F6228"/>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701"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41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4"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226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w:t>
            </w:r>
            <w:r w:rsidR="009C4628">
              <w:rPr>
                <w:rFonts w:eastAsia="Times New Roman" w:cs="Times New Roman"/>
                <w:b/>
                <w:bCs/>
                <w:color w:val="FFFFFF"/>
                <w:szCs w:val="24"/>
                <w:lang w:eastAsia="tr-TR"/>
              </w:rPr>
              <w:t>%</w:t>
            </w:r>
            <w:r w:rsidRPr="006F531E">
              <w:rPr>
                <w:rFonts w:eastAsia="Times New Roman" w:cs="Times New Roman"/>
                <w:b/>
                <w:bCs/>
                <w:color w:val="FFFFFF"/>
                <w:szCs w:val="24"/>
                <w:lang w:eastAsia="tr-TR"/>
              </w:rPr>
              <w:t xml:space="preserve">20 KDV'li Nihai Bedel  </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3,12494</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429,0011</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w:t>
            </w:r>
            <w:r w:rsidR="009C4628">
              <w:rPr>
                <w:rFonts w:eastAsia="Times New Roman" w:cs="Times New Roman"/>
                <w:b/>
                <w:bCs/>
                <w:color w:val="000000"/>
                <w:szCs w:val="24"/>
                <w:lang w:eastAsia="tr-TR"/>
              </w:rPr>
              <w:t>12494</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456,5027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Mesken AG</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455,4079</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Kamu/Özel/Diğer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499,1237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Tarımsal Faaliyetler AG  </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440,3045</w:t>
            </w:r>
          </w:p>
        </w:tc>
      </w:tr>
    </w:tbl>
    <w:p w:rsidR="003875B2" w:rsidRPr="002D0CA7" w:rsidRDefault="003875B2" w:rsidP="0087366D">
      <w:pPr>
        <w:rPr>
          <w:sz w:val="20"/>
        </w:rPr>
        <w:sectPr w:rsidR="003875B2" w:rsidRPr="002D0CA7" w:rsidSect="00BF6867">
          <w:footerReference w:type="default" r:id="rId11"/>
          <w:pgSz w:w="11910" w:h="16840" w:code="9"/>
          <w:pgMar w:top="1038" w:right="601" w:bottom="278" w:left="601" w:header="709" w:footer="709" w:gutter="0"/>
          <w:pgNumType w:fmt="lowerRoman"/>
          <w:cols w:space="708"/>
        </w:sectPr>
      </w:pPr>
    </w:p>
    <w:p w:rsidR="00405124" w:rsidRPr="009F393E" w:rsidRDefault="00405124" w:rsidP="00405124">
      <w:pPr>
        <w:pStyle w:val="BlmBal"/>
      </w:pPr>
      <w:bookmarkStart w:id="6" w:name="_Toc167269779"/>
      <w:r>
        <w:lastRenderedPageBreak/>
        <w:t>İÇİNDEKİLER</w:t>
      </w:r>
      <w:bookmarkEnd w:id="6"/>
    </w:p>
    <w:p w:rsidR="00C51B30"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67269777" w:history="1">
        <w:r w:rsidR="00C51B30" w:rsidRPr="00E303B2">
          <w:rPr>
            <w:rStyle w:val="Kpr"/>
            <w:noProof/>
          </w:rPr>
          <w:t>GİRİŞ</w:t>
        </w:r>
        <w:r w:rsidR="00C51B30">
          <w:rPr>
            <w:noProof/>
            <w:webHidden/>
          </w:rPr>
          <w:tab/>
        </w:r>
        <w:r w:rsidR="00C51B30">
          <w:rPr>
            <w:noProof/>
            <w:webHidden/>
          </w:rPr>
          <w:fldChar w:fldCharType="begin"/>
        </w:r>
        <w:r w:rsidR="00C51B30">
          <w:rPr>
            <w:noProof/>
            <w:webHidden/>
          </w:rPr>
          <w:instrText xml:space="preserve"> PAGEREF _Toc167269777 \h </w:instrText>
        </w:r>
        <w:r w:rsidR="00C51B30">
          <w:rPr>
            <w:noProof/>
            <w:webHidden/>
          </w:rPr>
        </w:r>
        <w:r w:rsidR="00C51B30">
          <w:rPr>
            <w:noProof/>
            <w:webHidden/>
          </w:rPr>
          <w:fldChar w:fldCharType="separate"/>
        </w:r>
        <w:r w:rsidR="00C51B30">
          <w:rPr>
            <w:noProof/>
            <w:webHidden/>
          </w:rPr>
          <w:t>i</w:t>
        </w:r>
        <w:r w:rsidR="00C51B30">
          <w:rPr>
            <w:noProof/>
            <w:webHidden/>
          </w:rPr>
          <w:fldChar w:fldCharType="end"/>
        </w:r>
      </w:hyperlink>
    </w:p>
    <w:p w:rsidR="00C51B30" w:rsidRDefault="00AD12A5">
      <w:pPr>
        <w:pStyle w:val="T1"/>
        <w:tabs>
          <w:tab w:val="right" w:leader="dot" w:pos="8493"/>
        </w:tabs>
        <w:rPr>
          <w:rFonts w:asciiTheme="minorHAnsi" w:eastAsiaTheme="minorEastAsia" w:hAnsiTheme="minorHAnsi"/>
          <w:noProof/>
          <w:sz w:val="22"/>
          <w:lang w:eastAsia="tr-TR"/>
        </w:rPr>
      </w:pPr>
      <w:hyperlink w:anchor="_Toc167269778" w:history="1">
        <w:r w:rsidR="00C51B30" w:rsidRPr="00E303B2">
          <w:rPr>
            <w:rStyle w:val="Kpr"/>
            <w:noProof/>
          </w:rPr>
          <w:t>ÖZET</w:t>
        </w:r>
        <w:r w:rsidR="00C51B30">
          <w:rPr>
            <w:noProof/>
            <w:webHidden/>
          </w:rPr>
          <w:tab/>
        </w:r>
        <w:r w:rsidR="00C51B30">
          <w:rPr>
            <w:noProof/>
            <w:webHidden/>
          </w:rPr>
          <w:fldChar w:fldCharType="begin"/>
        </w:r>
        <w:r w:rsidR="00C51B30">
          <w:rPr>
            <w:noProof/>
            <w:webHidden/>
          </w:rPr>
          <w:instrText xml:space="preserve"> PAGEREF _Toc167269778 \h </w:instrText>
        </w:r>
        <w:r w:rsidR="00C51B30">
          <w:rPr>
            <w:noProof/>
            <w:webHidden/>
          </w:rPr>
        </w:r>
        <w:r w:rsidR="00C51B30">
          <w:rPr>
            <w:noProof/>
            <w:webHidden/>
          </w:rPr>
          <w:fldChar w:fldCharType="separate"/>
        </w:r>
        <w:r w:rsidR="00C51B30">
          <w:rPr>
            <w:noProof/>
            <w:webHidden/>
          </w:rPr>
          <w:t>ii</w:t>
        </w:r>
        <w:r w:rsidR="00C51B30">
          <w:rPr>
            <w:noProof/>
            <w:webHidden/>
          </w:rPr>
          <w:fldChar w:fldCharType="end"/>
        </w:r>
      </w:hyperlink>
    </w:p>
    <w:p w:rsidR="00C51B30" w:rsidRDefault="00AD12A5">
      <w:pPr>
        <w:pStyle w:val="T1"/>
        <w:tabs>
          <w:tab w:val="right" w:leader="dot" w:pos="8493"/>
        </w:tabs>
        <w:rPr>
          <w:rFonts w:asciiTheme="minorHAnsi" w:eastAsiaTheme="minorEastAsia" w:hAnsiTheme="minorHAnsi"/>
          <w:noProof/>
          <w:sz w:val="22"/>
          <w:lang w:eastAsia="tr-TR"/>
        </w:rPr>
      </w:pPr>
      <w:hyperlink w:anchor="_Toc167269779" w:history="1">
        <w:r w:rsidR="00C51B30" w:rsidRPr="00E303B2">
          <w:rPr>
            <w:rStyle w:val="Kpr"/>
            <w:noProof/>
          </w:rPr>
          <w:t>İÇİNDEKİLER</w:t>
        </w:r>
        <w:r w:rsidR="00C51B30">
          <w:rPr>
            <w:noProof/>
            <w:webHidden/>
          </w:rPr>
          <w:tab/>
        </w:r>
        <w:r w:rsidR="00C51B30">
          <w:rPr>
            <w:noProof/>
            <w:webHidden/>
          </w:rPr>
          <w:fldChar w:fldCharType="begin"/>
        </w:r>
        <w:r w:rsidR="00C51B30">
          <w:rPr>
            <w:noProof/>
            <w:webHidden/>
          </w:rPr>
          <w:instrText xml:space="preserve"> PAGEREF _Toc167269779 \h </w:instrText>
        </w:r>
        <w:r w:rsidR="00C51B30">
          <w:rPr>
            <w:noProof/>
            <w:webHidden/>
          </w:rPr>
        </w:r>
        <w:r w:rsidR="00C51B30">
          <w:rPr>
            <w:noProof/>
            <w:webHidden/>
          </w:rPr>
          <w:fldChar w:fldCharType="separate"/>
        </w:r>
        <w:r w:rsidR="00C51B30">
          <w:rPr>
            <w:noProof/>
            <w:webHidden/>
          </w:rPr>
          <w:t>v</w:t>
        </w:r>
        <w:r w:rsidR="00C51B30">
          <w:rPr>
            <w:noProof/>
            <w:webHidden/>
          </w:rPr>
          <w:fldChar w:fldCharType="end"/>
        </w:r>
      </w:hyperlink>
    </w:p>
    <w:p w:rsidR="00C51B30" w:rsidRDefault="00AD12A5">
      <w:pPr>
        <w:pStyle w:val="T1"/>
        <w:tabs>
          <w:tab w:val="right" w:leader="dot" w:pos="8493"/>
        </w:tabs>
        <w:rPr>
          <w:rFonts w:asciiTheme="minorHAnsi" w:eastAsiaTheme="minorEastAsia" w:hAnsiTheme="minorHAnsi"/>
          <w:noProof/>
          <w:sz w:val="22"/>
          <w:lang w:eastAsia="tr-TR"/>
        </w:rPr>
      </w:pPr>
      <w:hyperlink w:anchor="_Toc167269780" w:history="1">
        <w:r w:rsidR="00C51B30" w:rsidRPr="00E303B2">
          <w:rPr>
            <w:rStyle w:val="Kpr"/>
            <w:noProof/>
          </w:rPr>
          <w:t>TABLOLAR LİSTESİ</w:t>
        </w:r>
        <w:r w:rsidR="00C51B30">
          <w:rPr>
            <w:noProof/>
            <w:webHidden/>
          </w:rPr>
          <w:tab/>
        </w:r>
        <w:r w:rsidR="00C51B30">
          <w:rPr>
            <w:noProof/>
            <w:webHidden/>
          </w:rPr>
          <w:fldChar w:fldCharType="begin"/>
        </w:r>
        <w:r w:rsidR="00C51B30">
          <w:rPr>
            <w:noProof/>
            <w:webHidden/>
          </w:rPr>
          <w:instrText xml:space="preserve"> PAGEREF _Toc167269780 \h </w:instrText>
        </w:r>
        <w:r w:rsidR="00C51B30">
          <w:rPr>
            <w:noProof/>
            <w:webHidden/>
          </w:rPr>
        </w:r>
        <w:r w:rsidR="00C51B30">
          <w:rPr>
            <w:noProof/>
            <w:webHidden/>
          </w:rPr>
          <w:fldChar w:fldCharType="separate"/>
        </w:r>
        <w:r w:rsidR="00C51B30">
          <w:rPr>
            <w:noProof/>
            <w:webHidden/>
          </w:rPr>
          <w:t>vi</w:t>
        </w:r>
        <w:r w:rsidR="00C51B30">
          <w:rPr>
            <w:noProof/>
            <w:webHidden/>
          </w:rPr>
          <w:fldChar w:fldCharType="end"/>
        </w:r>
      </w:hyperlink>
    </w:p>
    <w:p w:rsidR="00C51B30" w:rsidRDefault="00AD12A5">
      <w:pPr>
        <w:pStyle w:val="T1"/>
        <w:tabs>
          <w:tab w:val="right" w:leader="dot" w:pos="8493"/>
        </w:tabs>
        <w:rPr>
          <w:rFonts w:asciiTheme="minorHAnsi" w:eastAsiaTheme="minorEastAsia" w:hAnsiTheme="minorHAnsi"/>
          <w:noProof/>
          <w:sz w:val="22"/>
          <w:lang w:eastAsia="tr-TR"/>
        </w:rPr>
      </w:pPr>
      <w:hyperlink w:anchor="_Toc167269781" w:history="1">
        <w:r w:rsidR="00C51B30" w:rsidRPr="00E303B2">
          <w:rPr>
            <w:rStyle w:val="Kpr"/>
            <w:noProof/>
          </w:rPr>
          <w:t>ŞEKİLLER LİSTESİ</w:t>
        </w:r>
        <w:r w:rsidR="00C51B30">
          <w:rPr>
            <w:noProof/>
            <w:webHidden/>
          </w:rPr>
          <w:tab/>
        </w:r>
        <w:r w:rsidR="00C51B30">
          <w:rPr>
            <w:noProof/>
            <w:webHidden/>
          </w:rPr>
          <w:fldChar w:fldCharType="begin"/>
        </w:r>
        <w:r w:rsidR="00C51B30">
          <w:rPr>
            <w:noProof/>
            <w:webHidden/>
          </w:rPr>
          <w:instrText xml:space="preserve"> PAGEREF _Toc167269781 \h </w:instrText>
        </w:r>
        <w:r w:rsidR="00C51B30">
          <w:rPr>
            <w:noProof/>
            <w:webHidden/>
          </w:rPr>
        </w:r>
        <w:r w:rsidR="00C51B30">
          <w:rPr>
            <w:noProof/>
            <w:webHidden/>
          </w:rPr>
          <w:fldChar w:fldCharType="separate"/>
        </w:r>
        <w:r w:rsidR="00C51B30">
          <w:rPr>
            <w:noProof/>
            <w:webHidden/>
          </w:rPr>
          <w:t>viii</w:t>
        </w:r>
        <w:r w:rsidR="00C51B30">
          <w:rPr>
            <w:noProof/>
            <w:webHidden/>
          </w:rPr>
          <w:fldChar w:fldCharType="end"/>
        </w:r>
      </w:hyperlink>
    </w:p>
    <w:p w:rsidR="00C51B30" w:rsidRDefault="00AD12A5">
      <w:pPr>
        <w:pStyle w:val="T1"/>
        <w:tabs>
          <w:tab w:val="left" w:pos="440"/>
          <w:tab w:val="right" w:leader="dot" w:pos="8493"/>
        </w:tabs>
        <w:rPr>
          <w:rFonts w:asciiTheme="minorHAnsi" w:eastAsiaTheme="minorEastAsia" w:hAnsiTheme="minorHAnsi"/>
          <w:noProof/>
          <w:sz w:val="22"/>
          <w:lang w:eastAsia="tr-TR"/>
        </w:rPr>
      </w:pPr>
      <w:hyperlink w:anchor="_Toc167269782" w:history="1">
        <w:r w:rsidR="00C51B30" w:rsidRPr="00E303B2">
          <w:rPr>
            <w:rStyle w:val="Kpr"/>
            <w:rFonts w:cs="Times New Roman"/>
            <w:noProof/>
          </w:rPr>
          <w:t>1.</w:t>
        </w:r>
        <w:r w:rsidR="00C51B30">
          <w:rPr>
            <w:rFonts w:asciiTheme="minorHAnsi" w:eastAsiaTheme="minorEastAsia" w:hAnsiTheme="minorHAnsi"/>
            <w:noProof/>
            <w:sz w:val="22"/>
            <w:lang w:eastAsia="tr-TR"/>
          </w:rPr>
          <w:tab/>
        </w:r>
        <w:r w:rsidR="00C51B30" w:rsidRPr="00E303B2">
          <w:rPr>
            <w:rStyle w:val="Kpr"/>
            <w:rFonts w:cs="Times New Roman"/>
            <w:noProof/>
          </w:rPr>
          <w:t>ÜRETİM</w:t>
        </w:r>
        <w:r w:rsidR="00C51B30">
          <w:rPr>
            <w:noProof/>
            <w:webHidden/>
          </w:rPr>
          <w:tab/>
        </w:r>
        <w:r w:rsidR="00C51B30">
          <w:rPr>
            <w:noProof/>
            <w:webHidden/>
          </w:rPr>
          <w:fldChar w:fldCharType="begin"/>
        </w:r>
        <w:r w:rsidR="00C51B30">
          <w:rPr>
            <w:noProof/>
            <w:webHidden/>
          </w:rPr>
          <w:instrText xml:space="preserve"> PAGEREF _Toc167269782 \h </w:instrText>
        </w:r>
        <w:r w:rsidR="00C51B30">
          <w:rPr>
            <w:noProof/>
            <w:webHidden/>
          </w:rPr>
        </w:r>
        <w:r w:rsidR="00C51B30">
          <w:rPr>
            <w:noProof/>
            <w:webHidden/>
          </w:rPr>
          <w:fldChar w:fldCharType="separate"/>
        </w:r>
        <w:r w:rsidR="00C51B30">
          <w:rPr>
            <w:noProof/>
            <w:webHidden/>
          </w:rPr>
          <w:t>1</w:t>
        </w:r>
        <w:r w:rsidR="00C51B30">
          <w:rPr>
            <w:noProof/>
            <w:webHidden/>
          </w:rPr>
          <w:fldChar w:fldCharType="end"/>
        </w:r>
      </w:hyperlink>
    </w:p>
    <w:p w:rsidR="00C51B30" w:rsidRDefault="00AD12A5">
      <w:pPr>
        <w:pStyle w:val="T2"/>
        <w:tabs>
          <w:tab w:val="left" w:pos="880"/>
          <w:tab w:val="right" w:leader="dot" w:pos="8493"/>
        </w:tabs>
        <w:rPr>
          <w:rFonts w:asciiTheme="minorHAnsi" w:eastAsiaTheme="minorEastAsia" w:hAnsiTheme="minorHAnsi"/>
          <w:noProof/>
          <w:sz w:val="22"/>
          <w:lang w:eastAsia="tr-TR"/>
        </w:rPr>
      </w:pPr>
      <w:hyperlink w:anchor="_Toc167269783" w:history="1">
        <w:r w:rsidR="00C51B30" w:rsidRPr="00E303B2">
          <w:rPr>
            <w:rStyle w:val="Kpr"/>
            <w:rFonts w:cs="Times New Roman"/>
            <w:noProof/>
          </w:rPr>
          <w:t>1.1.</w:t>
        </w:r>
        <w:r w:rsidR="00C51B30">
          <w:rPr>
            <w:rFonts w:asciiTheme="minorHAnsi" w:eastAsiaTheme="minorEastAsia" w:hAnsiTheme="minorHAnsi"/>
            <w:noProof/>
            <w:sz w:val="22"/>
            <w:lang w:eastAsia="tr-TR"/>
          </w:rPr>
          <w:tab/>
        </w:r>
        <w:r w:rsidR="00C51B30" w:rsidRPr="00E303B2">
          <w:rPr>
            <w:rStyle w:val="Kpr"/>
            <w:rFonts w:cs="Times New Roman"/>
            <w:noProof/>
          </w:rPr>
          <w:t>LİSANSLI ÜRETİM</w:t>
        </w:r>
        <w:r w:rsidR="00C51B30">
          <w:rPr>
            <w:noProof/>
            <w:webHidden/>
          </w:rPr>
          <w:tab/>
        </w:r>
        <w:r w:rsidR="00C51B30">
          <w:rPr>
            <w:noProof/>
            <w:webHidden/>
          </w:rPr>
          <w:fldChar w:fldCharType="begin"/>
        </w:r>
        <w:r w:rsidR="00C51B30">
          <w:rPr>
            <w:noProof/>
            <w:webHidden/>
          </w:rPr>
          <w:instrText xml:space="preserve"> PAGEREF _Toc167269783 \h </w:instrText>
        </w:r>
        <w:r w:rsidR="00C51B30">
          <w:rPr>
            <w:noProof/>
            <w:webHidden/>
          </w:rPr>
        </w:r>
        <w:r w:rsidR="00C51B30">
          <w:rPr>
            <w:noProof/>
            <w:webHidden/>
          </w:rPr>
          <w:fldChar w:fldCharType="separate"/>
        </w:r>
        <w:r w:rsidR="00C51B30">
          <w:rPr>
            <w:noProof/>
            <w:webHidden/>
          </w:rPr>
          <w:t>1</w:t>
        </w:r>
        <w:r w:rsidR="00C51B30">
          <w:rPr>
            <w:noProof/>
            <w:webHidden/>
          </w:rPr>
          <w:fldChar w:fldCharType="end"/>
        </w:r>
      </w:hyperlink>
    </w:p>
    <w:p w:rsidR="00C51B30" w:rsidRDefault="00AD12A5">
      <w:pPr>
        <w:pStyle w:val="T2"/>
        <w:tabs>
          <w:tab w:val="left" w:pos="880"/>
          <w:tab w:val="right" w:leader="dot" w:pos="8493"/>
        </w:tabs>
        <w:rPr>
          <w:rFonts w:asciiTheme="minorHAnsi" w:eastAsiaTheme="minorEastAsia" w:hAnsiTheme="minorHAnsi"/>
          <w:noProof/>
          <w:sz w:val="22"/>
          <w:lang w:eastAsia="tr-TR"/>
        </w:rPr>
      </w:pPr>
      <w:hyperlink w:anchor="_Toc167269784" w:history="1">
        <w:r w:rsidR="00C51B30" w:rsidRPr="00E303B2">
          <w:rPr>
            <w:rStyle w:val="Kpr"/>
            <w:rFonts w:cs="Times New Roman"/>
            <w:noProof/>
          </w:rPr>
          <w:t>1.2.</w:t>
        </w:r>
        <w:r w:rsidR="00C51B30">
          <w:rPr>
            <w:rFonts w:asciiTheme="minorHAnsi" w:eastAsiaTheme="minorEastAsia" w:hAnsiTheme="minorHAnsi"/>
            <w:noProof/>
            <w:sz w:val="22"/>
            <w:lang w:eastAsia="tr-TR"/>
          </w:rPr>
          <w:tab/>
        </w:r>
        <w:r w:rsidR="00C51B30" w:rsidRPr="00E303B2">
          <w:rPr>
            <w:rStyle w:val="Kpr"/>
            <w:rFonts w:cs="Times New Roman"/>
            <w:noProof/>
          </w:rPr>
          <w:t>LİSANSSIZ ÜRETİM</w:t>
        </w:r>
        <w:r w:rsidR="00C51B30">
          <w:rPr>
            <w:noProof/>
            <w:webHidden/>
          </w:rPr>
          <w:tab/>
        </w:r>
        <w:r w:rsidR="00C51B30">
          <w:rPr>
            <w:noProof/>
            <w:webHidden/>
          </w:rPr>
          <w:fldChar w:fldCharType="begin"/>
        </w:r>
        <w:r w:rsidR="00C51B30">
          <w:rPr>
            <w:noProof/>
            <w:webHidden/>
          </w:rPr>
          <w:instrText xml:space="preserve"> PAGEREF _Toc167269784 \h </w:instrText>
        </w:r>
        <w:r w:rsidR="00C51B30">
          <w:rPr>
            <w:noProof/>
            <w:webHidden/>
          </w:rPr>
        </w:r>
        <w:r w:rsidR="00C51B30">
          <w:rPr>
            <w:noProof/>
            <w:webHidden/>
          </w:rPr>
          <w:fldChar w:fldCharType="separate"/>
        </w:r>
        <w:r w:rsidR="00C51B30">
          <w:rPr>
            <w:noProof/>
            <w:webHidden/>
          </w:rPr>
          <w:t>8</w:t>
        </w:r>
        <w:r w:rsidR="00C51B30">
          <w:rPr>
            <w:noProof/>
            <w:webHidden/>
          </w:rPr>
          <w:fldChar w:fldCharType="end"/>
        </w:r>
      </w:hyperlink>
    </w:p>
    <w:p w:rsidR="00C51B30" w:rsidRDefault="00AD12A5">
      <w:pPr>
        <w:pStyle w:val="T2"/>
        <w:tabs>
          <w:tab w:val="left" w:pos="880"/>
          <w:tab w:val="right" w:leader="dot" w:pos="8493"/>
        </w:tabs>
        <w:rPr>
          <w:rFonts w:asciiTheme="minorHAnsi" w:eastAsiaTheme="minorEastAsia" w:hAnsiTheme="minorHAnsi"/>
          <w:noProof/>
          <w:sz w:val="22"/>
          <w:lang w:eastAsia="tr-TR"/>
        </w:rPr>
      </w:pPr>
      <w:hyperlink w:anchor="_Toc167269785" w:history="1">
        <w:r w:rsidR="00C51B30" w:rsidRPr="00E303B2">
          <w:rPr>
            <w:rStyle w:val="Kpr"/>
            <w:noProof/>
          </w:rPr>
          <w:t>1.3.</w:t>
        </w:r>
        <w:r w:rsidR="00C51B30">
          <w:rPr>
            <w:rFonts w:asciiTheme="minorHAnsi" w:eastAsiaTheme="minorEastAsia" w:hAnsiTheme="minorHAnsi"/>
            <w:noProof/>
            <w:sz w:val="22"/>
            <w:lang w:eastAsia="tr-TR"/>
          </w:rPr>
          <w:tab/>
        </w:r>
        <w:r w:rsidR="00C51B30" w:rsidRPr="00E303B2">
          <w:rPr>
            <w:rStyle w:val="Kpr"/>
            <w:noProof/>
          </w:rPr>
          <w:t>YEKDEM</w:t>
        </w:r>
        <w:r w:rsidR="00C51B30">
          <w:rPr>
            <w:noProof/>
            <w:webHidden/>
          </w:rPr>
          <w:tab/>
        </w:r>
        <w:r w:rsidR="00C51B30">
          <w:rPr>
            <w:noProof/>
            <w:webHidden/>
          </w:rPr>
          <w:fldChar w:fldCharType="begin"/>
        </w:r>
        <w:r w:rsidR="00C51B30">
          <w:rPr>
            <w:noProof/>
            <w:webHidden/>
          </w:rPr>
          <w:instrText xml:space="preserve"> PAGEREF _Toc167269785 \h </w:instrText>
        </w:r>
        <w:r w:rsidR="00C51B30">
          <w:rPr>
            <w:noProof/>
            <w:webHidden/>
          </w:rPr>
        </w:r>
        <w:r w:rsidR="00C51B30">
          <w:rPr>
            <w:noProof/>
            <w:webHidden/>
          </w:rPr>
          <w:fldChar w:fldCharType="separate"/>
        </w:r>
        <w:r w:rsidR="00C51B30">
          <w:rPr>
            <w:noProof/>
            <w:webHidden/>
          </w:rPr>
          <w:t>15</w:t>
        </w:r>
        <w:r w:rsidR="00C51B30">
          <w:rPr>
            <w:noProof/>
            <w:webHidden/>
          </w:rPr>
          <w:fldChar w:fldCharType="end"/>
        </w:r>
      </w:hyperlink>
    </w:p>
    <w:p w:rsidR="00C51B30" w:rsidRDefault="00AD12A5">
      <w:pPr>
        <w:pStyle w:val="T1"/>
        <w:tabs>
          <w:tab w:val="left" w:pos="440"/>
          <w:tab w:val="right" w:leader="dot" w:pos="8493"/>
        </w:tabs>
        <w:rPr>
          <w:rFonts w:asciiTheme="minorHAnsi" w:eastAsiaTheme="minorEastAsia" w:hAnsiTheme="minorHAnsi"/>
          <w:noProof/>
          <w:sz w:val="22"/>
          <w:lang w:eastAsia="tr-TR"/>
        </w:rPr>
      </w:pPr>
      <w:hyperlink w:anchor="_Toc167269786" w:history="1">
        <w:r w:rsidR="00C51B30" w:rsidRPr="00E303B2">
          <w:rPr>
            <w:rStyle w:val="Kpr"/>
            <w:noProof/>
          </w:rPr>
          <w:t>2.</w:t>
        </w:r>
        <w:r w:rsidR="00C51B30">
          <w:rPr>
            <w:rFonts w:asciiTheme="minorHAnsi" w:eastAsiaTheme="minorEastAsia" w:hAnsiTheme="minorHAnsi"/>
            <w:noProof/>
            <w:sz w:val="22"/>
            <w:lang w:eastAsia="tr-TR"/>
          </w:rPr>
          <w:tab/>
        </w:r>
        <w:r w:rsidR="00C51B30" w:rsidRPr="00E303B2">
          <w:rPr>
            <w:rStyle w:val="Kpr"/>
            <w:noProof/>
          </w:rPr>
          <w:t>TÜKETİM</w:t>
        </w:r>
        <w:r w:rsidR="00C51B30">
          <w:rPr>
            <w:noProof/>
            <w:webHidden/>
          </w:rPr>
          <w:tab/>
        </w:r>
        <w:r w:rsidR="00C51B30">
          <w:rPr>
            <w:noProof/>
            <w:webHidden/>
          </w:rPr>
          <w:fldChar w:fldCharType="begin"/>
        </w:r>
        <w:r w:rsidR="00C51B30">
          <w:rPr>
            <w:noProof/>
            <w:webHidden/>
          </w:rPr>
          <w:instrText xml:space="preserve"> PAGEREF _Toc167269786 \h </w:instrText>
        </w:r>
        <w:r w:rsidR="00C51B30">
          <w:rPr>
            <w:noProof/>
            <w:webHidden/>
          </w:rPr>
        </w:r>
        <w:r w:rsidR="00C51B30">
          <w:rPr>
            <w:noProof/>
            <w:webHidden/>
          </w:rPr>
          <w:fldChar w:fldCharType="separate"/>
        </w:r>
        <w:r w:rsidR="00C51B30">
          <w:rPr>
            <w:noProof/>
            <w:webHidden/>
          </w:rPr>
          <w:t>18</w:t>
        </w:r>
        <w:r w:rsidR="00C51B30">
          <w:rPr>
            <w:noProof/>
            <w:webHidden/>
          </w:rPr>
          <w:fldChar w:fldCharType="end"/>
        </w:r>
      </w:hyperlink>
    </w:p>
    <w:p w:rsidR="00C51B30" w:rsidRDefault="00AD12A5">
      <w:pPr>
        <w:pStyle w:val="T2"/>
        <w:tabs>
          <w:tab w:val="left" w:pos="880"/>
          <w:tab w:val="right" w:leader="dot" w:pos="8493"/>
        </w:tabs>
        <w:rPr>
          <w:rFonts w:asciiTheme="minorHAnsi" w:eastAsiaTheme="minorEastAsia" w:hAnsiTheme="minorHAnsi"/>
          <w:noProof/>
          <w:sz w:val="22"/>
          <w:lang w:eastAsia="tr-TR"/>
        </w:rPr>
      </w:pPr>
      <w:hyperlink w:anchor="_Toc167269787" w:history="1">
        <w:r w:rsidR="00C51B30" w:rsidRPr="00E303B2">
          <w:rPr>
            <w:rStyle w:val="Kpr"/>
            <w:noProof/>
          </w:rPr>
          <w:t>2.1.</w:t>
        </w:r>
        <w:r w:rsidR="00C51B30">
          <w:rPr>
            <w:rFonts w:asciiTheme="minorHAnsi" w:eastAsiaTheme="minorEastAsia" w:hAnsiTheme="minorHAnsi"/>
            <w:noProof/>
            <w:sz w:val="22"/>
            <w:lang w:eastAsia="tr-TR"/>
          </w:rPr>
          <w:tab/>
        </w:r>
        <w:r w:rsidR="00C51B30" w:rsidRPr="00E303B2">
          <w:rPr>
            <w:rStyle w:val="Kpr"/>
            <w:noProof/>
          </w:rPr>
          <w:t>FİİLİ TÜKETİM</w:t>
        </w:r>
        <w:r w:rsidR="00C51B30">
          <w:rPr>
            <w:noProof/>
            <w:webHidden/>
          </w:rPr>
          <w:tab/>
        </w:r>
        <w:r w:rsidR="00C51B30">
          <w:rPr>
            <w:noProof/>
            <w:webHidden/>
          </w:rPr>
          <w:fldChar w:fldCharType="begin"/>
        </w:r>
        <w:r w:rsidR="00C51B30">
          <w:rPr>
            <w:noProof/>
            <w:webHidden/>
          </w:rPr>
          <w:instrText xml:space="preserve"> PAGEREF _Toc167269787 \h </w:instrText>
        </w:r>
        <w:r w:rsidR="00C51B30">
          <w:rPr>
            <w:noProof/>
            <w:webHidden/>
          </w:rPr>
        </w:r>
        <w:r w:rsidR="00C51B30">
          <w:rPr>
            <w:noProof/>
            <w:webHidden/>
          </w:rPr>
          <w:fldChar w:fldCharType="separate"/>
        </w:r>
        <w:r w:rsidR="00C51B30">
          <w:rPr>
            <w:noProof/>
            <w:webHidden/>
          </w:rPr>
          <w:t>18</w:t>
        </w:r>
        <w:r w:rsidR="00C51B30">
          <w:rPr>
            <w:noProof/>
            <w:webHidden/>
          </w:rPr>
          <w:fldChar w:fldCharType="end"/>
        </w:r>
      </w:hyperlink>
    </w:p>
    <w:p w:rsidR="00C51B30" w:rsidRDefault="00AD12A5">
      <w:pPr>
        <w:pStyle w:val="T2"/>
        <w:tabs>
          <w:tab w:val="left" w:pos="880"/>
          <w:tab w:val="right" w:leader="dot" w:pos="8493"/>
        </w:tabs>
        <w:rPr>
          <w:rFonts w:asciiTheme="minorHAnsi" w:eastAsiaTheme="minorEastAsia" w:hAnsiTheme="minorHAnsi"/>
          <w:noProof/>
          <w:sz w:val="22"/>
          <w:lang w:eastAsia="tr-TR"/>
        </w:rPr>
      </w:pPr>
      <w:hyperlink w:anchor="_Toc167269788" w:history="1">
        <w:r w:rsidR="00C51B30" w:rsidRPr="00E303B2">
          <w:rPr>
            <w:rStyle w:val="Kpr"/>
            <w:noProof/>
          </w:rPr>
          <w:t>2.2.</w:t>
        </w:r>
        <w:r w:rsidR="00C51B30">
          <w:rPr>
            <w:rFonts w:asciiTheme="minorHAnsi" w:eastAsiaTheme="minorEastAsia" w:hAnsiTheme="minorHAnsi"/>
            <w:noProof/>
            <w:sz w:val="22"/>
            <w:lang w:eastAsia="tr-TR"/>
          </w:rPr>
          <w:tab/>
        </w:r>
        <w:r w:rsidR="00C51B30" w:rsidRPr="00E303B2">
          <w:rPr>
            <w:rStyle w:val="Kpr"/>
            <w:noProof/>
          </w:rPr>
          <w:t>FATURALANAN TÜKETİM</w:t>
        </w:r>
        <w:r w:rsidR="00C51B30">
          <w:rPr>
            <w:noProof/>
            <w:webHidden/>
          </w:rPr>
          <w:tab/>
        </w:r>
        <w:r w:rsidR="00C51B30">
          <w:rPr>
            <w:noProof/>
            <w:webHidden/>
          </w:rPr>
          <w:fldChar w:fldCharType="begin"/>
        </w:r>
        <w:r w:rsidR="00C51B30">
          <w:rPr>
            <w:noProof/>
            <w:webHidden/>
          </w:rPr>
          <w:instrText xml:space="preserve"> PAGEREF _Toc167269788 \h </w:instrText>
        </w:r>
        <w:r w:rsidR="00C51B30">
          <w:rPr>
            <w:noProof/>
            <w:webHidden/>
          </w:rPr>
        </w:r>
        <w:r w:rsidR="00C51B30">
          <w:rPr>
            <w:noProof/>
            <w:webHidden/>
          </w:rPr>
          <w:fldChar w:fldCharType="separate"/>
        </w:r>
        <w:r w:rsidR="00C51B30">
          <w:rPr>
            <w:noProof/>
            <w:webHidden/>
          </w:rPr>
          <w:t>20</w:t>
        </w:r>
        <w:r w:rsidR="00C51B30">
          <w:rPr>
            <w:noProof/>
            <w:webHidden/>
          </w:rPr>
          <w:fldChar w:fldCharType="end"/>
        </w:r>
      </w:hyperlink>
    </w:p>
    <w:p w:rsidR="00C51B30" w:rsidRDefault="00AD12A5">
      <w:pPr>
        <w:pStyle w:val="T1"/>
        <w:tabs>
          <w:tab w:val="left" w:pos="440"/>
          <w:tab w:val="right" w:leader="dot" w:pos="8493"/>
        </w:tabs>
        <w:rPr>
          <w:rFonts w:asciiTheme="minorHAnsi" w:eastAsiaTheme="minorEastAsia" w:hAnsiTheme="minorHAnsi"/>
          <w:noProof/>
          <w:sz w:val="22"/>
          <w:lang w:eastAsia="tr-TR"/>
        </w:rPr>
      </w:pPr>
      <w:hyperlink w:anchor="_Toc167269789" w:history="1">
        <w:r w:rsidR="00C51B30" w:rsidRPr="00E303B2">
          <w:rPr>
            <w:rStyle w:val="Kpr"/>
            <w:noProof/>
          </w:rPr>
          <w:t>3.</w:t>
        </w:r>
        <w:r w:rsidR="00C51B30">
          <w:rPr>
            <w:rFonts w:asciiTheme="minorHAnsi" w:eastAsiaTheme="minorEastAsia" w:hAnsiTheme="minorHAnsi"/>
            <w:noProof/>
            <w:sz w:val="22"/>
            <w:lang w:eastAsia="tr-TR"/>
          </w:rPr>
          <w:tab/>
        </w:r>
        <w:r w:rsidR="00C51B30" w:rsidRPr="00E303B2">
          <w:rPr>
            <w:rStyle w:val="Kpr"/>
            <w:noProof/>
          </w:rPr>
          <w:t>YURTDIŞI ELEKTRİK TİCARETİ</w:t>
        </w:r>
        <w:r w:rsidR="00C51B30">
          <w:rPr>
            <w:noProof/>
            <w:webHidden/>
          </w:rPr>
          <w:tab/>
        </w:r>
        <w:r w:rsidR="00C51B30">
          <w:rPr>
            <w:noProof/>
            <w:webHidden/>
          </w:rPr>
          <w:fldChar w:fldCharType="begin"/>
        </w:r>
        <w:r w:rsidR="00C51B30">
          <w:rPr>
            <w:noProof/>
            <w:webHidden/>
          </w:rPr>
          <w:instrText xml:space="preserve"> PAGEREF _Toc167269789 \h </w:instrText>
        </w:r>
        <w:r w:rsidR="00C51B30">
          <w:rPr>
            <w:noProof/>
            <w:webHidden/>
          </w:rPr>
        </w:r>
        <w:r w:rsidR="00C51B30">
          <w:rPr>
            <w:noProof/>
            <w:webHidden/>
          </w:rPr>
          <w:fldChar w:fldCharType="separate"/>
        </w:r>
        <w:r w:rsidR="00C51B30">
          <w:rPr>
            <w:noProof/>
            <w:webHidden/>
          </w:rPr>
          <w:t>28</w:t>
        </w:r>
        <w:r w:rsidR="00C51B30">
          <w:rPr>
            <w:noProof/>
            <w:webHidden/>
          </w:rPr>
          <w:fldChar w:fldCharType="end"/>
        </w:r>
      </w:hyperlink>
    </w:p>
    <w:p w:rsidR="00C51B30" w:rsidRDefault="00AD12A5">
      <w:pPr>
        <w:pStyle w:val="T1"/>
        <w:tabs>
          <w:tab w:val="left" w:pos="440"/>
          <w:tab w:val="right" w:leader="dot" w:pos="8493"/>
        </w:tabs>
        <w:rPr>
          <w:rFonts w:asciiTheme="minorHAnsi" w:eastAsiaTheme="minorEastAsia" w:hAnsiTheme="minorHAnsi"/>
          <w:noProof/>
          <w:sz w:val="22"/>
          <w:lang w:eastAsia="tr-TR"/>
        </w:rPr>
      </w:pPr>
      <w:hyperlink w:anchor="_Toc167269790" w:history="1">
        <w:r w:rsidR="00C51B30" w:rsidRPr="00E303B2">
          <w:rPr>
            <w:rStyle w:val="Kpr"/>
            <w:noProof/>
          </w:rPr>
          <w:t>4.</w:t>
        </w:r>
        <w:r w:rsidR="00C51B30">
          <w:rPr>
            <w:rFonts w:asciiTheme="minorHAnsi" w:eastAsiaTheme="minorEastAsia" w:hAnsiTheme="minorHAnsi"/>
            <w:noProof/>
            <w:sz w:val="22"/>
            <w:lang w:eastAsia="tr-TR"/>
          </w:rPr>
          <w:tab/>
        </w:r>
        <w:r w:rsidR="00C51B30" w:rsidRPr="00E303B2">
          <w:rPr>
            <w:rStyle w:val="Kpr"/>
            <w:noProof/>
          </w:rPr>
          <w:t>TOPTAN SATIŞ PİYASASI</w:t>
        </w:r>
        <w:r w:rsidR="00C51B30">
          <w:rPr>
            <w:noProof/>
            <w:webHidden/>
          </w:rPr>
          <w:tab/>
        </w:r>
        <w:r w:rsidR="00C51B30">
          <w:rPr>
            <w:noProof/>
            <w:webHidden/>
          </w:rPr>
          <w:fldChar w:fldCharType="begin"/>
        </w:r>
        <w:r w:rsidR="00C51B30">
          <w:rPr>
            <w:noProof/>
            <w:webHidden/>
          </w:rPr>
          <w:instrText xml:space="preserve"> PAGEREF _Toc167269790 \h </w:instrText>
        </w:r>
        <w:r w:rsidR="00C51B30">
          <w:rPr>
            <w:noProof/>
            <w:webHidden/>
          </w:rPr>
        </w:r>
        <w:r w:rsidR="00C51B30">
          <w:rPr>
            <w:noProof/>
            <w:webHidden/>
          </w:rPr>
          <w:fldChar w:fldCharType="separate"/>
        </w:r>
        <w:r w:rsidR="00C51B30">
          <w:rPr>
            <w:noProof/>
            <w:webHidden/>
          </w:rPr>
          <w:t>30</w:t>
        </w:r>
        <w:r w:rsidR="00C51B30">
          <w:rPr>
            <w:noProof/>
            <w:webHidden/>
          </w:rPr>
          <w:fldChar w:fldCharType="end"/>
        </w:r>
      </w:hyperlink>
    </w:p>
    <w:p w:rsidR="00C51B30" w:rsidRDefault="00AD12A5">
      <w:pPr>
        <w:pStyle w:val="T1"/>
        <w:tabs>
          <w:tab w:val="left" w:pos="440"/>
          <w:tab w:val="right" w:leader="dot" w:pos="8493"/>
        </w:tabs>
        <w:rPr>
          <w:rFonts w:asciiTheme="minorHAnsi" w:eastAsiaTheme="minorEastAsia" w:hAnsiTheme="minorHAnsi"/>
          <w:noProof/>
          <w:sz w:val="22"/>
          <w:lang w:eastAsia="tr-TR"/>
        </w:rPr>
      </w:pPr>
      <w:hyperlink w:anchor="_Toc167269791" w:history="1">
        <w:r w:rsidR="00C51B30" w:rsidRPr="00E303B2">
          <w:rPr>
            <w:rStyle w:val="Kpr"/>
            <w:noProof/>
          </w:rPr>
          <w:t>5.</w:t>
        </w:r>
        <w:r w:rsidR="00C51B30">
          <w:rPr>
            <w:rFonts w:asciiTheme="minorHAnsi" w:eastAsiaTheme="minorEastAsia" w:hAnsiTheme="minorHAnsi"/>
            <w:noProof/>
            <w:sz w:val="22"/>
            <w:lang w:eastAsia="tr-TR"/>
          </w:rPr>
          <w:tab/>
        </w:r>
        <w:r w:rsidR="00C51B30" w:rsidRPr="00E303B2">
          <w:rPr>
            <w:rStyle w:val="Kpr"/>
            <w:noProof/>
          </w:rPr>
          <w:t xml:space="preserve">FATURALANAN TÜKETİMİN VE </w:t>
        </w:r>
        <w:r w:rsidR="00C51B30" w:rsidRPr="00E303B2">
          <w:rPr>
            <w:rStyle w:val="Kpr"/>
            <w:rFonts w:eastAsia="Calibri"/>
            <w:iCs/>
            <w:noProof/>
          </w:rPr>
          <w:t xml:space="preserve">TÜKETİCİ SAYISININ </w:t>
        </w:r>
        <w:r w:rsidR="00C51B30" w:rsidRPr="00E303B2">
          <w:rPr>
            <w:rStyle w:val="Kpr"/>
            <w:noProof/>
          </w:rPr>
          <w:t>İLLERE GÖRE AYRINTILI DAĞILIMI</w:t>
        </w:r>
        <w:r w:rsidR="00C51B30">
          <w:rPr>
            <w:noProof/>
            <w:webHidden/>
          </w:rPr>
          <w:tab/>
        </w:r>
        <w:r w:rsidR="00C51B30">
          <w:rPr>
            <w:noProof/>
            <w:webHidden/>
          </w:rPr>
          <w:fldChar w:fldCharType="begin"/>
        </w:r>
        <w:r w:rsidR="00C51B30">
          <w:rPr>
            <w:noProof/>
            <w:webHidden/>
          </w:rPr>
          <w:instrText xml:space="preserve"> PAGEREF _Toc167269791 \h </w:instrText>
        </w:r>
        <w:r w:rsidR="00C51B30">
          <w:rPr>
            <w:noProof/>
            <w:webHidden/>
          </w:rPr>
        </w:r>
        <w:r w:rsidR="00C51B30">
          <w:rPr>
            <w:noProof/>
            <w:webHidden/>
          </w:rPr>
          <w:fldChar w:fldCharType="separate"/>
        </w:r>
        <w:r w:rsidR="00C51B30">
          <w:rPr>
            <w:noProof/>
            <w:webHidden/>
          </w:rPr>
          <w:t>38</w:t>
        </w:r>
        <w:r w:rsidR="00C51B30">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7" w:name="_Toc167269780"/>
      <w:r>
        <w:lastRenderedPageBreak/>
        <w:t>TABLOLAR LİSTESİ</w:t>
      </w:r>
      <w:bookmarkEnd w:id="7"/>
    </w:p>
    <w:bookmarkStart w:id="8" w:name="_GoBack"/>
    <w:bookmarkEnd w:id="8"/>
    <w:p w:rsidR="00955A7E"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67451059" w:history="1">
        <w:r w:rsidR="00955A7E" w:rsidRPr="00C92F99">
          <w:rPr>
            <w:rStyle w:val="Kpr"/>
            <w:noProof/>
          </w:rPr>
          <w:t>Tablo 1.1 2024 Yılı Mart Ayı Sonu İtibariyle Lisanslı Elektrik Kurulu Gücünün Kuruluşlara Göre Dağılımı Ve 2023 Yılı Mart Ayı Değeriyle Karşılaştırılması (MW-%)</w:t>
        </w:r>
        <w:r w:rsidR="00955A7E">
          <w:rPr>
            <w:noProof/>
            <w:webHidden/>
          </w:rPr>
          <w:tab/>
        </w:r>
        <w:r w:rsidR="00955A7E">
          <w:rPr>
            <w:noProof/>
            <w:webHidden/>
          </w:rPr>
          <w:fldChar w:fldCharType="begin"/>
        </w:r>
        <w:r w:rsidR="00955A7E">
          <w:rPr>
            <w:noProof/>
            <w:webHidden/>
          </w:rPr>
          <w:instrText xml:space="preserve"> PAGEREF _Toc167451059 \h </w:instrText>
        </w:r>
        <w:r w:rsidR="00955A7E">
          <w:rPr>
            <w:noProof/>
            <w:webHidden/>
          </w:rPr>
        </w:r>
        <w:r w:rsidR="00955A7E">
          <w:rPr>
            <w:noProof/>
            <w:webHidden/>
          </w:rPr>
          <w:fldChar w:fldCharType="separate"/>
        </w:r>
        <w:r w:rsidR="00955A7E">
          <w:rPr>
            <w:noProof/>
            <w:webHidden/>
          </w:rPr>
          <w:t>1</w:t>
        </w:r>
        <w:r w:rsidR="00955A7E">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60" w:history="1">
        <w:r w:rsidRPr="00C92F99">
          <w:rPr>
            <w:rStyle w:val="Kpr"/>
            <w:noProof/>
          </w:rPr>
          <w:t>Tablo 1.2 2024 Yılı Mart Ayı Sonu İtibariyle Lisanslı Elektrik Kurulu Gücünün Kaynak Bazında Dağılımı Ve 2023 Yılı Mart Ayı Değeriyle Karşılaştırılması (MW-%)</w:t>
        </w:r>
        <w:r>
          <w:rPr>
            <w:noProof/>
            <w:webHidden/>
          </w:rPr>
          <w:tab/>
        </w:r>
        <w:r>
          <w:rPr>
            <w:noProof/>
            <w:webHidden/>
          </w:rPr>
          <w:fldChar w:fldCharType="begin"/>
        </w:r>
        <w:r>
          <w:rPr>
            <w:noProof/>
            <w:webHidden/>
          </w:rPr>
          <w:instrText xml:space="preserve"> PAGEREF _Toc167451060 \h </w:instrText>
        </w:r>
        <w:r>
          <w:rPr>
            <w:noProof/>
            <w:webHidden/>
          </w:rPr>
        </w:r>
        <w:r>
          <w:rPr>
            <w:noProof/>
            <w:webHidden/>
          </w:rPr>
          <w:fldChar w:fldCharType="separate"/>
        </w:r>
        <w:r>
          <w:rPr>
            <w:noProof/>
            <w:webHidden/>
          </w:rPr>
          <w:t>2</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61" w:history="1">
        <w:r w:rsidRPr="00C92F99">
          <w:rPr>
            <w:rStyle w:val="Kpr"/>
            <w:noProof/>
          </w:rPr>
          <w:t>Tablo 1.3 Mart 2024 Döneminde Lisanslı Elektrik Kurulu Gücünün İl Bazında Dağılımı (MW)</w:t>
        </w:r>
        <w:r>
          <w:rPr>
            <w:noProof/>
            <w:webHidden/>
          </w:rPr>
          <w:tab/>
        </w:r>
        <w:r>
          <w:rPr>
            <w:noProof/>
            <w:webHidden/>
          </w:rPr>
          <w:fldChar w:fldCharType="begin"/>
        </w:r>
        <w:r>
          <w:rPr>
            <w:noProof/>
            <w:webHidden/>
          </w:rPr>
          <w:instrText xml:space="preserve"> PAGEREF _Toc167451061 \h </w:instrText>
        </w:r>
        <w:r>
          <w:rPr>
            <w:noProof/>
            <w:webHidden/>
          </w:rPr>
        </w:r>
        <w:r>
          <w:rPr>
            <w:noProof/>
            <w:webHidden/>
          </w:rPr>
          <w:fldChar w:fldCharType="separate"/>
        </w:r>
        <w:r>
          <w:rPr>
            <w:noProof/>
            <w:webHidden/>
          </w:rPr>
          <w:t>3</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62" w:history="1">
        <w:r w:rsidRPr="00C92F99">
          <w:rPr>
            <w:rStyle w:val="Kpr"/>
            <w:noProof/>
          </w:rPr>
          <w:t>Tablo 1.4 2024 Yılı Mart Döneminde Devreye Giren-Devreden Çıkan Lisanslı Kurulu Güç (MW)</w:t>
        </w:r>
        <w:r>
          <w:rPr>
            <w:noProof/>
            <w:webHidden/>
          </w:rPr>
          <w:tab/>
        </w:r>
        <w:r>
          <w:rPr>
            <w:noProof/>
            <w:webHidden/>
          </w:rPr>
          <w:fldChar w:fldCharType="begin"/>
        </w:r>
        <w:r>
          <w:rPr>
            <w:noProof/>
            <w:webHidden/>
          </w:rPr>
          <w:instrText xml:space="preserve"> PAGEREF _Toc167451062 \h </w:instrText>
        </w:r>
        <w:r>
          <w:rPr>
            <w:noProof/>
            <w:webHidden/>
          </w:rPr>
        </w:r>
        <w:r>
          <w:rPr>
            <w:noProof/>
            <w:webHidden/>
          </w:rPr>
          <w:fldChar w:fldCharType="separate"/>
        </w:r>
        <w:r>
          <w:rPr>
            <w:noProof/>
            <w:webHidden/>
          </w:rPr>
          <w:t>4</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63" w:history="1">
        <w:r w:rsidRPr="00C92F99">
          <w:rPr>
            <w:rStyle w:val="Kpr"/>
            <w:noProof/>
          </w:rPr>
          <w:t>Tablo 1.5 Mart 2024 Döneminde Lisanslı Elektrik Üretiminin Kuruluşlara Göre Dağılımı ve 2023 Yılı Mart Ayı Değeriyle Karşılaştırılması (MWh %)</w:t>
        </w:r>
        <w:r>
          <w:rPr>
            <w:noProof/>
            <w:webHidden/>
          </w:rPr>
          <w:tab/>
        </w:r>
        <w:r>
          <w:rPr>
            <w:noProof/>
            <w:webHidden/>
          </w:rPr>
          <w:fldChar w:fldCharType="begin"/>
        </w:r>
        <w:r>
          <w:rPr>
            <w:noProof/>
            <w:webHidden/>
          </w:rPr>
          <w:instrText xml:space="preserve"> PAGEREF _Toc167451063 \h </w:instrText>
        </w:r>
        <w:r>
          <w:rPr>
            <w:noProof/>
            <w:webHidden/>
          </w:rPr>
        </w:r>
        <w:r>
          <w:rPr>
            <w:noProof/>
            <w:webHidden/>
          </w:rPr>
          <w:fldChar w:fldCharType="separate"/>
        </w:r>
        <w:r>
          <w:rPr>
            <w:noProof/>
            <w:webHidden/>
          </w:rPr>
          <w:t>5</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64" w:history="1">
        <w:r w:rsidRPr="00C92F99">
          <w:rPr>
            <w:rStyle w:val="Kpr"/>
            <w:noProof/>
          </w:rPr>
          <w:t>Tablo 1.6 Mart 2024 Döneminde Lisanslı Elektrik Üretiminin Kaynak Bazında Dağılımı ve 2023 Yılı Mart Ayı Değeriyle Karşılaştırılması (MWh %)</w:t>
        </w:r>
        <w:r>
          <w:rPr>
            <w:noProof/>
            <w:webHidden/>
          </w:rPr>
          <w:tab/>
        </w:r>
        <w:r>
          <w:rPr>
            <w:noProof/>
            <w:webHidden/>
          </w:rPr>
          <w:fldChar w:fldCharType="begin"/>
        </w:r>
        <w:r>
          <w:rPr>
            <w:noProof/>
            <w:webHidden/>
          </w:rPr>
          <w:instrText xml:space="preserve"> PAGEREF _Toc167451064 \h </w:instrText>
        </w:r>
        <w:r>
          <w:rPr>
            <w:noProof/>
            <w:webHidden/>
          </w:rPr>
        </w:r>
        <w:r>
          <w:rPr>
            <w:noProof/>
            <w:webHidden/>
          </w:rPr>
          <w:fldChar w:fldCharType="separate"/>
        </w:r>
        <w:r>
          <w:rPr>
            <w:noProof/>
            <w:webHidden/>
          </w:rPr>
          <w:t>6</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65" w:history="1">
        <w:r w:rsidRPr="00C92F99">
          <w:rPr>
            <w:rStyle w:val="Kpr"/>
            <w:noProof/>
          </w:rPr>
          <w:t>Tablo 1.7 Mart 2024 Döneminde Lisanslı Elektrik Üretiminin İl Bazında Dağılımı (MWh)</w:t>
        </w:r>
        <w:r>
          <w:rPr>
            <w:noProof/>
            <w:webHidden/>
          </w:rPr>
          <w:tab/>
        </w:r>
        <w:r>
          <w:rPr>
            <w:noProof/>
            <w:webHidden/>
          </w:rPr>
          <w:fldChar w:fldCharType="begin"/>
        </w:r>
        <w:r>
          <w:rPr>
            <w:noProof/>
            <w:webHidden/>
          </w:rPr>
          <w:instrText xml:space="preserve"> PAGEREF _Toc167451065 \h </w:instrText>
        </w:r>
        <w:r>
          <w:rPr>
            <w:noProof/>
            <w:webHidden/>
          </w:rPr>
        </w:r>
        <w:r>
          <w:rPr>
            <w:noProof/>
            <w:webHidden/>
          </w:rPr>
          <w:fldChar w:fldCharType="separate"/>
        </w:r>
        <w:r>
          <w:rPr>
            <w:noProof/>
            <w:webHidden/>
          </w:rPr>
          <w:t>7</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66" w:history="1">
        <w:r w:rsidRPr="00C92F99">
          <w:rPr>
            <w:rStyle w:val="Kpr"/>
            <w:noProof/>
          </w:rPr>
          <w:t>Tablo 1.8 2024 Yılı Mart Ayı Sonu İtibariyle Lisanssız Elektrik Kurulu Gücünün Kaynaklara Göre Dağılımı (MW)</w:t>
        </w:r>
        <w:r>
          <w:rPr>
            <w:noProof/>
            <w:webHidden/>
          </w:rPr>
          <w:tab/>
        </w:r>
        <w:r>
          <w:rPr>
            <w:noProof/>
            <w:webHidden/>
          </w:rPr>
          <w:fldChar w:fldCharType="begin"/>
        </w:r>
        <w:r>
          <w:rPr>
            <w:noProof/>
            <w:webHidden/>
          </w:rPr>
          <w:instrText xml:space="preserve"> PAGEREF _Toc167451066 \h </w:instrText>
        </w:r>
        <w:r>
          <w:rPr>
            <w:noProof/>
            <w:webHidden/>
          </w:rPr>
        </w:r>
        <w:r>
          <w:rPr>
            <w:noProof/>
            <w:webHidden/>
          </w:rPr>
          <w:fldChar w:fldCharType="separate"/>
        </w:r>
        <w:r>
          <w:rPr>
            <w:noProof/>
            <w:webHidden/>
          </w:rPr>
          <w:t>8</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67" w:history="1">
        <w:r w:rsidRPr="00C92F99">
          <w:rPr>
            <w:rStyle w:val="Kpr"/>
            <w:noProof/>
          </w:rPr>
          <w:t>Tablo 1.9 Mart 2024 Döneminde Lisanssız Elektrik Kurulu Gücünün İllere ve Kaynaklara Göre Dağılımı (MW)</w:t>
        </w:r>
        <w:r>
          <w:rPr>
            <w:noProof/>
            <w:webHidden/>
          </w:rPr>
          <w:tab/>
        </w:r>
        <w:r>
          <w:rPr>
            <w:noProof/>
            <w:webHidden/>
          </w:rPr>
          <w:fldChar w:fldCharType="begin"/>
        </w:r>
        <w:r>
          <w:rPr>
            <w:noProof/>
            <w:webHidden/>
          </w:rPr>
          <w:instrText xml:space="preserve"> PAGEREF _Toc167451067 \h </w:instrText>
        </w:r>
        <w:r>
          <w:rPr>
            <w:noProof/>
            <w:webHidden/>
          </w:rPr>
        </w:r>
        <w:r>
          <w:rPr>
            <w:noProof/>
            <w:webHidden/>
          </w:rPr>
          <w:fldChar w:fldCharType="separate"/>
        </w:r>
        <w:r>
          <w:rPr>
            <w:noProof/>
            <w:webHidden/>
          </w:rPr>
          <w:t>9</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68" w:history="1">
        <w:r w:rsidRPr="00C92F99">
          <w:rPr>
            <w:rStyle w:val="Kpr"/>
            <w:noProof/>
          </w:rPr>
          <w:t>Tablo 1.10 Mart 2024 Döneminde Lisanssız Elektrik Üretimi ve Yapılan Ödeme Miktarının Kaynaklara Göre Dağılımı (MWh-TL)</w:t>
        </w:r>
        <w:r>
          <w:rPr>
            <w:noProof/>
            <w:webHidden/>
          </w:rPr>
          <w:tab/>
        </w:r>
        <w:r>
          <w:rPr>
            <w:noProof/>
            <w:webHidden/>
          </w:rPr>
          <w:fldChar w:fldCharType="begin"/>
        </w:r>
        <w:r>
          <w:rPr>
            <w:noProof/>
            <w:webHidden/>
          </w:rPr>
          <w:instrText xml:space="preserve"> PAGEREF _Toc167451068 \h </w:instrText>
        </w:r>
        <w:r>
          <w:rPr>
            <w:noProof/>
            <w:webHidden/>
          </w:rPr>
        </w:r>
        <w:r>
          <w:rPr>
            <w:noProof/>
            <w:webHidden/>
          </w:rPr>
          <w:fldChar w:fldCharType="separate"/>
        </w:r>
        <w:r>
          <w:rPr>
            <w:noProof/>
            <w:webHidden/>
          </w:rPr>
          <w:t>11</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69" w:history="1">
        <w:r w:rsidRPr="00C92F99">
          <w:rPr>
            <w:rStyle w:val="Kpr"/>
            <w:noProof/>
          </w:rPr>
          <w:t>Tablo 1.11 Mart 2024 Döneminde İhtiyaç Fazlası Satın Alınan Enerji Miktarının İllere ve Kaynaklara Göre Dağılımı (MWh)</w:t>
        </w:r>
        <w:r>
          <w:rPr>
            <w:noProof/>
            <w:webHidden/>
          </w:rPr>
          <w:tab/>
        </w:r>
        <w:r>
          <w:rPr>
            <w:noProof/>
            <w:webHidden/>
          </w:rPr>
          <w:fldChar w:fldCharType="begin"/>
        </w:r>
        <w:r>
          <w:rPr>
            <w:noProof/>
            <w:webHidden/>
          </w:rPr>
          <w:instrText xml:space="preserve"> PAGEREF _Toc167451069 \h </w:instrText>
        </w:r>
        <w:r>
          <w:rPr>
            <w:noProof/>
            <w:webHidden/>
          </w:rPr>
        </w:r>
        <w:r>
          <w:rPr>
            <w:noProof/>
            <w:webHidden/>
          </w:rPr>
          <w:fldChar w:fldCharType="separate"/>
        </w:r>
        <w:r>
          <w:rPr>
            <w:noProof/>
            <w:webHidden/>
          </w:rPr>
          <w:t>13</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70" w:history="1">
        <w:r w:rsidRPr="00C92F99">
          <w:rPr>
            <w:rStyle w:val="Kpr"/>
            <w:noProof/>
          </w:rPr>
          <w:t>Tablo 1.12 Mart 2024 Döneminde YEKDEM Kapsamındaki Üretimin Kaynaklara Göre Dağılımı ve 2023 Yılı Mart Ayı Değeriyle Karşılaştırılması (MWh-%)</w:t>
        </w:r>
        <w:r>
          <w:rPr>
            <w:noProof/>
            <w:webHidden/>
          </w:rPr>
          <w:tab/>
        </w:r>
        <w:r>
          <w:rPr>
            <w:noProof/>
            <w:webHidden/>
          </w:rPr>
          <w:fldChar w:fldCharType="begin"/>
        </w:r>
        <w:r>
          <w:rPr>
            <w:noProof/>
            <w:webHidden/>
          </w:rPr>
          <w:instrText xml:space="preserve"> PAGEREF _Toc167451070 \h </w:instrText>
        </w:r>
        <w:r>
          <w:rPr>
            <w:noProof/>
            <w:webHidden/>
          </w:rPr>
        </w:r>
        <w:r>
          <w:rPr>
            <w:noProof/>
            <w:webHidden/>
          </w:rPr>
          <w:fldChar w:fldCharType="separate"/>
        </w:r>
        <w:r>
          <w:rPr>
            <w:noProof/>
            <w:webHidden/>
          </w:rPr>
          <w:t>15</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71" w:history="1">
        <w:r w:rsidRPr="00C92F99">
          <w:rPr>
            <w:rStyle w:val="Kpr"/>
            <w:noProof/>
          </w:rPr>
          <w:t>Tablo 1.13 Mart 2024 Döneminde YEKDEM Kapsamındaki Üretim ile Lisanslı Üretimin Karşılaştırılması ve Yapılan Ödeme Miktarı</w:t>
        </w:r>
        <w:r>
          <w:rPr>
            <w:noProof/>
            <w:webHidden/>
          </w:rPr>
          <w:tab/>
        </w:r>
        <w:r>
          <w:rPr>
            <w:noProof/>
            <w:webHidden/>
          </w:rPr>
          <w:fldChar w:fldCharType="begin"/>
        </w:r>
        <w:r>
          <w:rPr>
            <w:noProof/>
            <w:webHidden/>
          </w:rPr>
          <w:instrText xml:space="preserve"> PAGEREF _Toc167451071 \h </w:instrText>
        </w:r>
        <w:r>
          <w:rPr>
            <w:noProof/>
            <w:webHidden/>
          </w:rPr>
        </w:r>
        <w:r>
          <w:rPr>
            <w:noProof/>
            <w:webHidden/>
          </w:rPr>
          <w:fldChar w:fldCharType="separate"/>
        </w:r>
        <w:r>
          <w:rPr>
            <w:noProof/>
            <w:webHidden/>
          </w:rPr>
          <w:t>17</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72" w:history="1">
        <w:r w:rsidRPr="00C92F99">
          <w:rPr>
            <w:rStyle w:val="Kpr"/>
            <w:noProof/>
          </w:rPr>
          <w:t>Tablo 2.1 Faturalanan Elektrik Tüketiminin Dağıtım Bölgesi Bazında Dağılımının Dönemler Arası Karşılaştırılması (MWh-%)</w:t>
        </w:r>
        <w:r>
          <w:rPr>
            <w:noProof/>
            <w:webHidden/>
          </w:rPr>
          <w:tab/>
        </w:r>
        <w:r>
          <w:rPr>
            <w:noProof/>
            <w:webHidden/>
          </w:rPr>
          <w:fldChar w:fldCharType="begin"/>
        </w:r>
        <w:r>
          <w:rPr>
            <w:noProof/>
            <w:webHidden/>
          </w:rPr>
          <w:instrText xml:space="preserve"> PAGEREF _Toc167451072 \h </w:instrText>
        </w:r>
        <w:r>
          <w:rPr>
            <w:noProof/>
            <w:webHidden/>
          </w:rPr>
        </w:r>
        <w:r>
          <w:rPr>
            <w:noProof/>
            <w:webHidden/>
          </w:rPr>
          <w:fldChar w:fldCharType="separate"/>
        </w:r>
        <w:r>
          <w:rPr>
            <w:noProof/>
            <w:webHidden/>
          </w:rPr>
          <w:t>20</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73" w:history="1">
        <w:r w:rsidRPr="00C92F99">
          <w:rPr>
            <w:rStyle w:val="Kpr"/>
            <w:noProof/>
          </w:rPr>
          <w:t>Tablo 2.2 Faturalanan Elektrik Tüketiminin Tüketici Türü Bazında Dağılımının Dönemler Arası Karşılaştırılması (MWh-%)</w:t>
        </w:r>
        <w:r>
          <w:rPr>
            <w:noProof/>
            <w:webHidden/>
          </w:rPr>
          <w:tab/>
        </w:r>
        <w:r>
          <w:rPr>
            <w:noProof/>
            <w:webHidden/>
          </w:rPr>
          <w:fldChar w:fldCharType="begin"/>
        </w:r>
        <w:r>
          <w:rPr>
            <w:noProof/>
            <w:webHidden/>
          </w:rPr>
          <w:instrText xml:space="preserve"> PAGEREF _Toc167451073 \h </w:instrText>
        </w:r>
        <w:r>
          <w:rPr>
            <w:noProof/>
            <w:webHidden/>
          </w:rPr>
        </w:r>
        <w:r>
          <w:rPr>
            <w:noProof/>
            <w:webHidden/>
          </w:rPr>
          <w:fldChar w:fldCharType="separate"/>
        </w:r>
        <w:r>
          <w:rPr>
            <w:noProof/>
            <w:webHidden/>
          </w:rPr>
          <w:t>21</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74" w:history="1">
        <w:r w:rsidRPr="00C92F99">
          <w:rPr>
            <w:rStyle w:val="Kpr"/>
            <w:noProof/>
          </w:rPr>
          <w:t>Tablo 2.3 Ocak-Mart 2024 Faturalanan Elektrik Tüketiminin Tüketici Türü Bazında Dağılımının Dönemler Arası Karşılaştırılması (MWh-%)</w:t>
        </w:r>
        <w:r>
          <w:rPr>
            <w:noProof/>
            <w:webHidden/>
          </w:rPr>
          <w:tab/>
        </w:r>
        <w:r>
          <w:rPr>
            <w:noProof/>
            <w:webHidden/>
          </w:rPr>
          <w:fldChar w:fldCharType="begin"/>
        </w:r>
        <w:r>
          <w:rPr>
            <w:noProof/>
            <w:webHidden/>
          </w:rPr>
          <w:instrText xml:space="preserve"> PAGEREF _Toc167451074 \h </w:instrText>
        </w:r>
        <w:r>
          <w:rPr>
            <w:noProof/>
            <w:webHidden/>
          </w:rPr>
        </w:r>
        <w:r>
          <w:rPr>
            <w:noProof/>
            <w:webHidden/>
          </w:rPr>
          <w:fldChar w:fldCharType="separate"/>
        </w:r>
        <w:r>
          <w:rPr>
            <w:noProof/>
            <w:webHidden/>
          </w:rPr>
          <w:t>21</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75" w:history="1">
        <w:r w:rsidRPr="00C92F99">
          <w:rPr>
            <w:rStyle w:val="Kpr"/>
            <w:noProof/>
          </w:rPr>
          <w:t>Tablo 2.4 Tüketici Sayısının Tüketici Türü Bazında Dağılımının Dönemler Arası Karşılaştırılması (Adet-%)</w:t>
        </w:r>
        <w:r>
          <w:rPr>
            <w:noProof/>
            <w:webHidden/>
          </w:rPr>
          <w:tab/>
        </w:r>
        <w:r>
          <w:rPr>
            <w:noProof/>
            <w:webHidden/>
          </w:rPr>
          <w:fldChar w:fldCharType="begin"/>
        </w:r>
        <w:r>
          <w:rPr>
            <w:noProof/>
            <w:webHidden/>
          </w:rPr>
          <w:instrText xml:space="preserve"> PAGEREF _Toc167451075 \h </w:instrText>
        </w:r>
        <w:r>
          <w:rPr>
            <w:noProof/>
            <w:webHidden/>
          </w:rPr>
        </w:r>
        <w:r>
          <w:rPr>
            <w:noProof/>
            <w:webHidden/>
          </w:rPr>
          <w:fldChar w:fldCharType="separate"/>
        </w:r>
        <w:r>
          <w:rPr>
            <w:noProof/>
            <w:webHidden/>
          </w:rPr>
          <w:t>22</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76" w:history="1">
        <w:r w:rsidRPr="00C92F99">
          <w:rPr>
            <w:rStyle w:val="Kpr"/>
            <w:noProof/>
          </w:rPr>
          <w:t>Tablo 2.5 Tüketici Sayısının Dağıtım Bölgesi Bazında Dağılımının Dönemler Arası Karşılaştırılması (Adet-%)</w:t>
        </w:r>
        <w:r>
          <w:rPr>
            <w:noProof/>
            <w:webHidden/>
          </w:rPr>
          <w:tab/>
        </w:r>
        <w:r>
          <w:rPr>
            <w:noProof/>
            <w:webHidden/>
          </w:rPr>
          <w:fldChar w:fldCharType="begin"/>
        </w:r>
        <w:r>
          <w:rPr>
            <w:noProof/>
            <w:webHidden/>
          </w:rPr>
          <w:instrText xml:space="preserve"> PAGEREF _Toc167451076 \h </w:instrText>
        </w:r>
        <w:r>
          <w:rPr>
            <w:noProof/>
            <w:webHidden/>
          </w:rPr>
        </w:r>
        <w:r>
          <w:rPr>
            <w:noProof/>
            <w:webHidden/>
          </w:rPr>
          <w:fldChar w:fldCharType="separate"/>
        </w:r>
        <w:r>
          <w:rPr>
            <w:noProof/>
            <w:webHidden/>
          </w:rPr>
          <w:t>23</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77" w:history="1">
        <w:r w:rsidRPr="00C92F99">
          <w:rPr>
            <w:rStyle w:val="Kpr"/>
            <w:noProof/>
          </w:rPr>
          <w:t>Tablo 2.6 Mart 2024 Döneminde Faturalanan Elektrik Tüketiminin İl ve Tüketici Türü Bazında Dağılımı (MWh)</w:t>
        </w:r>
        <w:r>
          <w:rPr>
            <w:noProof/>
            <w:webHidden/>
          </w:rPr>
          <w:tab/>
        </w:r>
        <w:r>
          <w:rPr>
            <w:noProof/>
            <w:webHidden/>
          </w:rPr>
          <w:fldChar w:fldCharType="begin"/>
        </w:r>
        <w:r>
          <w:rPr>
            <w:noProof/>
            <w:webHidden/>
          </w:rPr>
          <w:instrText xml:space="preserve"> PAGEREF _Toc167451077 \h </w:instrText>
        </w:r>
        <w:r>
          <w:rPr>
            <w:noProof/>
            <w:webHidden/>
          </w:rPr>
        </w:r>
        <w:r>
          <w:rPr>
            <w:noProof/>
            <w:webHidden/>
          </w:rPr>
          <w:fldChar w:fldCharType="separate"/>
        </w:r>
        <w:r>
          <w:rPr>
            <w:noProof/>
            <w:webHidden/>
          </w:rPr>
          <w:t>24</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78" w:history="1">
        <w:r w:rsidRPr="00C92F99">
          <w:rPr>
            <w:rStyle w:val="Kpr"/>
            <w:noProof/>
          </w:rPr>
          <w:t>Tablo 2.7 Ocak-Mart 2024 Döneminde Faturalanan Elektrik Tüketiminin İl ve Tüketici Türü Bazında Dağılımı (MWh)</w:t>
        </w:r>
        <w:r>
          <w:rPr>
            <w:noProof/>
            <w:webHidden/>
          </w:rPr>
          <w:tab/>
        </w:r>
        <w:r>
          <w:rPr>
            <w:noProof/>
            <w:webHidden/>
          </w:rPr>
          <w:fldChar w:fldCharType="begin"/>
        </w:r>
        <w:r>
          <w:rPr>
            <w:noProof/>
            <w:webHidden/>
          </w:rPr>
          <w:instrText xml:space="preserve"> PAGEREF _Toc167451078 \h </w:instrText>
        </w:r>
        <w:r>
          <w:rPr>
            <w:noProof/>
            <w:webHidden/>
          </w:rPr>
        </w:r>
        <w:r>
          <w:rPr>
            <w:noProof/>
            <w:webHidden/>
          </w:rPr>
          <w:fldChar w:fldCharType="separate"/>
        </w:r>
        <w:r>
          <w:rPr>
            <w:noProof/>
            <w:webHidden/>
          </w:rPr>
          <w:t>26</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79" w:history="1">
        <w:r w:rsidRPr="00C92F99">
          <w:rPr>
            <w:rStyle w:val="Kpr"/>
            <w:noProof/>
          </w:rPr>
          <w:t>Tablo 3.1 Mart 2024 Döneminde Ülke Bazında Yurtdışı Elektrik Ticareti* (MWh)</w:t>
        </w:r>
        <w:r>
          <w:rPr>
            <w:noProof/>
            <w:webHidden/>
          </w:rPr>
          <w:tab/>
        </w:r>
        <w:r>
          <w:rPr>
            <w:noProof/>
            <w:webHidden/>
          </w:rPr>
          <w:fldChar w:fldCharType="begin"/>
        </w:r>
        <w:r>
          <w:rPr>
            <w:noProof/>
            <w:webHidden/>
          </w:rPr>
          <w:instrText xml:space="preserve"> PAGEREF _Toc167451079 \h </w:instrText>
        </w:r>
        <w:r>
          <w:rPr>
            <w:noProof/>
            <w:webHidden/>
          </w:rPr>
        </w:r>
        <w:r>
          <w:rPr>
            <w:noProof/>
            <w:webHidden/>
          </w:rPr>
          <w:fldChar w:fldCharType="separate"/>
        </w:r>
        <w:r>
          <w:rPr>
            <w:noProof/>
            <w:webHidden/>
          </w:rPr>
          <w:t>28</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80" w:history="1">
        <w:r w:rsidRPr="00C92F99">
          <w:rPr>
            <w:rStyle w:val="Kpr"/>
            <w:noProof/>
          </w:rPr>
          <w:t>Tablo 5.1 Faturalanan Elektrik Tüketiminin İl ve Tüketici Türü Bazında Dağılımının Dönemler Arası Karşılaştırılması (MWh-%)</w:t>
        </w:r>
        <w:r>
          <w:rPr>
            <w:noProof/>
            <w:webHidden/>
          </w:rPr>
          <w:tab/>
        </w:r>
        <w:r>
          <w:rPr>
            <w:noProof/>
            <w:webHidden/>
          </w:rPr>
          <w:fldChar w:fldCharType="begin"/>
        </w:r>
        <w:r>
          <w:rPr>
            <w:noProof/>
            <w:webHidden/>
          </w:rPr>
          <w:instrText xml:space="preserve"> PAGEREF _Toc167451080 \h </w:instrText>
        </w:r>
        <w:r>
          <w:rPr>
            <w:noProof/>
            <w:webHidden/>
          </w:rPr>
        </w:r>
        <w:r>
          <w:rPr>
            <w:noProof/>
            <w:webHidden/>
          </w:rPr>
          <w:fldChar w:fldCharType="separate"/>
        </w:r>
        <w:r>
          <w:rPr>
            <w:noProof/>
            <w:webHidden/>
          </w:rPr>
          <w:t>38</w:t>
        </w:r>
        <w:r>
          <w:rPr>
            <w:noProof/>
            <w:webHidden/>
          </w:rPr>
          <w:fldChar w:fldCharType="end"/>
        </w:r>
      </w:hyperlink>
    </w:p>
    <w:p w:rsidR="00955A7E" w:rsidRDefault="00955A7E">
      <w:pPr>
        <w:pStyle w:val="ekillerTablosu"/>
        <w:tabs>
          <w:tab w:val="right" w:leader="dot" w:pos="8493"/>
        </w:tabs>
        <w:rPr>
          <w:rFonts w:asciiTheme="minorHAnsi" w:eastAsiaTheme="minorEastAsia" w:hAnsiTheme="minorHAnsi"/>
          <w:noProof/>
          <w:sz w:val="22"/>
          <w:lang w:eastAsia="tr-TR"/>
        </w:rPr>
      </w:pPr>
      <w:hyperlink w:anchor="_Toc167451081" w:history="1">
        <w:r w:rsidRPr="00C92F99">
          <w:rPr>
            <w:rStyle w:val="Kpr"/>
            <w:noProof/>
          </w:rPr>
          <w:t>Tablo 5.2 Tüketici Sayısının İl ve Tüketici Türü Bazında Dağılımının Dönemler Arası Karşılaştırılması (Adet-%)</w:t>
        </w:r>
        <w:r>
          <w:rPr>
            <w:noProof/>
            <w:webHidden/>
          </w:rPr>
          <w:tab/>
        </w:r>
        <w:r>
          <w:rPr>
            <w:noProof/>
            <w:webHidden/>
          </w:rPr>
          <w:fldChar w:fldCharType="begin"/>
        </w:r>
        <w:r>
          <w:rPr>
            <w:noProof/>
            <w:webHidden/>
          </w:rPr>
          <w:instrText xml:space="preserve"> PAGEREF _Toc167451081 \h </w:instrText>
        </w:r>
        <w:r>
          <w:rPr>
            <w:noProof/>
            <w:webHidden/>
          </w:rPr>
        </w:r>
        <w:r>
          <w:rPr>
            <w:noProof/>
            <w:webHidden/>
          </w:rPr>
          <w:fldChar w:fldCharType="separate"/>
        </w:r>
        <w:r>
          <w:rPr>
            <w:noProof/>
            <w:webHidden/>
          </w:rPr>
          <w:t>50</w:t>
        </w:r>
        <w:r>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883935" w:rsidRDefault="00405124" w:rsidP="00405124">
      <w:pPr>
        <w:pStyle w:val="BlmBal"/>
        <w:rPr>
          <w:noProof/>
        </w:rPr>
      </w:pPr>
      <w:bookmarkStart w:id="9" w:name="_Toc167269781"/>
      <w:r>
        <w:lastRenderedPageBreak/>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35" w:history="1">
        <w:r w:rsidR="00883935" w:rsidRPr="008438E1">
          <w:rPr>
            <w:rStyle w:val="Kpr"/>
            <w:noProof/>
          </w:rPr>
          <w:t>Şekil 1.1 2024 Yılı Mart Ayı Sonu İtibariyle Lisanslı Elektrik Kurulu Gücünün Kuruluşlara Göre Dağılımı (%)</w:t>
        </w:r>
        <w:r w:rsidR="00883935">
          <w:rPr>
            <w:noProof/>
            <w:webHidden/>
          </w:rPr>
          <w:tab/>
        </w:r>
        <w:r w:rsidR="00883935">
          <w:rPr>
            <w:noProof/>
            <w:webHidden/>
          </w:rPr>
          <w:fldChar w:fldCharType="begin"/>
        </w:r>
        <w:r w:rsidR="00883935">
          <w:rPr>
            <w:noProof/>
            <w:webHidden/>
          </w:rPr>
          <w:instrText xml:space="preserve"> PAGEREF _Toc167271435 \h </w:instrText>
        </w:r>
        <w:r w:rsidR="00883935">
          <w:rPr>
            <w:noProof/>
            <w:webHidden/>
          </w:rPr>
        </w:r>
        <w:r w:rsidR="00883935">
          <w:rPr>
            <w:noProof/>
            <w:webHidden/>
          </w:rPr>
          <w:fldChar w:fldCharType="separate"/>
        </w:r>
        <w:r w:rsidR="00883935">
          <w:rPr>
            <w:noProof/>
            <w:webHidden/>
          </w:rPr>
          <w:t>1</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36" w:history="1">
        <w:r w:rsidR="00883935" w:rsidRPr="008438E1">
          <w:rPr>
            <w:rStyle w:val="Kpr"/>
            <w:noProof/>
          </w:rPr>
          <w:t>Şekil 1.2 2024 Yılı Mart Sonu İtibariyle Lisanslı Elektrik Kurulu Gücünün Kaynak Bazında Dağılımı (%)</w:t>
        </w:r>
        <w:r w:rsidR="00883935">
          <w:rPr>
            <w:noProof/>
            <w:webHidden/>
          </w:rPr>
          <w:tab/>
        </w:r>
        <w:r w:rsidR="00883935">
          <w:rPr>
            <w:noProof/>
            <w:webHidden/>
          </w:rPr>
          <w:fldChar w:fldCharType="begin"/>
        </w:r>
        <w:r w:rsidR="00883935">
          <w:rPr>
            <w:noProof/>
            <w:webHidden/>
          </w:rPr>
          <w:instrText xml:space="preserve"> PAGEREF _Toc167271436 \h </w:instrText>
        </w:r>
        <w:r w:rsidR="00883935">
          <w:rPr>
            <w:noProof/>
            <w:webHidden/>
          </w:rPr>
        </w:r>
        <w:r w:rsidR="00883935">
          <w:rPr>
            <w:noProof/>
            <w:webHidden/>
          </w:rPr>
          <w:fldChar w:fldCharType="separate"/>
        </w:r>
        <w:r w:rsidR="00883935">
          <w:rPr>
            <w:noProof/>
            <w:webHidden/>
          </w:rPr>
          <w:t>2</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37" w:history="1">
        <w:r w:rsidR="00883935" w:rsidRPr="008438E1">
          <w:rPr>
            <w:rStyle w:val="Kpr"/>
            <w:noProof/>
          </w:rPr>
          <w:t>Şekil 1.3 2024 Yılı Mart Ayı Sonu İtibariyle Lisanslı Elektrik Kurulu Gücünde İlk 10 Şirketin Payları (%)</w:t>
        </w:r>
        <w:r w:rsidR="00883935">
          <w:rPr>
            <w:noProof/>
            <w:webHidden/>
          </w:rPr>
          <w:tab/>
        </w:r>
        <w:r w:rsidR="00883935">
          <w:rPr>
            <w:noProof/>
            <w:webHidden/>
          </w:rPr>
          <w:fldChar w:fldCharType="begin"/>
        </w:r>
        <w:r w:rsidR="00883935">
          <w:rPr>
            <w:noProof/>
            <w:webHidden/>
          </w:rPr>
          <w:instrText xml:space="preserve"> PAGEREF _Toc167271437 \h </w:instrText>
        </w:r>
        <w:r w:rsidR="00883935">
          <w:rPr>
            <w:noProof/>
            <w:webHidden/>
          </w:rPr>
        </w:r>
        <w:r w:rsidR="00883935">
          <w:rPr>
            <w:noProof/>
            <w:webHidden/>
          </w:rPr>
          <w:fldChar w:fldCharType="separate"/>
        </w:r>
        <w:r w:rsidR="00883935">
          <w:rPr>
            <w:noProof/>
            <w:webHidden/>
          </w:rPr>
          <w:t>4</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38" w:history="1">
        <w:r w:rsidR="00883935" w:rsidRPr="008438E1">
          <w:rPr>
            <w:rStyle w:val="Kpr"/>
            <w:noProof/>
          </w:rPr>
          <w:t>Şekil 1.4 Mart 2024 Döneminde Lisanslı Elektrik Üretiminin Kuruluş Bazında Dağılımı (%)</w:t>
        </w:r>
        <w:r w:rsidR="00883935">
          <w:rPr>
            <w:noProof/>
            <w:webHidden/>
          </w:rPr>
          <w:tab/>
        </w:r>
        <w:r w:rsidR="00883935">
          <w:rPr>
            <w:noProof/>
            <w:webHidden/>
          </w:rPr>
          <w:fldChar w:fldCharType="begin"/>
        </w:r>
        <w:r w:rsidR="00883935">
          <w:rPr>
            <w:noProof/>
            <w:webHidden/>
          </w:rPr>
          <w:instrText xml:space="preserve"> PAGEREF _Toc167271438 \h </w:instrText>
        </w:r>
        <w:r w:rsidR="00883935">
          <w:rPr>
            <w:noProof/>
            <w:webHidden/>
          </w:rPr>
        </w:r>
        <w:r w:rsidR="00883935">
          <w:rPr>
            <w:noProof/>
            <w:webHidden/>
          </w:rPr>
          <w:fldChar w:fldCharType="separate"/>
        </w:r>
        <w:r w:rsidR="00883935">
          <w:rPr>
            <w:noProof/>
            <w:webHidden/>
          </w:rPr>
          <w:t>5</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39" w:history="1">
        <w:r w:rsidR="00883935" w:rsidRPr="008438E1">
          <w:rPr>
            <w:rStyle w:val="Kpr"/>
            <w:noProof/>
          </w:rPr>
          <w:t>Şekil 1.5 Mart 2024 Döneminde Lisanslı Elektrik Üretiminin Kaynak Bazında Dağılımı (%)</w:t>
        </w:r>
        <w:r w:rsidR="00883935">
          <w:rPr>
            <w:noProof/>
            <w:webHidden/>
          </w:rPr>
          <w:tab/>
        </w:r>
        <w:r w:rsidR="00883935">
          <w:rPr>
            <w:noProof/>
            <w:webHidden/>
          </w:rPr>
          <w:fldChar w:fldCharType="begin"/>
        </w:r>
        <w:r w:rsidR="00883935">
          <w:rPr>
            <w:noProof/>
            <w:webHidden/>
          </w:rPr>
          <w:instrText xml:space="preserve"> PAGEREF _Toc167271439 \h </w:instrText>
        </w:r>
        <w:r w:rsidR="00883935">
          <w:rPr>
            <w:noProof/>
            <w:webHidden/>
          </w:rPr>
        </w:r>
        <w:r w:rsidR="00883935">
          <w:rPr>
            <w:noProof/>
            <w:webHidden/>
          </w:rPr>
          <w:fldChar w:fldCharType="separate"/>
        </w:r>
        <w:r w:rsidR="00883935">
          <w:rPr>
            <w:noProof/>
            <w:webHidden/>
          </w:rPr>
          <w:t>6</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40" w:history="1">
        <w:r w:rsidR="00883935" w:rsidRPr="008438E1">
          <w:rPr>
            <w:rStyle w:val="Kpr"/>
            <w:noProof/>
          </w:rPr>
          <w:t>Şekil 1.6 Mart 2024 Döneminde Lisanslı Elektrik Üretiminde İlk 10 Şirketin Payları (%)</w:t>
        </w:r>
        <w:r w:rsidR="00883935">
          <w:rPr>
            <w:noProof/>
            <w:webHidden/>
          </w:rPr>
          <w:tab/>
        </w:r>
        <w:r w:rsidR="00883935">
          <w:rPr>
            <w:noProof/>
            <w:webHidden/>
          </w:rPr>
          <w:fldChar w:fldCharType="begin"/>
        </w:r>
        <w:r w:rsidR="00883935">
          <w:rPr>
            <w:noProof/>
            <w:webHidden/>
          </w:rPr>
          <w:instrText xml:space="preserve"> PAGEREF _Toc167271440 \h </w:instrText>
        </w:r>
        <w:r w:rsidR="00883935">
          <w:rPr>
            <w:noProof/>
            <w:webHidden/>
          </w:rPr>
        </w:r>
        <w:r w:rsidR="00883935">
          <w:rPr>
            <w:noProof/>
            <w:webHidden/>
          </w:rPr>
          <w:fldChar w:fldCharType="separate"/>
        </w:r>
        <w:r w:rsidR="00883935">
          <w:rPr>
            <w:noProof/>
            <w:webHidden/>
          </w:rPr>
          <w:t>8</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41" w:history="1">
        <w:r w:rsidR="00883935" w:rsidRPr="008438E1">
          <w:rPr>
            <w:rStyle w:val="Kpr"/>
            <w:noProof/>
          </w:rPr>
          <w:t>Şekil 1.7 2024 Yılı Mart Ayı Sonu İtibariyle Lisanssız Elektrik Kurulu Gücünün Kaynaklara Göre Dağılımı (%)</w:t>
        </w:r>
        <w:r w:rsidR="00883935">
          <w:rPr>
            <w:noProof/>
            <w:webHidden/>
          </w:rPr>
          <w:tab/>
        </w:r>
        <w:r w:rsidR="00883935">
          <w:rPr>
            <w:noProof/>
            <w:webHidden/>
          </w:rPr>
          <w:fldChar w:fldCharType="begin"/>
        </w:r>
        <w:r w:rsidR="00883935">
          <w:rPr>
            <w:noProof/>
            <w:webHidden/>
          </w:rPr>
          <w:instrText xml:space="preserve"> PAGEREF _Toc167271441 \h </w:instrText>
        </w:r>
        <w:r w:rsidR="00883935">
          <w:rPr>
            <w:noProof/>
            <w:webHidden/>
          </w:rPr>
        </w:r>
        <w:r w:rsidR="00883935">
          <w:rPr>
            <w:noProof/>
            <w:webHidden/>
          </w:rPr>
          <w:fldChar w:fldCharType="separate"/>
        </w:r>
        <w:r w:rsidR="00883935">
          <w:rPr>
            <w:noProof/>
            <w:webHidden/>
          </w:rPr>
          <w:t>9</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42" w:history="1">
        <w:r w:rsidR="00883935" w:rsidRPr="008438E1">
          <w:rPr>
            <w:rStyle w:val="Kpr"/>
            <w:noProof/>
          </w:rPr>
          <w:t>Şekil 1.8 Mart 2024 Döneminde İhtiyaç Fazlası Satın Alınan Enerji Miktarının Kaynaklara Göre Dağılımı (%)</w:t>
        </w:r>
        <w:r w:rsidR="00883935">
          <w:rPr>
            <w:noProof/>
            <w:webHidden/>
          </w:rPr>
          <w:tab/>
        </w:r>
        <w:r w:rsidR="00883935">
          <w:rPr>
            <w:noProof/>
            <w:webHidden/>
          </w:rPr>
          <w:fldChar w:fldCharType="begin"/>
        </w:r>
        <w:r w:rsidR="00883935">
          <w:rPr>
            <w:noProof/>
            <w:webHidden/>
          </w:rPr>
          <w:instrText xml:space="preserve"> PAGEREF _Toc167271442 \h </w:instrText>
        </w:r>
        <w:r w:rsidR="00883935">
          <w:rPr>
            <w:noProof/>
            <w:webHidden/>
          </w:rPr>
        </w:r>
        <w:r w:rsidR="00883935">
          <w:rPr>
            <w:noProof/>
            <w:webHidden/>
          </w:rPr>
          <w:fldChar w:fldCharType="separate"/>
        </w:r>
        <w:r w:rsidR="00883935">
          <w:rPr>
            <w:noProof/>
            <w:webHidden/>
          </w:rPr>
          <w:t>12</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43" w:history="1">
        <w:r w:rsidR="00883935" w:rsidRPr="008438E1">
          <w:rPr>
            <w:rStyle w:val="Kpr"/>
            <w:noProof/>
          </w:rPr>
          <w:t>Şekil 1.9 Mart 2024 Döneminde İhtiyaç Fazlası Satın Alınan Enerji Miktarı İçin Yapılan Ödeme Miktarının Kaynaklara Göre Dağılımı (%)</w:t>
        </w:r>
        <w:r w:rsidR="00883935">
          <w:rPr>
            <w:noProof/>
            <w:webHidden/>
          </w:rPr>
          <w:tab/>
        </w:r>
        <w:r w:rsidR="00883935">
          <w:rPr>
            <w:noProof/>
            <w:webHidden/>
          </w:rPr>
          <w:fldChar w:fldCharType="begin"/>
        </w:r>
        <w:r w:rsidR="00883935">
          <w:rPr>
            <w:noProof/>
            <w:webHidden/>
          </w:rPr>
          <w:instrText xml:space="preserve"> PAGEREF _Toc167271443 \h </w:instrText>
        </w:r>
        <w:r w:rsidR="00883935">
          <w:rPr>
            <w:noProof/>
            <w:webHidden/>
          </w:rPr>
        </w:r>
        <w:r w:rsidR="00883935">
          <w:rPr>
            <w:noProof/>
            <w:webHidden/>
          </w:rPr>
          <w:fldChar w:fldCharType="separate"/>
        </w:r>
        <w:r w:rsidR="00883935">
          <w:rPr>
            <w:noProof/>
            <w:webHidden/>
          </w:rPr>
          <w:t>12</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44" w:history="1">
        <w:r w:rsidR="00883935" w:rsidRPr="008438E1">
          <w:rPr>
            <w:rStyle w:val="Kpr"/>
            <w:noProof/>
          </w:rPr>
          <w:t>Şekil 1.10 Mart 2024 Döneminde YEKDEM Kapsamındaki Üretimin Kaynaklara Göre Dağılımı ve 2023 Yılı Mart Ayı Değeriyle Karşılaştırılması (MWh)</w:t>
        </w:r>
        <w:r w:rsidR="00883935">
          <w:rPr>
            <w:noProof/>
            <w:webHidden/>
          </w:rPr>
          <w:tab/>
        </w:r>
        <w:r w:rsidR="00883935">
          <w:rPr>
            <w:noProof/>
            <w:webHidden/>
          </w:rPr>
          <w:fldChar w:fldCharType="begin"/>
        </w:r>
        <w:r w:rsidR="00883935">
          <w:rPr>
            <w:noProof/>
            <w:webHidden/>
          </w:rPr>
          <w:instrText xml:space="preserve"> PAGEREF _Toc167271444 \h </w:instrText>
        </w:r>
        <w:r w:rsidR="00883935">
          <w:rPr>
            <w:noProof/>
            <w:webHidden/>
          </w:rPr>
        </w:r>
        <w:r w:rsidR="00883935">
          <w:rPr>
            <w:noProof/>
            <w:webHidden/>
          </w:rPr>
          <w:fldChar w:fldCharType="separate"/>
        </w:r>
        <w:r w:rsidR="00883935">
          <w:rPr>
            <w:noProof/>
            <w:webHidden/>
          </w:rPr>
          <w:t>15</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45" w:history="1">
        <w:r w:rsidR="00883935" w:rsidRPr="008438E1">
          <w:rPr>
            <w:rStyle w:val="Kpr"/>
            <w:noProof/>
          </w:rPr>
          <w:t>Şekil 1.11 Mart 2024 Döneminde YEKDEM Kapsamındaki Üretimin Saatlik Bazda Kaynaklara Göre Dağılımı (MWh)</w:t>
        </w:r>
        <w:r w:rsidR="00883935">
          <w:rPr>
            <w:noProof/>
            <w:webHidden/>
          </w:rPr>
          <w:tab/>
        </w:r>
        <w:r w:rsidR="00883935">
          <w:rPr>
            <w:noProof/>
            <w:webHidden/>
          </w:rPr>
          <w:fldChar w:fldCharType="begin"/>
        </w:r>
        <w:r w:rsidR="00883935">
          <w:rPr>
            <w:noProof/>
            <w:webHidden/>
          </w:rPr>
          <w:instrText xml:space="preserve"> PAGEREF _Toc167271445 \h </w:instrText>
        </w:r>
        <w:r w:rsidR="00883935">
          <w:rPr>
            <w:noProof/>
            <w:webHidden/>
          </w:rPr>
        </w:r>
        <w:r w:rsidR="00883935">
          <w:rPr>
            <w:noProof/>
            <w:webHidden/>
          </w:rPr>
          <w:fldChar w:fldCharType="separate"/>
        </w:r>
        <w:r w:rsidR="00883935">
          <w:rPr>
            <w:noProof/>
            <w:webHidden/>
          </w:rPr>
          <w:t>16</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46" w:history="1">
        <w:r w:rsidR="00883935" w:rsidRPr="008438E1">
          <w:rPr>
            <w:rStyle w:val="Kpr"/>
            <w:noProof/>
          </w:rPr>
          <w:t>Şekil 1.12 Mart 2024 Döneminde YEKDEM Kapsamındaki Üretimin Günlük Bazda Kaynaklara Göre Dağılımı (MWh)</w:t>
        </w:r>
        <w:r w:rsidR="00883935">
          <w:rPr>
            <w:noProof/>
            <w:webHidden/>
          </w:rPr>
          <w:tab/>
        </w:r>
        <w:r w:rsidR="00883935">
          <w:rPr>
            <w:noProof/>
            <w:webHidden/>
          </w:rPr>
          <w:fldChar w:fldCharType="begin"/>
        </w:r>
        <w:r w:rsidR="00883935">
          <w:rPr>
            <w:noProof/>
            <w:webHidden/>
          </w:rPr>
          <w:instrText xml:space="preserve"> PAGEREF _Toc167271446 \h </w:instrText>
        </w:r>
        <w:r w:rsidR="00883935">
          <w:rPr>
            <w:noProof/>
            <w:webHidden/>
          </w:rPr>
        </w:r>
        <w:r w:rsidR="00883935">
          <w:rPr>
            <w:noProof/>
            <w:webHidden/>
          </w:rPr>
          <w:fldChar w:fldCharType="separate"/>
        </w:r>
        <w:r w:rsidR="00883935">
          <w:rPr>
            <w:noProof/>
            <w:webHidden/>
          </w:rPr>
          <w:t>16</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47" w:history="1">
        <w:r w:rsidR="00883935" w:rsidRPr="008438E1">
          <w:rPr>
            <w:rStyle w:val="Kpr"/>
            <w:noProof/>
          </w:rPr>
          <w:t>Şekil 1.13 Mart 2024 Döneminde YEKDEM Aylık Ortalama Fiyatı ile Piyasa Takas Fiyatının (PTF) Saatlik Dağılımı (TL/MWh)</w:t>
        </w:r>
        <w:r w:rsidR="00883935">
          <w:rPr>
            <w:noProof/>
            <w:webHidden/>
          </w:rPr>
          <w:tab/>
        </w:r>
        <w:r w:rsidR="00883935">
          <w:rPr>
            <w:noProof/>
            <w:webHidden/>
          </w:rPr>
          <w:fldChar w:fldCharType="begin"/>
        </w:r>
        <w:r w:rsidR="00883935">
          <w:rPr>
            <w:noProof/>
            <w:webHidden/>
          </w:rPr>
          <w:instrText xml:space="preserve"> PAGEREF _Toc167271447 \h </w:instrText>
        </w:r>
        <w:r w:rsidR="00883935">
          <w:rPr>
            <w:noProof/>
            <w:webHidden/>
          </w:rPr>
        </w:r>
        <w:r w:rsidR="00883935">
          <w:rPr>
            <w:noProof/>
            <w:webHidden/>
          </w:rPr>
          <w:fldChar w:fldCharType="separate"/>
        </w:r>
        <w:r w:rsidR="00883935">
          <w:rPr>
            <w:noProof/>
            <w:webHidden/>
          </w:rPr>
          <w:t>17</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48" w:history="1">
        <w:r w:rsidR="00883935" w:rsidRPr="008438E1">
          <w:rPr>
            <w:rStyle w:val="Kpr"/>
            <w:noProof/>
          </w:rPr>
          <w:t>Şekil 2.1 Mart 2024 Döneminde Elektrik Tüketiminin Gün Bazında Saatlik Gelişimi (MWh)</w:t>
        </w:r>
        <w:r w:rsidR="00883935">
          <w:rPr>
            <w:noProof/>
            <w:webHidden/>
          </w:rPr>
          <w:tab/>
        </w:r>
        <w:r w:rsidR="00883935">
          <w:rPr>
            <w:noProof/>
            <w:webHidden/>
          </w:rPr>
          <w:fldChar w:fldCharType="begin"/>
        </w:r>
        <w:r w:rsidR="00883935">
          <w:rPr>
            <w:noProof/>
            <w:webHidden/>
          </w:rPr>
          <w:instrText xml:space="preserve"> PAGEREF _Toc167271448 \h </w:instrText>
        </w:r>
        <w:r w:rsidR="00883935">
          <w:rPr>
            <w:noProof/>
            <w:webHidden/>
          </w:rPr>
        </w:r>
        <w:r w:rsidR="00883935">
          <w:rPr>
            <w:noProof/>
            <w:webHidden/>
          </w:rPr>
          <w:fldChar w:fldCharType="separate"/>
        </w:r>
        <w:r w:rsidR="00883935">
          <w:rPr>
            <w:noProof/>
            <w:webHidden/>
          </w:rPr>
          <w:t>18</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49" w:history="1">
        <w:r w:rsidR="00883935" w:rsidRPr="008438E1">
          <w:rPr>
            <w:rStyle w:val="Kpr"/>
            <w:noProof/>
          </w:rPr>
          <w:t>Şekil 2.2 Mart 2024 Döneminde Elektrik Tüketiminin Saat Bazında Dağılımı (MWh)</w:t>
        </w:r>
        <w:r w:rsidR="00883935">
          <w:rPr>
            <w:noProof/>
            <w:webHidden/>
          </w:rPr>
          <w:tab/>
        </w:r>
        <w:r w:rsidR="00883935">
          <w:rPr>
            <w:noProof/>
            <w:webHidden/>
          </w:rPr>
          <w:fldChar w:fldCharType="begin"/>
        </w:r>
        <w:r w:rsidR="00883935">
          <w:rPr>
            <w:noProof/>
            <w:webHidden/>
          </w:rPr>
          <w:instrText xml:space="preserve"> PAGEREF _Toc167271449 \h </w:instrText>
        </w:r>
        <w:r w:rsidR="00883935">
          <w:rPr>
            <w:noProof/>
            <w:webHidden/>
          </w:rPr>
        </w:r>
        <w:r w:rsidR="00883935">
          <w:rPr>
            <w:noProof/>
            <w:webHidden/>
          </w:rPr>
          <w:fldChar w:fldCharType="separate"/>
        </w:r>
        <w:r w:rsidR="00883935">
          <w:rPr>
            <w:noProof/>
            <w:webHidden/>
          </w:rPr>
          <w:t>18</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50" w:history="1">
        <w:r w:rsidR="00883935" w:rsidRPr="008438E1">
          <w:rPr>
            <w:rStyle w:val="Kpr"/>
            <w:noProof/>
          </w:rPr>
          <w:t>Şekil 2.3 Mart 2024 Döneminde Elektrik Tüketiminin Gün Bazında Dağılımı (MWh)</w:t>
        </w:r>
        <w:r w:rsidR="00883935">
          <w:rPr>
            <w:noProof/>
            <w:webHidden/>
          </w:rPr>
          <w:tab/>
        </w:r>
        <w:r w:rsidR="00883935">
          <w:rPr>
            <w:noProof/>
            <w:webHidden/>
          </w:rPr>
          <w:fldChar w:fldCharType="begin"/>
        </w:r>
        <w:r w:rsidR="00883935">
          <w:rPr>
            <w:noProof/>
            <w:webHidden/>
          </w:rPr>
          <w:instrText xml:space="preserve"> PAGEREF _Toc167271450 \h </w:instrText>
        </w:r>
        <w:r w:rsidR="00883935">
          <w:rPr>
            <w:noProof/>
            <w:webHidden/>
          </w:rPr>
        </w:r>
        <w:r w:rsidR="00883935">
          <w:rPr>
            <w:noProof/>
            <w:webHidden/>
          </w:rPr>
          <w:fldChar w:fldCharType="separate"/>
        </w:r>
        <w:r w:rsidR="00883935">
          <w:rPr>
            <w:noProof/>
            <w:webHidden/>
          </w:rPr>
          <w:t>19</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51" w:history="1">
        <w:r w:rsidR="00883935" w:rsidRPr="008438E1">
          <w:rPr>
            <w:rStyle w:val="Kpr"/>
            <w:noProof/>
          </w:rPr>
          <w:t>Şekil 2.4 Mart 2024 Dönemi Faturalanan Elektrik Tüketiminin Dağıtım Bölgesi Bazında Dağılımı (MWh)</w:t>
        </w:r>
        <w:r w:rsidR="00883935">
          <w:rPr>
            <w:noProof/>
            <w:webHidden/>
          </w:rPr>
          <w:tab/>
        </w:r>
        <w:r w:rsidR="00883935">
          <w:rPr>
            <w:noProof/>
            <w:webHidden/>
          </w:rPr>
          <w:fldChar w:fldCharType="begin"/>
        </w:r>
        <w:r w:rsidR="00883935">
          <w:rPr>
            <w:noProof/>
            <w:webHidden/>
          </w:rPr>
          <w:instrText xml:space="preserve"> PAGEREF _Toc167271451 \h </w:instrText>
        </w:r>
        <w:r w:rsidR="00883935">
          <w:rPr>
            <w:noProof/>
            <w:webHidden/>
          </w:rPr>
        </w:r>
        <w:r w:rsidR="00883935">
          <w:rPr>
            <w:noProof/>
            <w:webHidden/>
          </w:rPr>
          <w:fldChar w:fldCharType="separate"/>
        </w:r>
        <w:r w:rsidR="00883935">
          <w:rPr>
            <w:noProof/>
            <w:webHidden/>
          </w:rPr>
          <w:t>21</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52" w:history="1">
        <w:r w:rsidR="00883935" w:rsidRPr="008438E1">
          <w:rPr>
            <w:rStyle w:val="Kpr"/>
            <w:noProof/>
          </w:rPr>
          <w:t>Şekil 2.5 Mart 2024 Döneminde Faturalanan Elektrik Tüketiminin Tüketici Türü Bazında Dağılımı (%)</w:t>
        </w:r>
        <w:r w:rsidR="00883935">
          <w:rPr>
            <w:noProof/>
            <w:webHidden/>
          </w:rPr>
          <w:tab/>
        </w:r>
        <w:r w:rsidR="00883935">
          <w:rPr>
            <w:noProof/>
            <w:webHidden/>
          </w:rPr>
          <w:fldChar w:fldCharType="begin"/>
        </w:r>
        <w:r w:rsidR="00883935">
          <w:rPr>
            <w:noProof/>
            <w:webHidden/>
          </w:rPr>
          <w:instrText xml:space="preserve"> PAGEREF _Toc167271452 \h </w:instrText>
        </w:r>
        <w:r w:rsidR="00883935">
          <w:rPr>
            <w:noProof/>
            <w:webHidden/>
          </w:rPr>
        </w:r>
        <w:r w:rsidR="00883935">
          <w:rPr>
            <w:noProof/>
            <w:webHidden/>
          </w:rPr>
          <w:fldChar w:fldCharType="separate"/>
        </w:r>
        <w:r w:rsidR="00883935">
          <w:rPr>
            <w:noProof/>
            <w:webHidden/>
          </w:rPr>
          <w:t>22</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53" w:history="1">
        <w:r w:rsidR="00883935" w:rsidRPr="008438E1">
          <w:rPr>
            <w:rStyle w:val="Kpr"/>
            <w:noProof/>
          </w:rPr>
          <w:t>Şekil 3.1 Mart 2024 Döneminde Günlük Bazda Yurtdışı Elektrik Ticareti (MWh)</w:t>
        </w:r>
        <w:r w:rsidR="00883935">
          <w:rPr>
            <w:noProof/>
            <w:webHidden/>
          </w:rPr>
          <w:tab/>
        </w:r>
        <w:r w:rsidR="00883935">
          <w:rPr>
            <w:noProof/>
            <w:webHidden/>
          </w:rPr>
          <w:fldChar w:fldCharType="begin"/>
        </w:r>
        <w:r w:rsidR="00883935">
          <w:rPr>
            <w:noProof/>
            <w:webHidden/>
          </w:rPr>
          <w:instrText xml:space="preserve"> PAGEREF _Toc167271453 \h </w:instrText>
        </w:r>
        <w:r w:rsidR="00883935">
          <w:rPr>
            <w:noProof/>
            <w:webHidden/>
          </w:rPr>
        </w:r>
        <w:r w:rsidR="00883935">
          <w:rPr>
            <w:noProof/>
            <w:webHidden/>
          </w:rPr>
          <w:fldChar w:fldCharType="separate"/>
        </w:r>
        <w:r w:rsidR="00883935">
          <w:rPr>
            <w:noProof/>
            <w:webHidden/>
          </w:rPr>
          <w:t>28</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54" w:history="1">
        <w:r w:rsidR="00883935" w:rsidRPr="008438E1">
          <w:rPr>
            <w:rStyle w:val="Kpr"/>
            <w:noProof/>
          </w:rPr>
          <w:t>Şekil 3.2 Mart 2024 Döneminde Saatlik Bazda Yurtdışı Elektrik Ticareti (MWh)</w:t>
        </w:r>
        <w:r w:rsidR="00883935">
          <w:rPr>
            <w:noProof/>
            <w:webHidden/>
          </w:rPr>
          <w:tab/>
        </w:r>
        <w:r w:rsidR="00883935">
          <w:rPr>
            <w:noProof/>
            <w:webHidden/>
          </w:rPr>
          <w:fldChar w:fldCharType="begin"/>
        </w:r>
        <w:r w:rsidR="00883935">
          <w:rPr>
            <w:noProof/>
            <w:webHidden/>
          </w:rPr>
          <w:instrText xml:space="preserve"> PAGEREF _Toc167271454 \h </w:instrText>
        </w:r>
        <w:r w:rsidR="00883935">
          <w:rPr>
            <w:noProof/>
            <w:webHidden/>
          </w:rPr>
        </w:r>
        <w:r w:rsidR="00883935">
          <w:rPr>
            <w:noProof/>
            <w:webHidden/>
          </w:rPr>
          <w:fldChar w:fldCharType="separate"/>
        </w:r>
        <w:r w:rsidR="00883935">
          <w:rPr>
            <w:noProof/>
            <w:webHidden/>
          </w:rPr>
          <w:t>29</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55" w:history="1">
        <w:r w:rsidR="00883935" w:rsidRPr="008438E1">
          <w:rPr>
            <w:rStyle w:val="Kpr"/>
            <w:noProof/>
          </w:rPr>
          <w:t>Şekil 4.1 Mart 2024 Döneminde Piyasa Takas Fiyatının (PTF) Saatlik Gelişimi (TL/MWh)</w:t>
        </w:r>
        <w:r w:rsidR="00883935">
          <w:rPr>
            <w:noProof/>
            <w:webHidden/>
          </w:rPr>
          <w:tab/>
        </w:r>
        <w:r w:rsidR="00883935">
          <w:rPr>
            <w:noProof/>
            <w:webHidden/>
          </w:rPr>
          <w:fldChar w:fldCharType="begin"/>
        </w:r>
        <w:r w:rsidR="00883935">
          <w:rPr>
            <w:noProof/>
            <w:webHidden/>
          </w:rPr>
          <w:instrText xml:space="preserve"> PAGEREF _Toc167271455 \h </w:instrText>
        </w:r>
        <w:r w:rsidR="00883935">
          <w:rPr>
            <w:noProof/>
            <w:webHidden/>
          </w:rPr>
        </w:r>
        <w:r w:rsidR="00883935">
          <w:rPr>
            <w:noProof/>
            <w:webHidden/>
          </w:rPr>
          <w:fldChar w:fldCharType="separate"/>
        </w:r>
        <w:r w:rsidR="00883935">
          <w:rPr>
            <w:noProof/>
            <w:webHidden/>
          </w:rPr>
          <w:t>30</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56" w:history="1">
        <w:r w:rsidR="00883935" w:rsidRPr="008438E1">
          <w:rPr>
            <w:rStyle w:val="Kpr"/>
            <w:noProof/>
          </w:rPr>
          <w:t>Şekil 4.2 Mart 2024 Döneminde Gün Öncesi Piyasası (GÖP) Eşleşen Miktar (MWh) ve İşlem Hacminin Saatlik Gelişimi (TL-MWh)</w:t>
        </w:r>
        <w:r w:rsidR="00883935">
          <w:rPr>
            <w:noProof/>
            <w:webHidden/>
          </w:rPr>
          <w:tab/>
        </w:r>
        <w:r w:rsidR="00883935">
          <w:rPr>
            <w:noProof/>
            <w:webHidden/>
          </w:rPr>
          <w:fldChar w:fldCharType="begin"/>
        </w:r>
        <w:r w:rsidR="00883935">
          <w:rPr>
            <w:noProof/>
            <w:webHidden/>
          </w:rPr>
          <w:instrText xml:space="preserve"> PAGEREF _Toc167271456 \h </w:instrText>
        </w:r>
        <w:r w:rsidR="00883935">
          <w:rPr>
            <w:noProof/>
            <w:webHidden/>
          </w:rPr>
        </w:r>
        <w:r w:rsidR="00883935">
          <w:rPr>
            <w:noProof/>
            <w:webHidden/>
          </w:rPr>
          <w:fldChar w:fldCharType="separate"/>
        </w:r>
        <w:r w:rsidR="00883935">
          <w:rPr>
            <w:noProof/>
            <w:webHidden/>
          </w:rPr>
          <w:t>30</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57" w:history="1">
        <w:r w:rsidR="00883935" w:rsidRPr="008438E1">
          <w:rPr>
            <w:rStyle w:val="Kpr"/>
            <w:noProof/>
          </w:rPr>
          <w:t>Şekil 4.3 Mart 2024 Döneminde Gün Öncesi Piyasası (GÖP) Alış Miktarlarının Şirket Bazında Dağılımı ve İlk 10 Şirketin Payı (%)</w:t>
        </w:r>
        <w:r w:rsidR="00883935">
          <w:rPr>
            <w:noProof/>
            <w:webHidden/>
          </w:rPr>
          <w:tab/>
        </w:r>
        <w:r w:rsidR="00883935">
          <w:rPr>
            <w:noProof/>
            <w:webHidden/>
          </w:rPr>
          <w:fldChar w:fldCharType="begin"/>
        </w:r>
        <w:r w:rsidR="00883935">
          <w:rPr>
            <w:noProof/>
            <w:webHidden/>
          </w:rPr>
          <w:instrText xml:space="preserve"> PAGEREF _Toc167271457 \h </w:instrText>
        </w:r>
        <w:r w:rsidR="00883935">
          <w:rPr>
            <w:noProof/>
            <w:webHidden/>
          </w:rPr>
        </w:r>
        <w:r w:rsidR="00883935">
          <w:rPr>
            <w:noProof/>
            <w:webHidden/>
          </w:rPr>
          <w:fldChar w:fldCharType="separate"/>
        </w:r>
        <w:r w:rsidR="00883935">
          <w:rPr>
            <w:noProof/>
            <w:webHidden/>
          </w:rPr>
          <w:t>31</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58" w:history="1">
        <w:r w:rsidR="00883935" w:rsidRPr="008438E1">
          <w:rPr>
            <w:rStyle w:val="Kpr"/>
            <w:noProof/>
          </w:rPr>
          <w:t>Şekil 4.4  Mart 2024 Döneminde Gün Öncesi Piyasası (GÖP) Satış Miktarlarının Şirket Bazında Dağılımı ve İlk 10 Şirketin Payı (%)</w:t>
        </w:r>
        <w:r w:rsidR="00883935">
          <w:rPr>
            <w:noProof/>
            <w:webHidden/>
          </w:rPr>
          <w:tab/>
        </w:r>
        <w:r w:rsidR="00883935">
          <w:rPr>
            <w:noProof/>
            <w:webHidden/>
          </w:rPr>
          <w:fldChar w:fldCharType="begin"/>
        </w:r>
        <w:r w:rsidR="00883935">
          <w:rPr>
            <w:noProof/>
            <w:webHidden/>
          </w:rPr>
          <w:instrText xml:space="preserve"> PAGEREF _Toc167271458 \h </w:instrText>
        </w:r>
        <w:r w:rsidR="00883935">
          <w:rPr>
            <w:noProof/>
            <w:webHidden/>
          </w:rPr>
        </w:r>
        <w:r w:rsidR="00883935">
          <w:rPr>
            <w:noProof/>
            <w:webHidden/>
          </w:rPr>
          <w:fldChar w:fldCharType="separate"/>
        </w:r>
        <w:r w:rsidR="00883935">
          <w:rPr>
            <w:noProof/>
            <w:webHidden/>
          </w:rPr>
          <w:t>31</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59" w:history="1">
        <w:r w:rsidR="00883935" w:rsidRPr="008438E1">
          <w:rPr>
            <w:rStyle w:val="Kpr"/>
            <w:noProof/>
          </w:rPr>
          <w:t>Şekil 4.5 Mart 2024 Döneminde Sistem Marjinal Fiyatının (SMF) Saatlik Gelişimi (TL/MWh)</w:t>
        </w:r>
        <w:r w:rsidR="00883935">
          <w:rPr>
            <w:noProof/>
            <w:webHidden/>
          </w:rPr>
          <w:tab/>
        </w:r>
        <w:r w:rsidR="00883935">
          <w:rPr>
            <w:noProof/>
            <w:webHidden/>
          </w:rPr>
          <w:fldChar w:fldCharType="begin"/>
        </w:r>
        <w:r w:rsidR="00883935">
          <w:rPr>
            <w:noProof/>
            <w:webHidden/>
          </w:rPr>
          <w:instrText xml:space="preserve"> PAGEREF _Toc167271459 \h </w:instrText>
        </w:r>
        <w:r w:rsidR="00883935">
          <w:rPr>
            <w:noProof/>
            <w:webHidden/>
          </w:rPr>
        </w:r>
        <w:r w:rsidR="00883935">
          <w:rPr>
            <w:noProof/>
            <w:webHidden/>
          </w:rPr>
          <w:fldChar w:fldCharType="separate"/>
        </w:r>
        <w:r w:rsidR="00883935">
          <w:rPr>
            <w:noProof/>
            <w:webHidden/>
          </w:rPr>
          <w:t>32</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60" w:history="1">
        <w:r w:rsidR="00883935" w:rsidRPr="008438E1">
          <w:rPr>
            <w:rStyle w:val="Kpr"/>
            <w:noProof/>
          </w:rPr>
          <w:t>Şekil 4.6 Mart 2024 Döneminde Dengeleme Güç Piyasasında (DGP) Verilen Talimatların Oranı (%)</w:t>
        </w:r>
        <w:r w:rsidR="00883935">
          <w:rPr>
            <w:noProof/>
            <w:webHidden/>
          </w:rPr>
          <w:tab/>
        </w:r>
        <w:r w:rsidR="00883935">
          <w:rPr>
            <w:noProof/>
            <w:webHidden/>
          </w:rPr>
          <w:fldChar w:fldCharType="begin"/>
        </w:r>
        <w:r w:rsidR="00883935">
          <w:rPr>
            <w:noProof/>
            <w:webHidden/>
          </w:rPr>
          <w:instrText xml:space="preserve"> PAGEREF _Toc167271460 \h </w:instrText>
        </w:r>
        <w:r w:rsidR="00883935">
          <w:rPr>
            <w:noProof/>
            <w:webHidden/>
          </w:rPr>
        </w:r>
        <w:r w:rsidR="00883935">
          <w:rPr>
            <w:noProof/>
            <w:webHidden/>
          </w:rPr>
          <w:fldChar w:fldCharType="separate"/>
        </w:r>
        <w:r w:rsidR="00883935">
          <w:rPr>
            <w:noProof/>
            <w:webHidden/>
          </w:rPr>
          <w:t>32</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61" w:history="1">
        <w:r w:rsidR="00883935" w:rsidRPr="008438E1">
          <w:rPr>
            <w:rStyle w:val="Kpr"/>
            <w:noProof/>
          </w:rPr>
          <w:t>Şekil 4.7 Mart 2024 Döneminde Dengeleme Güç Piyasasında (DGP) Verilen Talimatların Saatlik Bazda Dağılımı (MW)</w:t>
        </w:r>
        <w:r w:rsidR="00883935">
          <w:rPr>
            <w:noProof/>
            <w:webHidden/>
          </w:rPr>
          <w:tab/>
        </w:r>
        <w:r w:rsidR="00883935">
          <w:rPr>
            <w:noProof/>
            <w:webHidden/>
          </w:rPr>
          <w:fldChar w:fldCharType="begin"/>
        </w:r>
        <w:r w:rsidR="00883935">
          <w:rPr>
            <w:noProof/>
            <w:webHidden/>
          </w:rPr>
          <w:instrText xml:space="preserve"> PAGEREF _Toc167271461 \h </w:instrText>
        </w:r>
        <w:r w:rsidR="00883935">
          <w:rPr>
            <w:noProof/>
            <w:webHidden/>
          </w:rPr>
        </w:r>
        <w:r w:rsidR="00883935">
          <w:rPr>
            <w:noProof/>
            <w:webHidden/>
          </w:rPr>
          <w:fldChar w:fldCharType="separate"/>
        </w:r>
        <w:r w:rsidR="00883935">
          <w:rPr>
            <w:noProof/>
            <w:webHidden/>
          </w:rPr>
          <w:t>33</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62" w:history="1">
        <w:r w:rsidR="00883935" w:rsidRPr="008438E1">
          <w:rPr>
            <w:rStyle w:val="Kpr"/>
            <w:noProof/>
          </w:rPr>
          <w:t>Şekil 4.8 Mart 2024 Döneminde Dengeleme Güç Piyasası (DGP) Alış Miktarlarının Şirket Bazında Dağılımı ve İlk 10 Şirketin Payı (%)</w:t>
        </w:r>
        <w:r w:rsidR="00883935">
          <w:rPr>
            <w:noProof/>
            <w:webHidden/>
          </w:rPr>
          <w:tab/>
        </w:r>
        <w:r w:rsidR="00883935">
          <w:rPr>
            <w:noProof/>
            <w:webHidden/>
          </w:rPr>
          <w:fldChar w:fldCharType="begin"/>
        </w:r>
        <w:r w:rsidR="00883935">
          <w:rPr>
            <w:noProof/>
            <w:webHidden/>
          </w:rPr>
          <w:instrText xml:space="preserve"> PAGEREF _Toc167271462 \h </w:instrText>
        </w:r>
        <w:r w:rsidR="00883935">
          <w:rPr>
            <w:noProof/>
            <w:webHidden/>
          </w:rPr>
        </w:r>
        <w:r w:rsidR="00883935">
          <w:rPr>
            <w:noProof/>
            <w:webHidden/>
          </w:rPr>
          <w:fldChar w:fldCharType="separate"/>
        </w:r>
        <w:r w:rsidR="00883935">
          <w:rPr>
            <w:noProof/>
            <w:webHidden/>
          </w:rPr>
          <w:t>33</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63" w:history="1">
        <w:r w:rsidR="00883935" w:rsidRPr="008438E1">
          <w:rPr>
            <w:rStyle w:val="Kpr"/>
            <w:noProof/>
          </w:rPr>
          <w:t>Şekil 4.9 Mart 2024 Döneminde Dengeleme Güç Piyasası (DGP) Satış Miktarlarının Şirket Bazında Dağılımı ve İlk 10 Şirketin Payı (%)</w:t>
        </w:r>
        <w:r w:rsidR="00883935">
          <w:rPr>
            <w:noProof/>
            <w:webHidden/>
          </w:rPr>
          <w:tab/>
        </w:r>
        <w:r w:rsidR="00883935">
          <w:rPr>
            <w:noProof/>
            <w:webHidden/>
          </w:rPr>
          <w:fldChar w:fldCharType="begin"/>
        </w:r>
        <w:r w:rsidR="00883935">
          <w:rPr>
            <w:noProof/>
            <w:webHidden/>
          </w:rPr>
          <w:instrText xml:space="preserve"> PAGEREF _Toc167271463 \h </w:instrText>
        </w:r>
        <w:r w:rsidR="00883935">
          <w:rPr>
            <w:noProof/>
            <w:webHidden/>
          </w:rPr>
        </w:r>
        <w:r w:rsidR="00883935">
          <w:rPr>
            <w:noProof/>
            <w:webHidden/>
          </w:rPr>
          <w:fldChar w:fldCharType="separate"/>
        </w:r>
        <w:r w:rsidR="00883935">
          <w:rPr>
            <w:noProof/>
            <w:webHidden/>
          </w:rPr>
          <w:t>34</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64" w:history="1">
        <w:r w:rsidR="00883935" w:rsidRPr="008438E1">
          <w:rPr>
            <w:rStyle w:val="Kpr"/>
            <w:noProof/>
          </w:rPr>
          <w:t>Şekil 4.10 Mart 2024 Döneminde Gün İçi Piyasası (GİP) Eşleşen Miktar (MWh) ve İşlem Hacminin Saatlik Gelişimi (TL-MWh)</w:t>
        </w:r>
        <w:r w:rsidR="00883935">
          <w:rPr>
            <w:noProof/>
            <w:webHidden/>
          </w:rPr>
          <w:tab/>
        </w:r>
        <w:r w:rsidR="00883935">
          <w:rPr>
            <w:noProof/>
            <w:webHidden/>
          </w:rPr>
          <w:fldChar w:fldCharType="begin"/>
        </w:r>
        <w:r w:rsidR="00883935">
          <w:rPr>
            <w:noProof/>
            <w:webHidden/>
          </w:rPr>
          <w:instrText xml:space="preserve"> PAGEREF _Toc167271464 \h </w:instrText>
        </w:r>
        <w:r w:rsidR="00883935">
          <w:rPr>
            <w:noProof/>
            <w:webHidden/>
          </w:rPr>
        </w:r>
        <w:r w:rsidR="00883935">
          <w:rPr>
            <w:noProof/>
            <w:webHidden/>
          </w:rPr>
          <w:fldChar w:fldCharType="separate"/>
        </w:r>
        <w:r w:rsidR="00883935">
          <w:rPr>
            <w:noProof/>
            <w:webHidden/>
          </w:rPr>
          <w:t>34</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65" w:history="1">
        <w:r w:rsidR="00883935" w:rsidRPr="008438E1">
          <w:rPr>
            <w:rStyle w:val="Kpr"/>
            <w:noProof/>
          </w:rPr>
          <w:t>Şekil 4.11 Mart 2024 Döneminde Gün İçi Piyasası (GİP) Alış Miktarlarının Şirket Bazında Dağılımı ve İlk 10 Şirketin Payı (%)</w:t>
        </w:r>
        <w:r w:rsidR="00883935">
          <w:rPr>
            <w:noProof/>
            <w:webHidden/>
          </w:rPr>
          <w:tab/>
        </w:r>
        <w:r w:rsidR="00883935">
          <w:rPr>
            <w:noProof/>
            <w:webHidden/>
          </w:rPr>
          <w:fldChar w:fldCharType="begin"/>
        </w:r>
        <w:r w:rsidR="00883935">
          <w:rPr>
            <w:noProof/>
            <w:webHidden/>
          </w:rPr>
          <w:instrText xml:space="preserve"> PAGEREF _Toc167271465 \h </w:instrText>
        </w:r>
        <w:r w:rsidR="00883935">
          <w:rPr>
            <w:noProof/>
            <w:webHidden/>
          </w:rPr>
        </w:r>
        <w:r w:rsidR="00883935">
          <w:rPr>
            <w:noProof/>
            <w:webHidden/>
          </w:rPr>
          <w:fldChar w:fldCharType="separate"/>
        </w:r>
        <w:r w:rsidR="00883935">
          <w:rPr>
            <w:noProof/>
            <w:webHidden/>
          </w:rPr>
          <w:t>35</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66" w:history="1">
        <w:r w:rsidR="00883935" w:rsidRPr="008438E1">
          <w:rPr>
            <w:rStyle w:val="Kpr"/>
            <w:noProof/>
          </w:rPr>
          <w:t>Şekil 4.12 Mart 2024 Döneminde Gün İçi Piyasası (GİP) Satış Miktarlarının Şirket Bazında Dağılımı ve İlk 10 Şirketin Payı (%)</w:t>
        </w:r>
        <w:r w:rsidR="00883935">
          <w:rPr>
            <w:noProof/>
            <w:webHidden/>
          </w:rPr>
          <w:tab/>
        </w:r>
        <w:r w:rsidR="00883935">
          <w:rPr>
            <w:noProof/>
            <w:webHidden/>
          </w:rPr>
          <w:fldChar w:fldCharType="begin"/>
        </w:r>
        <w:r w:rsidR="00883935">
          <w:rPr>
            <w:noProof/>
            <w:webHidden/>
          </w:rPr>
          <w:instrText xml:space="preserve"> PAGEREF _Toc167271466 \h </w:instrText>
        </w:r>
        <w:r w:rsidR="00883935">
          <w:rPr>
            <w:noProof/>
            <w:webHidden/>
          </w:rPr>
        </w:r>
        <w:r w:rsidR="00883935">
          <w:rPr>
            <w:noProof/>
            <w:webHidden/>
          </w:rPr>
          <w:fldChar w:fldCharType="separate"/>
        </w:r>
        <w:r w:rsidR="00883935">
          <w:rPr>
            <w:noProof/>
            <w:webHidden/>
          </w:rPr>
          <w:t>35</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67" w:history="1">
        <w:r w:rsidR="00883935" w:rsidRPr="008438E1">
          <w:rPr>
            <w:rStyle w:val="Kpr"/>
            <w:noProof/>
          </w:rPr>
          <w:t>Şekil 4.13 Mart 2024 Döneminde İkili Anlaşma Hacminin Saatlik Gelişimi (MWh)</w:t>
        </w:r>
        <w:r w:rsidR="00883935">
          <w:rPr>
            <w:noProof/>
            <w:webHidden/>
          </w:rPr>
          <w:tab/>
        </w:r>
        <w:r w:rsidR="00883935">
          <w:rPr>
            <w:noProof/>
            <w:webHidden/>
          </w:rPr>
          <w:fldChar w:fldCharType="begin"/>
        </w:r>
        <w:r w:rsidR="00883935">
          <w:rPr>
            <w:noProof/>
            <w:webHidden/>
          </w:rPr>
          <w:instrText xml:space="preserve"> PAGEREF _Toc167271467 \h </w:instrText>
        </w:r>
        <w:r w:rsidR="00883935">
          <w:rPr>
            <w:noProof/>
            <w:webHidden/>
          </w:rPr>
        </w:r>
        <w:r w:rsidR="00883935">
          <w:rPr>
            <w:noProof/>
            <w:webHidden/>
          </w:rPr>
          <w:fldChar w:fldCharType="separate"/>
        </w:r>
        <w:r w:rsidR="00883935">
          <w:rPr>
            <w:noProof/>
            <w:webHidden/>
          </w:rPr>
          <w:t>36</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68" w:history="1">
        <w:r w:rsidR="00883935" w:rsidRPr="008438E1">
          <w:rPr>
            <w:rStyle w:val="Kpr"/>
            <w:noProof/>
          </w:rPr>
          <w:t>Şekil 4.14 Mart 2024 Döneminde İkili Anlaşma Alış Miktarlarının Şirket Bazında Dağılımı ve İlk 10 Şirketin Payı (%)</w:t>
        </w:r>
        <w:r w:rsidR="00883935">
          <w:rPr>
            <w:noProof/>
            <w:webHidden/>
          </w:rPr>
          <w:tab/>
        </w:r>
        <w:r w:rsidR="00883935">
          <w:rPr>
            <w:noProof/>
            <w:webHidden/>
          </w:rPr>
          <w:fldChar w:fldCharType="begin"/>
        </w:r>
        <w:r w:rsidR="00883935">
          <w:rPr>
            <w:noProof/>
            <w:webHidden/>
          </w:rPr>
          <w:instrText xml:space="preserve"> PAGEREF _Toc167271468 \h </w:instrText>
        </w:r>
        <w:r w:rsidR="00883935">
          <w:rPr>
            <w:noProof/>
            <w:webHidden/>
          </w:rPr>
        </w:r>
        <w:r w:rsidR="00883935">
          <w:rPr>
            <w:noProof/>
            <w:webHidden/>
          </w:rPr>
          <w:fldChar w:fldCharType="separate"/>
        </w:r>
        <w:r w:rsidR="00883935">
          <w:rPr>
            <w:noProof/>
            <w:webHidden/>
          </w:rPr>
          <w:t>36</w:t>
        </w:r>
        <w:r w:rsidR="00883935">
          <w:rPr>
            <w:noProof/>
            <w:webHidden/>
          </w:rPr>
          <w:fldChar w:fldCharType="end"/>
        </w:r>
      </w:hyperlink>
    </w:p>
    <w:p w:rsidR="00883935" w:rsidRDefault="00AD12A5">
      <w:pPr>
        <w:pStyle w:val="ekillerTablosu"/>
        <w:tabs>
          <w:tab w:val="right" w:leader="dot" w:pos="8493"/>
        </w:tabs>
        <w:rPr>
          <w:rFonts w:asciiTheme="minorHAnsi" w:eastAsiaTheme="minorEastAsia" w:hAnsiTheme="minorHAnsi"/>
          <w:noProof/>
          <w:sz w:val="22"/>
          <w:lang w:eastAsia="tr-TR"/>
        </w:rPr>
      </w:pPr>
      <w:hyperlink w:anchor="_Toc167271469" w:history="1">
        <w:r w:rsidR="00883935" w:rsidRPr="008438E1">
          <w:rPr>
            <w:rStyle w:val="Kpr"/>
            <w:noProof/>
          </w:rPr>
          <w:t>Şekil 4.15 Mart 2024 Döneminde İkili Anlaşma Satış Miktarlarının Şirket Bazında Dağılımı ve İlk 10 Şirketin Payı (%)</w:t>
        </w:r>
        <w:r w:rsidR="00883935">
          <w:rPr>
            <w:noProof/>
            <w:webHidden/>
          </w:rPr>
          <w:tab/>
        </w:r>
        <w:r w:rsidR="00883935">
          <w:rPr>
            <w:noProof/>
            <w:webHidden/>
          </w:rPr>
          <w:fldChar w:fldCharType="begin"/>
        </w:r>
        <w:r w:rsidR="00883935">
          <w:rPr>
            <w:noProof/>
            <w:webHidden/>
          </w:rPr>
          <w:instrText xml:space="preserve"> PAGEREF _Toc167271469 \h </w:instrText>
        </w:r>
        <w:r w:rsidR="00883935">
          <w:rPr>
            <w:noProof/>
            <w:webHidden/>
          </w:rPr>
        </w:r>
        <w:r w:rsidR="00883935">
          <w:rPr>
            <w:noProof/>
            <w:webHidden/>
          </w:rPr>
          <w:fldChar w:fldCharType="separate"/>
        </w:r>
        <w:r w:rsidR="00883935">
          <w:rPr>
            <w:noProof/>
            <w:webHidden/>
          </w:rPr>
          <w:t>37</w:t>
        </w:r>
        <w:r w:rsidR="00883935">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footerReference w:type="default" r:id="rId12"/>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67269782"/>
      <w:r>
        <w:rPr>
          <w:rFonts w:ascii="Times New Roman" w:hAnsi="Times New Roman" w:cs="Times New Roman"/>
        </w:rPr>
        <w:lastRenderedPageBreak/>
        <w:t>ÜRETİM</w:t>
      </w:r>
      <w:bookmarkEnd w:id="10"/>
    </w:p>
    <w:p w:rsidR="008D2536" w:rsidRDefault="008D2536" w:rsidP="008D2536">
      <w:pPr>
        <w:pStyle w:val="Balk2"/>
        <w:rPr>
          <w:rFonts w:ascii="Times New Roman" w:hAnsi="Times New Roman" w:cs="Times New Roman"/>
        </w:rPr>
      </w:pPr>
      <w:bookmarkStart w:id="11" w:name="_Toc167269783"/>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67451059"/>
      <w:bookmarkEnd w:id="0"/>
      <w:r w:rsidRPr="002B779A">
        <w:t xml:space="preserve">Tablo </w:t>
      </w:r>
      <w:r w:rsidR="00AD12A5">
        <w:fldChar w:fldCharType="begin"/>
      </w:r>
      <w:r w:rsidR="00AD12A5">
        <w:instrText xml:space="preserve"> STYLEREF 1 \s </w:instrText>
      </w:r>
      <w:r w:rsidR="00AD12A5">
        <w:fldChar w:fldCharType="separate"/>
      </w:r>
      <w:r w:rsidR="00124A03">
        <w:rPr>
          <w:noProof/>
        </w:rPr>
        <w:t>1</w:t>
      </w:r>
      <w:r w:rsidR="00AD12A5">
        <w:rPr>
          <w:noProof/>
        </w:rPr>
        <w:fldChar w:fldCharType="end"/>
      </w:r>
      <w:r w:rsidR="00124A03">
        <w:t>.</w:t>
      </w:r>
      <w:r w:rsidR="00AD12A5">
        <w:fldChar w:fldCharType="begin"/>
      </w:r>
      <w:r w:rsidR="00AD12A5">
        <w:instrText xml:space="preserve"> SEQ Tablo \* ARABIC \s 1 </w:instrText>
      </w:r>
      <w:r w:rsidR="00AD12A5">
        <w:fldChar w:fldCharType="separate"/>
      </w:r>
      <w:r w:rsidR="00124A03">
        <w:rPr>
          <w:noProof/>
        </w:rPr>
        <w:t>1</w:t>
      </w:r>
      <w:r w:rsidR="00AD12A5">
        <w:rPr>
          <w:noProof/>
        </w:rPr>
        <w:fldChar w:fldCharType="end"/>
      </w:r>
      <w:r w:rsidRPr="002B779A">
        <w:t xml:space="preserve"> </w:t>
      </w:r>
      <w:r w:rsidR="00002707">
        <w:t>2024</w:t>
      </w:r>
      <w:r w:rsidRPr="002B779A">
        <w:t xml:space="preserve"> Yılı </w:t>
      </w:r>
      <w:r w:rsidR="00EC75F6">
        <w:t>Mart</w:t>
      </w:r>
      <w:r w:rsidRPr="002B779A">
        <w:t xml:space="preserve"> Ayı Sonu İtibariyle Lisanslı Elektrik Kurulu Gücünün Kuruluşlara Göre Dağılımı Ve </w:t>
      </w:r>
      <w:r w:rsidR="00002707">
        <w:t>2023</w:t>
      </w:r>
      <w:r w:rsidR="00E44530">
        <w:t xml:space="preserve"> Yılı </w:t>
      </w:r>
      <w:r w:rsidR="00EC75F6">
        <w:t xml:space="preserve">Mart </w:t>
      </w:r>
      <w:r w:rsidRPr="002B779A">
        <w:t>Ayı Değeriyle Karşılaştırılması (MW-%)</w:t>
      </w:r>
      <w:bookmarkEnd w:id="12"/>
      <w:bookmarkEnd w:id="13"/>
    </w:p>
    <w:tbl>
      <w:tblPr>
        <w:tblW w:w="10020" w:type="dxa"/>
        <w:tblCellMar>
          <w:left w:w="70" w:type="dxa"/>
          <w:right w:w="70" w:type="dxa"/>
        </w:tblCellMar>
        <w:tblLook w:val="04A0" w:firstRow="1" w:lastRow="0" w:firstColumn="1" w:lastColumn="0" w:noHBand="0" w:noVBand="1"/>
      </w:tblPr>
      <w:tblGrid>
        <w:gridCol w:w="3480"/>
        <w:gridCol w:w="1740"/>
        <w:gridCol w:w="960"/>
        <w:gridCol w:w="1680"/>
        <w:gridCol w:w="960"/>
        <w:gridCol w:w="1200"/>
      </w:tblGrid>
      <w:tr w:rsidR="00EC75F6" w:rsidRPr="00EC75F6" w:rsidTr="00EC75F6">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EC75F6" w:rsidRPr="00EC75F6" w:rsidRDefault="00EC75F6" w:rsidP="00EC75F6">
            <w:pPr>
              <w:spacing w:after="0" w:line="240" w:lineRule="auto"/>
              <w:rPr>
                <w:rFonts w:ascii="Arial" w:eastAsia="Times New Roman" w:hAnsi="Arial" w:cs="Arial"/>
                <w:b/>
                <w:bCs/>
                <w:color w:val="FFFFFF"/>
                <w:sz w:val="22"/>
                <w:lang w:eastAsia="tr-TR"/>
              </w:rPr>
            </w:pPr>
            <w:r w:rsidRPr="00EC75F6">
              <w:rPr>
                <w:rFonts w:ascii="Arial" w:eastAsia="Times New Roman" w:hAnsi="Arial" w:cs="Arial"/>
                <w:b/>
                <w:bCs/>
                <w:color w:val="FFFFFF"/>
                <w:sz w:val="22"/>
                <w:lang w:eastAsia="tr-TR"/>
              </w:rPr>
              <w:t>KURULUŞ TÜRÜ</w:t>
            </w:r>
          </w:p>
        </w:tc>
        <w:tc>
          <w:tcPr>
            <w:tcW w:w="27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C75F6" w:rsidRPr="00EC75F6" w:rsidRDefault="00EC75F6" w:rsidP="00EC75F6">
            <w:pPr>
              <w:spacing w:after="0" w:line="240" w:lineRule="auto"/>
              <w:jc w:val="center"/>
              <w:rPr>
                <w:rFonts w:ascii="Arial" w:eastAsia="Times New Roman" w:hAnsi="Arial" w:cs="Arial"/>
                <w:b/>
                <w:bCs/>
                <w:color w:val="FFFFFF"/>
                <w:sz w:val="22"/>
                <w:lang w:eastAsia="tr-TR"/>
              </w:rPr>
            </w:pPr>
            <w:r w:rsidRPr="00EC75F6">
              <w:rPr>
                <w:rFonts w:ascii="Arial" w:eastAsia="Times New Roman" w:hAnsi="Arial" w:cs="Arial"/>
                <w:b/>
                <w:bCs/>
                <w:color w:val="FFFFFF"/>
                <w:sz w:val="22"/>
                <w:lang w:eastAsia="tr-TR"/>
              </w:rPr>
              <w:t>2023 MART</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C75F6" w:rsidRPr="00EC75F6" w:rsidRDefault="00EC75F6" w:rsidP="00EC75F6">
            <w:pPr>
              <w:spacing w:after="0" w:line="240" w:lineRule="auto"/>
              <w:jc w:val="center"/>
              <w:rPr>
                <w:rFonts w:ascii="Arial" w:eastAsia="Times New Roman" w:hAnsi="Arial" w:cs="Arial"/>
                <w:b/>
                <w:bCs/>
                <w:color w:val="FFFFFF"/>
                <w:sz w:val="22"/>
                <w:lang w:eastAsia="tr-TR"/>
              </w:rPr>
            </w:pPr>
            <w:r w:rsidRPr="00EC75F6">
              <w:rPr>
                <w:rFonts w:ascii="Arial" w:eastAsia="Times New Roman" w:hAnsi="Arial" w:cs="Arial"/>
                <w:b/>
                <w:bCs/>
                <w:color w:val="FFFFFF"/>
                <w:sz w:val="22"/>
                <w:lang w:eastAsia="tr-TR"/>
              </w:rPr>
              <w:t>2024 MART</w:t>
            </w:r>
          </w:p>
        </w:tc>
        <w:tc>
          <w:tcPr>
            <w:tcW w:w="1200" w:type="dxa"/>
            <w:vMerge w:val="restart"/>
            <w:tcBorders>
              <w:top w:val="single" w:sz="8" w:space="0" w:color="auto"/>
              <w:left w:val="nil"/>
              <w:bottom w:val="nil"/>
              <w:right w:val="single" w:sz="8" w:space="0" w:color="auto"/>
            </w:tcBorders>
            <w:shd w:val="clear" w:color="000000" w:fill="FF0000"/>
            <w:vAlign w:val="center"/>
            <w:hideMark/>
          </w:tcPr>
          <w:p w:rsidR="00EC75F6" w:rsidRPr="00EC75F6" w:rsidRDefault="00EC75F6" w:rsidP="00EC75F6">
            <w:pPr>
              <w:spacing w:after="0" w:line="240" w:lineRule="auto"/>
              <w:jc w:val="center"/>
              <w:rPr>
                <w:rFonts w:ascii="Arial" w:eastAsia="Times New Roman" w:hAnsi="Arial" w:cs="Arial"/>
                <w:b/>
                <w:bCs/>
                <w:color w:val="FFFFFF"/>
                <w:sz w:val="22"/>
                <w:lang w:eastAsia="tr-TR"/>
              </w:rPr>
            </w:pPr>
            <w:r w:rsidRPr="00EC75F6">
              <w:rPr>
                <w:rFonts w:ascii="Arial" w:eastAsia="Times New Roman" w:hAnsi="Arial" w:cs="Arial"/>
                <w:b/>
                <w:bCs/>
                <w:color w:val="FFFFFF"/>
                <w:sz w:val="22"/>
                <w:lang w:eastAsia="tr-TR"/>
              </w:rPr>
              <w:t>DEĞİŞİM (%)</w:t>
            </w:r>
          </w:p>
        </w:tc>
      </w:tr>
      <w:tr w:rsidR="00EC75F6" w:rsidRPr="00EC75F6" w:rsidTr="00EC75F6">
        <w:trPr>
          <w:trHeight w:val="600"/>
        </w:trPr>
        <w:tc>
          <w:tcPr>
            <w:tcW w:w="3480" w:type="dxa"/>
            <w:vMerge/>
            <w:tcBorders>
              <w:top w:val="single" w:sz="8" w:space="0" w:color="auto"/>
              <w:left w:val="single" w:sz="8" w:space="0" w:color="auto"/>
              <w:bottom w:val="nil"/>
              <w:right w:val="single" w:sz="8" w:space="0" w:color="auto"/>
            </w:tcBorders>
            <w:vAlign w:val="center"/>
            <w:hideMark/>
          </w:tcPr>
          <w:p w:rsidR="00EC75F6" w:rsidRPr="00EC75F6" w:rsidRDefault="00EC75F6" w:rsidP="00EC75F6">
            <w:pPr>
              <w:spacing w:after="0" w:line="240" w:lineRule="auto"/>
              <w:rPr>
                <w:rFonts w:ascii="Arial" w:eastAsia="Times New Roman" w:hAnsi="Arial" w:cs="Arial"/>
                <w:b/>
                <w:bCs/>
                <w:color w:val="FFFFFF"/>
                <w:sz w:val="22"/>
                <w:lang w:eastAsia="tr-TR"/>
              </w:rPr>
            </w:pPr>
          </w:p>
        </w:tc>
        <w:tc>
          <w:tcPr>
            <w:tcW w:w="1740" w:type="dxa"/>
            <w:tcBorders>
              <w:top w:val="nil"/>
              <w:left w:val="nil"/>
              <w:bottom w:val="nil"/>
              <w:right w:val="single" w:sz="8" w:space="0" w:color="auto"/>
            </w:tcBorders>
            <w:shd w:val="clear" w:color="000000" w:fill="FF0000"/>
            <w:vAlign w:val="center"/>
            <w:hideMark/>
          </w:tcPr>
          <w:p w:rsidR="00EC75F6" w:rsidRPr="00EC75F6" w:rsidRDefault="00EC75F6" w:rsidP="00EC75F6">
            <w:pPr>
              <w:spacing w:after="0" w:line="240" w:lineRule="auto"/>
              <w:jc w:val="center"/>
              <w:rPr>
                <w:rFonts w:ascii="Arial" w:eastAsia="Times New Roman" w:hAnsi="Arial" w:cs="Arial"/>
                <w:b/>
                <w:bCs/>
                <w:color w:val="FFFFFF"/>
                <w:sz w:val="22"/>
                <w:lang w:eastAsia="tr-TR"/>
              </w:rPr>
            </w:pPr>
            <w:r w:rsidRPr="00EC75F6">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EC75F6" w:rsidRPr="00EC75F6" w:rsidRDefault="00EC75F6" w:rsidP="00EC75F6">
            <w:pPr>
              <w:spacing w:after="0" w:line="240" w:lineRule="auto"/>
              <w:jc w:val="center"/>
              <w:rPr>
                <w:rFonts w:ascii="Arial" w:eastAsia="Times New Roman" w:hAnsi="Arial" w:cs="Arial"/>
                <w:b/>
                <w:bCs/>
                <w:color w:val="FFFFFF"/>
                <w:sz w:val="22"/>
                <w:lang w:eastAsia="tr-TR"/>
              </w:rPr>
            </w:pPr>
            <w:r w:rsidRPr="00EC75F6">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rsidR="00EC75F6" w:rsidRPr="00EC75F6" w:rsidRDefault="00EC75F6" w:rsidP="00EC75F6">
            <w:pPr>
              <w:spacing w:after="0" w:line="240" w:lineRule="auto"/>
              <w:jc w:val="center"/>
              <w:rPr>
                <w:rFonts w:ascii="Arial" w:eastAsia="Times New Roman" w:hAnsi="Arial" w:cs="Arial"/>
                <w:b/>
                <w:bCs/>
                <w:color w:val="FFFFFF"/>
                <w:sz w:val="22"/>
                <w:lang w:eastAsia="tr-TR"/>
              </w:rPr>
            </w:pPr>
            <w:r w:rsidRPr="00EC75F6">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EC75F6" w:rsidRPr="00EC75F6" w:rsidRDefault="00EC75F6" w:rsidP="00EC75F6">
            <w:pPr>
              <w:spacing w:after="0" w:line="240" w:lineRule="auto"/>
              <w:jc w:val="center"/>
              <w:rPr>
                <w:rFonts w:ascii="Arial" w:eastAsia="Times New Roman" w:hAnsi="Arial" w:cs="Arial"/>
                <w:b/>
                <w:bCs/>
                <w:color w:val="FFFFFF"/>
                <w:sz w:val="22"/>
                <w:lang w:eastAsia="tr-TR"/>
              </w:rPr>
            </w:pPr>
            <w:r w:rsidRPr="00EC75F6">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rsidR="00EC75F6" w:rsidRPr="00EC75F6" w:rsidRDefault="00EC75F6" w:rsidP="00EC75F6">
            <w:pPr>
              <w:spacing w:after="0" w:line="240" w:lineRule="auto"/>
              <w:rPr>
                <w:rFonts w:ascii="Arial" w:eastAsia="Times New Roman" w:hAnsi="Arial" w:cs="Arial"/>
                <w:b/>
                <w:bCs/>
                <w:color w:val="FFFFFF"/>
                <w:sz w:val="22"/>
                <w:lang w:eastAsia="tr-TR"/>
              </w:rPr>
            </w:pPr>
          </w:p>
        </w:tc>
      </w:tr>
      <w:tr w:rsidR="00EC75F6" w:rsidRPr="00EC75F6" w:rsidTr="00EC75F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EC75F6" w:rsidRPr="00EC75F6" w:rsidRDefault="00EC75F6" w:rsidP="00EC75F6">
            <w:pPr>
              <w:spacing w:after="0" w:line="240" w:lineRule="auto"/>
              <w:rPr>
                <w:rFonts w:ascii="Arial" w:eastAsia="Times New Roman" w:hAnsi="Arial" w:cs="Arial"/>
                <w:b/>
                <w:bCs/>
                <w:color w:val="FFFFFF"/>
                <w:sz w:val="22"/>
                <w:lang w:eastAsia="tr-TR"/>
              </w:rPr>
            </w:pPr>
            <w:r w:rsidRPr="00EC75F6">
              <w:rPr>
                <w:rFonts w:ascii="Arial" w:eastAsia="Times New Roman" w:hAnsi="Arial" w:cs="Arial"/>
                <w:b/>
                <w:bCs/>
                <w:color w:val="FFFFFF"/>
                <w:sz w:val="22"/>
                <w:lang w:eastAsia="tr-TR"/>
              </w:rPr>
              <w:t>SERBEST ÜRETİM ŞİRKETİ</w:t>
            </w:r>
          </w:p>
        </w:tc>
        <w:tc>
          <w:tcPr>
            <w:tcW w:w="174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right"/>
              <w:rPr>
                <w:rFonts w:ascii="Arial" w:eastAsia="Times New Roman" w:hAnsi="Arial" w:cs="Arial"/>
                <w:color w:val="000000"/>
                <w:sz w:val="22"/>
                <w:lang w:eastAsia="tr-TR"/>
              </w:rPr>
            </w:pPr>
            <w:r w:rsidRPr="00EC75F6">
              <w:rPr>
                <w:rFonts w:ascii="Arial" w:eastAsia="Times New Roman" w:hAnsi="Arial" w:cs="Arial"/>
                <w:color w:val="000000"/>
                <w:sz w:val="22"/>
                <w:lang w:eastAsia="tr-TR"/>
              </w:rPr>
              <w:t>70.914,21</w:t>
            </w:r>
          </w:p>
        </w:tc>
        <w:tc>
          <w:tcPr>
            <w:tcW w:w="96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center"/>
              <w:rPr>
                <w:rFonts w:ascii="Arial" w:eastAsia="Times New Roman" w:hAnsi="Arial" w:cs="Arial"/>
                <w:color w:val="000000"/>
                <w:sz w:val="22"/>
                <w:lang w:eastAsia="tr-TR"/>
              </w:rPr>
            </w:pPr>
            <w:r w:rsidRPr="00EC75F6">
              <w:rPr>
                <w:rFonts w:ascii="Arial" w:eastAsia="Times New Roman" w:hAnsi="Arial" w:cs="Arial"/>
                <w:color w:val="000000"/>
                <w:sz w:val="22"/>
                <w:lang w:eastAsia="tr-TR"/>
              </w:rPr>
              <w:t>74,41</w:t>
            </w:r>
          </w:p>
        </w:tc>
        <w:tc>
          <w:tcPr>
            <w:tcW w:w="168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right"/>
              <w:rPr>
                <w:rFonts w:ascii="Arial" w:eastAsia="Times New Roman" w:hAnsi="Arial" w:cs="Arial"/>
                <w:color w:val="000000"/>
                <w:sz w:val="22"/>
                <w:lang w:eastAsia="tr-TR"/>
              </w:rPr>
            </w:pPr>
            <w:r w:rsidRPr="00EC75F6">
              <w:rPr>
                <w:rFonts w:ascii="Arial" w:eastAsia="Times New Roman" w:hAnsi="Arial" w:cs="Arial"/>
                <w:color w:val="000000"/>
                <w:sz w:val="22"/>
                <w:lang w:eastAsia="tr-TR"/>
              </w:rPr>
              <w:t>71.481,77</w:t>
            </w:r>
          </w:p>
        </w:tc>
        <w:tc>
          <w:tcPr>
            <w:tcW w:w="96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center"/>
              <w:rPr>
                <w:rFonts w:ascii="Arial" w:eastAsia="Times New Roman" w:hAnsi="Arial" w:cs="Arial"/>
                <w:color w:val="000000"/>
                <w:sz w:val="22"/>
                <w:lang w:eastAsia="tr-TR"/>
              </w:rPr>
            </w:pPr>
            <w:r w:rsidRPr="00EC75F6">
              <w:rPr>
                <w:rFonts w:ascii="Arial" w:eastAsia="Times New Roman" w:hAnsi="Arial" w:cs="Arial"/>
                <w:color w:val="000000"/>
                <w:sz w:val="22"/>
                <w:lang w:eastAsia="tr-TR"/>
              </w:rPr>
              <w:t>74,28</w:t>
            </w:r>
          </w:p>
        </w:tc>
        <w:tc>
          <w:tcPr>
            <w:tcW w:w="120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center"/>
              <w:rPr>
                <w:rFonts w:ascii="Arial" w:eastAsia="Times New Roman" w:hAnsi="Arial" w:cs="Arial"/>
                <w:color w:val="000000"/>
                <w:sz w:val="22"/>
                <w:lang w:eastAsia="tr-TR"/>
              </w:rPr>
            </w:pPr>
            <w:r w:rsidRPr="00EC75F6">
              <w:rPr>
                <w:rFonts w:ascii="Arial" w:eastAsia="Times New Roman" w:hAnsi="Arial" w:cs="Arial"/>
                <w:color w:val="000000"/>
                <w:sz w:val="22"/>
                <w:lang w:eastAsia="tr-TR"/>
              </w:rPr>
              <w:t>0,80</w:t>
            </w:r>
          </w:p>
        </w:tc>
      </w:tr>
      <w:tr w:rsidR="00EC75F6" w:rsidRPr="00EC75F6" w:rsidTr="00EC75F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EC75F6" w:rsidRPr="00EC75F6" w:rsidRDefault="00EC75F6" w:rsidP="00EC75F6">
            <w:pPr>
              <w:spacing w:after="0" w:line="240" w:lineRule="auto"/>
              <w:rPr>
                <w:rFonts w:ascii="Arial" w:eastAsia="Times New Roman" w:hAnsi="Arial" w:cs="Arial"/>
                <w:b/>
                <w:bCs/>
                <w:color w:val="FFFFFF"/>
                <w:sz w:val="22"/>
                <w:lang w:eastAsia="tr-TR"/>
              </w:rPr>
            </w:pPr>
            <w:r w:rsidRPr="00EC75F6">
              <w:rPr>
                <w:rFonts w:ascii="Arial" w:eastAsia="Times New Roman" w:hAnsi="Arial" w:cs="Arial"/>
                <w:b/>
                <w:bCs/>
                <w:color w:val="FFFFFF"/>
                <w:sz w:val="22"/>
                <w:lang w:eastAsia="tr-TR"/>
              </w:rPr>
              <w:t>EÜAŞ SANTRALLERİ</w:t>
            </w:r>
          </w:p>
        </w:tc>
        <w:tc>
          <w:tcPr>
            <w:tcW w:w="174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right"/>
              <w:rPr>
                <w:rFonts w:ascii="Arial" w:eastAsia="Times New Roman" w:hAnsi="Arial" w:cs="Arial"/>
                <w:color w:val="000000"/>
                <w:sz w:val="22"/>
                <w:lang w:eastAsia="tr-TR"/>
              </w:rPr>
            </w:pPr>
            <w:r w:rsidRPr="00EC75F6">
              <w:rPr>
                <w:rFonts w:ascii="Arial" w:eastAsia="Times New Roman" w:hAnsi="Arial" w:cs="Arial"/>
                <w:color w:val="000000"/>
                <w:sz w:val="22"/>
                <w:lang w:eastAsia="tr-TR"/>
              </w:rPr>
              <w:t>21.025,30</w:t>
            </w:r>
          </w:p>
        </w:tc>
        <w:tc>
          <w:tcPr>
            <w:tcW w:w="96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center"/>
              <w:rPr>
                <w:rFonts w:ascii="Arial" w:eastAsia="Times New Roman" w:hAnsi="Arial" w:cs="Arial"/>
                <w:color w:val="000000"/>
                <w:sz w:val="22"/>
                <w:lang w:eastAsia="tr-TR"/>
              </w:rPr>
            </w:pPr>
            <w:r w:rsidRPr="00EC75F6">
              <w:rPr>
                <w:rFonts w:ascii="Arial" w:eastAsia="Times New Roman" w:hAnsi="Arial" w:cs="Arial"/>
                <w:color w:val="000000"/>
                <w:sz w:val="22"/>
                <w:lang w:eastAsia="tr-TR"/>
              </w:rPr>
              <w:t>22,06</w:t>
            </w:r>
          </w:p>
        </w:tc>
        <w:tc>
          <w:tcPr>
            <w:tcW w:w="168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right"/>
              <w:rPr>
                <w:rFonts w:ascii="Arial" w:eastAsia="Times New Roman" w:hAnsi="Arial" w:cs="Arial"/>
                <w:color w:val="000000"/>
                <w:sz w:val="22"/>
                <w:lang w:eastAsia="tr-TR"/>
              </w:rPr>
            </w:pPr>
            <w:r w:rsidRPr="00EC75F6">
              <w:rPr>
                <w:rFonts w:ascii="Arial" w:eastAsia="Times New Roman" w:hAnsi="Arial" w:cs="Arial"/>
                <w:color w:val="000000"/>
                <w:sz w:val="22"/>
                <w:lang w:eastAsia="tr-TR"/>
              </w:rPr>
              <w:t>21.390,70</w:t>
            </w:r>
          </w:p>
        </w:tc>
        <w:tc>
          <w:tcPr>
            <w:tcW w:w="96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center"/>
              <w:rPr>
                <w:rFonts w:ascii="Arial" w:eastAsia="Times New Roman" w:hAnsi="Arial" w:cs="Arial"/>
                <w:color w:val="000000"/>
                <w:sz w:val="22"/>
                <w:lang w:eastAsia="tr-TR"/>
              </w:rPr>
            </w:pPr>
            <w:r w:rsidRPr="00EC75F6">
              <w:rPr>
                <w:rFonts w:ascii="Arial" w:eastAsia="Times New Roman" w:hAnsi="Arial" w:cs="Arial"/>
                <w:color w:val="000000"/>
                <w:sz w:val="22"/>
                <w:lang w:eastAsia="tr-TR"/>
              </w:rPr>
              <w:t>22,23</w:t>
            </w:r>
          </w:p>
        </w:tc>
        <w:tc>
          <w:tcPr>
            <w:tcW w:w="120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center"/>
              <w:rPr>
                <w:rFonts w:ascii="Arial" w:eastAsia="Times New Roman" w:hAnsi="Arial" w:cs="Arial"/>
                <w:color w:val="000000"/>
                <w:sz w:val="22"/>
                <w:lang w:eastAsia="tr-TR"/>
              </w:rPr>
            </w:pPr>
            <w:r w:rsidRPr="00EC75F6">
              <w:rPr>
                <w:rFonts w:ascii="Arial" w:eastAsia="Times New Roman" w:hAnsi="Arial" w:cs="Arial"/>
                <w:color w:val="000000"/>
                <w:sz w:val="22"/>
                <w:lang w:eastAsia="tr-TR"/>
              </w:rPr>
              <w:t>1,74</w:t>
            </w:r>
          </w:p>
        </w:tc>
      </w:tr>
      <w:tr w:rsidR="00EC75F6" w:rsidRPr="00EC75F6" w:rsidTr="00EC75F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EC75F6" w:rsidRPr="00EC75F6" w:rsidRDefault="00EC75F6" w:rsidP="00EC75F6">
            <w:pPr>
              <w:spacing w:after="0" w:line="240" w:lineRule="auto"/>
              <w:rPr>
                <w:rFonts w:ascii="Arial" w:eastAsia="Times New Roman" w:hAnsi="Arial" w:cs="Arial"/>
                <w:b/>
                <w:bCs/>
                <w:color w:val="FFFFFF"/>
                <w:sz w:val="22"/>
                <w:lang w:eastAsia="tr-TR"/>
              </w:rPr>
            </w:pPr>
            <w:r w:rsidRPr="00EC75F6">
              <w:rPr>
                <w:rFonts w:ascii="Arial" w:eastAsia="Times New Roman" w:hAnsi="Arial" w:cs="Arial"/>
                <w:b/>
                <w:bCs/>
                <w:color w:val="FFFFFF"/>
                <w:sz w:val="22"/>
                <w:lang w:eastAsia="tr-TR"/>
              </w:rPr>
              <w:t xml:space="preserve">İŞLETME HAKKI DEVREDİLEN </w:t>
            </w:r>
          </w:p>
        </w:tc>
        <w:tc>
          <w:tcPr>
            <w:tcW w:w="174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right"/>
              <w:rPr>
                <w:rFonts w:ascii="Arial" w:eastAsia="Times New Roman" w:hAnsi="Arial" w:cs="Arial"/>
                <w:color w:val="000000"/>
                <w:sz w:val="22"/>
                <w:lang w:eastAsia="tr-TR"/>
              </w:rPr>
            </w:pPr>
            <w:r w:rsidRPr="00EC75F6">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center"/>
              <w:rPr>
                <w:rFonts w:ascii="Arial" w:eastAsia="Times New Roman" w:hAnsi="Arial" w:cs="Arial"/>
                <w:color w:val="000000"/>
                <w:sz w:val="22"/>
                <w:lang w:eastAsia="tr-TR"/>
              </w:rPr>
            </w:pPr>
            <w:r w:rsidRPr="00EC75F6">
              <w:rPr>
                <w:rFonts w:ascii="Arial" w:eastAsia="Times New Roman" w:hAnsi="Arial" w:cs="Arial"/>
                <w:color w:val="000000"/>
                <w:sz w:val="22"/>
                <w:lang w:eastAsia="tr-TR"/>
              </w:rPr>
              <w:t>3,40</w:t>
            </w:r>
          </w:p>
        </w:tc>
        <w:tc>
          <w:tcPr>
            <w:tcW w:w="168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right"/>
              <w:rPr>
                <w:rFonts w:ascii="Arial" w:eastAsia="Times New Roman" w:hAnsi="Arial" w:cs="Arial"/>
                <w:color w:val="000000"/>
                <w:sz w:val="22"/>
                <w:lang w:eastAsia="tr-TR"/>
              </w:rPr>
            </w:pPr>
            <w:r w:rsidRPr="00EC75F6">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center"/>
              <w:rPr>
                <w:rFonts w:ascii="Arial" w:eastAsia="Times New Roman" w:hAnsi="Arial" w:cs="Arial"/>
                <w:color w:val="000000"/>
                <w:sz w:val="22"/>
                <w:lang w:eastAsia="tr-TR"/>
              </w:rPr>
            </w:pPr>
            <w:r w:rsidRPr="00EC75F6">
              <w:rPr>
                <w:rFonts w:ascii="Arial" w:eastAsia="Times New Roman" w:hAnsi="Arial" w:cs="Arial"/>
                <w:color w:val="000000"/>
                <w:sz w:val="22"/>
                <w:lang w:eastAsia="tr-TR"/>
              </w:rPr>
              <w:t>3,37</w:t>
            </w:r>
          </w:p>
        </w:tc>
        <w:tc>
          <w:tcPr>
            <w:tcW w:w="120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center"/>
              <w:rPr>
                <w:rFonts w:ascii="Arial" w:eastAsia="Times New Roman" w:hAnsi="Arial" w:cs="Arial"/>
                <w:color w:val="000000"/>
                <w:sz w:val="22"/>
                <w:lang w:eastAsia="tr-TR"/>
              </w:rPr>
            </w:pPr>
            <w:r w:rsidRPr="00EC75F6">
              <w:rPr>
                <w:rFonts w:ascii="Arial" w:eastAsia="Times New Roman" w:hAnsi="Arial" w:cs="Arial"/>
                <w:color w:val="000000"/>
                <w:sz w:val="22"/>
                <w:lang w:eastAsia="tr-TR"/>
              </w:rPr>
              <w:t>0,00</w:t>
            </w:r>
          </w:p>
        </w:tc>
      </w:tr>
      <w:tr w:rsidR="00EC75F6" w:rsidRPr="00EC75F6" w:rsidTr="00EC75F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EC75F6" w:rsidRPr="00EC75F6" w:rsidRDefault="00EC75F6" w:rsidP="00EC75F6">
            <w:pPr>
              <w:spacing w:after="0" w:line="240" w:lineRule="auto"/>
              <w:rPr>
                <w:rFonts w:ascii="Arial" w:eastAsia="Times New Roman" w:hAnsi="Arial" w:cs="Arial"/>
                <w:b/>
                <w:bCs/>
                <w:color w:val="FFFFFF"/>
                <w:sz w:val="22"/>
                <w:lang w:eastAsia="tr-TR"/>
              </w:rPr>
            </w:pPr>
            <w:r w:rsidRPr="00EC75F6">
              <w:rPr>
                <w:rFonts w:ascii="Arial" w:eastAsia="Times New Roman" w:hAnsi="Arial" w:cs="Arial"/>
                <w:b/>
                <w:bCs/>
                <w:color w:val="FFFFFF"/>
                <w:sz w:val="22"/>
                <w:lang w:eastAsia="tr-TR"/>
              </w:rPr>
              <w:t>YAP-İŞLET-DEVRET SANTRAL.</w:t>
            </w:r>
          </w:p>
        </w:tc>
        <w:tc>
          <w:tcPr>
            <w:tcW w:w="174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right"/>
              <w:rPr>
                <w:rFonts w:ascii="Arial" w:eastAsia="Times New Roman" w:hAnsi="Arial" w:cs="Arial"/>
                <w:color w:val="000000"/>
                <w:sz w:val="22"/>
                <w:lang w:eastAsia="tr-TR"/>
              </w:rPr>
            </w:pPr>
            <w:r w:rsidRPr="00EC75F6">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center"/>
              <w:rPr>
                <w:rFonts w:ascii="Arial" w:eastAsia="Times New Roman" w:hAnsi="Arial" w:cs="Arial"/>
                <w:color w:val="000000"/>
                <w:sz w:val="22"/>
                <w:lang w:eastAsia="tr-TR"/>
              </w:rPr>
            </w:pPr>
            <w:r w:rsidRPr="00EC75F6">
              <w:rPr>
                <w:rFonts w:ascii="Arial" w:eastAsia="Times New Roman" w:hAnsi="Arial" w:cs="Arial"/>
                <w:color w:val="000000"/>
                <w:sz w:val="22"/>
                <w:lang w:eastAsia="tr-TR"/>
              </w:rPr>
              <w:t>0,12</w:t>
            </w:r>
          </w:p>
        </w:tc>
        <w:tc>
          <w:tcPr>
            <w:tcW w:w="168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right"/>
              <w:rPr>
                <w:rFonts w:ascii="Arial" w:eastAsia="Times New Roman" w:hAnsi="Arial" w:cs="Arial"/>
                <w:color w:val="000000"/>
                <w:sz w:val="22"/>
                <w:lang w:eastAsia="tr-TR"/>
              </w:rPr>
            </w:pPr>
            <w:r w:rsidRPr="00EC75F6">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center"/>
              <w:rPr>
                <w:rFonts w:ascii="Arial" w:eastAsia="Times New Roman" w:hAnsi="Arial" w:cs="Arial"/>
                <w:color w:val="000000"/>
                <w:sz w:val="22"/>
                <w:lang w:eastAsia="tr-TR"/>
              </w:rPr>
            </w:pPr>
            <w:r w:rsidRPr="00EC75F6">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rsidR="00EC75F6" w:rsidRPr="00EC75F6" w:rsidRDefault="00EC75F6" w:rsidP="00EC75F6">
            <w:pPr>
              <w:spacing w:after="0" w:line="240" w:lineRule="auto"/>
              <w:jc w:val="center"/>
              <w:rPr>
                <w:rFonts w:ascii="Arial" w:eastAsia="Times New Roman" w:hAnsi="Arial" w:cs="Arial"/>
                <w:color w:val="000000"/>
                <w:sz w:val="22"/>
                <w:lang w:eastAsia="tr-TR"/>
              </w:rPr>
            </w:pPr>
            <w:r w:rsidRPr="00EC75F6">
              <w:rPr>
                <w:rFonts w:ascii="Arial" w:eastAsia="Times New Roman" w:hAnsi="Arial" w:cs="Arial"/>
                <w:color w:val="000000"/>
                <w:sz w:val="22"/>
                <w:lang w:eastAsia="tr-TR"/>
              </w:rPr>
              <w:t>0,00</w:t>
            </w:r>
          </w:p>
        </w:tc>
      </w:tr>
      <w:tr w:rsidR="00EC75F6" w:rsidRPr="00EC75F6" w:rsidTr="00EC75F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EC75F6" w:rsidRPr="00EC75F6" w:rsidRDefault="00EC75F6" w:rsidP="00EC75F6">
            <w:pPr>
              <w:spacing w:after="0" w:line="240" w:lineRule="auto"/>
              <w:rPr>
                <w:rFonts w:ascii="Arial" w:eastAsia="Times New Roman" w:hAnsi="Arial" w:cs="Arial"/>
                <w:b/>
                <w:bCs/>
                <w:color w:val="FFFFFF"/>
                <w:sz w:val="22"/>
                <w:lang w:eastAsia="tr-TR"/>
              </w:rPr>
            </w:pPr>
            <w:r w:rsidRPr="00EC75F6">
              <w:rPr>
                <w:rFonts w:ascii="Arial" w:eastAsia="Times New Roman" w:hAnsi="Arial" w:cs="Arial"/>
                <w:b/>
                <w:bCs/>
                <w:color w:val="FFFFFF"/>
                <w:sz w:val="22"/>
                <w:lang w:eastAsia="tr-TR"/>
              </w:rPr>
              <w:t>TOPLAM</w:t>
            </w:r>
          </w:p>
        </w:tc>
        <w:tc>
          <w:tcPr>
            <w:tcW w:w="1740" w:type="dxa"/>
            <w:tcBorders>
              <w:top w:val="nil"/>
              <w:left w:val="nil"/>
              <w:bottom w:val="single" w:sz="8" w:space="0" w:color="auto"/>
              <w:right w:val="single" w:sz="8" w:space="0" w:color="auto"/>
            </w:tcBorders>
            <w:shd w:val="clear" w:color="000000" w:fill="FF5050"/>
            <w:noWrap/>
            <w:vAlign w:val="center"/>
            <w:hideMark/>
          </w:tcPr>
          <w:p w:rsidR="00EC75F6" w:rsidRPr="00EC75F6" w:rsidRDefault="00EC75F6" w:rsidP="00EC75F6">
            <w:pPr>
              <w:spacing w:after="0" w:line="240" w:lineRule="auto"/>
              <w:jc w:val="right"/>
              <w:rPr>
                <w:rFonts w:ascii="Arial" w:eastAsia="Times New Roman" w:hAnsi="Arial" w:cs="Arial"/>
                <w:b/>
                <w:bCs/>
                <w:color w:val="FFFFFF"/>
                <w:sz w:val="22"/>
                <w:lang w:eastAsia="tr-TR"/>
              </w:rPr>
            </w:pPr>
            <w:r w:rsidRPr="00EC75F6">
              <w:rPr>
                <w:rFonts w:ascii="Arial" w:eastAsia="Times New Roman" w:hAnsi="Arial" w:cs="Arial"/>
                <w:b/>
                <w:bCs/>
                <w:color w:val="FFFFFF"/>
                <w:sz w:val="22"/>
                <w:lang w:eastAsia="tr-TR"/>
              </w:rPr>
              <w:t>95.300,00</w:t>
            </w:r>
          </w:p>
        </w:tc>
        <w:tc>
          <w:tcPr>
            <w:tcW w:w="960" w:type="dxa"/>
            <w:tcBorders>
              <w:top w:val="nil"/>
              <w:left w:val="nil"/>
              <w:bottom w:val="single" w:sz="8" w:space="0" w:color="auto"/>
              <w:right w:val="single" w:sz="8" w:space="0" w:color="auto"/>
            </w:tcBorders>
            <w:shd w:val="clear" w:color="000000" w:fill="FF5050"/>
            <w:noWrap/>
            <w:vAlign w:val="center"/>
            <w:hideMark/>
          </w:tcPr>
          <w:p w:rsidR="00EC75F6" w:rsidRPr="00EC75F6" w:rsidRDefault="00EC75F6" w:rsidP="00EC75F6">
            <w:pPr>
              <w:spacing w:after="0" w:line="240" w:lineRule="auto"/>
              <w:jc w:val="center"/>
              <w:rPr>
                <w:rFonts w:ascii="Arial" w:eastAsia="Times New Roman" w:hAnsi="Arial" w:cs="Arial"/>
                <w:b/>
                <w:bCs/>
                <w:color w:val="FFFFFF"/>
                <w:sz w:val="22"/>
                <w:lang w:eastAsia="tr-TR"/>
              </w:rPr>
            </w:pPr>
            <w:r w:rsidRPr="00EC75F6">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rsidR="00EC75F6" w:rsidRPr="00EC75F6" w:rsidRDefault="00EC75F6" w:rsidP="00EC75F6">
            <w:pPr>
              <w:spacing w:after="0" w:line="240" w:lineRule="auto"/>
              <w:jc w:val="right"/>
              <w:rPr>
                <w:rFonts w:ascii="Arial" w:eastAsia="Times New Roman" w:hAnsi="Arial" w:cs="Arial"/>
                <w:b/>
                <w:bCs/>
                <w:color w:val="FFFFFF"/>
                <w:sz w:val="22"/>
                <w:lang w:eastAsia="tr-TR"/>
              </w:rPr>
            </w:pPr>
            <w:r w:rsidRPr="00EC75F6">
              <w:rPr>
                <w:rFonts w:ascii="Arial" w:eastAsia="Times New Roman" w:hAnsi="Arial" w:cs="Arial"/>
                <w:b/>
                <w:bCs/>
                <w:color w:val="FFFFFF"/>
                <w:sz w:val="22"/>
                <w:lang w:eastAsia="tr-TR"/>
              </w:rPr>
              <w:t>96.232,97</w:t>
            </w:r>
          </w:p>
        </w:tc>
        <w:tc>
          <w:tcPr>
            <w:tcW w:w="960" w:type="dxa"/>
            <w:tcBorders>
              <w:top w:val="nil"/>
              <w:left w:val="nil"/>
              <w:bottom w:val="single" w:sz="8" w:space="0" w:color="auto"/>
              <w:right w:val="single" w:sz="8" w:space="0" w:color="auto"/>
            </w:tcBorders>
            <w:shd w:val="clear" w:color="000000" w:fill="FF5050"/>
            <w:noWrap/>
            <w:vAlign w:val="center"/>
            <w:hideMark/>
          </w:tcPr>
          <w:p w:rsidR="00EC75F6" w:rsidRPr="00EC75F6" w:rsidRDefault="00EC75F6" w:rsidP="00EC75F6">
            <w:pPr>
              <w:spacing w:after="0" w:line="240" w:lineRule="auto"/>
              <w:jc w:val="center"/>
              <w:rPr>
                <w:rFonts w:ascii="Arial" w:eastAsia="Times New Roman" w:hAnsi="Arial" w:cs="Arial"/>
                <w:b/>
                <w:bCs/>
                <w:color w:val="FFFFFF"/>
                <w:sz w:val="22"/>
                <w:lang w:eastAsia="tr-TR"/>
              </w:rPr>
            </w:pPr>
            <w:r w:rsidRPr="00EC75F6">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rsidR="00EC75F6" w:rsidRPr="00EC75F6" w:rsidRDefault="00EC75F6" w:rsidP="00EC75F6">
            <w:pPr>
              <w:spacing w:after="0" w:line="240" w:lineRule="auto"/>
              <w:jc w:val="center"/>
              <w:rPr>
                <w:rFonts w:ascii="Arial" w:eastAsia="Times New Roman" w:hAnsi="Arial" w:cs="Arial"/>
                <w:b/>
                <w:bCs/>
                <w:color w:val="FFFFFF"/>
                <w:sz w:val="22"/>
                <w:lang w:eastAsia="tr-TR"/>
              </w:rPr>
            </w:pPr>
            <w:r w:rsidRPr="00EC75F6">
              <w:rPr>
                <w:rFonts w:ascii="Arial" w:eastAsia="Times New Roman" w:hAnsi="Arial" w:cs="Arial"/>
                <w:b/>
                <w:bCs/>
                <w:color w:val="FFFFFF"/>
                <w:sz w:val="22"/>
                <w:lang w:eastAsia="tr-TR"/>
              </w:rPr>
              <w:t>0,98</w:t>
            </w:r>
          </w:p>
        </w:tc>
      </w:tr>
    </w:tbl>
    <w:p w:rsidR="00B705DB" w:rsidRDefault="00B705DB" w:rsidP="00B705DB"/>
    <w:p w:rsidR="00430E01" w:rsidRDefault="00430E01" w:rsidP="00B705DB"/>
    <w:p w:rsidR="00F33876" w:rsidRDefault="00F33876" w:rsidP="00B705DB"/>
    <w:p w:rsidR="00B705DB" w:rsidRDefault="00705F7B" w:rsidP="00B705DB">
      <w:r>
        <w:rPr>
          <w:noProof/>
          <w:lang w:eastAsia="tr-TR"/>
        </w:rPr>
        <w:drawing>
          <wp:inline distT="0" distB="0" distL="0" distR="0" wp14:anchorId="7993BD48">
            <wp:extent cx="5772150" cy="3784821"/>
            <wp:effectExtent l="0" t="0" r="0" b="635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84402" cy="3792854"/>
                    </a:xfrm>
                    <a:prstGeom prst="rect">
                      <a:avLst/>
                    </a:prstGeom>
                    <a:noFill/>
                  </pic:spPr>
                </pic:pic>
              </a:graphicData>
            </a:graphic>
          </wp:inline>
        </w:drawing>
      </w:r>
    </w:p>
    <w:p w:rsidR="00B705DB" w:rsidRDefault="00B705DB" w:rsidP="005D1475">
      <w:pPr>
        <w:pStyle w:val="Grafik1"/>
      </w:pPr>
      <w:bookmarkStart w:id="14" w:name="_Toc99112834"/>
      <w:bookmarkStart w:id="15" w:name="_Toc167271435"/>
      <w:r w:rsidRPr="002B779A">
        <w:t xml:space="preserve">Şekil </w:t>
      </w:r>
      <w:r w:rsidR="00AD12A5">
        <w:fldChar w:fldCharType="begin"/>
      </w:r>
      <w:r w:rsidR="00AD12A5">
        <w:instrText xml:space="preserve"> STYLEREF 1 \s </w:instrText>
      </w:r>
      <w:r w:rsidR="00AD12A5">
        <w:fldChar w:fldCharType="separate"/>
      </w:r>
      <w:r w:rsidRPr="002B779A">
        <w:rPr>
          <w:noProof/>
        </w:rPr>
        <w:t>1</w:t>
      </w:r>
      <w:r w:rsidR="00AD12A5">
        <w:rPr>
          <w:noProof/>
        </w:rPr>
        <w:fldChar w:fldCharType="end"/>
      </w:r>
      <w:r w:rsidRPr="002B779A">
        <w:t>.</w:t>
      </w:r>
      <w:r w:rsidR="00AD12A5">
        <w:fldChar w:fldCharType="begin"/>
      </w:r>
      <w:r w:rsidR="00AD12A5">
        <w:instrText xml:space="preserve"> SEQ Şekil \* ARABIC \s 1 </w:instrText>
      </w:r>
      <w:r w:rsidR="00AD12A5">
        <w:fldChar w:fldCharType="separate"/>
      </w:r>
      <w:r w:rsidRPr="002B779A">
        <w:rPr>
          <w:noProof/>
        </w:rPr>
        <w:t>1</w:t>
      </w:r>
      <w:r w:rsidR="00AD12A5">
        <w:rPr>
          <w:noProof/>
        </w:rPr>
        <w:fldChar w:fldCharType="end"/>
      </w:r>
      <w:r w:rsidRPr="002B779A">
        <w:t xml:space="preserve"> </w:t>
      </w:r>
      <w:r w:rsidR="003C21C7">
        <w:t>2024</w:t>
      </w:r>
      <w:r w:rsidRPr="002B779A">
        <w:t xml:space="preserve"> Yılı </w:t>
      </w:r>
      <w:r w:rsidR="00EC75F6">
        <w:t>Mart</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rsidR="00E831A4" w:rsidRDefault="00E831A4" w:rsidP="007E78E8">
      <w:pPr>
        <w:pStyle w:val="Tablo1"/>
      </w:pPr>
      <w:bookmarkStart w:id="16" w:name="_Toc127971619"/>
      <w:bookmarkStart w:id="17" w:name="_Toc1565215"/>
      <w:bookmarkStart w:id="18" w:name="_Toc12373196"/>
      <w:bookmarkStart w:id="19" w:name="_Toc17912877"/>
      <w:bookmarkStart w:id="20" w:name="_Toc167451060"/>
      <w:r w:rsidRPr="002B779A">
        <w:lastRenderedPageBreak/>
        <w:t xml:space="preserve">Tablo </w:t>
      </w:r>
      <w:r w:rsidR="00AD12A5">
        <w:fldChar w:fldCharType="begin"/>
      </w:r>
      <w:r w:rsidR="00AD12A5">
        <w:instrText xml:space="preserve"> STYLEREF 1 \s </w:instrText>
      </w:r>
      <w:r w:rsidR="00AD12A5">
        <w:fldChar w:fldCharType="separate"/>
      </w:r>
      <w:r w:rsidR="00124A03">
        <w:rPr>
          <w:noProof/>
        </w:rPr>
        <w:t>1</w:t>
      </w:r>
      <w:r w:rsidR="00AD12A5">
        <w:rPr>
          <w:noProof/>
        </w:rPr>
        <w:fldChar w:fldCharType="end"/>
      </w:r>
      <w:r w:rsidR="00124A03">
        <w:t>.</w:t>
      </w:r>
      <w:r w:rsidR="00AD12A5">
        <w:fldChar w:fldCharType="begin"/>
      </w:r>
      <w:r w:rsidR="00AD12A5">
        <w:instrText xml:space="preserve"> SEQ Tablo \* ARABIC \s 1 </w:instrText>
      </w:r>
      <w:r w:rsidR="00AD12A5">
        <w:fldChar w:fldCharType="separate"/>
      </w:r>
      <w:r w:rsidR="00124A03">
        <w:rPr>
          <w:noProof/>
        </w:rPr>
        <w:t>2</w:t>
      </w:r>
      <w:r w:rsidR="00AD12A5">
        <w:rPr>
          <w:noProof/>
        </w:rPr>
        <w:fldChar w:fldCharType="end"/>
      </w:r>
      <w:r w:rsidRPr="002B779A">
        <w:t xml:space="preserve"> </w:t>
      </w:r>
      <w:r w:rsidR="003C21C7">
        <w:t>2024</w:t>
      </w:r>
      <w:r w:rsidRPr="002B779A">
        <w:t xml:space="preserve"> Yılı </w:t>
      </w:r>
      <w:r w:rsidR="00705F7B">
        <w:t>Mart</w:t>
      </w:r>
      <w:r w:rsidR="00F77AC1">
        <w:t xml:space="preserve"> </w:t>
      </w:r>
      <w:r w:rsidRPr="002B779A">
        <w:t xml:space="preserve">Ayı Sonu İtibariyle Lisanslı Elektrik Kurulu Gücünün Kaynak Bazında Dağılımı Ve </w:t>
      </w:r>
      <w:r w:rsidR="003C21C7">
        <w:t>2023</w:t>
      </w:r>
      <w:r w:rsidRPr="002B779A">
        <w:t xml:space="preserve"> Yılı </w:t>
      </w:r>
      <w:r w:rsidR="00705F7B">
        <w:t>Mart</w:t>
      </w:r>
      <w:r w:rsidR="00F77AC1">
        <w:t xml:space="preserve"> </w:t>
      </w:r>
      <w:r w:rsidRPr="002B779A">
        <w:t>Ayı Değeriyle Karşılaştırılması (MW-%)</w:t>
      </w:r>
      <w:bookmarkEnd w:id="20"/>
    </w:p>
    <w:tbl>
      <w:tblPr>
        <w:tblW w:w="9346" w:type="dxa"/>
        <w:tblCellMar>
          <w:left w:w="70" w:type="dxa"/>
          <w:right w:w="70" w:type="dxa"/>
        </w:tblCellMar>
        <w:tblLook w:val="04A0" w:firstRow="1" w:lastRow="0" w:firstColumn="1" w:lastColumn="0" w:noHBand="0" w:noVBand="1"/>
      </w:tblPr>
      <w:tblGrid>
        <w:gridCol w:w="2400"/>
        <w:gridCol w:w="1843"/>
        <w:gridCol w:w="992"/>
        <w:gridCol w:w="1701"/>
        <w:gridCol w:w="992"/>
        <w:gridCol w:w="1418"/>
      </w:tblGrid>
      <w:tr w:rsidR="00705F7B" w:rsidRPr="00705F7B" w:rsidTr="00705F7B">
        <w:trPr>
          <w:trHeight w:val="50"/>
        </w:trPr>
        <w:tc>
          <w:tcPr>
            <w:tcW w:w="24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05F7B" w:rsidRPr="00705F7B" w:rsidRDefault="00705F7B" w:rsidP="00705F7B">
            <w:pPr>
              <w:spacing w:after="0" w:line="240" w:lineRule="auto"/>
              <w:jc w:val="center"/>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2023 MART</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05F7B" w:rsidRPr="00705F7B" w:rsidRDefault="00705F7B" w:rsidP="00705F7B">
            <w:pPr>
              <w:spacing w:after="0" w:line="240" w:lineRule="auto"/>
              <w:jc w:val="center"/>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2024 MART</w:t>
            </w:r>
          </w:p>
        </w:tc>
        <w:tc>
          <w:tcPr>
            <w:tcW w:w="1418" w:type="dxa"/>
            <w:vMerge w:val="restart"/>
            <w:tcBorders>
              <w:top w:val="single" w:sz="8" w:space="0" w:color="auto"/>
              <w:left w:val="nil"/>
              <w:bottom w:val="nil"/>
              <w:right w:val="single" w:sz="8" w:space="0" w:color="auto"/>
            </w:tcBorders>
            <w:shd w:val="clear" w:color="000000" w:fill="FF0000"/>
            <w:vAlign w:val="center"/>
            <w:hideMark/>
          </w:tcPr>
          <w:p w:rsidR="00705F7B" w:rsidRPr="00705F7B" w:rsidRDefault="00705F7B" w:rsidP="00705F7B">
            <w:pPr>
              <w:spacing w:after="0" w:line="240" w:lineRule="auto"/>
              <w:jc w:val="center"/>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DEĞİŞİM (%)</w:t>
            </w:r>
          </w:p>
        </w:tc>
      </w:tr>
      <w:tr w:rsidR="00705F7B" w:rsidRPr="00705F7B" w:rsidTr="00705F7B">
        <w:trPr>
          <w:trHeight w:val="316"/>
        </w:trPr>
        <w:tc>
          <w:tcPr>
            <w:tcW w:w="2400" w:type="dxa"/>
            <w:vMerge/>
            <w:tcBorders>
              <w:top w:val="single" w:sz="8" w:space="0" w:color="auto"/>
              <w:left w:val="single" w:sz="8" w:space="0" w:color="auto"/>
              <w:bottom w:val="nil"/>
              <w:right w:val="single" w:sz="8" w:space="0" w:color="auto"/>
            </w:tcBorders>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705F7B" w:rsidRPr="00705F7B" w:rsidRDefault="00705F7B" w:rsidP="00705F7B">
            <w:pPr>
              <w:spacing w:after="0" w:line="240" w:lineRule="auto"/>
              <w:jc w:val="center"/>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705F7B" w:rsidRPr="00705F7B" w:rsidRDefault="00705F7B" w:rsidP="00705F7B">
            <w:pPr>
              <w:spacing w:after="0" w:line="240" w:lineRule="auto"/>
              <w:jc w:val="center"/>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rsidR="00705F7B" w:rsidRPr="00705F7B" w:rsidRDefault="00705F7B" w:rsidP="00705F7B">
            <w:pPr>
              <w:spacing w:after="0" w:line="240" w:lineRule="auto"/>
              <w:jc w:val="center"/>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705F7B" w:rsidRPr="00705F7B" w:rsidRDefault="00705F7B" w:rsidP="00705F7B">
            <w:pPr>
              <w:spacing w:after="0" w:line="240" w:lineRule="auto"/>
              <w:jc w:val="center"/>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ORAN (%)</w:t>
            </w:r>
          </w:p>
        </w:tc>
        <w:tc>
          <w:tcPr>
            <w:tcW w:w="1418" w:type="dxa"/>
            <w:vMerge/>
            <w:tcBorders>
              <w:top w:val="single" w:sz="8" w:space="0" w:color="auto"/>
              <w:left w:val="nil"/>
              <w:bottom w:val="nil"/>
              <w:right w:val="single" w:sz="8" w:space="0" w:color="auto"/>
            </w:tcBorders>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p>
        </w:tc>
      </w:tr>
      <w:tr w:rsidR="00705F7B" w:rsidRPr="00705F7B" w:rsidTr="00705F7B">
        <w:trPr>
          <w:trHeight w:val="15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25.272,35</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26,52</w:t>
            </w:r>
          </w:p>
        </w:tc>
        <w:tc>
          <w:tcPr>
            <w:tcW w:w="1701"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24.852,91</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25,83</w:t>
            </w:r>
          </w:p>
        </w:tc>
        <w:tc>
          <w:tcPr>
            <w:tcW w:w="1418"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-1,66</w:t>
            </w:r>
          </w:p>
        </w:tc>
      </w:tr>
      <w:tr w:rsidR="00705F7B" w:rsidRPr="00705F7B" w:rsidTr="00705F7B">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23.279,82</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24,43</w:t>
            </w:r>
          </w:p>
        </w:tc>
        <w:tc>
          <w:tcPr>
            <w:tcW w:w="1701"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23.670,82</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24,60</w:t>
            </w:r>
          </w:p>
        </w:tc>
        <w:tc>
          <w:tcPr>
            <w:tcW w:w="1418"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1,68</w:t>
            </w:r>
          </w:p>
        </w:tc>
      </w:tr>
      <w:tr w:rsidR="00705F7B" w:rsidRPr="00705F7B" w:rsidTr="00705F7B">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11.334,34</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11,89</w:t>
            </w:r>
          </w:p>
        </w:tc>
        <w:tc>
          <w:tcPr>
            <w:tcW w:w="1701"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11.976,92</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12,45</w:t>
            </w:r>
          </w:p>
        </w:tc>
        <w:tc>
          <w:tcPr>
            <w:tcW w:w="1418"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5,67</w:t>
            </w:r>
          </w:p>
        </w:tc>
      </w:tr>
      <w:tr w:rsidR="00705F7B" w:rsidRPr="00705F7B" w:rsidTr="00705F7B">
        <w:trPr>
          <w:trHeight w:val="17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10.373,80</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10,89</w:t>
            </w:r>
          </w:p>
        </w:tc>
        <w:tc>
          <w:tcPr>
            <w:tcW w:w="1701"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10.373,80</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10,78</w:t>
            </w:r>
          </w:p>
        </w:tc>
        <w:tc>
          <w:tcPr>
            <w:tcW w:w="1418"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0,00</w:t>
            </w:r>
          </w:p>
        </w:tc>
      </w:tr>
      <w:tr w:rsidR="00705F7B" w:rsidRPr="00705F7B" w:rsidTr="00705F7B">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10.193,96</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10,70</w:t>
            </w:r>
          </w:p>
        </w:tc>
        <w:tc>
          <w:tcPr>
            <w:tcW w:w="1701"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10.193,96</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10,59</w:t>
            </w:r>
          </w:p>
        </w:tc>
        <w:tc>
          <w:tcPr>
            <w:tcW w:w="1418"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0,00</w:t>
            </w:r>
          </w:p>
        </w:tc>
      </w:tr>
      <w:tr w:rsidR="00705F7B" w:rsidRPr="00705F7B" w:rsidTr="00705F7B">
        <w:trPr>
          <w:trHeight w:val="213"/>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8.285,97</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8,69</w:t>
            </w:r>
          </w:p>
        </w:tc>
        <w:tc>
          <w:tcPr>
            <w:tcW w:w="1701"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8.303,61</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8,63</w:t>
            </w:r>
          </w:p>
        </w:tc>
        <w:tc>
          <w:tcPr>
            <w:tcW w:w="1418"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0,21</w:t>
            </w:r>
          </w:p>
        </w:tc>
      </w:tr>
      <w:tr w:rsidR="00705F7B" w:rsidRPr="00705F7B" w:rsidTr="00705F7B">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1.894,20</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1,99</w:t>
            </w:r>
          </w:p>
        </w:tc>
        <w:tc>
          <w:tcPr>
            <w:tcW w:w="1701"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1.995,38</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2,07</w:t>
            </w:r>
          </w:p>
        </w:tc>
        <w:tc>
          <w:tcPr>
            <w:tcW w:w="1418"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5,34</w:t>
            </w:r>
          </w:p>
        </w:tc>
      </w:tr>
      <w:tr w:rsidR="00705F7B" w:rsidRPr="00705F7B" w:rsidTr="00705F7B">
        <w:trPr>
          <w:trHeight w:val="221"/>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1.691,34</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1,77</w:t>
            </w:r>
          </w:p>
        </w:tc>
        <w:tc>
          <w:tcPr>
            <w:tcW w:w="1701"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1.691,34</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1,76</w:t>
            </w:r>
          </w:p>
        </w:tc>
        <w:tc>
          <w:tcPr>
            <w:tcW w:w="1418"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0,00</w:t>
            </w:r>
          </w:p>
        </w:tc>
      </w:tr>
      <w:tr w:rsidR="00705F7B" w:rsidRPr="00705F7B" w:rsidTr="00705F7B">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1.468,81</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1,54</w:t>
            </w:r>
          </w:p>
        </w:tc>
        <w:tc>
          <w:tcPr>
            <w:tcW w:w="1701"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1.668,81</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1,73</w:t>
            </w:r>
          </w:p>
        </w:tc>
        <w:tc>
          <w:tcPr>
            <w:tcW w:w="1418"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13,62</w:t>
            </w:r>
          </w:p>
        </w:tc>
      </w:tr>
      <w:tr w:rsidR="00705F7B" w:rsidRPr="00705F7B" w:rsidTr="00705F7B">
        <w:trPr>
          <w:trHeight w:val="1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0,88</w:t>
            </w:r>
          </w:p>
        </w:tc>
        <w:tc>
          <w:tcPr>
            <w:tcW w:w="1701"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0,87</w:t>
            </w:r>
          </w:p>
        </w:tc>
        <w:tc>
          <w:tcPr>
            <w:tcW w:w="1418"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0,00</w:t>
            </w:r>
          </w:p>
        </w:tc>
      </w:tr>
      <w:tr w:rsidR="00705F7B" w:rsidRPr="00705F7B" w:rsidTr="00705F7B">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0,42</w:t>
            </w:r>
          </w:p>
        </w:tc>
        <w:tc>
          <w:tcPr>
            <w:tcW w:w="1701"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0,42</w:t>
            </w:r>
          </w:p>
        </w:tc>
        <w:tc>
          <w:tcPr>
            <w:tcW w:w="1418"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0,00</w:t>
            </w:r>
          </w:p>
        </w:tc>
      </w:tr>
      <w:tr w:rsidR="00705F7B" w:rsidRPr="00705F7B" w:rsidTr="00705F7B">
        <w:trPr>
          <w:trHeight w:val="123"/>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0,26</w:t>
            </w:r>
          </w:p>
        </w:tc>
        <w:tc>
          <w:tcPr>
            <w:tcW w:w="1701"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0,26</w:t>
            </w:r>
          </w:p>
        </w:tc>
        <w:tc>
          <w:tcPr>
            <w:tcW w:w="1418"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0,00</w:t>
            </w:r>
          </w:p>
        </w:tc>
      </w:tr>
      <w:tr w:rsidR="00705F7B" w:rsidRPr="00705F7B" w:rsidTr="00705F7B">
        <w:trPr>
          <w:trHeight w:val="141"/>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0,00</w:t>
            </w:r>
          </w:p>
        </w:tc>
        <w:tc>
          <w:tcPr>
            <w:tcW w:w="1418"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0,00</w:t>
            </w:r>
          </w:p>
        </w:tc>
      </w:tr>
      <w:tr w:rsidR="00705F7B" w:rsidRPr="00705F7B" w:rsidTr="00705F7B">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0,00</w:t>
            </w:r>
          </w:p>
        </w:tc>
        <w:tc>
          <w:tcPr>
            <w:tcW w:w="1418"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0,00</w:t>
            </w:r>
          </w:p>
        </w:tc>
      </w:tr>
      <w:tr w:rsidR="00705F7B" w:rsidRPr="00705F7B" w:rsidTr="00705F7B">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right"/>
              <w:rPr>
                <w:rFonts w:ascii="Arial" w:eastAsia="Times New Roman" w:hAnsi="Arial" w:cs="Arial"/>
                <w:color w:val="000000"/>
                <w:sz w:val="22"/>
                <w:lang w:eastAsia="tr-TR"/>
              </w:rPr>
            </w:pPr>
            <w:r w:rsidRPr="00705F7B">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0,00</w:t>
            </w:r>
          </w:p>
        </w:tc>
        <w:tc>
          <w:tcPr>
            <w:tcW w:w="1418" w:type="dxa"/>
            <w:tcBorders>
              <w:top w:val="nil"/>
              <w:left w:val="nil"/>
              <w:bottom w:val="single" w:sz="8" w:space="0" w:color="auto"/>
              <w:right w:val="single" w:sz="8" w:space="0" w:color="auto"/>
            </w:tcBorders>
            <w:shd w:val="clear" w:color="auto" w:fill="auto"/>
            <w:noWrap/>
            <w:vAlign w:val="center"/>
            <w:hideMark/>
          </w:tcPr>
          <w:p w:rsidR="00705F7B" w:rsidRPr="00705F7B" w:rsidRDefault="00705F7B" w:rsidP="00705F7B">
            <w:pPr>
              <w:spacing w:after="0" w:line="240" w:lineRule="auto"/>
              <w:jc w:val="center"/>
              <w:rPr>
                <w:rFonts w:ascii="Arial" w:eastAsia="Times New Roman" w:hAnsi="Arial" w:cs="Arial"/>
                <w:color w:val="000000"/>
                <w:sz w:val="22"/>
                <w:lang w:eastAsia="tr-TR"/>
              </w:rPr>
            </w:pPr>
            <w:r w:rsidRPr="00705F7B">
              <w:rPr>
                <w:rFonts w:ascii="Arial" w:eastAsia="Times New Roman" w:hAnsi="Arial" w:cs="Arial"/>
                <w:color w:val="000000"/>
                <w:sz w:val="22"/>
                <w:lang w:eastAsia="tr-TR"/>
              </w:rPr>
              <w:t>0,00</w:t>
            </w:r>
          </w:p>
        </w:tc>
      </w:tr>
      <w:tr w:rsidR="00705F7B" w:rsidRPr="00705F7B" w:rsidTr="00705F7B">
        <w:trPr>
          <w:trHeight w:val="451"/>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jc w:val="right"/>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95.300,00</w:t>
            </w:r>
          </w:p>
        </w:tc>
        <w:tc>
          <w:tcPr>
            <w:tcW w:w="992" w:type="dxa"/>
            <w:tcBorders>
              <w:top w:val="nil"/>
              <w:left w:val="nil"/>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jc w:val="center"/>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jc w:val="right"/>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96.232,97</w:t>
            </w:r>
          </w:p>
        </w:tc>
        <w:tc>
          <w:tcPr>
            <w:tcW w:w="992" w:type="dxa"/>
            <w:tcBorders>
              <w:top w:val="nil"/>
              <w:left w:val="nil"/>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jc w:val="center"/>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100,00</w:t>
            </w:r>
          </w:p>
        </w:tc>
        <w:tc>
          <w:tcPr>
            <w:tcW w:w="1418" w:type="dxa"/>
            <w:tcBorders>
              <w:top w:val="nil"/>
              <w:left w:val="nil"/>
              <w:bottom w:val="single" w:sz="8" w:space="0" w:color="auto"/>
              <w:right w:val="single" w:sz="8" w:space="0" w:color="auto"/>
            </w:tcBorders>
            <w:shd w:val="clear" w:color="000000" w:fill="FF5050"/>
            <w:noWrap/>
            <w:vAlign w:val="center"/>
            <w:hideMark/>
          </w:tcPr>
          <w:p w:rsidR="00705F7B" w:rsidRPr="00705F7B" w:rsidRDefault="00705F7B" w:rsidP="00705F7B">
            <w:pPr>
              <w:spacing w:after="0" w:line="240" w:lineRule="auto"/>
              <w:jc w:val="center"/>
              <w:rPr>
                <w:rFonts w:ascii="Arial" w:eastAsia="Times New Roman" w:hAnsi="Arial" w:cs="Arial"/>
                <w:b/>
                <w:bCs/>
                <w:color w:val="FFFFFF"/>
                <w:sz w:val="22"/>
                <w:lang w:eastAsia="tr-TR"/>
              </w:rPr>
            </w:pPr>
            <w:r w:rsidRPr="00705F7B">
              <w:rPr>
                <w:rFonts w:ascii="Arial" w:eastAsia="Times New Roman" w:hAnsi="Arial" w:cs="Arial"/>
                <w:b/>
                <w:bCs/>
                <w:color w:val="FFFFFF"/>
                <w:sz w:val="22"/>
                <w:lang w:eastAsia="tr-TR"/>
              </w:rPr>
              <w:t>0,98</w:t>
            </w:r>
          </w:p>
        </w:tc>
      </w:tr>
    </w:tbl>
    <w:p w:rsidR="00E831A4" w:rsidRDefault="00E831A4" w:rsidP="00E831A4"/>
    <w:p w:rsidR="000053D8" w:rsidRDefault="000053D8" w:rsidP="00E831A4"/>
    <w:p w:rsidR="00E831A4" w:rsidRDefault="00B45E68" w:rsidP="00E831A4">
      <w:pPr>
        <w:rPr>
          <w:noProof/>
        </w:rPr>
      </w:pPr>
      <w:r>
        <w:rPr>
          <w:noProof/>
          <w:lang w:eastAsia="tr-TR"/>
        </w:rPr>
        <w:drawing>
          <wp:inline distT="0" distB="0" distL="0" distR="0" wp14:anchorId="1A32EBBE">
            <wp:extent cx="5772785" cy="3554233"/>
            <wp:effectExtent l="0" t="0" r="0" b="8255"/>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92627" cy="3566449"/>
                    </a:xfrm>
                    <a:prstGeom prst="rect">
                      <a:avLst/>
                    </a:prstGeom>
                    <a:noFill/>
                  </pic:spPr>
                </pic:pic>
              </a:graphicData>
            </a:graphic>
          </wp:inline>
        </w:drawing>
      </w:r>
    </w:p>
    <w:p w:rsidR="00E831A4" w:rsidRDefault="00E831A4" w:rsidP="005D1475">
      <w:pPr>
        <w:pStyle w:val="Grafik1"/>
      </w:pPr>
      <w:bookmarkStart w:id="21" w:name="_Toc99112835"/>
      <w:bookmarkStart w:id="22" w:name="_Toc167271436"/>
      <w:r w:rsidRPr="002B57E5">
        <w:t xml:space="preserve">Şekil </w:t>
      </w:r>
      <w:r w:rsidR="00AD12A5">
        <w:fldChar w:fldCharType="begin"/>
      </w:r>
      <w:r w:rsidR="00AD12A5">
        <w:instrText xml:space="preserve"> STYLEREF 1 \s </w:instrText>
      </w:r>
      <w:r w:rsidR="00AD12A5">
        <w:fldChar w:fldCharType="separate"/>
      </w:r>
      <w:r w:rsidRPr="002B57E5">
        <w:rPr>
          <w:noProof/>
        </w:rPr>
        <w:t>1</w:t>
      </w:r>
      <w:r w:rsidR="00AD12A5">
        <w:rPr>
          <w:noProof/>
        </w:rPr>
        <w:fldChar w:fldCharType="end"/>
      </w:r>
      <w:r w:rsidRPr="002B57E5">
        <w:t>.</w:t>
      </w:r>
      <w:r w:rsidR="00AD12A5">
        <w:fldChar w:fldCharType="begin"/>
      </w:r>
      <w:r w:rsidR="00AD12A5">
        <w:instrText xml:space="preserve"> SEQ Şekil \* ARABIC \s 1 </w:instrText>
      </w:r>
      <w:r w:rsidR="00AD12A5">
        <w:fldChar w:fldCharType="separate"/>
      </w:r>
      <w:r w:rsidRPr="002B57E5">
        <w:rPr>
          <w:noProof/>
        </w:rPr>
        <w:t>2</w:t>
      </w:r>
      <w:r w:rsidR="00AD12A5">
        <w:rPr>
          <w:noProof/>
        </w:rPr>
        <w:fldChar w:fldCharType="end"/>
      </w:r>
      <w:r w:rsidRPr="002B57E5">
        <w:t xml:space="preserve"> </w:t>
      </w:r>
      <w:r w:rsidR="00C46B70">
        <w:t>2024</w:t>
      </w:r>
      <w:r w:rsidR="00DE378A">
        <w:t xml:space="preserve"> Yılı </w:t>
      </w:r>
      <w:r w:rsidR="00705F7B">
        <w:t>Mart</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67451061"/>
      <w:r w:rsidRPr="00FA2B41">
        <w:lastRenderedPageBreak/>
        <w:t xml:space="preserve">Tablo </w:t>
      </w:r>
      <w:r w:rsidR="00AD12A5">
        <w:fldChar w:fldCharType="begin"/>
      </w:r>
      <w:r w:rsidR="00AD12A5">
        <w:instrText xml:space="preserve"> STYLEREF 1 \s </w:instrText>
      </w:r>
      <w:r w:rsidR="00AD12A5">
        <w:fldChar w:fldCharType="separate"/>
      </w:r>
      <w:r w:rsidR="00124A03" w:rsidRPr="00FA2B41">
        <w:rPr>
          <w:noProof/>
        </w:rPr>
        <w:t>1</w:t>
      </w:r>
      <w:r w:rsidR="00AD12A5">
        <w:rPr>
          <w:noProof/>
        </w:rPr>
        <w:fldChar w:fldCharType="end"/>
      </w:r>
      <w:r w:rsidR="00124A03" w:rsidRPr="00FA2B41">
        <w:t>.</w:t>
      </w:r>
      <w:r w:rsidR="00AD12A5">
        <w:fldChar w:fldCharType="begin"/>
      </w:r>
      <w:r w:rsidR="00AD12A5">
        <w:instrText xml:space="preserve"> SEQ Tablo \* ARABIC \s 1 </w:instrText>
      </w:r>
      <w:r w:rsidR="00AD12A5">
        <w:fldChar w:fldCharType="separate"/>
      </w:r>
      <w:r w:rsidR="00124A03" w:rsidRPr="00FA2B41">
        <w:rPr>
          <w:noProof/>
        </w:rPr>
        <w:t>3</w:t>
      </w:r>
      <w:r w:rsidR="00AD12A5">
        <w:rPr>
          <w:noProof/>
        </w:rPr>
        <w:fldChar w:fldCharType="end"/>
      </w:r>
      <w:r w:rsidR="003550C6" w:rsidRPr="00FA2B41">
        <w:t xml:space="preserve"> </w:t>
      </w:r>
      <w:r w:rsidR="00B45E68">
        <w:t>Mart</w:t>
      </w:r>
      <w:r w:rsidR="00C46B70">
        <w:t xml:space="preserve"> 2024</w:t>
      </w:r>
      <w:r w:rsidRPr="00FA2B41">
        <w:t xml:space="preserve"> Döneminde Lisanslı Elektrik Kurulu Gücünün İl Bazında Dağılımı (MW)</w:t>
      </w:r>
      <w:bookmarkEnd w:id="23"/>
      <w:bookmarkEnd w:id="24"/>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B45E68" w:rsidRPr="00B45E68" w:rsidTr="00B45E68">
        <w:trPr>
          <w:trHeight w:val="50"/>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45E68" w:rsidRPr="00B45E68" w:rsidRDefault="00B45E68" w:rsidP="00B45E68">
            <w:pPr>
              <w:spacing w:after="0" w:line="240" w:lineRule="auto"/>
              <w:rPr>
                <w:rFonts w:ascii="Calibri" w:eastAsia="Times New Roman" w:hAnsi="Calibri" w:cs="Calibri"/>
                <w:b/>
                <w:bCs/>
                <w:color w:val="FFFFFF"/>
                <w:sz w:val="22"/>
                <w:lang w:eastAsia="tr-TR"/>
              </w:rPr>
            </w:pPr>
            <w:bookmarkStart w:id="25" w:name="_Toc99112779"/>
            <w:r w:rsidRPr="00B45E68">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B45E68" w:rsidRPr="00B45E68" w:rsidRDefault="00B45E68" w:rsidP="00B45E68">
            <w:pPr>
              <w:spacing w:after="0" w:line="240" w:lineRule="auto"/>
              <w:jc w:val="center"/>
              <w:rPr>
                <w:rFonts w:ascii="Calibri" w:eastAsia="Times New Roman" w:hAnsi="Calibri" w:cs="Calibri"/>
                <w:b/>
                <w:bCs/>
                <w:color w:val="FFFFFF"/>
                <w:sz w:val="22"/>
                <w:lang w:eastAsia="tr-TR"/>
              </w:rPr>
            </w:pPr>
            <w:r w:rsidRPr="00B45E68">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rsidR="00B45E68" w:rsidRPr="00B45E68" w:rsidRDefault="00B45E68" w:rsidP="00B45E68">
            <w:pPr>
              <w:spacing w:after="0" w:line="240" w:lineRule="auto"/>
              <w:jc w:val="center"/>
              <w:rPr>
                <w:rFonts w:ascii="Calibri" w:eastAsia="Times New Roman" w:hAnsi="Calibri" w:cs="Calibri"/>
                <w:b/>
                <w:bCs/>
                <w:color w:val="FFFFFF"/>
                <w:sz w:val="22"/>
                <w:lang w:eastAsia="tr-TR"/>
              </w:rPr>
            </w:pPr>
            <w:r w:rsidRPr="00B45E68">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rsidR="00B45E68" w:rsidRPr="00B45E68" w:rsidRDefault="00B45E68" w:rsidP="00B45E68">
            <w:pPr>
              <w:spacing w:after="0" w:line="240" w:lineRule="auto"/>
              <w:rPr>
                <w:rFonts w:ascii="Calibri" w:eastAsia="Times New Roman" w:hAnsi="Calibri" w:cs="Calibri"/>
                <w:b/>
                <w:bCs/>
                <w:color w:val="FFFFFF"/>
                <w:sz w:val="22"/>
                <w:lang w:eastAsia="tr-TR"/>
              </w:rPr>
            </w:pPr>
            <w:r w:rsidRPr="00B45E68">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B45E68" w:rsidRPr="00B45E68" w:rsidRDefault="00B45E68" w:rsidP="00B45E68">
            <w:pPr>
              <w:spacing w:after="0" w:line="240" w:lineRule="auto"/>
              <w:jc w:val="center"/>
              <w:rPr>
                <w:rFonts w:ascii="Calibri" w:eastAsia="Times New Roman" w:hAnsi="Calibri" w:cs="Calibri"/>
                <w:b/>
                <w:bCs/>
                <w:color w:val="FFFFFF"/>
                <w:sz w:val="22"/>
                <w:lang w:eastAsia="tr-TR"/>
              </w:rPr>
            </w:pPr>
            <w:r w:rsidRPr="00B45E68">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rsidR="00B45E68" w:rsidRPr="00B45E68" w:rsidRDefault="00B45E68" w:rsidP="00B45E68">
            <w:pPr>
              <w:spacing w:after="0" w:line="240" w:lineRule="auto"/>
              <w:jc w:val="center"/>
              <w:rPr>
                <w:rFonts w:ascii="Calibri" w:eastAsia="Times New Roman" w:hAnsi="Calibri" w:cs="Calibri"/>
                <w:b/>
                <w:bCs/>
                <w:color w:val="FFFFFF"/>
                <w:sz w:val="22"/>
                <w:lang w:eastAsia="tr-TR"/>
              </w:rPr>
            </w:pPr>
            <w:r w:rsidRPr="00B45E68">
              <w:rPr>
                <w:rFonts w:ascii="Calibri" w:eastAsia="Times New Roman" w:hAnsi="Calibri" w:cs="Calibri"/>
                <w:b/>
                <w:bCs/>
                <w:color w:val="FFFFFF"/>
                <w:sz w:val="22"/>
                <w:lang w:eastAsia="tr-TR"/>
              </w:rPr>
              <w:t>ORAN (%)</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5.228,41</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5,43</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0,64</w:t>
            </w:r>
          </w:p>
        </w:tc>
      </w:tr>
      <w:tr w:rsidR="00B45E68" w:rsidRPr="00B45E68" w:rsidTr="00B45E68">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5.149,76</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5,35</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571,97</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0,59</w:t>
            </w:r>
          </w:p>
        </w:tc>
      </w:tr>
      <w:tr w:rsidR="00B45E68" w:rsidRPr="00B45E68" w:rsidTr="00B45E68">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4.725,40</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4,91</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537,99</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0,56</w:t>
            </w:r>
          </w:p>
        </w:tc>
      </w:tr>
      <w:tr w:rsidR="00B45E68" w:rsidRPr="00B45E68" w:rsidTr="00B45E68">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4.410,92</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4,58</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503,97</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0,52</w:t>
            </w:r>
          </w:p>
        </w:tc>
      </w:tr>
      <w:tr w:rsidR="00B45E68" w:rsidRPr="00B45E68" w:rsidTr="00B45E68">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3.529,81</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3,67</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0,48</w:t>
            </w:r>
          </w:p>
        </w:tc>
      </w:tr>
      <w:tr w:rsidR="00B45E68" w:rsidRPr="00B45E68" w:rsidTr="00B45E68">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3,51</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460,47</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0,48</w:t>
            </w:r>
          </w:p>
        </w:tc>
      </w:tr>
      <w:tr w:rsidR="00B45E68" w:rsidRPr="00B45E68" w:rsidTr="00B45E68">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3.162,93</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3,29</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444,26</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0,46</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3.093,86</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3,21</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429,22</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0,45</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3.041,13</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3,16</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0,42</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3.020,08</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3,14</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395,33</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0,41</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2.973,62</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3,09</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366,57</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0,38</w:t>
            </w:r>
          </w:p>
        </w:tc>
      </w:tr>
      <w:tr w:rsidR="00B45E68" w:rsidRPr="00B45E68" w:rsidTr="00B45E68">
        <w:trPr>
          <w:trHeight w:val="1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2.887,01</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3,00</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334,90</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0,35</w:t>
            </w:r>
          </w:p>
        </w:tc>
      </w:tr>
      <w:tr w:rsidR="00B45E68" w:rsidRPr="00B45E68" w:rsidTr="00B45E68">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2.825,46</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2,94</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324,40</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0,34</w:t>
            </w:r>
          </w:p>
        </w:tc>
      </w:tr>
      <w:tr w:rsidR="00B45E68" w:rsidRPr="00B45E68" w:rsidTr="00B45E68">
        <w:trPr>
          <w:trHeight w:val="1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2.467,13</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2,56</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318,16</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0,33</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2.436,70</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2,53</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290,65</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0,30</w:t>
            </w:r>
          </w:p>
        </w:tc>
      </w:tr>
      <w:tr w:rsidR="00B45E68" w:rsidRPr="00B45E68" w:rsidTr="00B45E68">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2.422,70</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2,52</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281,86</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0,29</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2.315,61</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2,41</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0,27</w:t>
            </w:r>
          </w:p>
        </w:tc>
      </w:tr>
      <w:tr w:rsidR="00B45E68" w:rsidRPr="00B45E68" w:rsidTr="00B45E68">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2.260,86</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2,35</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0,26</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2.143,70</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2,23</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0,25</w:t>
            </w:r>
          </w:p>
        </w:tc>
      </w:tr>
      <w:tr w:rsidR="00B45E68" w:rsidRPr="00B45E68" w:rsidTr="00B45E68">
        <w:trPr>
          <w:trHeight w:val="12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2.018,52</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2,10</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205,18</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0,21</w:t>
            </w:r>
          </w:p>
        </w:tc>
      </w:tr>
      <w:tr w:rsidR="00B45E68" w:rsidRPr="00B45E68" w:rsidTr="00B45E68">
        <w:trPr>
          <w:trHeight w:val="1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1.900,01</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1,97</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0,19</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1.835,13</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1,91</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181,01</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0,19</w:t>
            </w:r>
          </w:p>
        </w:tc>
      </w:tr>
      <w:tr w:rsidR="00B45E68" w:rsidRPr="00B45E68" w:rsidTr="00B45E68">
        <w:trPr>
          <w:trHeight w:val="1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1.749,31</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1,82</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171,55</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0,18</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1.657,32</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1,72</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0,17</w:t>
            </w:r>
          </w:p>
        </w:tc>
      </w:tr>
      <w:tr w:rsidR="00B45E68" w:rsidRPr="00B45E68" w:rsidTr="00B45E68">
        <w:trPr>
          <w:trHeight w:val="1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1.624,88</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1,69</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140,94</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0,15</w:t>
            </w:r>
          </w:p>
        </w:tc>
      </w:tr>
      <w:tr w:rsidR="00B45E68" w:rsidRPr="00B45E68" w:rsidTr="00B45E68">
        <w:trPr>
          <w:trHeight w:val="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1.516,75</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1,58</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0,14</w:t>
            </w:r>
          </w:p>
        </w:tc>
      </w:tr>
      <w:tr w:rsidR="00B45E68" w:rsidRPr="00B45E68" w:rsidTr="00B45E68">
        <w:trPr>
          <w:trHeight w:val="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1,48</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0,13</w:t>
            </w:r>
          </w:p>
        </w:tc>
      </w:tr>
      <w:tr w:rsidR="00B45E68" w:rsidRPr="00B45E68" w:rsidTr="00B45E68">
        <w:trPr>
          <w:trHeight w:val="22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1.371,47</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1,43</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117,74</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0,12</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1.067,82</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1,11</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0,11</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1.060,89</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1,10</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103,05</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0,11</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1.033,05</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1,07</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0,09</w:t>
            </w:r>
          </w:p>
        </w:tc>
      </w:tr>
      <w:tr w:rsidR="00B45E68" w:rsidRPr="00B45E68" w:rsidTr="00B45E68">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1.018,10</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1,06</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69,43</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0,07</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907,28</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0,94</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proofErr w:type="gramStart"/>
            <w:r w:rsidRPr="00B45E68">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0,07</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0,82</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65,92</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0,07</w:t>
            </w:r>
          </w:p>
        </w:tc>
      </w:tr>
      <w:tr w:rsidR="00B45E68" w:rsidRPr="00B45E68" w:rsidTr="00B45E68">
        <w:trPr>
          <w:trHeight w:val="18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722,39</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0,75</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0,07</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706,17</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0,73</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57,61</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0,06</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0,72</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40,30</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0,04</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686,53</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37,68</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0,04</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656,26</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0,68</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b/>
                <w:bCs/>
                <w:color w:val="FFFFFF"/>
                <w:sz w:val="22"/>
                <w:lang w:eastAsia="tr-TR"/>
              </w:rPr>
            </w:pPr>
            <w:r w:rsidRPr="00B45E68">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0,04</w:t>
            </w:r>
          </w:p>
        </w:tc>
      </w:tr>
      <w:tr w:rsidR="00B45E68" w:rsidRPr="00B45E68" w:rsidTr="00B45E6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650,75</w:t>
            </w:r>
          </w:p>
        </w:tc>
        <w:tc>
          <w:tcPr>
            <w:tcW w:w="1052"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0,68</w:t>
            </w: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color w:val="FFFFFF"/>
                <w:sz w:val="22"/>
                <w:lang w:eastAsia="tr-TR"/>
              </w:rPr>
            </w:pPr>
            <w:r w:rsidRPr="00B45E68">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r w:rsidRPr="00B45E68">
              <w:rPr>
                <w:rFonts w:ascii="Calibri" w:eastAsia="Times New Roman" w:hAnsi="Calibri" w:cs="Calibri"/>
                <w:color w:val="000000"/>
                <w:sz w:val="22"/>
                <w:lang w:eastAsia="tr-TR"/>
              </w:rPr>
              <w:t>0,02</w:t>
            </w:r>
          </w:p>
        </w:tc>
      </w:tr>
      <w:tr w:rsidR="00B45E68" w:rsidRPr="00B45E68" w:rsidTr="00B45E68">
        <w:trPr>
          <w:trHeight w:val="436"/>
        </w:trPr>
        <w:tc>
          <w:tcPr>
            <w:tcW w:w="1920" w:type="dxa"/>
            <w:tcBorders>
              <w:top w:val="nil"/>
              <w:left w:val="nil"/>
              <w:bottom w:val="nil"/>
              <w:right w:val="nil"/>
            </w:tcBorders>
            <w:shd w:val="clear" w:color="auto" w:fill="auto"/>
            <w:noWrap/>
            <w:vAlign w:val="bottom"/>
            <w:hideMark/>
          </w:tcPr>
          <w:p w:rsidR="00B45E68" w:rsidRPr="00B45E68" w:rsidRDefault="00B45E68" w:rsidP="00B45E68">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B45E68" w:rsidRPr="00B45E68" w:rsidRDefault="00B45E68" w:rsidP="00B45E68">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rsidR="00B45E68" w:rsidRPr="00B45E68" w:rsidRDefault="00B45E68" w:rsidP="00B45E68">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rsidR="00B45E68" w:rsidRPr="00B45E68" w:rsidRDefault="00B45E68" w:rsidP="00B45E68">
            <w:pPr>
              <w:spacing w:after="0" w:line="240" w:lineRule="auto"/>
              <w:rPr>
                <w:rFonts w:ascii="Calibri" w:eastAsia="Times New Roman" w:hAnsi="Calibri" w:cs="Calibri"/>
                <w:b/>
                <w:bCs/>
                <w:color w:val="FFFFFF"/>
                <w:sz w:val="22"/>
                <w:lang w:eastAsia="tr-TR"/>
              </w:rPr>
            </w:pPr>
            <w:r w:rsidRPr="00B45E68">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right"/>
              <w:rPr>
                <w:rFonts w:ascii="Calibri" w:eastAsia="Times New Roman" w:hAnsi="Calibri" w:cs="Calibri"/>
                <w:b/>
                <w:bCs/>
                <w:color w:val="000000"/>
                <w:sz w:val="22"/>
                <w:lang w:eastAsia="tr-TR"/>
              </w:rPr>
            </w:pPr>
            <w:r w:rsidRPr="00B45E68">
              <w:rPr>
                <w:rFonts w:ascii="Calibri" w:eastAsia="Times New Roman" w:hAnsi="Calibri" w:cs="Calibri"/>
                <w:b/>
                <w:bCs/>
                <w:color w:val="000000"/>
                <w:sz w:val="22"/>
                <w:lang w:eastAsia="tr-TR"/>
              </w:rPr>
              <w:t>96.232,97</w:t>
            </w:r>
          </w:p>
        </w:tc>
        <w:tc>
          <w:tcPr>
            <w:tcW w:w="1091" w:type="dxa"/>
            <w:tcBorders>
              <w:top w:val="nil"/>
              <w:left w:val="nil"/>
              <w:bottom w:val="single" w:sz="8" w:space="0" w:color="auto"/>
              <w:right w:val="single" w:sz="8" w:space="0" w:color="auto"/>
            </w:tcBorders>
            <w:shd w:val="clear" w:color="auto" w:fill="auto"/>
            <w:noWrap/>
            <w:vAlign w:val="center"/>
            <w:hideMark/>
          </w:tcPr>
          <w:p w:rsidR="00B45E68" w:rsidRPr="00B45E68" w:rsidRDefault="00B45E68" w:rsidP="00B45E68">
            <w:pPr>
              <w:spacing w:after="0" w:line="240" w:lineRule="auto"/>
              <w:jc w:val="center"/>
              <w:rPr>
                <w:rFonts w:ascii="Calibri" w:eastAsia="Times New Roman" w:hAnsi="Calibri" w:cs="Calibri"/>
                <w:b/>
                <w:bCs/>
                <w:color w:val="000000"/>
                <w:sz w:val="22"/>
                <w:lang w:eastAsia="tr-TR"/>
              </w:rPr>
            </w:pPr>
            <w:r w:rsidRPr="00B45E68">
              <w:rPr>
                <w:rFonts w:ascii="Calibri" w:eastAsia="Times New Roman" w:hAnsi="Calibri" w:cs="Calibri"/>
                <w:b/>
                <w:bCs/>
                <w:color w:val="000000"/>
                <w:sz w:val="22"/>
                <w:lang w:eastAsia="tr-TR"/>
              </w:rPr>
              <w:t>100,00</w:t>
            </w:r>
          </w:p>
        </w:tc>
      </w:tr>
    </w:tbl>
    <w:p w:rsidR="00E831A4" w:rsidRDefault="00E831A4" w:rsidP="007E78E8">
      <w:pPr>
        <w:pStyle w:val="Tablo1"/>
      </w:pPr>
      <w:bookmarkStart w:id="26" w:name="_Toc167451062"/>
      <w:r w:rsidRPr="009F6F56">
        <w:lastRenderedPageBreak/>
        <w:t xml:space="preserve">Tablo </w:t>
      </w:r>
      <w:r w:rsidR="00AD12A5">
        <w:fldChar w:fldCharType="begin"/>
      </w:r>
      <w:r w:rsidR="00AD12A5">
        <w:instrText xml:space="preserve"> STYLEREF 1 \s </w:instrText>
      </w:r>
      <w:r w:rsidR="00AD12A5">
        <w:fldChar w:fldCharType="separate"/>
      </w:r>
      <w:r w:rsidR="00124A03">
        <w:rPr>
          <w:noProof/>
        </w:rPr>
        <w:t>1</w:t>
      </w:r>
      <w:r w:rsidR="00AD12A5">
        <w:rPr>
          <w:noProof/>
        </w:rPr>
        <w:fldChar w:fldCharType="end"/>
      </w:r>
      <w:r w:rsidR="00124A03">
        <w:t>.</w:t>
      </w:r>
      <w:r w:rsidR="00AD12A5">
        <w:fldChar w:fldCharType="begin"/>
      </w:r>
      <w:r w:rsidR="00AD12A5">
        <w:instrText xml:space="preserve"> SEQ Tablo \* ARABIC \s 1 </w:instrText>
      </w:r>
      <w:r w:rsidR="00AD12A5">
        <w:fldChar w:fldCharType="separate"/>
      </w:r>
      <w:r w:rsidR="00124A03">
        <w:rPr>
          <w:noProof/>
        </w:rPr>
        <w:t>4</w:t>
      </w:r>
      <w:r w:rsidR="00AD12A5">
        <w:rPr>
          <w:noProof/>
        </w:rPr>
        <w:fldChar w:fldCharType="end"/>
      </w:r>
      <w:r w:rsidRPr="009F6F56">
        <w:t xml:space="preserve"> </w:t>
      </w:r>
      <w:r w:rsidR="00A31F67">
        <w:t>2024</w:t>
      </w:r>
      <w:r w:rsidR="00F4500E">
        <w:t xml:space="preserve"> Yılı </w:t>
      </w:r>
      <w:r w:rsidR="00B45E68">
        <w:t>Mart</w:t>
      </w:r>
      <w:r w:rsidR="00FB677B">
        <w:t xml:space="preserve"> </w:t>
      </w:r>
      <w:r w:rsidRPr="009F6F56">
        <w:t>Döneminde Devreye Giren-Devreden Çıkan Lisanslı Kurulu Güç (MW)</w:t>
      </w:r>
      <w:bookmarkEnd w:id="25"/>
      <w:bookmarkEnd w:id="26"/>
    </w:p>
    <w:tbl>
      <w:tblPr>
        <w:tblW w:w="9346" w:type="dxa"/>
        <w:tblCellMar>
          <w:left w:w="70" w:type="dxa"/>
          <w:right w:w="70" w:type="dxa"/>
        </w:tblCellMar>
        <w:tblLook w:val="04A0" w:firstRow="1" w:lastRow="0" w:firstColumn="1" w:lastColumn="0" w:noHBand="0" w:noVBand="1"/>
      </w:tblPr>
      <w:tblGrid>
        <w:gridCol w:w="2117"/>
        <w:gridCol w:w="2551"/>
        <w:gridCol w:w="2552"/>
        <w:gridCol w:w="2126"/>
      </w:tblGrid>
      <w:tr w:rsidR="007F13B3" w:rsidRPr="007F13B3" w:rsidTr="007F13B3">
        <w:trPr>
          <w:trHeight w:val="630"/>
        </w:trPr>
        <w:tc>
          <w:tcPr>
            <w:tcW w:w="2117" w:type="dxa"/>
            <w:tcBorders>
              <w:top w:val="single" w:sz="8" w:space="0" w:color="auto"/>
              <w:left w:val="single" w:sz="8" w:space="0" w:color="auto"/>
              <w:bottom w:val="nil"/>
              <w:right w:val="single" w:sz="8" w:space="0" w:color="auto"/>
            </w:tcBorders>
            <w:shd w:val="clear" w:color="000000" w:fill="FF0000"/>
            <w:noWrap/>
            <w:vAlign w:val="center"/>
            <w:hideMark/>
          </w:tcPr>
          <w:p w:rsidR="007F13B3" w:rsidRPr="007F13B3" w:rsidRDefault="007F13B3" w:rsidP="007F13B3">
            <w:pPr>
              <w:spacing w:after="0" w:line="240" w:lineRule="auto"/>
              <w:rPr>
                <w:rFonts w:ascii="Arial" w:eastAsia="Times New Roman" w:hAnsi="Arial" w:cs="Arial"/>
                <w:b/>
                <w:bCs/>
                <w:color w:val="FFFFFF"/>
                <w:szCs w:val="24"/>
                <w:lang w:eastAsia="tr-TR"/>
              </w:rPr>
            </w:pPr>
            <w:r w:rsidRPr="007F13B3">
              <w:rPr>
                <w:rFonts w:ascii="Arial" w:eastAsia="Times New Roman" w:hAnsi="Arial" w:cs="Arial"/>
                <w:b/>
                <w:bCs/>
                <w:color w:val="FFFFFF"/>
                <w:szCs w:val="24"/>
                <w:lang w:eastAsia="tr-TR"/>
              </w:rPr>
              <w:t>KAYNAK TÜRÜ</w:t>
            </w:r>
          </w:p>
        </w:tc>
        <w:tc>
          <w:tcPr>
            <w:tcW w:w="2551" w:type="dxa"/>
            <w:tcBorders>
              <w:top w:val="single" w:sz="8" w:space="0" w:color="auto"/>
              <w:left w:val="nil"/>
              <w:bottom w:val="nil"/>
              <w:right w:val="single" w:sz="8" w:space="0" w:color="auto"/>
            </w:tcBorders>
            <w:shd w:val="clear" w:color="000000" w:fill="FF0000"/>
            <w:vAlign w:val="center"/>
            <w:hideMark/>
          </w:tcPr>
          <w:p w:rsidR="007F13B3" w:rsidRPr="007F13B3" w:rsidRDefault="007F13B3" w:rsidP="007F13B3">
            <w:pPr>
              <w:spacing w:after="0" w:line="240" w:lineRule="auto"/>
              <w:jc w:val="center"/>
              <w:rPr>
                <w:rFonts w:ascii="Arial" w:eastAsia="Times New Roman" w:hAnsi="Arial" w:cs="Arial"/>
                <w:b/>
                <w:bCs/>
                <w:color w:val="FFFFFF"/>
                <w:szCs w:val="24"/>
                <w:lang w:eastAsia="tr-TR"/>
              </w:rPr>
            </w:pPr>
            <w:r w:rsidRPr="007F13B3">
              <w:rPr>
                <w:rFonts w:ascii="Arial" w:eastAsia="Times New Roman" w:hAnsi="Arial" w:cs="Arial"/>
                <w:b/>
                <w:bCs/>
                <w:color w:val="FFFFFF"/>
                <w:szCs w:val="24"/>
                <w:lang w:eastAsia="tr-TR"/>
              </w:rPr>
              <w:t>DEVREYE GİREN KURULU GÜÇ (MW)</w:t>
            </w:r>
          </w:p>
        </w:tc>
        <w:tc>
          <w:tcPr>
            <w:tcW w:w="2552" w:type="dxa"/>
            <w:tcBorders>
              <w:top w:val="single" w:sz="8" w:space="0" w:color="auto"/>
              <w:left w:val="nil"/>
              <w:bottom w:val="nil"/>
              <w:right w:val="single" w:sz="8" w:space="0" w:color="auto"/>
            </w:tcBorders>
            <w:shd w:val="clear" w:color="000000" w:fill="FF0000"/>
            <w:vAlign w:val="center"/>
            <w:hideMark/>
          </w:tcPr>
          <w:p w:rsidR="007F13B3" w:rsidRPr="007F13B3" w:rsidRDefault="007F13B3" w:rsidP="007F13B3">
            <w:pPr>
              <w:spacing w:after="0" w:line="240" w:lineRule="auto"/>
              <w:jc w:val="center"/>
              <w:rPr>
                <w:rFonts w:ascii="Arial" w:eastAsia="Times New Roman" w:hAnsi="Arial" w:cs="Arial"/>
                <w:b/>
                <w:bCs/>
                <w:color w:val="FFFFFF"/>
                <w:szCs w:val="24"/>
                <w:lang w:eastAsia="tr-TR"/>
              </w:rPr>
            </w:pPr>
            <w:r w:rsidRPr="007F13B3">
              <w:rPr>
                <w:rFonts w:ascii="Arial" w:eastAsia="Times New Roman" w:hAnsi="Arial" w:cs="Arial"/>
                <w:b/>
                <w:bCs/>
                <w:color w:val="FFFFFF"/>
                <w:szCs w:val="24"/>
                <w:lang w:eastAsia="tr-TR"/>
              </w:rPr>
              <w:t>DEVREDEN ÇIKAN KURULU GÜÇ (MW)</w:t>
            </w:r>
          </w:p>
        </w:tc>
        <w:tc>
          <w:tcPr>
            <w:tcW w:w="2126" w:type="dxa"/>
            <w:tcBorders>
              <w:top w:val="single" w:sz="8" w:space="0" w:color="auto"/>
              <w:left w:val="nil"/>
              <w:bottom w:val="nil"/>
              <w:right w:val="single" w:sz="8" w:space="0" w:color="auto"/>
            </w:tcBorders>
            <w:shd w:val="clear" w:color="000000" w:fill="FF0000"/>
            <w:vAlign w:val="center"/>
            <w:hideMark/>
          </w:tcPr>
          <w:p w:rsidR="007F13B3" w:rsidRPr="007F13B3" w:rsidRDefault="007F13B3" w:rsidP="007F13B3">
            <w:pPr>
              <w:spacing w:after="0" w:line="240" w:lineRule="auto"/>
              <w:jc w:val="center"/>
              <w:rPr>
                <w:rFonts w:ascii="Arial" w:eastAsia="Times New Roman" w:hAnsi="Arial" w:cs="Arial"/>
                <w:b/>
                <w:bCs/>
                <w:color w:val="FFFFFF"/>
                <w:szCs w:val="24"/>
                <w:lang w:eastAsia="tr-TR"/>
              </w:rPr>
            </w:pPr>
            <w:r w:rsidRPr="007F13B3">
              <w:rPr>
                <w:rFonts w:ascii="Arial" w:eastAsia="Times New Roman" w:hAnsi="Arial" w:cs="Arial"/>
                <w:b/>
                <w:bCs/>
                <w:color w:val="FFFFFF"/>
                <w:szCs w:val="24"/>
                <w:lang w:eastAsia="tr-TR"/>
              </w:rPr>
              <w:t>NET DEĞİŞİM (MW)</w:t>
            </w:r>
          </w:p>
        </w:tc>
      </w:tr>
      <w:tr w:rsidR="007F13B3" w:rsidRPr="007F13B3" w:rsidTr="007F13B3">
        <w:trPr>
          <w:trHeight w:val="439"/>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F13B3" w:rsidRPr="007F13B3" w:rsidRDefault="007F13B3" w:rsidP="007F13B3">
            <w:pPr>
              <w:spacing w:after="0" w:line="240" w:lineRule="auto"/>
              <w:rPr>
                <w:rFonts w:ascii="Arial" w:eastAsia="Times New Roman" w:hAnsi="Arial" w:cs="Arial"/>
                <w:b/>
                <w:bCs/>
                <w:color w:val="FFFFFF"/>
                <w:sz w:val="22"/>
                <w:lang w:eastAsia="tr-TR"/>
              </w:rPr>
            </w:pPr>
            <w:proofErr w:type="gramStart"/>
            <w:r w:rsidRPr="007F13B3">
              <w:rPr>
                <w:rFonts w:ascii="Arial" w:eastAsia="Times New Roman" w:hAnsi="Arial" w:cs="Arial"/>
                <w:b/>
                <w:bCs/>
                <w:color w:val="FFFFFF"/>
                <w:sz w:val="22"/>
                <w:lang w:eastAsia="tr-TR"/>
              </w:rPr>
              <w:t>RÜZGAR</w:t>
            </w:r>
            <w:proofErr w:type="gramEnd"/>
          </w:p>
        </w:tc>
        <w:tc>
          <w:tcPr>
            <w:tcW w:w="2551" w:type="dxa"/>
            <w:tcBorders>
              <w:top w:val="nil"/>
              <w:left w:val="nil"/>
              <w:bottom w:val="single" w:sz="8" w:space="0" w:color="auto"/>
              <w:right w:val="single" w:sz="8" w:space="0" w:color="auto"/>
            </w:tcBorders>
            <w:shd w:val="clear" w:color="000000" w:fill="FFFFFF"/>
            <w:noWrap/>
            <w:vAlign w:val="center"/>
            <w:hideMark/>
          </w:tcPr>
          <w:p w:rsidR="007F13B3" w:rsidRPr="007F13B3" w:rsidRDefault="007F13B3" w:rsidP="007F13B3">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113,10</w:t>
            </w:r>
          </w:p>
        </w:tc>
        <w:tc>
          <w:tcPr>
            <w:tcW w:w="2552" w:type="dxa"/>
            <w:tcBorders>
              <w:top w:val="nil"/>
              <w:left w:val="nil"/>
              <w:bottom w:val="single" w:sz="8" w:space="0" w:color="auto"/>
              <w:right w:val="single" w:sz="8" w:space="0" w:color="auto"/>
            </w:tcBorders>
            <w:shd w:val="clear" w:color="000000" w:fill="FFFFFF"/>
            <w:noWrap/>
            <w:vAlign w:val="center"/>
            <w:hideMark/>
          </w:tcPr>
          <w:p w:rsidR="007F13B3" w:rsidRPr="007F13B3" w:rsidRDefault="007F13B3" w:rsidP="007F13B3">
            <w:pPr>
              <w:spacing w:after="0" w:line="240" w:lineRule="auto"/>
              <w:jc w:val="right"/>
              <w:rPr>
                <w:rFonts w:ascii="Arial" w:eastAsia="Times New Roman" w:hAnsi="Arial" w:cs="Arial"/>
                <w:color w:val="000000"/>
                <w:szCs w:val="24"/>
                <w:lang w:eastAsia="tr-TR"/>
              </w:rPr>
            </w:pPr>
            <w:r w:rsidRPr="007F13B3">
              <w:rPr>
                <w:rFonts w:ascii="Arial" w:eastAsia="Times New Roman" w:hAnsi="Arial" w:cs="Arial"/>
                <w:color w:val="000000"/>
                <w:szCs w:val="24"/>
                <w:lang w:eastAsia="tr-TR"/>
              </w:rPr>
              <w:t> </w:t>
            </w:r>
          </w:p>
        </w:tc>
        <w:tc>
          <w:tcPr>
            <w:tcW w:w="2126" w:type="dxa"/>
            <w:tcBorders>
              <w:top w:val="nil"/>
              <w:left w:val="nil"/>
              <w:bottom w:val="single" w:sz="8" w:space="0" w:color="auto"/>
              <w:right w:val="single" w:sz="8" w:space="0" w:color="auto"/>
            </w:tcBorders>
            <w:shd w:val="clear" w:color="000000" w:fill="FFFFFF"/>
            <w:noWrap/>
            <w:vAlign w:val="center"/>
            <w:hideMark/>
          </w:tcPr>
          <w:p w:rsidR="007F13B3" w:rsidRPr="007F13B3" w:rsidRDefault="007F13B3" w:rsidP="007F13B3">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113,10</w:t>
            </w:r>
          </w:p>
        </w:tc>
      </w:tr>
      <w:tr w:rsidR="007F13B3" w:rsidRPr="007F13B3" w:rsidTr="007F13B3">
        <w:trPr>
          <w:trHeight w:val="552"/>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F13B3" w:rsidRPr="007F13B3" w:rsidRDefault="007F13B3" w:rsidP="007F13B3">
            <w:pPr>
              <w:spacing w:after="0" w:line="240" w:lineRule="auto"/>
              <w:rPr>
                <w:rFonts w:ascii="Arial" w:eastAsia="Times New Roman" w:hAnsi="Arial" w:cs="Arial"/>
                <w:b/>
                <w:bCs/>
                <w:color w:val="FFFFFF"/>
                <w:sz w:val="22"/>
                <w:lang w:eastAsia="tr-TR"/>
              </w:rPr>
            </w:pPr>
            <w:r w:rsidRPr="007F13B3">
              <w:rPr>
                <w:rFonts w:ascii="Arial" w:eastAsia="Times New Roman" w:hAnsi="Arial" w:cs="Arial"/>
                <w:b/>
                <w:bCs/>
                <w:color w:val="FFFFFF"/>
                <w:sz w:val="22"/>
                <w:lang w:eastAsia="tr-TR"/>
              </w:rPr>
              <w:t>BİYOKÜTLE</w:t>
            </w:r>
          </w:p>
        </w:tc>
        <w:tc>
          <w:tcPr>
            <w:tcW w:w="2551" w:type="dxa"/>
            <w:tcBorders>
              <w:top w:val="nil"/>
              <w:left w:val="nil"/>
              <w:bottom w:val="single" w:sz="8" w:space="0" w:color="auto"/>
              <w:right w:val="single" w:sz="8" w:space="0" w:color="auto"/>
            </w:tcBorders>
            <w:shd w:val="clear" w:color="000000" w:fill="FFFFFF"/>
            <w:noWrap/>
            <w:vAlign w:val="center"/>
            <w:hideMark/>
          </w:tcPr>
          <w:p w:rsidR="007F13B3" w:rsidRPr="007F13B3" w:rsidRDefault="007F13B3" w:rsidP="007F13B3">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1,56</w:t>
            </w:r>
          </w:p>
        </w:tc>
        <w:tc>
          <w:tcPr>
            <w:tcW w:w="2552" w:type="dxa"/>
            <w:tcBorders>
              <w:top w:val="nil"/>
              <w:left w:val="nil"/>
              <w:bottom w:val="single" w:sz="8" w:space="0" w:color="auto"/>
              <w:right w:val="single" w:sz="8" w:space="0" w:color="auto"/>
            </w:tcBorders>
            <w:shd w:val="clear" w:color="000000" w:fill="FFFFFF"/>
            <w:noWrap/>
            <w:vAlign w:val="center"/>
            <w:hideMark/>
          </w:tcPr>
          <w:p w:rsidR="007F13B3" w:rsidRPr="007F13B3" w:rsidRDefault="007F13B3" w:rsidP="007F13B3">
            <w:pPr>
              <w:spacing w:after="0" w:line="240" w:lineRule="auto"/>
              <w:jc w:val="right"/>
              <w:rPr>
                <w:rFonts w:ascii="Arial" w:eastAsia="Times New Roman" w:hAnsi="Arial" w:cs="Arial"/>
                <w:color w:val="000000"/>
                <w:szCs w:val="24"/>
                <w:lang w:eastAsia="tr-TR"/>
              </w:rPr>
            </w:pPr>
            <w:r w:rsidRPr="007F13B3">
              <w:rPr>
                <w:rFonts w:ascii="Arial" w:eastAsia="Times New Roman" w:hAnsi="Arial" w:cs="Arial"/>
                <w:color w:val="000000"/>
                <w:szCs w:val="24"/>
                <w:lang w:eastAsia="tr-TR"/>
              </w:rPr>
              <w:t> </w:t>
            </w:r>
          </w:p>
        </w:tc>
        <w:tc>
          <w:tcPr>
            <w:tcW w:w="2126" w:type="dxa"/>
            <w:tcBorders>
              <w:top w:val="nil"/>
              <w:left w:val="nil"/>
              <w:bottom w:val="single" w:sz="8" w:space="0" w:color="auto"/>
              <w:right w:val="single" w:sz="8" w:space="0" w:color="auto"/>
            </w:tcBorders>
            <w:shd w:val="clear" w:color="000000" w:fill="FFFFFF"/>
            <w:noWrap/>
            <w:vAlign w:val="center"/>
            <w:hideMark/>
          </w:tcPr>
          <w:p w:rsidR="007F13B3" w:rsidRPr="007F13B3" w:rsidRDefault="007F13B3" w:rsidP="007F13B3">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1,56</w:t>
            </w:r>
          </w:p>
        </w:tc>
      </w:tr>
      <w:tr w:rsidR="007F13B3" w:rsidRPr="007F13B3" w:rsidTr="007F13B3">
        <w:trPr>
          <w:trHeight w:val="48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7F13B3" w:rsidRPr="007F13B3" w:rsidRDefault="007F13B3" w:rsidP="007F13B3">
            <w:pPr>
              <w:spacing w:after="0" w:line="240" w:lineRule="auto"/>
              <w:rPr>
                <w:rFonts w:ascii="Arial" w:eastAsia="Times New Roman" w:hAnsi="Arial" w:cs="Arial"/>
                <w:b/>
                <w:bCs/>
                <w:color w:val="FFFFFF"/>
                <w:sz w:val="22"/>
                <w:lang w:eastAsia="tr-TR"/>
              </w:rPr>
            </w:pPr>
            <w:r w:rsidRPr="007F13B3">
              <w:rPr>
                <w:rFonts w:ascii="Arial" w:eastAsia="Times New Roman" w:hAnsi="Arial" w:cs="Arial"/>
                <w:b/>
                <w:bCs/>
                <w:color w:val="FFFFFF"/>
                <w:sz w:val="22"/>
                <w:lang w:eastAsia="tr-TR"/>
              </w:rPr>
              <w:t>Toplam</w:t>
            </w:r>
          </w:p>
        </w:tc>
        <w:tc>
          <w:tcPr>
            <w:tcW w:w="2551" w:type="dxa"/>
            <w:tcBorders>
              <w:top w:val="nil"/>
              <w:left w:val="nil"/>
              <w:bottom w:val="single" w:sz="8" w:space="0" w:color="auto"/>
              <w:right w:val="single" w:sz="8" w:space="0" w:color="auto"/>
            </w:tcBorders>
            <w:shd w:val="clear" w:color="000000" w:fill="FF5050"/>
            <w:noWrap/>
            <w:vAlign w:val="center"/>
            <w:hideMark/>
          </w:tcPr>
          <w:p w:rsidR="007F13B3" w:rsidRPr="007F13B3" w:rsidRDefault="007F13B3" w:rsidP="007F13B3">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114,66</w:t>
            </w:r>
          </w:p>
        </w:tc>
        <w:tc>
          <w:tcPr>
            <w:tcW w:w="2552" w:type="dxa"/>
            <w:tcBorders>
              <w:top w:val="nil"/>
              <w:left w:val="nil"/>
              <w:bottom w:val="single" w:sz="8" w:space="0" w:color="auto"/>
              <w:right w:val="single" w:sz="8" w:space="0" w:color="auto"/>
            </w:tcBorders>
            <w:shd w:val="clear" w:color="000000" w:fill="FF5050"/>
            <w:noWrap/>
            <w:vAlign w:val="center"/>
            <w:hideMark/>
          </w:tcPr>
          <w:p w:rsidR="007F13B3" w:rsidRPr="007F13B3" w:rsidRDefault="007F13B3" w:rsidP="007F13B3">
            <w:pPr>
              <w:spacing w:after="0" w:line="240" w:lineRule="auto"/>
              <w:jc w:val="right"/>
              <w:rPr>
                <w:rFonts w:ascii="Arial" w:eastAsia="Times New Roman" w:hAnsi="Arial" w:cs="Arial"/>
                <w:b/>
                <w:bCs/>
                <w:color w:val="FFFFFF"/>
                <w:szCs w:val="24"/>
                <w:lang w:eastAsia="tr-TR"/>
              </w:rPr>
            </w:pPr>
            <w:r w:rsidRPr="007F13B3">
              <w:rPr>
                <w:rFonts w:ascii="Arial" w:eastAsia="Times New Roman" w:hAnsi="Arial" w:cs="Arial"/>
                <w:b/>
                <w:bCs/>
                <w:color w:val="FFFFFF"/>
                <w:szCs w:val="24"/>
                <w:lang w:eastAsia="tr-TR"/>
              </w:rPr>
              <w:t> </w:t>
            </w:r>
          </w:p>
        </w:tc>
        <w:tc>
          <w:tcPr>
            <w:tcW w:w="2126" w:type="dxa"/>
            <w:tcBorders>
              <w:top w:val="nil"/>
              <w:left w:val="nil"/>
              <w:bottom w:val="single" w:sz="8" w:space="0" w:color="auto"/>
              <w:right w:val="single" w:sz="8" w:space="0" w:color="auto"/>
            </w:tcBorders>
            <w:shd w:val="clear" w:color="000000" w:fill="FF5050"/>
            <w:noWrap/>
            <w:vAlign w:val="center"/>
            <w:hideMark/>
          </w:tcPr>
          <w:p w:rsidR="007F13B3" w:rsidRPr="007F13B3" w:rsidRDefault="007F13B3" w:rsidP="007F13B3">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114,66</w:t>
            </w:r>
          </w:p>
        </w:tc>
      </w:tr>
    </w:tbl>
    <w:p w:rsidR="00E831A4" w:rsidRDefault="00E831A4" w:rsidP="00E831A4"/>
    <w:p w:rsidR="00E831A4" w:rsidRDefault="00E831A4" w:rsidP="00E831A4"/>
    <w:p w:rsidR="00E831A4" w:rsidRDefault="00E831A4" w:rsidP="00E831A4"/>
    <w:p w:rsidR="00CD42EC" w:rsidRDefault="00CD42EC" w:rsidP="00E831A4">
      <w:pPr>
        <w:jc w:val="both"/>
        <w:rPr>
          <w:noProof/>
          <w:lang w:eastAsia="tr-TR"/>
        </w:rPr>
      </w:pPr>
    </w:p>
    <w:p w:rsidR="00E831A4" w:rsidRDefault="009E67B4" w:rsidP="00E831A4">
      <w:pPr>
        <w:jc w:val="both"/>
      </w:pPr>
      <w:r>
        <w:rPr>
          <w:noProof/>
          <w:lang w:eastAsia="tr-TR"/>
        </w:rPr>
        <w:drawing>
          <wp:inline distT="0" distB="0" distL="0" distR="0" wp14:anchorId="51F9065F">
            <wp:extent cx="5971430" cy="4317365"/>
            <wp:effectExtent l="0" t="0" r="0" b="698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96594" cy="4335559"/>
                    </a:xfrm>
                    <a:prstGeom prst="rect">
                      <a:avLst/>
                    </a:prstGeom>
                    <a:noFill/>
                  </pic:spPr>
                </pic:pic>
              </a:graphicData>
            </a:graphic>
          </wp:inline>
        </w:drawing>
      </w:r>
    </w:p>
    <w:p w:rsidR="00E831A4" w:rsidRDefault="00E831A4" w:rsidP="005D1475">
      <w:pPr>
        <w:pStyle w:val="Grafik1"/>
      </w:pPr>
      <w:bookmarkStart w:id="27" w:name="_Toc99112836"/>
      <w:bookmarkStart w:id="28" w:name="_Toc167271437"/>
      <w:r w:rsidRPr="0042539F">
        <w:t xml:space="preserve">Şekil </w:t>
      </w:r>
      <w:r w:rsidR="00AD12A5">
        <w:fldChar w:fldCharType="begin"/>
      </w:r>
      <w:r w:rsidR="00AD12A5">
        <w:instrText xml:space="preserve"> STYLEREF 1 \s </w:instrText>
      </w:r>
      <w:r w:rsidR="00AD12A5">
        <w:fldChar w:fldCharType="separate"/>
      </w:r>
      <w:r w:rsidRPr="0042539F">
        <w:t>1</w:t>
      </w:r>
      <w:r w:rsidR="00AD12A5">
        <w:fldChar w:fldCharType="end"/>
      </w:r>
      <w:r w:rsidRPr="0042539F">
        <w:t>.</w:t>
      </w:r>
      <w:r w:rsidR="00AD12A5">
        <w:fldChar w:fldCharType="begin"/>
      </w:r>
      <w:r w:rsidR="00AD12A5">
        <w:instrText xml:space="preserve"> SEQ Şekil \* ARABIC \s 1 </w:instrText>
      </w:r>
      <w:r w:rsidR="00AD12A5">
        <w:fldChar w:fldCharType="separate"/>
      </w:r>
      <w:r w:rsidRPr="0042539F">
        <w:t>3</w:t>
      </w:r>
      <w:r w:rsidR="00AD12A5">
        <w:fldChar w:fldCharType="end"/>
      </w:r>
      <w:r w:rsidRPr="0042539F">
        <w:t xml:space="preserve"> </w:t>
      </w:r>
      <w:r w:rsidR="00A81912">
        <w:t>2024</w:t>
      </w:r>
      <w:r w:rsidRPr="0042539F">
        <w:t xml:space="preserve"> Yılı </w:t>
      </w:r>
      <w:r w:rsidR="007F13B3">
        <w:t>Mart</w:t>
      </w:r>
      <w:r w:rsidRPr="0042539F">
        <w:t xml:space="preserve"> 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167451063"/>
      <w:r w:rsidRPr="00220B0E">
        <w:lastRenderedPageBreak/>
        <w:t xml:space="preserve">Tablo </w:t>
      </w:r>
      <w:r w:rsidR="00AD12A5">
        <w:fldChar w:fldCharType="begin"/>
      </w:r>
      <w:r w:rsidR="00AD12A5">
        <w:instrText xml:space="preserve"> STYLEREF 1 \s </w:instrText>
      </w:r>
      <w:r w:rsidR="00AD12A5">
        <w:fldChar w:fldCharType="separate"/>
      </w:r>
      <w:r w:rsidR="00124A03" w:rsidRPr="00220B0E">
        <w:rPr>
          <w:noProof/>
        </w:rPr>
        <w:t>1</w:t>
      </w:r>
      <w:r w:rsidR="00AD12A5">
        <w:rPr>
          <w:noProof/>
        </w:rPr>
        <w:fldChar w:fldCharType="end"/>
      </w:r>
      <w:r w:rsidR="00124A03" w:rsidRPr="00220B0E">
        <w:t>.</w:t>
      </w:r>
      <w:r w:rsidR="00AD12A5">
        <w:fldChar w:fldCharType="begin"/>
      </w:r>
      <w:r w:rsidR="00AD12A5">
        <w:instrText xml:space="preserve"> SEQ Tablo \* ARABIC \s 1 </w:instrText>
      </w:r>
      <w:r w:rsidR="00AD12A5">
        <w:fldChar w:fldCharType="separate"/>
      </w:r>
      <w:r w:rsidR="00124A03" w:rsidRPr="00220B0E">
        <w:rPr>
          <w:noProof/>
        </w:rPr>
        <w:t>5</w:t>
      </w:r>
      <w:r w:rsidR="00AD12A5">
        <w:rPr>
          <w:noProof/>
        </w:rPr>
        <w:fldChar w:fldCharType="end"/>
      </w:r>
      <w:r w:rsidRPr="00220B0E">
        <w:t xml:space="preserve"> </w:t>
      </w:r>
      <w:r w:rsidR="009E67B4" w:rsidRPr="00220B0E">
        <w:t>Mart</w:t>
      </w:r>
      <w:r w:rsidR="00EA5264" w:rsidRPr="00220B0E">
        <w:t xml:space="preserve"> </w:t>
      </w:r>
      <w:r w:rsidR="00DB7994" w:rsidRPr="00220B0E">
        <w:t>2024</w:t>
      </w:r>
      <w:r w:rsidRPr="00220B0E">
        <w:t xml:space="preserve"> Döneminde Lisanslı Elektrik Üretiminin Kuruluşlara Göre Dağılımı ve </w:t>
      </w:r>
      <w:r w:rsidR="00DB7994" w:rsidRPr="00220B0E">
        <w:t>2023</w:t>
      </w:r>
      <w:r w:rsidRPr="00220B0E">
        <w:t xml:space="preserve"> Yılı </w:t>
      </w:r>
      <w:r w:rsidR="009E67B4" w:rsidRPr="00220B0E">
        <w:t>Mart</w:t>
      </w:r>
      <w:r w:rsidRPr="00220B0E">
        <w:t xml:space="preserve"> Ayı Değeriyle Karşılaştırılması (</w:t>
      </w:r>
      <w:proofErr w:type="spellStart"/>
      <w:r w:rsidRPr="00220B0E">
        <w:t>MWh</w:t>
      </w:r>
      <w:proofErr w:type="spellEnd"/>
      <w:r w:rsidRPr="00220B0E">
        <w:t xml:space="preserve"> %)</w:t>
      </w:r>
      <w:bookmarkEnd w:id="29"/>
      <w:bookmarkEnd w:id="30"/>
    </w:p>
    <w:tbl>
      <w:tblPr>
        <w:tblW w:w="9949" w:type="dxa"/>
        <w:tblCellMar>
          <w:left w:w="70" w:type="dxa"/>
          <w:right w:w="70" w:type="dxa"/>
        </w:tblCellMar>
        <w:tblLook w:val="04A0" w:firstRow="1" w:lastRow="0" w:firstColumn="1" w:lastColumn="0" w:noHBand="0" w:noVBand="1"/>
      </w:tblPr>
      <w:tblGrid>
        <w:gridCol w:w="3534"/>
        <w:gridCol w:w="1547"/>
        <w:gridCol w:w="959"/>
        <w:gridCol w:w="1556"/>
        <w:gridCol w:w="1213"/>
        <w:gridCol w:w="1140"/>
      </w:tblGrid>
      <w:tr w:rsidR="00220B0E" w:rsidRPr="00220B0E" w:rsidTr="00220B0E">
        <w:trPr>
          <w:trHeight w:val="647"/>
        </w:trPr>
        <w:tc>
          <w:tcPr>
            <w:tcW w:w="3534"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KURULUŞ TÜRÜ</w:t>
            </w:r>
          </w:p>
        </w:tc>
        <w:tc>
          <w:tcPr>
            <w:tcW w:w="2506"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2023 MART</w:t>
            </w:r>
          </w:p>
        </w:tc>
        <w:tc>
          <w:tcPr>
            <w:tcW w:w="276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2024 MART</w:t>
            </w:r>
          </w:p>
        </w:tc>
        <w:tc>
          <w:tcPr>
            <w:tcW w:w="1140" w:type="dxa"/>
            <w:vMerge w:val="restart"/>
            <w:tcBorders>
              <w:top w:val="single" w:sz="8" w:space="0" w:color="auto"/>
              <w:left w:val="nil"/>
              <w:bottom w:val="nil"/>
              <w:right w:val="single" w:sz="8" w:space="0" w:color="auto"/>
            </w:tcBorders>
            <w:shd w:val="clear" w:color="000000" w:fill="FF0000"/>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DEĞİŞİM</w:t>
            </w:r>
            <w:r w:rsidRPr="00220B0E">
              <w:rPr>
                <w:rFonts w:ascii="Arial" w:eastAsia="Times New Roman" w:hAnsi="Arial" w:cs="Arial"/>
                <w:b/>
                <w:bCs/>
                <w:color w:val="FFFFFF"/>
                <w:sz w:val="22"/>
                <w:lang w:eastAsia="tr-TR"/>
              </w:rPr>
              <w:br/>
              <w:t>(%)</w:t>
            </w:r>
          </w:p>
        </w:tc>
      </w:tr>
      <w:tr w:rsidR="00220B0E" w:rsidRPr="00220B0E" w:rsidTr="00220B0E">
        <w:trPr>
          <w:trHeight w:val="631"/>
        </w:trPr>
        <w:tc>
          <w:tcPr>
            <w:tcW w:w="3534" w:type="dxa"/>
            <w:vMerge/>
            <w:tcBorders>
              <w:top w:val="single" w:sz="8" w:space="0" w:color="auto"/>
              <w:left w:val="single" w:sz="8" w:space="0" w:color="auto"/>
              <w:bottom w:val="nil"/>
              <w:right w:val="single" w:sz="8" w:space="0" w:color="auto"/>
            </w:tcBorders>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p>
        </w:tc>
        <w:tc>
          <w:tcPr>
            <w:tcW w:w="1547" w:type="dxa"/>
            <w:tcBorders>
              <w:top w:val="nil"/>
              <w:left w:val="nil"/>
              <w:bottom w:val="nil"/>
              <w:right w:val="single" w:sz="8" w:space="0" w:color="auto"/>
            </w:tcBorders>
            <w:shd w:val="clear" w:color="000000" w:fill="FF0000"/>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ÜRETİM</w:t>
            </w:r>
            <w:r w:rsidRPr="00220B0E">
              <w:rPr>
                <w:rFonts w:ascii="Arial" w:eastAsia="Times New Roman" w:hAnsi="Arial" w:cs="Arial"/>
                <w:b/>
                <w:bCs/>
                <w:color w:val="FFFFFF"/>
                <w:sz w:val="22"/>
                <w:lang w:eastAsia="tr-TR"/>
              </w:rPr>
              <w:br/>
              <w:t>(</w:t>
            </w:r>
            <w:proofErr w:type="spellStart"/>
            <w:r w:rsidRPr="00220B0E">
              <w:rPr>
                <w:rFonts w:ascii="Arial" w:eastAsia="Times New Roman" w:hAnsi="Arial" w:cs="Arial"/>
                <w:b/>
                <w:bCs/>
                <w:color w:val="FFFFFF"/>
                <w:sz w:val="22"/>
                <w:lang w:eastAsia="tr-TR"/>
              </w:rPr>
              <w:t>MWh</w:t>
            </w:r>
            <w:proofErr w:type="spellEnd"/>
            <w:r w:rsidRPr="00220B0E">
              <w:rPr>
                <w:rFonts w:ascii="Arial" w:eastAsia="Times New Roman" w:hAnsi="Arial" w:cs="Arial"/>
                <w:b/>
                <w:bCs/>
                <w:color w:val="FFFFFF"/>
                <w:sz w:val="22"/>
                <w:lang w:eastAsia="tr-TR"/>
              </w:rPr>
              <w:t>)</w:t>
            </w:r>
          </w:p>
        </w:tc>
        <w:tc>
          <w:tcPr>
            <w:tcW w:w="959" w:type="dxa"/>
            <w:tcBorders>
              <w:top w:val="nil"/>
              <w:left w:val="nil"/>
              <w:bottom w:val="nil"/>
              <w:right w:val="single" w:sz="8" w:space="0" w:color="auto"/>
            </w:tcBorders>
            <w:shd w:val="clear" w:color="000000" w:fill="FF0000"/>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ORAN</w:t>
            </w:r>
            <w:r w:rsidRPr="00220B0E">
              <w:rPr>
                <w:rFonts w:ascii="Arial" w:eastAsia="Times New Roman" w:hAnsi="Arial" w:cs="Arial"/>
                <w:b/>
                <w:bCs/>
                <w:color w:val="FFFFFF"/>
                <w:sz w:val="22"/>
                <w:lang w:eastAsia="tr-TR"/>
              </w:rPr>
              <w:br/>
              <w:t>(%)</w:t>
            </w:r>
          </w:p>
        </w:tc>
        <w:tc>
          <w:tcPr>
            <w:tcW w:w="1556" w:type="dxa"/>
            <w:tcBorders>
              <w:top w:val="nil"/>
              <w:left w:val="nil"/>
              <w:bottom w:val="nil"/>
              <w:right w:val="single" w:sz="8" w:space="0" w:color="auto"/>
            </w:tcBorders>
            <w:shd w:val="clear" w:color="000000" w:fill="FF0000"/>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ÜRETİM</w:t>
            </w:r>
            <w:r w:rsidRPr="00220B0E">
              <w:rPr>
                <w:rFonts w:ascii="Arial" w:eastAsia="Times New Roman" w:hAnsi="Arial" w:cs="Arial"/>
                <w:b/>
                <w:bCs/>
                <w:color w:val="FFFFFF"/>
                <w:sz w:val="22"/>
                <w:lang w:eastAsia="tr-TR"/>
              </w:rPr>
              <w:br/>
              <w:t>(</w:t>
            </w:r>
            <w:proofErr w:type="spellStart"/>
            <w:r w:rsidRPr="00220B0E">
              <w:rPr>
                <w:rFonts w:ascii="Arial" w:eastAsia="Times New Roman" w:hAnsi="Arial" w:cs="Arial"/>
                <w:b/>
                <w:bCs/>
                <w:color w:val="FFFFFF"/>
                <w:sz w:val="22"/>
                <w:lang w:eastAsia="tr-TR"/>
              </w:rPr>
              <w:t>MWh</w:t>
            </w:r>
            <w:proofErr w:type="spellEnd"/>
            <w:r w:rsidRPr="00220B0E">
              <w:rPr>
                <w:rFonts w:ascii="Arial" w:eastAsia="Times New Roman" w:hAnsi="Arial" w:cs="Arial"/>
                <w:b/>
                <w:bCs/>
                <w:color w:val="FFFFFF"/>
                <w:sz w:val="22"/>
                <w:lang w:eastAsia="tr-TR"/>
              </w:rPr>
              <w:t>)</w:t>
            </w:r>
          </w:p>
        </w:tc>
        <w:tc>
          <w:tcPr>
            <w:tcW w:w="1213" w:type="dxa"/>
            <w:tcBorders>
              <w:top w:val="nil"/>
              <w:left w:val="nil"/>
              <w:bottom w:val="nil"/>
              <w:right w:val="single" w:sz="8" w:space="0" w:color="auto"/>
            </w:tcBorders>
            <w:shd w:val="clear" w:color="000000" w:fill="FF0000"/>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ORAN</w:t>
            </w:r>
            <w:r w:rsidRPr="00220B0E">
              <w:rPr>
                <w:rFonts w:ascii="Arial" w:eastAsia="Times New Roman" w:hAnsi="Arial" w:cs="Arial"/>
                <w:b/>
                <w:bCs/>
                <w:color w:val="FFFFFF"/>
                <w:sz w:val="22"/>
                <w:lang w:eastAsia="tr-TR"/>
              </w:rPr>
              <w:br/>
              <w:t>(%)</w:t>
            </w:r>
          </w:p>
        </w:tc>
        <w:tc>
          <w:tcPr>
            <w:tcW w:w="1140" w:type="dxa"/>
            <w:vMerge/>
            <w:tcBorders>
              <w:top w:val="single" w:sz="8" w:space="0" w:color="auto"/>
              <w:left w:val="nil"/>
              <w:bottom w:val="nil"/>
              <w:right w:val="single" w:sz="8" w:space="0" w:color="auto"/>
            </w:tcBorders>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p>
        </w:tc>
      </w:tr>
      <w:tr w:rsidR="00220B0E" w:rsidRPr="00220B0E" w:rsidTr="00220B0E">
        <w:trPr>
          <w:trHeight w:val="647"/>
        </w:trPr>
        <w:tc>
          <w:tcPr>
            <w:tcW w:w="3534" w:type="dxa"/>
            <w:tcBorders>
              <w:top w:val="nil"/>
              <w:left w:val="single" w:sz="8" w:space="0" w:color="auto"/>
              <w:bottom w:val="single" w:sz="8" w:space="0" w:color="auto"/>
              <w:right w:val="single" w:sz="8" w:space="0" w:color="auto"/>
            </w:tcBorders>
            <w:shd w:val="clear" w:color="000000" w:fill="FF5050"/>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SERBEST ÜRETİM ŞİRKETİ</w:t>
            </w:r>
            <w:r w:rsidRPr="00220B0E">
              <w:rPr>
                <w:rFonts w:ascii="Arial" w:eastAsia="Times New Roman" w:hAnsi="Arial" w:cs="Arial"/>
                <w:b/>
                <w:bCs/>
                <w:color w:val="FFFFFF"/>
                <w:sz w:val="22"/>
                <w:lang w:eastAsia="tr-TR"/>
              </w:rPr>
              <w:br/>
              <w:t xml:space="preserve">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22.257.635,86</w:t>
            </w:r>
          </w:p>
        </w:tc>
        <w:tc>
          <w:tcPr>
            <w:tcW w:w="959"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87,79</w:t>
            </w:r>
          </w:p>
        </w:tc>
        <w:tc>
          <w:tcPr>
            <w:tcW w:w="1556"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21.280.103,64</w:t>
            </w:r>
          </w:p>
        </w:tc>
        <w:tc>
          <w:tcPr>
            <w:tcW w:w="1213"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81,29</w:t>
            </w:r>
          </w:p>
        </w:tc>
        <w:tc>
          <w:tcPr>
            <w:tcW w:w="114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-4,39</w:t>
            </w:r>
          </w:p>
        </w:tc>
      </w:tr>
      <w:tr w:rsidR="00220B0E" w:rsidRPr="00220B0E" w:rsidTr="00220B0E">
        <w:trPr>
          <w:trHeight w:val="331"/>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EÜAŞ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2.811.488,78</w:t>
            </w:r>
          </w:p>
        </w:tc>
        <w:tc>
          <w:tcPr>
            <w:tcW w:w="959"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11,09</w:t>
            </w:r>
          </w:p>
        </w:tc>
        <w:tc>
          <w:tcPr>
            <w:tcW w:w="1556"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4.457.605,97</w:t>
            </w:r>
          </w:p>
        </w:tc>
        <w:tc>
          <w:tcPr>
            <w:tcW w:w="1213"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17,03</w:t>
            </w:r>
          </w:p>
        </w:tc>
        <w:tc>
          <w:tcPr>
            <w:tcW w:w="114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58,55</w:t>
            </w:r>
          </w:p>
        </w:tc>
      </w:tr>
      <w:tr w:rsidR="00220B0E" w:rsidRPr="00220B0E" w:rsidTr="00220B0E">
        <w:trPr>
          <w:trHeight w:val="647"/>
        </w:trPr>
        <w:tc>
          <w:tcPr>
            <w:tcW w:w="3534" w:type="dxa"/>
            <w:tcBorders>
              <w:top w:val="nil"/>
              <w:left w:val="single" w:sz="8" w:space="0" w:color="auto"/>
              <w:bottom w:val="single" w:sz="8" w:space="0" w:color="auto"/>
              <w:right w:val="single" w:sz="8" w:space="0" w:color="auto"/>
            </w:tcBorders>
            <w:shd w:val="clear" w:color="000000" w:fill="FF5050"/>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İŞLETME HAKKI DEVREDİLEN</w:t>
            </w:r>
            <w:r w:rsidRPr="00220B0E">
              <w:rPr>
                <w:rFonts w:ascii="Arial" w:eastAsia="Times New Roman" w:hAnsi="Arial" w:cs="Arial"/>
                <w:b/>
                <w:bCs/>
                <w:color w:val="FFFFFF"/>
                <w:sz w:val="22"/>
                <w:lang w:eastAsia="tr-TR"/>
              </w:rPr>
              <w:br/>
              <w:t>SANTRALLAR</w:t>
            </w:r>
          </w:p>
        </w:tc>
        <w:tc>
          <w:tcPr>
            <w:tcW w:w="1547"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279.040,19</w:t>
            </w:r>
          </w:p>
        </w:tc>
        <w:tc>
          <w:tcPr>
            <w:tcW w:w="959"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1,10</w:t>
            </w:r>
          </w:p>
        </w:tc>
        <w:tc>
          <w:tcPr>
            <w:tcW w:w="1556"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399.688,66</w:t>
            </w:r>
          </w:p>
        </w:tc>
        <w:tc>
          <w:tcPr>
            <w:tcW w:w="1213"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1,53</w:t>
            </w:r>
          </w:p>
        </w:tc>
        <w:tc>
          <w:tcPr>
            <w:tcW w:w="114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43,24</w:t>
            </w:r>
          </w:p>
        </w:tc>
      </w:tr>
      <w:tr w:rsidR="00220B0E" w:rsidRPr="00220B0E" w:rsidTr="00220B0E">
        <w:trPr>
          <w:trHeight w:val="647"/>
        </w:trPr>
        <w:tc>
          <w:tcPr>
            <w:tcW w:w="3534" w:type="dxa"/>
            <w:tcBorders>
              <w:top w:val="nil"/>
              <w:left w:val="single" w:sz="8" w:space="0" w:color="auto"/>
              <w:bottom w:val="single" w:sz="8" w:space="0" w:color="auto"/>
              <w:right w:val="single" w:sz="8" w:space="0" w:color="auto"/>
            </w:tcBorders>
            <w:shd w:val="clear" w:color="000000" w:fill="FF5050"/>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YAP İŞLET DEVRET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5.348,88</w:t>
            </w:r>
          </w:p>
        </w:tc>
        <w:tc>
          <w:tcPr>
            <w:tcW w:w="959"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0,02</w:t>
            </w:r>
          </w:p>
        </w:tc>
        <w:tc>
          <w:tcPr>
            <w:tcW w:w="1556"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41.695,87</w:t>
            </w:r>
          </w:p>
        </w:tc>
        <w:tc>
          <w:tcPr>
            <w:tcW w:w="1213"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0,16</w:t>
            </w:r>
          </w:p>
        </w:tc>
        <w:tc>
          <w:tcPr>
            <w:tcW w:w="114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679,53</w:t>
            </w:r>
          </w:p>
        </w:tc>
      </w:tr>
      <w:tr w:rsidR="00220B0E" w:rsidRPr="00220B0E" w:rsidTr="00220B0E">
        <w:trPr>
          <w:trHeight w:val="688"/>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 Genel Toplam</w:t>
            </w:r>
          </w:p>
        </w:tc>
        <w:tc>
          <w:tcPr>
            <w:tcW w:w="1547" w:type="dxa"/>
            <w:tcBorders>
              <w:top w:val="nil"/>
              <w:left w:val="nil"/>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jc w:val="right"/>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25.353.513,71</w:t>
            </w:r>
          </w:p>
        </w:tc>
        <w:tc>
          <w:tcPr>
            <w:tcW w:w="959" w:type="dxa"/>
            <w:tcBorders>
              <w:top w:val="nil"/>
              <w:left w:val="nil"/>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100,00</w:t>
            </w:r>
          </w:p>
        </w:tc>
        <w:tc>
          <w:tcPr>
            <w:tcW w:w="1556" w:type="dxa"/>
            <w:tcBorders>
              <w:top w:val="nil"/>
              <w:left w:val="nil"/>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jc w:val="right"/>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26.179.094,14</w:t>
            </w:r>
          </w:p>
        </w:tc>
        <w:tc>
          <w:tcPr>
            <w:tcW w:w="1213" w:type="dxa"/>
            <w:tcBorders>
              <w:top w:val="nil"/>
              <w:left w:val="nil"/>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100,00</w:t>
            </w:r>
          </w:p>
        </w:tc>
        <w:tc>
          <w:tcPr>
            <w:tcW w:w="1140" w:type="dxa"/>
            <w:tcBorders>
              <w:top w:val="nil"/>
              <w:left w:val="nil"/>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3,26</w:t>
            </w:r>
          </w:p>
        </w:tc>
      </w:tr>
    </w:tbl>
    <w:p w:rsidR="00E831A4" w:rsidRDefault="00E831A4" w:rsidP="00E831A4"/>
    <w:p w:rsidR="00F50EB1" w:rsidRDefault="00F50EB1" w:rsidP="00E831A4"/>
    <w:p w:rsidR="003A588F" w:rsidRDefault="003A588F" w:rsidP="00E831A4"/>
    <w:p w:rsidR="00E831A4" w:rsidRDefault="00220B0E" w:rsidP="00E831A4">
      <w:r>
        <w:rPr>
          <w:noProof/>
          <w:lang w:eastAsia="tr-TR"/>
        </w:rPr>
        <w:drawing>
          <wp:inline distT="0" distB="0" distL="0" distR="0" wp14:anchorId="4358E0AC">
            <wp:extent cx="5706745" cy="3403158"/>
            <wp:effectExtent l="0" t="0" r="8255" b="698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4910" cy="3408027"/>
                    </a:xfrm>
                    <a:prstGeom prst="rect">
                      <a:avLst/>
                    </a:prstGeom>
                    <a:noFill/>
                  </pic:spPr>
                </pic:pic>
              </a:graphicData>
            </a:graphic>
          </wp:inline>
        </w:drawing>
      </w:r>
    </w:p>
    <w:p w:rsidR="003A588F" w:rsidRPr="003A588F" w:rsidRDefault="00E831A4" w:rsidP="005D1475">
      <w:pPr>
        <w:pStyle w:val="Grafik1"/>
      </w:pPr>
      <w:bookmarkStart w:id="31" w:name="_Toc99112837"/>
      <w:bookmarkStart w:id="32" w:name="_Toc167271438"/>
      <w:r>
        <w:t xml:space="preserve">Şekil </w:t>
      </w:r>
      <w:r w:rsidR="00AD12A5">
        <w:fldChar w:fldCharType="begin"/>
      </w:r>
      <w:r w:rsidR="00AD12A5">
        <w:instrText xml:space="preserve"> STYLEREF 1 \s </w:instrText>
      </w:r>
      <w:r w:rsidR="00AD12A5">
        <w:fldChar w:fldCharType="separate"/>
      </w:r>
      <w:r>
        <w:rPr>
          <w:noProof/>
        </w:rPr>
        <w:t>1</w:t>
      </w:r>
      <w:r w:rsidR="00AD12A5">
        <w:rPr>
          <w:noProof/>
        </w:rPr>
        <w:fldChar w:fldCharType="end"/>
      </w:r>
      <w:r>
        <w:t>.</w:t>
      </w:r>
      <w:r w:rsidR="00AD12A5">
        <w:fldChar w:fldCharType="begin"/>
      </w:r>
      <w:r w:rsidR="00AD12A5">
        <w:instrText xml:space="preserve"> SEQ Şekil \* ARABIC \s 1 </w:instrText>
      </w:r>
      <w:r w:rsidR="00AD12A5">
        <w:fldChar w:fldCharType="separate"/>
      </w:r>
      <w:r>
        <w:rPr>
          <w:noProof/>
        </w:rPr>
        <w:t>4</w:t>
      </w:r>
      <w:r w:rsidR="00AD12A5">
        <w:rPr>
          <w:noProof/>
        </w:rPr>
        <w:fldChar w:fldCharType="end"/>
      </w:r>
      <w:r>
        <w:t xml:space="preserve"> </w:t>
      </w:r>
      <w:r w:rsidR="00220B0E">
        <w:t xml:space="preserve">Mart </w:t>
      </w:r>
      <w:r w:rsidR="00495517">
        <w:t>2024</w:t>
      </w:r>
      <w:r w:rsidRPr="00B56CCB">
        <w:t xml:space="preserve"> Döneminde Lisanslı Elektrik Üretiminin Kuruluş Bazında Dağılımı (%)</w:t>
      </w:r>
      <w:bookmarkEnd w:id="31"/>
      <w:bookmarkEnd w:id="32"/>
    </w:p>
    <w:p w:rsidR="00E831A4" w:rsidRDefault="00E831A4" w:rsidP="007E78E8">
      <w:pPr>
        <w:pStyle w:val="Tablo1"/>
      </w:pPr>
      <w:bookmarkStart w:id="33" w:name="_Toc99112781"/>
      <w:bookmarkStart w:id="34" w:name="_Toc167451064"/>
      <w:r w:rsidRPr="00925769">
        <w:lastRenderedPageBreak/>
        <w:t xml:space="preserve">Tablo </w:t>
      </w:r>
      <w:r w:rsidR="00AD12A5">
        <w:fldChar w:fldCharType="begin"/>
      </w:r>
      <w:r w:rsidR="00AD12A5">
        <w:instrText xml:space="preserve"> STYLEREF 1 \s </w:instrText>
      </w:r>
      <w:r w:rsidR="00AD12A5">
        <w:fldChar w:fldCharType="separate"/>
      </w:r>
      <w:r w:rsidR="00124A03">
        <w:rPr>
          <w:noProof/>
        </w:rPr>
        <w:t>1</w:t>
      </w:r>
      <w:r w:rsidR="00AD12A5">
        <w:rPr>
          <w:noProof/>
        </w:rPr>
        <w:fldChar w:fldCharType="end"/>
      </w:r>
      <w:r w:rsidR="00124A03">
        <w:t>.</w:t>
      </w:r>
      <w:r w:rsidR="00AD12A5">
        <w:fldChar w:fldCharType="begin"/>
      </w:r>
      <w:r w:rsidR="00AD12A5">
        <w:instrText xml:space="preserve"> SEQ Tablo \* ARABIC \s 1 </w:instrText>
      </w:r>
      <w:r w:rsidR="00AD12A5">
        <w:fldChar w:fldCharType="separate"/>
      </w:r>
      <w:r w:rsidR="00124A03">
        <w:rPr>
          <w:noProof/>
        </w:rPr>
        <w:t>6</w:t>
      </w:r>
      <w:r w:rsidR="00AD12A5">
        <w:rPr>
          <w:noProof/>
        </w:rPr>
        <w:fldChar w:fldCharType="end"/>
      </w:r>
      <w:r w:rsidRPr="00925769">
        <w:t xml:space="preserve"> </w:t>
      </w:r>
      <w:r w:rsidR="00220B0E">
        <w:t>Mart</w:t>
      </w:r>
      <w:r w:rsidR="00495517">
        <w:t xml:space="preserve"> 2024</w:t>
      </w:r>
      <w:r w:rsidRPr="00925769">
        <w:t xml:space="preserve"> Döneminde Lisanslı Elektrik Üretiminin Kaynak Bazında Dağılımı ve </w:t>
      </w:r>
      <w:r w:rsidR="00495517">
        <w:t xml:space="preserve">2023 Yılı </w:t>
      </w:r>
      <w:r w:rsidR="00220B0E">
        <w:t>Mart</w:t>
      </w:r>
      <w:r w:rsidR="00746C40">
        <w:t xml:space="preserve"> </w:t>
      </w:r>
      <w:r w:rsidRPr="00925769">
        <w:t>Ayı Değeriyle Karşılaştırılması (</w:t>
      </w:r>
      <w:proofErr w:type="spellStart"/>
      <w:r w:rsidRPr="00925769">
        <w:t>MWh</w:t>
      </w:r>
      <w:proofErr w:type="spellEnd"/>
      <w:r w:rsidRPr="00925769">
        <w:t xml:space="preserve"> %)</w:t>
      </w:r>
      <w:bookmarkEnd w:id="33"/>
      <w:bookmarkEnd w:id="34"/>
    </w:p>
    <w:tbl>
      <w:tblPr>
        <w:tblW w:w="9220" w:type="dxa"/>
        <w:tblCellMar>
          <w:left w:w="70" w:type="dxa"/>
          <w:right w:w="70" w:type="dxa"/>
        </w:tblCellMar>
        <w:tblLook w:val="04A0" w:firstRow="1" w:lastRow="0" w:firstColumn="1" w:lastColumn="0" w:noHBand="0" w:noVBand="1"/>
      </w:tblPr>
      <w:tblGrid>
        <w:gridCol w:w="2200"/>
        <w:gridCol w:w="1580"/>
        <w:gridCol w:w="1180"/>
        <w:gridCol w:w="1560"/>
        <w:gridCol w:w="1340"/>
        <w:gridCol w:w="1360"/>
      </w:tblGrid>
      <w:tr w:rsidR="00220B0E" w:rsidRPr="00220B0E" w:rsidTr="00220B0E">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KAYNAK TÜRÜ</w:t>
            </w:r>
          </w:p>
        </w:tc>
        <w:tc>
          <w:tcPr>
            <w:tcW w:w="27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2023 MART</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2024 MART</w:t>
            </w:r>
          </w:p>
        </w:tc>
        <w:tc>
          <w:tcPr>
            <w:tcW w:w="1360" w:type="dxa"/>
            <w:vMerge w:val="restart"/>
            <w:tcBorders>
              <w:top w:val="single" w:sz="8" w:space="0" w:color="auto"/>
              <w:left w:val="nil"/>
              <w:bottom w:val="nil"/>
              <w:right w:val="single" w:sz="8" w:space="0" w:color="auto"/>
            </w:tcBorders>
            <w:shd w:val="clear" w:color="000000" w:fill="FF0000"/>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DEĞİŞİM</w:t>
            </w:r>
            <w:r w:rsidRPr="00220B0E">
              <w:rPr>
                <w:rFonts w:ascii="Arial" w:eastAsia="Times New Roman" w:hAnsi="Arial" w:cs="Arial"/>
                <w:b/>
                <w:bCs/>
                <w:color w:val="FFFFFF"/>
                <w:sz w:val="22"/>
                <w:lang w:eastAsia="tr-TR"/>
              </w:rPr>
              <w:br/>
              <w:t>(%)</w:t>
            </w:r>
          </w:p>
        </w:tc>
      </w:tr>
      <w:tr w:rsidR="00220B0E" w:rsidRPr="00220B0E" w:rsidTr="00220B0E">
        <w:trPr>
          <w:trHeight w:val="600"/>
        </w:trPr>
        <w:tc>
          <w:tcPr>
            <w:tcW w:w="2200" w:type="dxa"/>
            <w:vMerge/>
            <w:tcBorders>
              <w:top w:val="single" w:sz="8" w:space="0" w:color="auto"/>
              <w:left w:val="single" w:sz="8" w:space="0" w:color="auto"/>
              <w:bottom w:val="nil"/>
              <w:right w:val="single" w:sz="8" w:space="0" w:color="auto"/>
            </w:tcBorders>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ÜRETİM (</w:t>
            </w:r>
            <w:proofErr w:type="spellStart"/>
            <w:r w:rsidRPr="00220B0E">
              <w:rPr>
                <w:rFonts w:ascii="Arial" w:eastAsia="Times New Roman" w:hAnsi="Arial" w:cs="Arial"/>
                <w:b/>
                <w:bCs/>
                <w:color w:val="FFFFFF"/>
                <w:sz w:val="22"/>
                <w:lang w:eastAsia="tr-TR"/>
              </w:rPr>
              <w:t>MWh</w:t>
            </w:r>
            <w:proofErr w:type="spellEnd"/>
            <w:r w:rsidRPr="00220B0E">
              <w:rPr>
                <w:rFonts w:ascii="Arial" w:eastAsia="Times New Roman" w:hAnsi="Arial" w:cs="Arial"/>
                <w:b/>
                <w:bCs/>
                <w:color w:val="FFFFFF"/>
                <w:sz w:val="22"/>
                <w:lang w:eastAsia="tr-TR"/>
              </w:rPr>
              <w:t>)</w:t>
            </w:r>
          </w:p>
        </w:tc>
        <w:tc>
          <w:tcPr>
            <w:tcW w:w="1180" w:type="dxa"/>
            <w:tcBorders>
              <w:top w:val="nil"/>
              <w:left w:val="nil"/>
              <w:bottom w:val="nil"/>
              <w:right w:val="single" w:sz="8" w:space="0" w:color="auto"/>
            </w:tcBorders>
            <w:shd w:val="clear" w:color="000000" w:fill="FF0000"/>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ORAN</w:t>
            </w:r>
            <w:r w:rsidRPr="00220B0E">
              <w:rPr>
                <w:rFonts w:ascii="Arial" w:eastAsia="Times New Roman" w:hAnsi="Arial" w:cs="Arial"/>
                <w:b/>
                <w:bCs/>
                <w:color w:val="FFFFFF"/>
                <w:sz w:val="22"/>
                <w:lang w:eastAsia="tr-TR"/>
              </w:rPr>
              <w:br/>
              <w:t xml:space="preserve"> (%)</w:t>
            </w:r>
          </w:p>
        </w:tc>
        <w:tc>
          <w:tcPr>
            <w:tcW w:w="1560" w:type="dxa"/>
            <w:tcBorders>
              <w:top w:val="nil"/>
              <w:left w:val="nil"/>
              <w:bottom w:val="nil"/>
              <w:right w:val="single" w:sz="8" w:space="0" w:color="auto"/>
            </w:tcBorders>
            <w:shd w:val="clear" w:color="000000" w:fill="FF0000"/>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ÜRETİM (</w:t>
            </w:r>
            <w:proofErr w:type="spellStart"/>
            <w:r w:rsidRPr="00220B0E">
              <w:rPr>
                <w:rFonts w:ascii="Arial" w:eastAsia="Times New Roman" w:hAnsi="Arial" w:cs="Arial"/>
                <w:b/>
                <w:bCs/>
                <w:color w:val="FFFFFF"/>
                <w:sz w:val="22"/>
                <w:lang w:eastAsia="tr-TR"/>
              </w:rPr>
              <w:t>MWh</w:t>
            </w:r>
            <w:proofErr w:type="spellEnd"/>
            <w:r w:rsidRPr="00220B0E">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 xml:space="preserve">ORAN </w:t>
            </w:r>
            <w:r w:rsidRPr="00220B0E">
              <w:rPr>
                <w:rFonts w:ascii="Arial" w:eastAsia="Times New Roman" w:hAnsi="Arial" w:cs="Arial"/>
                <w:b/>
                <w:bCs/>
                <w:color w:val="FFFFFF"/>
                <w:sz w:val="22"/>
                <w:lang w:eastAsia="tr-TR"/>
              </w:rPr>
              <w:br/>
              <w:t>(%)</w:t>
            </w:r>
          </w:p>
        </w:tc>
        <w:tc>
          <w:tcPr>
            <w:tcW w:w="1360" w:type="dxa"/>
            <w:vMerge/>
            <w:tcBorders>
              <w:top w:val="single" w:sz="8" w:space="0" w:color="auto"/>
              <w:left w:val="nil"/>
              <w:bottom w:val="nil"/>
              <w:right w:val="single" w:sz="8" w:space="0" w:color="auto"/>
            </w:tcBorders>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p>
        </w:tc>
      </w:tr>
      <w:tr w:rsidR="00220B0E" w:rsidRPr="00220B0E" w:rsidTr="00220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5.337.466,39</w:t>
            </w:r>
          </w:p>
        </w:tc>
        <w:tc>
          <w:tcPr>
            <w:tcW w:w="11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21,05</w:t>
            </w:r>
          </w:p>
        </w:tc>
        <w:tc>
          <w:tcPr>
            <w:tcW w:w="15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6.807.481,97</w:t>
            </w:r>
          </w:p>
        </w:tc>
        <w:tc>
          <w:tcPr>
            <w:tcW w:w="134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26,00</w:t>
            </w:r>
          </w:p>
        </w:tc>
        <w:tc>
          <w:tcPr>
            <w:tcW w:w="13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27,54</w:t>
            </w:r>
          </w:p>
        </w:tc>
      </w:tr>
      <w:tr w:rsidR="00220B0E" w:rsidRPr="00220B0E" w:rsidTr="00220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5.744.347,79</w:t>
            </w:r>
          </w:p>
        </w:tc>
        <w:tc>
          <w:tcPr>
            <w:tcW w:w="11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22,66</w:t>
            </w:r>
          </w:p>
        </w:tc>
        <w:tc>
          <w:tcPr>
            <w:tcW w:w="15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6.169.104,31</w:t>
            </w:r>
          </w:p>
        </w:tc>
        <w:tc>
          <w:tcPr>
            <w:tcW w:w="134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23,57</w:t>
            </w:r>
          </w:p>
        </w:tc>
        <w:tc>
          <w:tcPr>
            <w:tcW w:w="13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7,39</w:t>
            </w:r>
          </w:p>
        </w:tc>
      </w:tr>
      <w:tr w:rsidR="00220B0E" w:rsidRPr="00220B0E" w:rsidTr="00220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5.377.389,93</w:t>
            </w:r>
          </w:p>
        </w:tc>
        <w:tc>
          <w:tcPr>
            <w:tcW w:w="11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21,21</w:t>
            </w:r>
          </w:p>
        </w:tc>
        <w:tc>
          <w:tcPr>
            <w:tcW w:w="15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4.810.008,31</w:t>
            </w:r>
          </w:p>
        </w:tc>
        <w:tc>
          <w:tcPr>
            <w:tcW w:w="134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18,37</w:t>
            </w:r>
          </w:p>
        </w:tc>
        <w:tc>
          <w:tcPr>
            <w:tcW w:w="13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-10,55</w:t>
            </w:r>
          </w:p>
        </w:tc>
      </w:tr>
      <w:tr w:rsidR="00220B0E" w:rsidRPr="00220B0E" w:rsidTr="00220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3.302.961,98</w:t>
            </w:r>
          </w:p>
        </w:tc>
        <w:tc>
          <w:tcPr>
            <w:tcW w:w="11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13,03</w:t>
            </w:r>
          </w:p>
        </w:tc>
        <w:tc>
          <w:tcPr>
            <w:tcW w:w="15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3.493.588,18</w:t>
            </w:r>
          </w:p>
        </w:tc>
        <w:tc>
          <w:tcPr>
            <w:tcW w:w="134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13,34</w:t>
            </w:r>
          </w:p>
        </w:tc>
        <w:tc>
          <w:tcPr>
            <w:tcW w:w="13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5,77</w:t>
            </w:r>
          </w:p>
        </w:tc>
      </w:tr>
      <w:tr w:rsidR="00220B0E" w:rsidRPr="00220B0E" w:rsidTr="00220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proofErr w:type="gramStart"/>
            <w:r w:rsidRPr="00220B0E">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3.051.559,08</w:t>
            </w:r>
          </w:p>
        </w:tc>
        <w:tc>
          <w:tcPr>
            <w:tcW w:w="11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12,04</w:t>
            </w:r>
          </w:p>
        </w:tc>
        <w:tc>
          <w:tcPr>
            <w:tcW w:w="15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2.126.884,77</w:t>
            </w:r>
          </w:p>
        </w:tc>
        <w:tc>
          <w:tcPr>
            <w:tcW w:w="134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8,12</w:t>
            </w:r>
          </w:p>
        </w:tc>
        <w:tc>
          <w:tcPr>
            <w:tcW w:w="13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-30,30</w:t>
            </w:r>
          </w:p>
        </w:tc>
      </w:tr>
      <w:tr w:rsidR="00220B0E" w:rsidRPr="00220B0E" w:rsidTr="00220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989.288,48</w:t>
            </w:r>
          </w:p>
        </w:tc>
        <w:tc>
          <w:tcPr>
            <w:tcW w:w="11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3,90</w:t>
            </w:r>
          </w:p>
        </w:tc>
        <w:tc>
          <w:tcPr>
            <w:tcW w:w="15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1.002.669,46</w:t>
            </w:r>
          </w:p>
        </w:tc>
        <w:tc>
          <w:tcPr>
            <w:tcW w:w="134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3,83</w:t>
            </w:r>
          </w:p>
        </w:tc>
        <w:tc>
          <w:tcPr>
            <w:tcW w:w="13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1,35</w:t>
            </w:r>
          </w:p>
        </w:tc>
      </w:tr>
      <w:tr w:rsidR="00220B0E" w:rsidRPr="00220B0E" w:rsidTr="00220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795.828,75</w:t>
            </w:r>
          </w:p>
        </w:tc>
        <w:tc>
          <w:tcPr>
            <w:tcW w:w="11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3,14</w:t>
            </w:r>
          </w:p>
        </w:tc>
        <w:tc>
          <w:tcPr>
            <w:tcW w:w="15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873.670,76</w:t>
            </w:r>
          </w:p>
        </w:tc>
        <w:tc>
          <w:tcPr>
            <w:tcW w:w="134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3,34</w:t>
            </w:r>
          </w:p>
        </w:tc>
        <w:tc>
          <w:tcPr>
            <w:tcW w:w="13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9,78</w:t>
            </w:r>
          </w:p>
        </w:tc>
      </w:tr>
      <w:tr w:rsidR="00220B0E" w:rsidRPr="00220B0E" w:rsidTr="00220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285.171,98</w:t>
            </w:r>
          </w:p>
        </w:tc>
        <w:tc>
          <w:tcPr>
            <w:tcW w:w="11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1,12</w:t>
            </w:r>
          </w:p>
        </w:tc>
        <w:tc>
          <w:tcPr>
            <w:tcW w:w="15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412.956,18</w:t>
            </w:r>
          </w:p>
        </w:tc>
        <w:tc>
          <w:tcPr>
            <w:tcW w:w="134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1,58</w:t>
            </w:r>
          </w:p>
        </w:tc>
        <w:tc>
          <w:tcPr>
            <w:tcW w:w="13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44,81</w:t>
            </w:r>
          </w:p>
        </w:tc>
      </w:tr>
      <w:tr w:rsidR="00220B0E" w:rsidRPr="00220B0E" w:rsidTr="00220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283.714,86</w:t>
            </w:r>
          </w:p>
        </w:tc>
        <w:tc>
          <w:tcPr>
            <w:tcW w:w="11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1,12</w:t>
            </w:r>
          </w:p>
        </w:tc>
        <w:tc>
          <w:tcPr>
            <w:tcW w:w="15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279.089,25</w:t>
            </w:r>
          </w:p>
        </w:tc>
        <w:tc>
          <w:tcPr>
            <w:tcW w:w="134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1,07</w:t>
            </w:r>
          </w:p>
        </w:tc>
        <w:tc>
          <w:tcPr>
            <w:tcW w:w="13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-1,63</w:t>
            </w:r>
          </w:p>
        </w:tc>
      </w:tr>
      <w:tr w:rsidR="00220B0E" w:rsidRPr="00220B0E" w:rsidTr="00220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143.605,37</w:t>
            </w:r>
          </w:p>
        </w:tc>
        <w:tc>
          <w:tcPr>
            <w:tcW w:w="11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0,57</w:t>
            </w:r>
          </w:p>
        </w:tc>
        <w:tc>
          <w:tcPr>
            <w:tcW w:w="15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135.188,55</w:t>
            </w:r>
          </w:p>
        </w:tc>
        <w:tc>
          <w:tcPr>
            <w:tcW w:w="134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0,52</w:t>
            </w:r>
          </w:p>
        </w:tc>
        <w:tc>
          <w:tcPr>
            <w:tcW w:w="13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-5,86</w:t>
            </w:r>
          </w:p>
        </w:tc>
      </w:tr>
      <w:tr w:rsidR="00220B0E" w:rsidRPr="00220B0E" w:rsidTr="00220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42.179,10</w:t>
            </w:r>
          </w:p>
        </w:tc>
        <w:tc>
          <w:tcPr>
            <w:tcW w:w="118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0,17</w:t>
            </w:r>
          </w:p>
        </w:tc>
        <w:tc>
          <w:tcPr>
            <w:tcW w:w="15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right"/>
              <w:rPr>
                <w:rFonts w:ascii="Arial" w:eastAsia="Times New Roman" w:hAnsi="Arial" w:cs="Arial"/>
                <w:color w:val="000000"/>
                <w:sz w:val="22"/>
                <w:lang w:eastAsia="tr-TR"/>
              </w:rPr>
            </w:pPr>
            <w:r w:rsidRPr="00220B0E">
              <w:rPr>
                <w:rFonts w:ascii="Arial" w:eastAsia="Times New Roman" w:hAnsi="Arial" w:cs="Arial"/>
                <w:color w:val="000000"/>
                <w:sz w:val="22"/>
                <w:lang w:eastAsia="tr-TR"/>
              </w:rPr>
              <w:t>68.452,39</w:t>
            </w:r>
          </w:p>
        </w:tc>
        <w:tc>
          <w:tcPr>
            <w:tcW w:w="134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0,26</w:t>
            </w:r>
          </w:p>
        </w:tc>
        <w:tc>
          <w:tcPr>
            <w:tcW w:w="1360" w:type="dxa"/>
            <w:tcBorders>
              <w:top w:val="nil"/>
              <w:left w:val="nil"/>
              <w:bottom w:val="single" w:sz="8" w:space="0" w:color="auto"/>
              <w:right w:val="single" w:sz="8" w:space="0" w:color="auto"/>
            </w:tcBorders>
            <w:shd w:val="clear" w:color="auto" w:fill="auto"/>
            <w:noWrap/>
            <w:vAlign w:val="center"/>
            <w:hideMark/>
          </w:tcPr>
          <w:p w:rsidR="00220B0E" w:rsidRPr="00220B0E" w:rsidRDefault="00220B0E" w:rsidP="00220B0E">
            <w:pPr>
              <w:spacing w:after="0" w:line="240" w:lineRule="auto"/>
              <w:jc w:val="center"/>
              <w:rPr>
                <w:rFonts w:ascii="Arial" w:eastAsia="Times New Roman" w:hAnsi="Arial" w:cs="Arial"/>
                <w:color w:val="000000"/>
                <w:sz w:val="22"/>
                <w:lang w:eastAsia="tr-TR"/>
              </w:rPr>
            </w:pPr>
            <w:r w:rsidRPr="00220B0E">
              <w:rPr>
                <w:rFonts w:ascii="Arial" w:eastAsia="Times New Roman" w:hAnsi="Arial" w:cs="Arial"/>
                <w:color w:val="000000"/>
                <w:sz w:val="22"/>
                <w:lang w:eastAsia="tr-TR"/>
              </w:rPr>
              <w:t>62,29</w:t>
            </w:r>
          </w:p>
        </w:tc>
      </w:tr>
      <w:tr w:rsidR="00220B0E" w:rsidRPr="00220B0E" w:rsidTr="00220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jc w:val="right"/>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25.353.513,71</w:t>
            </w:r>
          </w:p>
        </w:tc>
        <w:tc>
          <w:tcPr>
            <w:tcW w:w="1180" w:type="dxa"/>
            <w:tcBorders>
              <w:top w:val="nil"/>
              <w:left w:val="nil"/>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jc w:val="right"/>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26.179.094,14</w:t>
            </w:r>
          </w:p>
        </w:tc>
        <w:tc>
          <w:tcPr>
            <w:tcW w:w="1340" w:type="dxa"/>
            <w:tcBorders>
              <w:top w:val="nil"/>
              <w:left w:val="nil"/>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rsidR="00220B0E" w:rsidRPr="00220B0E" w:rsidRDefault="00220B0E" w:rsidP="00220B0E">
            <w:pPr>
              <w:spacing w:after="0" w:line="240" w:lineRule="auto"/>
              <w:jc w:val="center"/>
              <w:rPr>
                <w:rFonts w:ascii="Arial" w:eastAsia="Times New Roman" w:hAnsi="Arial" w:cs="Arial"/>
                <w:b/>
                <w:bCs/>
                <w:color w:val="FFFFFF"/>
                <w:sz w:val="22"/>
                <w:lang w:eastAsia="tr-TR"/>
              </w:rPr>
            </w:pPr>
            <w:r w:rsidRPr="00220B0E">
              <w:rPr>
                <w:rFonts w:ascii="Arial" w:eastAsia="Times New Roman" w:hAnsi="Arial" w:cs="Arial"/>
                <w:b/>
                <w:bCs/>
                <w:color w:val="FFFFFF"/>
                <w:sz w:val="22"/>
                <w:lang w:eastAsia="tr-TR"/>
              </w:rPr>
              <w:t>3,26</w:t>
            </w:r>
          </w:p>
        </w:tc>
      </w:tr>
    </w:tbl>
    <w:p w:rsidR="00E831A4" w:rsidRDefault="00E831A4" w:rsidP="00E831A4"/>
    <w:p w:rsidR="00E831A4" w:rsidRDefault="00E831A4" w:rsidP="00E831A4"/>
    <w:p w:rsidR="00E831A4" w:rsidRDefault="00220B0E" w:rsidP="00E831A4">
      <w:r>
        <w:rPr>
          <w:noProof/>
          <w:lang w:eastAsia="tr-TR"/>
        </w:rPr>
        <w:drawing>
          <wp:inline distT="0" distB="0" distL="0" distR="0" wp14:anchorId="37B3BAC3">
            <wp:extent cx="5553710" cy="3713260"/>
            <wp:effectExtent l="0" t="0" r="8890" b="190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64025" cy="3720157"/>
                    </a:xfrm>
                    <a:prstGeom prst="rect">
                      <a:avLst/>
                    </a:prstGeom>
                    <a:noFill/>
                  </pic:spPr>
                </pic:pic>
              </a:graphicData>
            </a:graphic>
          </wp:inline>
        </w:drawing>
      </w:r>
    </w:p>
    <w:p w:rsidR="00E831A4" w:rsidRDefault="00E831A4" w:rsidP="005D1475">
      <w:pPr>
        <w:pStyle w:val="Grafik1"/>
      </w:pPr>
      <w:bookmarkStart w:id="35" w:name="_Toc99112838"/>
      <w:bookmarkStart w:id="36" w:name="_Toc167271439"/>
      <w:r>
        <w:t xml:space="preserve">Şekil </w:t>
      </w:r>
      <w:r w:rsidR="00AD12A5">
        <w:fldChar w:fldCharType="begin"/>
      </w:r>
      <w:r w:rsidR="00AD12A5">
        <w:instrText xml:space="preserve"> STYLEREF 1 \s </w:instrText>
      </w:r>
      <w:r w:rsidR="00AD12A5">
        <w:fldChar w:fldCharType="separate"/>
      </w:r>
      <w:r>
        <w:rPr>
          <w:noProof/>
        </w:rPr>
        <w:t>1</w:t>
      </w:r>
      <w:r w:rsidR="00AD12A5">
        <w:rPr>
          <w:noProof/>
        </w:rPr>
        <w:fldChar w:fldCharType="end"/>
      </w:r>
      <w:r>
        <w:t>.</w:t>
      </w:r>
      <w:r w:rsidR="00AD12A5">
        <w:fldChar w:fldCharType="begin"/>
      </w:r>
      <w:r w:rsidR="00AD12A5">
        <w:instrText xml:space="preserve"> SEQ Şekil \* ARABIC \s 1 </w:instrText>
      </w:r>
      <w:r w:rsidR="00AD12A5">
        <w:fldChar w:fldCharType="separate"/>
      </w:r>
      <w:r>
        <w:rPr>
          <w:noProof/>
        </w:rPr>
        <w:t>5</w:t>
      </w:r>
      <w:r w:rsidR="00AD12A5">
        <w:rPr>
          <w:noProof/>
        </w:rPr>
        <w:fldChar w:fldCharType="end"/>
      </w:r>
      <w:r w:rsidR="00746C40">
        <w:t xml:space="preserve"> </w:t>
      </w:r>
      <w:r w:rsidR="00220B0E">
        <w:t>Mart</w:t>
      </w:r>
      <w:r w:rsidR="00ED3431">
        <w:t xml:space="preserve"> 2024</w:t>
      </w:r>
      <w:r w:rsidRPr="008518DA">
        <w:t xml:space="preserve"> Döneminde Lisanslı Elektrik Üretiminin Kaynak Bazında Dağılımı (%)</w:t>
      </w:r>
      <w:bookmarkEnd w:id="35"/>
      <w:bookmarkEnd w:id="36"/>
    </w:p>
    <w:p w:rsidR="00E831A4" w:rsidRDefault="00E831A4" w:rsidP="007E78E8">
      <w:pPr>
        <w:pStyle w:val="Tablo1"/>
      </w:pPr>
      <w:bookmarkStart w:id="37" w:name="_Toc99112782"/>
      <w:bookmarkStart w:id="38" w:name="_Toc167451065"/>
      <w:r w:rsidRPr="0013342A">
        <w:lastRenderedPageBreak/>
        <w:t xml:space="preserve">Tablo </w:t>
      </w:r>
      <w:r w:rsidR="00AD12A5">
        <w:fldChar w:fldCharType="begin"/>
      </w:r>
      <w:r w:rsidR="00AD12A5">
        <w:instrText xml:space="preserve"> STYLEREF 1 \s </w:instrText>
      </w:r>
      <w:r w:rsidR="00AD12A5">
        <w:fldChar w:fldCharType="separate"/>
      </w:r>
      <w:r w:rsidR="00124A03">
        <w:rPr>
          <w:noProof/>
        </w:rPr>
        <w:t>1</w:t>
      </w:r>
      <w:r w:rsidR="00AD12A5">
        <w:rPr>
          <w:noProof/>
        </w:rPr>
        <w:fldChar w:fldCharType="end"/>
      </w:r>
      <w:r w:rsidR="00124A03">
        <w:t>.</w:t>
      </w:r>
      <w:r w:rsidR="00AD12A5">
        <w:fldChar w:fldCharType="begin"/>
      </w:r>
      <w:r w:rsidR="00AD12A5">
        <w:instrText xml:space="preserve"> SEQ Tablo \* ARABIC \s 1 </w:instrText>
      </w:r>
      <w:r w:rsidR="00AD12A5">
        <w:fldChar w:fldCharType="separate"/>
      </w:r>
      <w:r w:rsidR="00124A03">
        <w:rPr>
          <w:noProof/>
        </w:rPr>
        <w:t>7</w:t>
      </w:r>
      <w:r w:rsidR="00AD12A5">
        <w:rPr>
          <w:noProof/>
        </w:rPr>
        <w:fldChar w:fldCharType="end"/>
      </w:r>
      <w:r w:rsidR="00756F63">
        <w:t xml:space="preserve"> </w:t>
      </w:r>
      <w:r w:rsidR="00220B0E">
        <w:t>Mart</w:t>
      </w:r>
      <w:r w:rsidR="00ED3431">
        <w:t xml:space="preserve"> 2024</w:t>
      </w:r>
      <w:r>
        <w:t xml:space="preserve"> </w:t>
      </w:r>
      <w:r w:rsidRPr="0013342A">
        <w:t>Döneminde Lisanslı Elektrik Üretiminin İl Bazında Dağılımı (</w:t>
      </w:r>
      <w:proofErr w:type="spellStart"/>
      <w:r w:rsidRPr="0013342A">
        <w:t>MWh</w:t>
      </w:r>
      <w:proofErr w:type="spellEnd"/>
      <w:r w:rsidRPr="0013342A">
        <w:t>)</w:t>
      </w:r>
      <w:bookmarkEnd w:id="37"/>
      <w:bookmarkEnd w:id="38"/>
    </w:p>
    <w:tbl>
      <w:tblPr>
        <w:tblW w:w="9629" w:type="dxa"/>
        <w:tblCellMar>
          <w:left w:w="70" w:type="dxa"/>
          <w:right w:w="70" w:type="dxa"/>
        </w:tblCellMar>
        <w:tblLook w:val="04A0" w:firstRow="1" w:lastRow="0" w:firstColumn="1" w:lastColumn="0" w:noHBand="0" w:noVBand="1"/>
      </w:tblPr>
      <w:tblGrid>
        <w:gridCol w:w="1920"/>
        <w:gridCol w:w="1580"/>
        <w:gridCol w:w="1168"/>
        <w:gridCol w:w="1843"/>
        <w:gridCol w:w="1843"/>
        <w:gridCol w:w="1275"/>
      </w:tblGrid>
      <w:tr w:rsidR="00907C2D" w:rsidRPr="00907C2D" w:rsidTr="00907C2D">
        <w:trPr>
          <w:trHeight w:val="50"/>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07C2D" w:rsidRPr="00907C2D" w:rsidRDefault="00907C2D" w:rsidP="00907C2D">
            <w:pPr>
              <w:spacing w:after="0" w:line="240" w:lineRule="auto"/>
              <w:rPr>
                <w:rFonts w:ascii="Calibri" w:eastAsia="Times New Roman" w:hAnsi="Calibri" w:cs="Calibri"/>
                <w:b/>
                <w:bCs/>
                <w:color w:val="FFFFFF"/>
                <w:sz w:val="22"/>
                <w:lang w:eastAsia="tr-TR"/>
              </w:rPr>
            </w:pPr>
            <w:r w:rsidRPr="00907C2D">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907C2D" w:rsidRPr="00907C2D" w:rsidRDefault="00907C2D" w:rsidP="00907C2D">
            <w:pPr>
              <w:spacing w:after="0" w:line="240" w:lineRule="auto"/>
              <w:jc w:val="center"/>
              <w:rPr>
                <w:rFonts w:ascii="Calibri" w:eastAsia="Times New Roman" w:hAnsi="Calibri" w:cs="Calibri"/>
                <w:b/>
                <w:bCs/>
                <w:color w:val="FFFFFF"/>
                <w:sz w:val="22"/>
                <w:lang w:eastAsia="tr-TR"/>
              </w:rPr>
            </w:pPr>
            <w:r w:rsidRPr="00907C2D">
              <w:rPr>
                <w:rFonts w:ascii="Calibri" w:eastAsia="Times New Roman" w:hAnsi="Calibri" w:cs="Calibri"/>
                <w:b/>
                <w:bCs/>
                <w:color w:val="FFFFFF"/>
                <w:sz w:val="22"/>
                <w:lang w:eastAsia="tr-TR"/>
              </w:rPr>
              <w:t>ÜRETİM (</w:t>
            </w:r>
            <w:proofErr w:type="spellStart"/>
            <w:r w:rsidRPr="00907C2D">
              <w:rPr>
                <w:rFonts w:ascii="Calibri" w:eastAsia="Times New Roman" w:hAnsi="Calibri" w:cs="Calibri"/>
                <w:b/>
                <w:bCs/>
                <w:color w:val="FFFFFF"/>
                <w:sz w:val="22"/>
                <w:lang w:eastAsia="tr-TR"/>
              </w:rPr>
              <w:t>MWh</w:t>
            </w:r>
            <w:proofErr w:type="spellEnd"/>
            <w:r w:rsidRPr="00907C2D">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rsidR="00907C2D" w:rsidRPr="00907C2D" w:rsidRDefault="00907C2D" w:rsidP="00907C2D">
            <w:pPr>
              <w:spacing w:after="0" w:line="240" w:lineRule="auto"/>
              <w:jc w:val="center"/>
              <w:rPr>
                <w:rFonts w:ascii="Calibri" w:eastAsia="Times New Roman" w:hAnsi="Calibri" w:cs="Calibri"/>
                <w:b/>
                <w:bCs/>
                <w:color w:val="FFFFFF"/>
                <w:sz w:val="22"/>
                <w:lang w:eastAsia="tr-TR"/>
              </w:rPr>
            </w:pPr>
            <w:r w:rsidRPr="00907C2D">
              <w:rPr>
                <w:rFonts w:ascii="Calibri" w:eastAsia="Times New Roman" w:hAnsi="Calibri" w:cs="Calibri"/>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907C2D" w:rsidRPr="00907C2D" w:rsidRDefault="00907C2D" w:rsidP="00907C2D">
            <w:pPr>
              <w:spacing w:after="0" w:line="240" w:lineRule="auto"/>
              <w:rPr>
                <w:rFonts w:ascii="Calibri" w:eastAsia="Times New Roman" w:hAnsi="Calibri" w:cs="Calibri"/>
                <w:b/>
                <w:bCs/>
                <w:color w:val="FFFFFF"/>
                <w:sz w:val="22"/>
                <w:lang w:eastAsia="tr-TR"/>
              </w:rPr>
            </w:pPr>
            <w:r w:rsidRPr="00907C2D">
              <w:rPr>
                <w:rFonts w:ascii="Calibri" w:eastAsia="Times New Roman" w:hAnsi="Calibri" w:cs="Calibri"/>
                <w:b/>
                <w:bCs/>
                <w:color w:val="FFFFFF"/>
                <w:sz w:val="22"/>
                <w:lang w:eastAsia="tr-TR"/>
              </w:rPr>
              <w:t>İLLER</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907C2D" w:rsidRPr="00907C2D" w:rsidRDefault="00907C2D" w:rsidP="00907C2D">
            <w:pPr>
              <w:spacing w:after="0" w:line="240" w:lineRule="auto"/>
              <w:jc w:val="center"/>
              <w:rPr>
                <w:rFonts w:ascii="Calibri" w:eastAsia="Times New Roman" w:hAnsi="Calibri" w:cs="Calibri"/>
                <w:b/>
                <w:bCs/>
                <w:color w:val="FFFFFF"/>
                <w:sz w:val="22"/>
                <w:lang w:eastAsia="tr-TR"/>
              </w:rPr>
            </w:pPr>
            <w:r w:rsidRPr="00907C2D">
              <w:rPr>
                <w:rFonts w:ascii="Calibri" w:eastAsia="Times New Roman" w:hAnsi="Calibri" w:cs="Calibri"/>
                <w:b/>
                <w:bCs/>
                <w:color w:val="FFFFFF"/>
                <w:sz w:val="22"/>
                <w:lang w:eastAsia="tr-TR"/>
              </w:rPr>
              <w:t>ÜRETİM (</w:t>
            </w:r>
            <w:proofErr w:type="spellStart"/>
            <w:r w:rsidRPr="00907C2D">
              <w:rPr>
                <w:rFonts w:ascii="Calibri" w:eastAsia="Times New Roman" w:hAnsi="Calibri" w:cs="Calibri"/>
                <w:b/>
                <w:bCs/>
                <w:color w:val="FFFFFF"/>
                <w:sz w:val="22"/>
                <w:lang w:eastAsia="tr-TR"/>
              </w:rPr>
              <w:t>MWh</w:t>
            </w:r>
            <w:proofErr w:type="spellEnd"/>
            <w:r w:rsidRPr="00907C2D">
              <w:rPr>
                <w:rFonts w:ascii="Calibri" w:eastAsia="Times New Roman" w:hAnsi="Calibri" w:cs="Calibri"/>
                <w:b/>
                <w:bCs/>
                <w:color w:val="FFFFFF"/>
                <w:sz w:val="22"/>
                <w:lang w:eastAsia="tr-TR"/>
              </w:rPr>
              <w:t>)</w:t>
            </w:r>
          </w:p>
        </w:tc>
        <w:tc>
          <w:tcPr>
            <w:tcW w:w="1275" w:type="dxa"/>
            <w:tcBorders>
              <w:top w:val="single" w:sz="8" w:space="0" w:color="auto"/>
              <w:left w:val="nil"/>
              <w:bottom w:val="single" w:sz="8" w:space="0" w:color="auto"/>
              <w:right w:val="single" w:sz="8" w:space="0" w:color="auto"/>
            </w:tcBorders>
            <w:shd w:val="clear" w:color="000000" w:fill="FF0000"/>
            <w:noWrap/>
            <w:vAlign w:val="center"/>
            <w:hideMark/>
          </w:tcPr>
          <w:p w:rsidR="00907C2D" w:rsidRPr="00907C2D" w:rsidRDefault="00907C2D" w:rsidP="00907C2D">
            <w:pPr>
              <w:spacing w:after="0" w:line="240" w:lineRule="auto"/>
              <w:jc w:val="center"/>
              <w:rPr>
                <w:rFonts w:ascii="Calibri" w:eastAsia="Times New Roman" w:hAnsi="Calibri" w:cs="Calibri"/>
                <w:b/>
                <w:bCs/>
                <w:color w:val="FFFFFF"/>
                <w:sz w:val="22"/>
                <w:lang w:eastAsia="tr-TR"/>
              </w:rPr>
            </w:pPr>
            <w:r w:rsidRPr="00907C2D">
              <w:rPr>
                <w:rFonts w:ascii="Calibri" w:eastAsia="Times New Roman" w:hAnsi="Calibri" w:cs="Calibri"/>
                <w:b/>
                <w:bCs/>
                <w:color w:val="FFFFFF"/>
                <w:sz w:val="22"/>
                <w:lang w:eastAsia="tr-TR"/>
              </w:rPr>
              <w:t>ORAN (%)</w:t>
            </w:r>
          </w:p>
        </w:tc>
      </w:tr>
      <w:tr w:rsidR="00907C2D" w:rsidRPr="00907C2D" w:rsidTr="00907C2D">
        <w:trPr>
          <w:trHeight w:val="2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2.494.227,05</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9,53</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YALOVA</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110.618,05</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0,42</w:t>
            </w:r>
          </w:p>
        </w:tc>
      </w:tr>
      <w:tr w:rsidR="00907C2D" w:rsidRPr="00907C2D" w:rsidTr="00907C2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2.216.427,51</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8,47</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TRABZON</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104.369,78</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0,40</w:t>
            </w:r>
          </w:p>
        </w:tc>
      </w:tr>
      <w:tr w:rsidR="00907C2D" w:rsidRPr="00907C2D" w:rsidTr="00907C2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1.682.127,53</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6,43</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AFYONKARAHİSAR</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100.676,47</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0,38</w:t>
            </w:r>
          </w:p>
        </w:tc>
      </w:tr>
      <w:tr w:rsidR="00907C2D" w:rsidRPr="00907C2D" w:rsidTr="00907C2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1.072.064,86</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4,10</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GÜMÜŞHANE</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98.564,13</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0,38</w:t>
            </w:r>
          </w:p>
        </w:tc>
      </w:tr>
      <w:tr w:rsidR="00907C2D" w:rsidRPr="00907C2D" w:rsidTr="00907C2D">
        <w:trPr>
          <w:trHeight w:val="19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1.015.503,60</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3,88</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KARABÜK</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97.714,09</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0,37</w:t>
            </w:r>
          </w:p>
        </w:tc>
      </w:tr>
      <w:tr w:rsidR="00907C2D" w:rsidRPr="00907C2D" w:rsidTr="00907C2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978.228,93</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3,74</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ADIYAMAN</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97.252,53</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0,37</w:t>
            </w:r>
          </w:p>
        </w:tc>
      </w:tr>
      <w:tr w:rsidR="00907C2D" w:rsidRPr="00907C2D" w:rsidTr="00907C2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845.610,16</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3,23</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SİNOP</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95.952,48</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0,37</w:t>
            </w:r>
          </w:p>
        </w:tc>
      </w:tr>
      <w:tr w:rsidR="00907C2D" w:rsidRPr="00907C2D" w:rsidTr="00907C2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771.771,71</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2,95</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SAKARYA</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93.632,48</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0,36</w:t>
            </w:r>
          </w:p>
        </w:tc>
      </w:tr>
      <w:tr w:rsidR="00907C2D" w:rsidRPr="00907C2D" w:rsidTr="00907C2D">
        <w:trPr>
          <w:trHeight w:val="1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767.941,84</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2,93</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ERZİNCAN</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89.813,82</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0,34</w:t>
            </w:r>
          </w:p>
        </w:tc>
      </w:tr>
      <w:tr w:rsidR="00907C2D" w:rsidRPr="00907C2D" w:rsidTr="00907C2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724.642,67</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2,77</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ORDU</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79.695,10</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0,30</w:t>
            </w:r>
          </w:p>
        </w:tc>
      </w:tr>
      <w:tr w:rsidR="00907C2D" w:rsidRPr="00907C2D" w:rsidTr="00907C2D">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720.287,92</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2,75</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GAZİANTEP</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59.284,57</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0,23</w:t>
            </w:r>
          </w:p>
        </w:tc>
      </w:tr>
      <w:tr w:rsidR="00907C2D" w:rsidRPr="00907C2D" w:rsidTr="00907C2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684.229,87</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2,61</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RİZE</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56.661,18</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0,22</w:t>
            </w:r>
          </w:p>
        </w:tc>
      </w:tr>
      <w:tr w:rsidR="00907C2D" w:rsidRPr="00907C2D" w:rsidTr="00907C2D">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676.928,03</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2,59</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ERZURUM</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54.632,11</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0,21</w:t>
            </w:r>
          </w:p>
        </w:tc>
      </w:tr>
      <w:tr w:rsidR="00907C2D" w:rsidRPr="00907C2D" w:rsidTr="00907C2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663.242,05</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2,53</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NİĞDE</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53.583,44</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0,20</w:t>
            </w:r>
          </w:p>
        </w:tc>
      </w:tr>
      <w:tr w:rsidR="00907C2D" w:rsidRPr="00907C2D" w:rsidTr="00907C2D">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660.092,10</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2,52</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ISPARTA</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51.475,97</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0,20</w:t>
            </w:r>
          </w:p>
        </w:tc>
      </w:tr>
      <w:tr w:rsidR="00907C2D" w:rsidRPr="00907C2D" w:rsidTr="00907C2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656.996,48</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2,51</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AMASYA</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50.815,74</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0,19</w:t>
            </w:r>
          </w:p>
        </w:tc>
      </w:tr>
      <w:tr w:rsidR="00907C2D" w:rsidRPr="00907C2D" w:rsidTr="00907C2D">
        <w:trPr>
          <w:trHeight w:val="2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606.431,68</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2,32</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DÜZCE</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42.345,74</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0,16</w:t>
            </w:r>
          </w:p>
        </w:tc>
      </w:tr>
      <w:tr w:rsidR="00907C2D" w:rsidRPr="00907C2D" w:rsidTr="00907C2D">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581.614,06</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2,22</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EDİRNE</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39.989,17</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0,15</w:t>
            </w:r>
          </w:p>
        </w:tc>
      </w:tr>
      <w:tr w:rsidR="00907C2D" w:rsidRPr="00907C2D" w:rsidTr="00907C2D">
        <w:trPr>
          <w:trHeight w:val="1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567.109,31</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2,17</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KIRŞEHİR</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38.042,08</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0,15</w:t>
            </w:r>
          </w:p>
        </w:tc>
      </w:tr>
      <w:tr w:rsidR="00907C2D" w:rsidRPr="00907C2D" w:rsidTr="00907C2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559.912,10</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2,14</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KARS</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36.982,05</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0,14</w:t>
            </w:r>
          </w:p>
        </w:tc>
      </w:tr>
      <w:tr w:rsidR="00907C2D" w:rsidRPr="00907C2D" w:rsidTr="00907C2D">
        <w:trPr>
          <w:trHeight w:val="11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483.646,79</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1,85</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TUNCELİ</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36.224,34</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0,14</w:t>
            </w:r>
          </w:p>
        </w:tc>
      </w:tr>
      <w:tr w:rsidR="00907C2D" w:rsidRPr="00907C2D" w:rsidTr="00907C2D">
        <w:trPr>
          <w:trHeight w:val="2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481.116,31</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1,84</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KASTAMONU</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34.697,82</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0,13</w:t>
            </w:r>
          </w:p>
        </w:tc>
      </w:tr>
      <w:tr w:rsidR="00907C2D" w:rsidRPr="00907C2D" w:rsidTr="00907C2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426.156,17</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1,63</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MALATYA</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32.446,86</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0,12</w:t>
            </w:r>
          </w:p>
        </w:tc>
      </w:tr>
      <w:tr w:rsidR="00907C2D" w:rsidRPr="00907C2D" w:rsidTr="00907C2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415.313,68</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1,59</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BATMAN</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31.373,85</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0,12</w:t>
            </w:r>
          </w:p>
        </w:tc>
      </w:tr>
      <w:tr w:rsidR="00907C2D" w:rsidRPr="00907C2D" w:rsidTr="00907C2D">
        <w:trPr>
          <w:trHeight w:val="24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373.065,67</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1,43</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BİLECİK</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31.232,54</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0,12</w:t>
            </w:r>
          </w:p>
        </w:tc>
      </w:tr>
      <w:tr w:rsidR="00907C2D" w:rsidRPr="00907C2D" w:rsidTr="00907C2D">
        <w:trPr>
          <w:trHeight w:val="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346.550,12</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1,32</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NEVŞEHİR</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29.216,85</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0,11</w:t>
            </w:r>
          </w:p>
        </w:tc>
      </w:tr>
      <w:tr w:rsidR="00907C2D" w:rsidRPr="00907C2D" w:rsidTr="00907C2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332.835,04</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1,27</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BİTLİS</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27.999,62</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0,11</w:t>
            </w:r>
          </w:p>
        </w:tc>
      </w:tr>
      <w:tr w:rsidR="00907C2D" w:rsidRPr="00907C2D" w:rsidTr="00907C2D">
        <w:trPr>
          <w:trHeight w:val="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329.745,17</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1,26</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ARDAHAN</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24.850,68</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0,09</w:t>
            </w:r>
          </w:p>
        </w:tc>
      </w:tr>
      <w:tr w:rsidR="00907C2D" w:rsidRPr="00907C2D" w:rsidTr="00907C2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260.677,63</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1,00</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VAN</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24.632,50</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0,09</w:t>
            </w:r>
          </w:p>
        </w:tc>
      </w:tr>
      <w:tr w:rsidR="00907C2D" w:rsidRPr="00907C2D" w:rsidTr="00907C2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259.696,92</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0,99</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UŞAK</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22.632,61</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0,09</w:t>
            </w:r>
          </w:p>
        </w:tc>
      </w:tr>
      <w:tr w:rsidR="00907C2D" w:rsidRPr="00907C2D" w:rsidTr="00907C2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216.519,02</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0,83</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ÇORUM</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20.092,53</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0,08</w:t>
            </w:r>
          </w:p>
        </w:tc>
      </w:tr>
      <w:tr w:rsidR="00907C2D" w:rsidRPr="00907C2D" w:rsidTr="00907C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216.256,89</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0,83</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BURDUR</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17.684,23</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0,07</w:t>
            </w:r>
          </w:p>
        </w:tc>
      </w:tr>
      <w:tr w:rsidR="00907C2D" w:rsidRPr="00907C2D" w:rsidTr="00907C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199.646,32</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0,76</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HAKKARİ</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15.235,74</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0,06</w:t>
            </w:r>
          </w:p>
        </w:tc>
      </w:tr>
      <w:tr w:rsidR="00907C2D" w:rsidRPr="00907C2D" w:rsidTr="00907C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199.270,75</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0,76</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ÇANKIRI</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13.288,75</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0,05</w:t>
            </w:r>
          </w:p>
        </w:tc>
      </w:tr>
      <w:tr w:rsidR="00907C2D" w:rsidRPr="00907C2D" w:rsidTr="00907C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180.877,96</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0,69</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BARTIN</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9.968,71</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0,04</w:t>
            </w:r>
          </w:p>
        </w:tc>
      </w:tr>
      <w:tr w:rsidR="00907C2D" w:rsidRPr="00907C2D" w:rsidTr="00907C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162.381,14</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0,62</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AĞRI</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8.656,83</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0,03</w:t>
            </w:r>
          </w:p>
        </w:tc>
      </w:tr>
      <w:tr w:rsidR="00907C2D" w:rsidRPr="00907C2D" w:rsidTr="00907C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149.233,75</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0,57</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BAYBURT</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7.940,65</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0,03</w:t>
            </w:r>
          </w:p>
        </w:tc>
      </w:tr>
      <w:tr w:rsidR="00907C2D" w:rsidRPr="00907C2D" w:rsidTr="00907C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116.097,63</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0,44</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AKSARAY</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6.935,77</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0,03</w:t>
            </w:r>
          </w:p>
        </w:tc>
      </w:tr>
      <w:tr w:rsidR="00907C2D" w:rsidRPr="00907C2D" w:rsidTr="00907C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MUŞ</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114.789,54</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0,44</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YOZGAT</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4.387,96</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0,02</w:t>
            </w:r>
          </w:p>
        </w:tc>
      </w:tr>
      <w:tr w:rsidR="00907C2D" w:rsidRPr="00907C2D" w:rsidTr="00907C2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color w:val="FFFFFF"/>
                <w:sz w:val="22"/>
                <w:lang w:eastAsia="tr-TR"/>
              </w:rPr>
            </w:pPr>
            <w:r w:rsidRPr="00907C2D">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113.922,46</w:t>
            </w:r>
          </w:p>
        </w:tc>
        <w:tc>
          <w:tcPr>
            <w:tcW w:w="1168"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0,44</w:t>
            </w: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b/>
                <w:bCs/>
                <w:color w:val="FFFFFF"/>
                <w:sz w:val="22"/>
                <w:lang w:eastAsia="tr-TR"/>
              </w:rPr>
            </w:pPr>
            <w:r w:rsidRPr="00907C2D">
              <w:rPr>
                <w:rFonts w:ascii="Calibri" w:eastAsia="Times New Roman" w:hAnsi="Calibri" w:cs="Calibri"/>
                <w:b/>
                <w:bCs/>
                <w:color w:val="FFFFFF"/>
                <w:sz w:val="22"/>
                <w:lang w:eastAsia="tr-TR"/>
              </w:rPr>
              <w:t>IĞDIR</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4.305,74</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r w:rsidRPr="00907C2D">
              <w:rPr>
                <w:rFonts w:ascii="Calibri" w:eastAsia="Times New Roman" w:hAnsi="Calibri" w:cs="Calibri"/>
                <w:color w:val="000000"/>
                <w:sz w:val="22"/>
                <w:lang w:eastAsia="tr-TR"/>
              </w:rPr>
              <w:t>0,02</w:t>
            </w:r>
          </w:p>
        </w:tc>
      </w:tr>
      <w:tr w:rsidR="00907C2D" w:rsidRPr="00907C2D" w:rsidTr="00907C2D">
        <w:trPr>
          <w:trHeight w:val="315"/>
        </w:trPr>
        <w:tc>
          <w:tcPr>
            <w:tcW w:w="1920" w:type="dxa"/>
            <w:tcBorders>
              <w:top w:val="nil"/>
              <w:left w:val="nil"/>
              <w:bottom w:val="nil"/>
              <w:right w:val="nil"/>
            </w:tcBorders>
            <w:shd w:val="clear" w:color="auto" w:fill="auto"/>
            <w:noWrap/>
            <w:vAlign w:val="bottom"/>
            <w:hideMark/>
          </w:tcPr>
          <w:p w:rsidR="00907C2D" w:rsidRPr="00907C2D" w:rsidRDefault="00907C2D" w:rsidP="00907C2D">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907C2D" w:rsidRPr="00907C2D" w:rsidRDefault="00907C2D" w:rsidP="00907C2D">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rsidR="00907C2D" w:rsidRPr="00907C2D" w:rsidRDefault="00907C2D" w:rsidP="00907C2D">
            <w:pPr>
              <w:spacing w:after="0" w:line="240" w:lineRule="auto"/>
              <w:rPr>
                <w:rFonts w:eastAsia="Times New Roman" w:cs="Times New Roman"/>
                <w:sz w:val="20"/>
                <w:szCs w:val="20"/>
                <w:lang w:eastAsia="tr-TR"/>
              </w:rPr>
            </w:pPr>
          </w:p>
        </w:tc>
        <w:tc>
          <w:tcPr>
            <w:tcW w:w="1843" w:type="dxa"/>
            <w:tcBorders>
              <w:top w:val="nil"/>
              <w:left w:val="nil"/>
              <w:bottom w:val="single" w:sz="8" w:space="0" w:color="auto"/>
              <w:right w:val="single" w:sz="8" w:space="0" w:color="auto"/>
            </w:tcBorders>
            <w:shd w:val="clear" w:color="000000" w:fill="FF5050"/>
            <w:noWrap/>
            <w:vAlign w:val="center"/>
            <w:hideMark/>
          </w:tcPr>
          <w:p w:rsidR="00907C2D" w:rsidRPr="00907C2D" w:rsidRDefault="00907C2D" w:rsidP="00907C2D">
            <w:pPr>
              <w:spacing w:after="0" w:line="240" w:lineRule="auto"/>
              <w:rPr>
                <w:rFonts w:ascii="Calibri" w:eastAsia="Times New Roman" w:hAnsi="Calibri" w:cs="Calibri"/>
                <w:b/>
                <w:bCs/>
                <w:color w:val="FFFFFF"/>
                <w:sz w:val="22"/>
                <w:lang w:eastAsia="tr-TR"/>
              </w:rPr>
            </w:pPr>
            <w:r w:rsidRPr="00907C2D">
              <w:rPr>
                <w:rFonts w:ascii="Calibri" w:eastAsia="Times New Roman" w:hAnsi="Calibri" w:cs="Calibri"/>
                <w:b/>
                <w:bCs/>
                <w:color w:val="FFFFFF"/>
                <w:sz w:val="22"/>
                <w:lang w:eastAsia="tr-TR"/>
              </w:rPr>
              <w:t>Genel Toplam</w:t>
            </w:r>
          </w:p>
        </w:tc>
        <w:tc>
          <w:tcPr>
            <w:tcW w:w="1843"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right"/>
              <w:rPr>
                <w:rFonts w:ascii="Calibri" w:eastAsia="Times New Roman" w:hAnsi="Calibri" w:cs="Calibri"/>
                <w:b/>
                <w:bCs/>
                <w:color w:val="000000"/>
                <w:sz w:val="22"/>
                <w:lang w:eastAsia="tr-TR"/>
              </w:rPr>
            </w:pPr>
            <w:r w:rsidRPr="00907C2D">
              <w:rPr>
                <w:rFonts w:ascii="Calibri" w:eastAsia="Times New Roman" w:hAnsi="Calibri" w:cs="Calibri"/>
                <w:b/>
                <w:bCs/>
                <w:color w:val="000000"/>
                <w:sz w:val="22"/>
                <w:lang w:eastAsia="tr-TR"/>
              </w:rPr>
              <w:t>26.179.094,14</w:t>
            </w:r>
          </w:p>
        </w:tc>
        <w:tc>
          <w:tcPr>
            <w:tcW w:w="1275" w:type="dxa"/>
            <w:tcBorders>
              <w:top w:val="nil"/>
              <w:left w:val="nil"/>
              <w:bottom w:val="single" w:sz="8" w:space="0" w:color="auto"/>
              <w:right w:val="single" w:sz="8" w:space="0" w:color="auto"/>
            </w:tcBorders>
            <w:shd w:val="clear" w:color="auto" w:fill="auto"/>
            <w:noWrap/>
            <w:vAlign w:val="center"/>
            <w:hideMark/>
          </w:tcPr>
          <w:p w:rsidR="00907C2D" w:rsidRPr="00907C2D" w:rsidRDefault="00907C2D" w:rsidP="00907C2D">
            <w:pPr>
              <w:spacing w:after="0" w:line="240" w:lineRule="auto"/>
              <w:jc w:val="center"/>
              <w:rPr>
                <w:rFonts w:ascii="Calibri" w:eastAsia="Times New Roman" w:hAnsi="Calibri" w:cs="Calibri"/>
                <w:b/>
                <w:bCs/>
                <w:color w:val="000000"/>
                <w:sz w:val="22"/>
                <w:lang w:eastAsia="tr-TR"/>
              </w:rPr>
            </w:pPr>
            <w:r w:rsidRPr="00907C2D">
              <w:rPr>
                <w:rFonts w:ascii="Calibri" w:eastAsia="Times New Roman" w:hAnsi="Calibri" w:cs="Calibri"/>
                <w:b/>
                <w:bCs/>
                <w:color w:val="000000"/>
                <w:sz w:val="22"/>
                <w:lang w:eastAsia="tr-TR"/>
              </w:rPr>
              <w:t>100,00</w:t>
            </w:r>
          </w:p>
        </w:tc>
      </w:tr>
    </w:tbl>
    <w:p w:rsidR="00636FB6" w:rsidRDefault="00636FB6" w:rsidP="007E78E8">
      <w:pPr>
        <w:pStyle w:val="Tablo1"/>
      </w:pPr>
    </w:p>
    <w:p w:rsidR="00566142" w:rsidRDefault="00B078E9" w:rsidP="00E831A4">
      <w:r>
        <w:rPr>
          <w:noProof/>
          <w:lang w:eastAsia="tr-TR"/>
        </w:rPr>
        <w:drawing>
          <wp:inline distT="0" distB="0" distL="0" distR="0" wp14:anchorId="1E472993">
            <wp:extent cx="5827900" cy="3562184"/>
            <wp:effectExtent l="0" t="0" r="1905" b="63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55700" cy="3579176"/>
                    </a:xfrm>
                    <a:prstGeom prst="rect">
                      <a:avLst/>
                    </a:prstGeom>
                    <a:noFill/>
                  </pic:spPr>
                </pic:pic>
              </a:graphicData>
            </a:graphic>
          </wp:inline>
        </w:drawing>
      </w:r>
    </w:p>
    <w:p w:rsidR="00E831A4" w:rsidRDefault="00E831A4" w:rsidP="005D1475">
      <w:pPr>
        <w:pStyle w:val="Grafik1"/>
      </w:pPr>
      <w:bookmarkStart w:id="39" w:name="_Toc99112839"/>
      <w:bookmarkStart w:id="40" w:name="_Toc167271440"/>
      <w:r w:rsidRPr="00627DE5">
        <w:t xml:space="preserve">Şekil </w:t>
      </w:r>
      <w:r w:rsidR="00AD12A5">
        <w:fldChar w:fldCharType="begin"/>
      </w:r>
      <w:r w:rsidR="00AD12A5">
        <w:instrText xml:space="preserve"> STYLEREF 1 \s </w:instrText>
      </w:r>
      <w:r w:rsidR="00AD12A5">
        <w:fldChar w:fldCharType="separate"/>
      </w:r>
      <w:r w:rsidRPr="00627DE5">
        <w:rPr>
          <w:noProof/>
        </w:rPr>
        <w:t>1</w:t>
      </w:r>
      <w:r w:rsidR="00AD12A5">
        <w:rPr>
          <w:noProof/>
        </w:rPr>
        <w:fldChar w:fldCharType="end"/>
      </w:r>
      <w:r w:rsidRPr="00627DE5">
        <w:t>.</w:t>
      </w:r>
      <w:r w:rsidR="00AD12A5">
        <w:fldChar w:fldCharType="begin"/>
      </w:r>
      <w:r w:rsidR="00AD12A5">
        <w:instrText xml:space="preserve"> SEQ Şekil \* ARABIC \s 1 </w:instrText>
      </w:r>
      <w:r w:rsidR="00AD12A5">
        <w:fldChar w:fldCharType="separate"/>
      </w:r>
      <w:r w:rsidRPr="00627DE5">
        <w:rPr>
          <w:noProof/>
        </w:rPr>
        <w:t>6</w:t>
      </w:r>
      <w:r w:rsidR="00AD12A5">
        <w:rPr>
          <w:noProof/>
        </w:rPr>
        <w:fldChar w:fldCharType="end"/>
      </w:r>
      <w:r w:rsidRPr="00627DE5">
        <w:t xml:space="preserve"> </w:t>
      </w:r>
      <w:r w:rsidR="00907C2D">
        <w:t>Mart</w:t>
      </w:r>
      <w:r w:rsidR="00636FB6">
        <w:t xml:space="preserve"> 2024</w:t>
      </w:r>
      <w:r w:rsidRPr="00627DE5">
        <w:t xml:space="preserve">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67269784"/>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67451066"/>
      <w:r w:rsidRPr="00D35629">
        <w:t xml:space="preserve">Tablo </w:t>
      </w:r>
      <w:r w:rsidR="00AD12A5">
        <w:fldChar w:fldCharType="begin"/>
      </w:r>
      <w:r w:rsidR="00AD12A5">
        <w:instrText xml:space="preserve"> STYLEREF 1 \s </w:instrText>
      </w:r>
      <w:r w:rsidR="00AD12A5">
        <w:fldChar w:fldCharType="separate"/>
      </w:r>
      <w:r w:rsidR="00124A03" w:rsidRPr="00D35629">
        <w:rPr>
          <w:noProof/>
        </w:rPr>
        <w:t>1</w:t>
      </w:r>
      <w:r w:rsidR="00AD12A5">
        <w:rPr>
          <w:noProof/>
        </w:rPr>
        <w:fldChar w:fldCharType="end"/>
      </w:r>
      <w:r w:rsidR="00124A03" w:rsidRPr="00D35629">
        <w:t>.</w:t>
      </w:r>
      <w:r w:rsidR="00AD12A5">
        <w:fldChar w:fldCharType="begin"/>
      </w:r>
      <w:r w:rsidR="00AD12A5">
        <w:instrText xml:space="preserve"> SEQ Tablo \* ARABIC \s 1 </w:instrText>
      </w:r>
      <w:r w:rsidR="00AD12A5">
        <w:fldChar w:fldCharType="separate"/>
      </w:r>
      <w:r w:rsidR="00124A03" w:rsidRPr="00D35629">
        <w:rPr>
          <w:noProof/>
        </w:rPr>
        <w:t>8</w:t>
      </w:r>
      <w:r w:rsidR="00AD12A5">
        <w:rPr>
          <w:noProof/>
        </w:rPr>
        <w:fldChar w:fldCharType="end"/>
      </w:r>
      <w:r w:rsidRPr="00D35629">
        <w:t xml:space="preserve"> </w:t>
      </w:r>
      <w:r w:rsidR="00F56505">
        <w:t>2024</w:t>
      </w:r>
      <w:r w:rsidRPr="00D35629">
        <w:t xml:space="preserve"> Yılı </w:t>
      </w:r>
      <w:r w:rsidR="009E67B4">
        <w:t>Mart</w:t>
      </w:r>
      <w:r w:rsidRPr="00D35629">
        <w:t xml:space="preserve"> Ayı Sonu İtibariyle Lisanssız Elektrik Kurulu Gücünün Kaynaklara Göre Dağılımı (MW)</w:t>
      </w:r>
      <w:bookmarkEnd w:id="43"/>
      <w:bookmarkEnd w:id="44"/>
    </w:p>
    <w:tbl>
      <w:tblPr>
        <w:tblW w:w="8637" w:type="dxa"/>
        <w:tblCellMar>
          <w:left w:w="70" w:type="dxa"/>
          <w:right w:w="70" w:type="dxa"/>
        </w:tblCellMar>
        <w:tblLook w:val="04A0" w:firstRow="1" w:lastRow="0" w:firstColumn="1" w:lastColumn="0" w:noHBand="0" w:noVBand="1"/>
      </w:tblPr>
      <w:tblGrid>
        <w:gridCol w:w="3534"/>
        <w:gridCol w:w="2693"/>
        <w:gridCol w:w="2410"/>
      </w:tblGrid>
      <w:tr w:rsidR="007C1925" w:rsidRPr="007C1925" w:rsidTr="007C1925">
        <w:trPr>
          <w:trHeight w:val="330"/>
        </w:trPr>
        <w:tc>
          <w:tcPr>
            <w:tcW w:w="353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C1925" w:rsidRPr="007C1925" w:rsidRDefault="007C1925" w:rsidP="007C1925">
            <w:pPr>
              <w:spacing w:after="0" w:line="240" w:lineRule="auto"/>
              <w:rPr>
                <w:rFonts w:ascii="Arial" w:eastAsia="Times New Roman" w:hAnsi="Arial" w:cs="Arial"/>
                <w:b/>
                <w:bCs/>
                <w:color w:val="FFFFFF"/>
                <w:szCs w:val="24"/>
                <w:lang w:eastAsia="tr-TR"/>
              </w:rPr>
            </w:pPr>
            <w:r w:rsidRPr="007C1925">
              <w:rPr>
                <w:rFonts w:ascii="Arial" w:eastAsia="Times New Roman" w:hAnsi="Arial" w:cs="Arial"/>
                <w:b/>
                <w:bCs/>
                <w:color w:val="FFFFFF"/>
                <w:szCs w:val="24"/>
                <w:lang w:eastAsia="tr-TR"/>
              </w:rPr>
              <w:t>Kaynak Türü</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rsidR="007C1925" w:rsidRPr="007C1925" w:rsidRDefault="007C1925" w:rsidP="007C1925">
            <w:pPr>
              <w:spacing w:after="0" w:line="240" w:lineRule="auto"/>
              <w:jc w:val="center"/>
              <w:rPr>
                <w:rFonts w:ascii="Arial" w:eastAsia="Times New Roman" w:hAnsi="Arial" w:cs="Arial"/>
                <w:b/>
                <w:bCs/>
                <w:color w:val="FFFFFF"/>
                <w:szCs w:val="24"/>
                <w:lang w:eastAsia="tr-TR"/>
              </w:rPr>
            </w:pPr>
            <w:r w:rsidRPr="007C1925">
              <w:rPr>
                <w:rFonts w:ascii="Arial" w:eastAsia="Times New Roman" w:hAnsi="Arial" w:cs="Arial"/>
                <w:b/>
                <w:bCs/>
                <w:color w:val="FFFFFF"/>
                <w:szCs w:val="24"/>
                <w:lang w:eastAsia="tr-TR"/>
              </w:rPr>
              <w:t>Kurulu Güç (MW)</w:t>
            </w:r>
          </w:p>
        </w:tc>
        <w:tc>
          <w:tcPr>
            <w:tcW w:w="2410" w:type="dxa"/>
            <w:tcBorders>
              <w:top w:val="single" w:sz="8" w:space="0" w:color="auto"/>
              <w:left w:val="nil"/>
              <w:bottom w:val="single" w:sz="8" w:space="0" w:color="auto"/>
              <w:right w:val="single" w:sz="8" w:space="0" w:color="auto"/>
            </w:tcBorders>
            <w:shd w:val="clear" w:color="000000" w:fill="FF0000"/>
            <w:noWrap/>
            <w:vAlign w:val="center"/>
            <w:hideMark/>
          </w:tcPr>
          <w:p w:rsidR="007C1925" w:rsidRPr="007C1925" w:rsidRDefault="007C1925" w:rsidP="007C1925">
            <w:pPr>
              <w:spacing w:after="0" w:line="240" w:lineRule="auto"/>
              <w:jc w:val="center"/>
              <w:rPr>
                <w:rFonts w:ascii="Arial" w:eastAsia="Times New Roman" w:hAnsi="Arial" w:cs="Arial"/>
                <w:b/>
                <w:bCs/>
                <w:color w:val="FFFFFF"/>
                <w:szCs w:val="24"/>
                <w:lang w:eastAsia="tr-TR"/>
              </w:rPr>
            </w:pPr>
            <w:r w:rsidRPr="007C1925">
              <w:rPr>
                <w:rFonts w:ascii="Arial" w:eastAsia="Times New Roman" w:hAnsi="Arial" w:cs="Arial"/>
                <w:b/>
                <w:bCs/>
                <w:color w:val="FFFFFF"/>
                <w:szCs w:val="24"/>
                <w:lang w:eastAsia="tr-TR"/>
              </w:rPr>
              <w:t>Oran (%)</w:t>
            </w:r>
          </w:p>
        </w:tc>
      </w:tr>
      <w:tr w:rsidR="007C1925" w:rsidRPr="007C1925" w:rsidTr="007C1925">
        <w:trPr>
          <w:trHeight w:val="31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rsidR="007C1925" w:rsidRPr="007C1925" w:rsidRDefault="007C1925" w:rsidP="007C1925">
            <w:pPr>
              <w:spacing w:after="0" w:line="240" w:lineRule="auto"/>
              <w:ind w:firstLineChars="100" w:firstLine="221"/>
              <w:rPr>
                <w:rFonts w:ascii="Arial" w:eastAsia="Times New Roman" w:hAnsi="Arial" w:cs="Arial"/>
                <w:b/>
                <w:bCs/>
                <w:color w:val="FFFFFF"/>
                <w:sz w:val="22"/>
                <w:lang w:eastAsia="tr-TR"/>
              </w:rPr>
            </w:pPr>
            <w:r w:rsidRPr="007C1925">
              <w:rPr>
                <w:rFonts w:ascii="Arial" w:eastAsia="Times New Roman" w:hAnsi="Arial" w:cs="Arial"/>
                <w:b/>
                <w:bCs/>
                <w:color w:val="FFFFFF"/>
                <w:sz w:val="22"/>
                <w:lang w:eastAsia="tr-TR"/>
              </w:rPr>
              <w:t xml:space="preserve">Güneş </w:t>
            </w:r>
          </w:p>
        </w:tc>
        <w:tc>
          <w:tcPr>
            <w:tcW w:w="2693" w:type="dxa"/>
            <w:tcBorders>
              <w:top w:val="nil"/>
              <w:left w:val="nil"/>
              <w:bottom w:val="single" w:sz="8" w:space="0" w:color="auto"/>
              <w:right w:val="single" w:sz="8" w:space="0" w:color="auto"/>
            </w:tcBorders>
            <w:shd w:val="clear" w:color="auto" w:fill="auto"/>
            <w:noWrap/>
            <w:vAlign w:val="center"/>
            <w:hideMark/>
          </w:tcPr>
          <w:p w:rsidR="007C1925" w:rsidRPr="007C1925" w:rsidRDefault="007C1925" w:rsidP="007C1925">
            <w:pPr>
              <w:spacing w:after="0" w:line="240" w:lineRule="auto"/>
              <w:jc w:val="right"/>
              <w:rPr>
                <w:rFonts w:ascii="Arial" w:eastAsia="Times New Roman" w:hAnsi="Arial" w:cs="Arial"/>
                <w:color w:val="000000"/>
                <w:szCs w:val="24"/>
                <w:lang w:eastAsia="tr-TR"/>
              </w:rPr>
            </w:pPr>
            <w:r w:rsidRPr="007C1925">
              <w:rPr>
                <w:rFonts w:ascii="Arial" w:eastAsia="Times New Roman" w:hAnsi="Arial" w:cs="Arial"/>
                <w:color w:val="000000"/>
                <w:szCs w:val="24"/>
                <w:lang w:eastAsia="tr-TR"/>
              </w:rPr>
              <w:t>11.007,70</w:t>
            </w:r>
          </w:p>
        </w:tc>
        <w:tc>
          <w:tcPr>
            <w:tcW w:w="2410" w:type="dxa"/>
            <w:tcBorders>
              <w:top w:val="nil"/>
              <w:left w:val="nil"/>
              <w:bottom w:val="single" w:sz="8" w:space="0" w:color="auto"/>
              <w:right w:val="single" w:sz="8" w:space="0" w:color="auto"/>
            </w:tcBorders>
            <w:shd w:val="clear" w:color="auto" w:fill="auto"/>
            <w:noWrap/>
            <w:vAlign w:val="center"/>
            <w:hideMark/>
          </w:tcPr>
          <w:p w:rsidR="007C1925" w:rsidRPr="007C1925" w:rsidRDefault="007C1925" w:rsidP="007C1925">
            <w:pPr>
              <w:spacing w:after="0" w:line="240" w:lineRule="auto"/>
              <w:jc w:val="center"/>
              <w:rPr>
                <w:rFonts w:ascii="Arial" w:eastAsia="Times New Roman" w:hAnsi="Arial" w:cs="Arial"/>
                <w:color w:val="000000"/>
                <w:szCs w:val="24"/>
                <w:lang w:eastAsia="tr-TR"/>
              </w:rPr>
            </w:pPr>
            <w:r w:rsidRPr="007C1925">
              <w:rPr>
                <w:rFonts w:ascii="Arial" w:eastAsia="Times New Roman" w:hAnsi="Arial" w:cs="Arial"/>
                <w:color w:val="000000"/>
                <w:szCs w:val="24"/>
                <w:lang w:eastAsia="tr-TR"/>
              </w:rPr>
              <w:t>93,88</w:t>
            </w:r>
          </w:p>
        </w:tc>
      </w:tr>
      <w:tr w:rsidR="007C1925" w:rsidRPr="007C1925" w:rsidTr="007C1925">
        <w:trPr>
          <w:trHeight w:val="31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rsidR="007C1925" w:rsidRPr="007C1925" w:rsidRDefault="007C1925" w:rsidP="007C1925">
            <w:pPr>
              <w:spacing w:after="0" w:line="240" w:lineRule="auto"/>
              <w:ind w:firstLineChars="100" w:firstLine="221"/>
              <w:rPr>
                <w:rFonts w:ascii="Arial" w:eastAsia="Times New Roman" w:hAnsi="Arial" w:cs="Arial"/>
                <w:b/>
                <w:bCs/>
                <w:color w:val="FFFFFF"/>
                <w:sz w:val="22"/>
                <w:lang w:eastAsia="tr-TR"/>
              </w:rPr>
            </w:pPr>
            <w:r w:rsidRPr="007C1925">
              <w:rPr>
                <w:rFonts w:ascii="Arial" w:eastAsia="Times New Roman" w:hAnsi="Arial" w:cs="Arial"/>
                <w:b/>
                <w:bCs/>
                <w:color w:val="FFFFFF"/>
                <w:sz w:val="22"/>
                <w:lang w:eastAsia="tr-TR"/>
              </w:rPr>
              <w:t>Doğal gaz</w:t>
            </w:r>
          </w:p>
        </w:tc>
        <w:tc>
          <w:tcPr>
            <w:tcW w:w="2693" w:type="dxa"/>
            <w:tcBorders>
              <w:top w:val="nil"/>
              <w:left w:val="nil"/>
              <w:bottom w:val="single" w:sz="8" w:space="0" w:color="auto"/>
              <w:right w:val="single" w:sz="8" w:space="0" w:color="auto"/>
            </w:tcBorders>
            <w:shd w:val="clear" w:color="auto" w:fill="auto"/>
            <w:noWrap/>
            <w:vAlign w:val="center"/>
            <w:hideMark/>
          </w:tcPr>
          <w:p w:rsidR="007C1925" w:rsidRPr="007C1925" w:rsidRDefault="007C1925" w:rsidP="007C1925">
            <w:pPr>
              <w:spacing w:after="0" w:line="240" w:lineRule="auto"/>
              <w:jc w:val="right"/>
              <w:rPr>
                <w:rFonts w:ascii="Arial" w:eastAsia="Times New Roman" w:hAnsi="Arial" w:cs="Arial"/>
                <w:color w:val="000000"/>
                <w:szCs w:val="24"/>
                <w:lang w:eastAsia="tr-TR"/>
              </w:rPr>
            </w:pPr>
            <w:r w:rsidRPr="007C1925">
              <w:rPr>
                <w:rFonts w:ascii="Arial" w:eastAsia="Times New Roman" w:hAnsi="Arial" w:cs="Arial"/>
                <w:color w:val="000000"/>
                <w:szCs w:val="24"/>
                <w:lang w:eastAsia="tr-TR"/>
              </w:rPr>
              <w:t>515,11</w:t>
            </w:r>
          </w:p>
        </w:tc>
        <w:tc>
          <w:tcPr>
            <w:tcW w:w="2410" w:type="dxa"/>
            <w:tcBorders>
              <w:top w:val="nil"/>
              <w:left w:val="nil"/>
              <w:bottom w:val="single" w:sz="8" w:space="0" w:color="auto"/>
              <w:right w:val="single" w:sz="8" w:space="0" w:color="auto"/>
            </w:tcBorders>
            <w:shd w:val="clear" w:color="auto" w:fill="auto"/>
            <w:noWrap/>
            <w:vAlign w:val="center"/>
            <w:hideMark/>
          </w:tcPr>
          <w:p w:rsidR="007C1925" w:rsidRPr="007C1925" w:rsidRDefault="007C1925" w:rsidP="007C1925">
            <w:pPr>
              <w:spacing w:after="0" w:line="240" w:lineRule="auto"/>
              <w:jc w:val="center"/>
              <w:rPr>
                <w:rFonts w:ascii="Arial" w:eastAsia="Times New Roman" w:hAnsi="Arial" w:cs="Arial"/>
                <w:color w:val="000000"/>
                <w:szCs w:val="24"/>
                <w:lang w:eastAsia="tr-TR"/>
              </w:rPr>
            </w:pPr>
            <w:r w:rsidRPr="007C1925">
              <w:rPr>
                <w:rFonts w:ascii="Arial" w:eastAsia="Times New Roman" w:hAnsi="Arial" w:cs="Arial"/>
                <w:color w:val="000000"/>
                <w:szCs w:val="24"/>
                <w:lang w:eastAsia="tr-TR"/>
              </w:rPr>
              <w:t>4,39</w:t>
            </w:r>
          </w:p>
        </w:tc>
      </w:tr>
      <w:tr w:rsidR="007C1925" w:rsidRPr="007C1925" w:rsidTr="007C1925">
        <w:trPr>
          <w:trHeight w:val="31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rsidR="007C1925" w:rsidRPr="007C1925" w:rsidRDefault="007C1925" w:rsidP="007C1925">
            <w:pPr>
              <w:spacing w:after="0" w:line="240" w:lineRule="auto"/>
              <w:ind w:firstLineChars="100" w:firstLine="221"/>
              <w:rPr>
                <w:rFonts w:ascii="Arial" w:eastAsia="Times New Roman" w:hAnsi="Arial" w:cs="Arial"/>
                <w:b/>
                <w:bCs/>
                <w:color w:val="FFFFFF"/>
                <w:sz w:val="22"/>
                <w:lang w:eastAsia="tr-TR"/>
              </w:rPr>
            </w:pPr>
            <w:proofErr w:type="spellStart"/>
            <w:r w:rsidRPr="007C1925">
              <w:rPr>
                <w:rFonts w:ascii="Arial" w:eastAsia="Times New Roman" w:hAnsi="Arial" w:cs="Arial"/>
                <w:b/>
                <w:bCs/>
                <w:color w:val="FFFFFF"/>
                <w:sz w:val="22"/>
                <w:lang w:eastAsia="tr-TR"/>
              </w:rPr>
              <w:t>Biyokütle</w:t>
            </w:r>
            <w:proofErr w:type="spellEnd"/>
            <w:r w:rsidRPr="007C1925">
              <w:rPr>
                <w:rFonts w:ascii="Arial" w:eastAsia="Times New Roman" w:hAnsi="Arial" w:cs="Arial"/>
                <w:b/>
                <w:bCs/>
                <w:color w:val="FFFFFF"/>
                <w:sz w:val="22"/>
                <w:lang w:eastAsia="tr-TR"/>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rsidR="007C1925" w:rsidRPr="007C1925" w:rsidRDefault="007C1925" w:rsidP="007C1925">
            <w:pPr>
              <w:spacing w:after="0" w:line="240" w:lineRule="auto"/>
              <w:jc w:val="right"/>
              <w:rPr>
                <w:rFonts w:ascii="Arial" w:eastAsia="Times New Roman" w:hAnsi="Arial" w:cs="Arial"/>
                <w:color w:val="000000"/>
                <w:szCs w:val="24"/>
                <w:lang w:eastAsia="tr-TR"/>
              </w:rPr>
            </w:pPr>
            <w:r w:rsidRPr="007C1925">
              <w:rPr>
                <w:rFonts w:ascii="Arial" w:eastAsia="Times New Roman" w:hAnsi="Arial" w:cs="Arial"/>
                <w:color w:val="000000"/>
                <w:szCs w:val="24"/>
                <w:lang w:eastAsia="tr-TR"/>
              </w:rPr>
              <w:t>89,77</w:t>
            </w:r>
          </w:p>
        </w:tc>
        <w:tc>
          <w:tcPr>
            <w:tcW w:w="2410" w:type="dxa"/>
            <w:tcBorders>
              <w:top w:val="nil"/>
              <w:left w:val="nil"/>
              <w:bottom w:val="single" w:sz="8" w:space="0" w:color="auto"/>
              <w:right w:val="single" w:sz="8" w:space="0" w:color="auto"/>
            </w:tcBorders>
            <w:shd w:val="clear" w:color="auto" w:fill="auto"/>
            <w:noWrap/>
            <w:vAlign w:val="center"/>
            <w:hideMark/>
          </w:tcPr>
          <w:p w:rsidR="007C1925" w:rsidRPr="007C1925" w:rsidRDefault="007C1925" w:rsidP="007C1925">
            <w:pPr>
              <w:spacing w:after="0" w:line="240" w:lineRule="auto"/>
              <w:jc w:val="center"/>
              <w:rPr>
                <w:rFonts w:ascii="Arial" w:eastAsia="Times New Roman" w:hAnsi="Arial" w:cs="Arial"/>
                <w:color w:val="000000"/>
                <w:szCs w:val="24"/>
                <w:lang w:eastAsia="tr-TR"/>
              </w:rPr>
            </w:pPr>
            <w:r w:rsidRPr="007C1925">
              <w:rPr>
                <w:rFonts w:ascii="Arial" w:eastAsia="Times New Roman" w:hAnsi="Arial" w:cs="Arial"/>
                <w:color w:val="000000"/>
                <w:szCs w:val="24"/>
                <w:lang w:eastAsia="tr-TR"/>
              </w:rPr>
              <w:t>0,77</w:t>
            </w:r>
          </w:p>
        </w:tc>
      </w:tr>
      <w:tr w:rsidR="007C1925" w:rsidRPr="007C1925" w:rsidTr="007C1925">
        <w:trPr>
          <w:trHeight w:val="31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rsidR="007C1925" w:rsidRPr="007C1925" w:rsidRDefault="007C1925" w:rsidP="007C1925">
            <w:pPr>
              <w:spacing w:after="0" w:line="240" w:lineRule="auto"/>
              <w:ind w:firstLineChars="100" w:firstLine="221"/>
              <w:rPr>
                <w:rFonts w:ascii="Arial" w:eastAsia="Times New Roman" w:hAnsi="Arial" w:cs="Arial"/>
                <w:b/>
                <w:bCs/>
                <w:color w:val="FFFFFF"/>
                <w:sz w:val="22"/>
                <w:lang w:eastAsia="tr-TR"/>
              </w:rPr>
            </w:pPr>
            <w:r w:rsidRPr="007C1925">
              <w:rPr>
                <w:rFonts w:ascii="Arial" w:eastAsia="Times New Roman" w:hAnsi="Arial" w:cs="Arial"/>
                <w:b/>
                <w:bCs/>
                <w:color w:val="FFFFFF"/>
                <w:sz w:val="22"/>
                <w:lang w:eastAsia="tr-TR"/>
              </w:rPr>
              <w:t>Rüzgâr</w:t>
            </w:r>
          </w:p>
        </w:tc>
        <w:tc>
          <w:tcPr>
            <w:tcW w:w="2693" w:type="dxa"/>
            <w:tcBorders>
              <w:top w:val="nil"/>
              <w:left w:val="nil"/>
              <w:bottom w:val="single" w:sz="8" w:space="0" w:color="auto"/>
              <w:right w:val="single" w:sz="8" w:space="0" w:color="auto"/>
            </w:tcBorders>
            <w:shd w:val="clear" w:color="auto" w:fill="auto"/>
            <w:noWrap/>
            <w:vAlign w:val="center"/>
            <w:hideMark/>
          </w:tcPr>
          <w:p w:rsidR="007C1925" w:rsidRPr="007C1925" w:rsidRDefault="007C1925" w:rsidP="007C1925">
            <w:pPr>
              <w:spacing w:after="0" w:line="240" w:lineRule="auto"/>
              <w:jc w:val="right"/>
              <w:rPr>
                <w:rFonts w:ascii="Arial" w:eastAsia="Times New Roman" w:hAnsi="Arial" w:cs="Arial"/>
                <w:color w:val="000000"/>
                <w:szCs w:val="24"/>
                <w:lang w:eastAsia="tr-TR"/>
              </w:rPr>
            </w:pPr>
            <w:r w:rsidRPr="007C1925">
              <w:rPr>
                <w:rFonts w:ascii="Arial" w:eastAsia="Times New Roman" w:hAnsi="Arial" w:cs="Arial"/>
                <w:color w:val="000000"/>
                <w:szCs w:val="24"/>
                <w:lang w:eastAsia="tr-TR"/>
              </w:rPr>
              <w:t>97,18</w:t>
            </w:r>
          </w:p>
        </w:tc>
        <w:tc>
          <w:tcPr>
            <w:tcW w:w="2410" w:type="dxa"/>
            <w:tcBorders>
              <w:top w:val="nil"/>
              <w:left w:val="nil"/>
              <w:bottom w:val="single" w:sz="8" w:space="0" w:color="auto"/>
              <w:right w:val="single" w:sz="8" w:space="0" w:color="auto"/>
            </w:tcBorders>
            <w:shd w:val="clear" w:color="auto" w:fill="auto"/>
            <w:noWrap/>
            <w:vAlign w:val="center"/>
            <w:hideMark/>
          </w:tcPr>
          <w:p w:rsidR="007C1925" w:rsidRPr="007C1925" w:rsidRDefault="007C1925" w:rsidP="007C1925">
            <w:pPr>
              <w:spacing w:after="0" w:line="240" w:lineRule="auto"/>
              <w:jc w:val="center"/>
              <w:rPr>
                <w:rFonts w:ascii="Arial" w:eastAsia="Times New Roman" w:hAnsi="Arial" w:cs="Arial"/>
                <w:color w:val="000000"/>
                <w:szCs w:val="24"/>
                <w:lang w:eastAsia="tr-TR"/>
              </w:rPr>
            </w:pPr>
            <w:r w:rsidRPr="007C1925">
              <w:rPr>
                <w:rFonts w:ascii="Arial" w:eastAsia="Times New Roman" w:hAnsi="Arial" w:cs="Arial"/>
                <w:color w:val="000000"/>
                <w:szCs w:val="24"/>
                <w:lang w:eastAsia="tr-TR"/>
              </w:rPr>
              <w:t>0,83</w:t>
            </w:r>
          </w:p>
        </w:tc>
      </w:tr>
      <w:tr w:rsidR="007C1925" w:rsidRPr="007C1925" w:rsidTr="007C1925">
        <w:trPr>
          <w:trHeight w:val="315"/>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rsidR="007C1925" w:rsidRPr="007C1925" w:rsidRDefault="007C1925" w:rsidP="007C1925">
            <w:pPr>
              <w:spacing w:after="0" w:line="240" w:lineRule="auto"/>
              <w:ind w:firstLineChars="100" w:firstLine="221"/>
              <w:rPr>
                <w:rFonts w:ascii="Arial" w:eastAsia="Times New Roman" w:hAnsi="Arial" w:cs="Arial"/>
                <w:b/>
                <w:bCs/>
                <w:color w:val="FFFFFF"/>
                <w:sz w:val="22"/>
                <w:lang w:eastAsia="tr-TR"/>
              </w:rPr>
            </w:pPr>
            <w:r w:rsidRPr="007C1925">
              <w:rPr>
                <w:rFonts w:ascii="Arial" w:eastAsia="Times New Roman" w:hAnsi="Arial" w:cs="Arial"/>
                <w:b/>
                <w:bCs/>
                <w:color w:val="FFFFFF"/>
                <w:sz w:val="22"/>
                <w:lang w:eastAsia="tr-TR"/>
              </w:rPr>
              <w:t>Hidrolik</w:t>
            </w:r>
          </w:p>
        </w:tc>
        <w:tc>
          <w:tcPr>
            <w:tcW w:w="2693" w:type="dxa"/>
            <w:tcBorders>
              <w:top w:val="nil"/>
              <w:left w:val="nil"/>
              <w:bottom w:val="single" w:sz="8" w:space="0" w:color="auto"/>
              <w:right w:val="single" w:sz="8" w:space="0" w:color="auto"/>
            </w:tcBorders>
            <w:shd w:val="clear" w:color="auto" w:fill="auto"/>
            <w:noWrap/>
            <w:vAlign w:val="center"/>
            <w:hideMark/>
          </w:tcPr>
          <w:p w:rsidR="007C1925" w:rsidRPr="007C1925" w:rsidRDefault="007C1925" w:rsidP="007C1925">
            <w:pPr>
              <w:spacing w:after="0" w:line="240" w:lineRule="auto"/>
              <w:jc w:val="right"/>
              <w:rPr>
                <w:rFonts w:ascii="Arial" w:eastAsia="Times New Roman" w:hAnsi="Arial" w:cs="Arial"/>
                <w:color w:val="000000"/>
                <w:szCs w:val="24"/>
                <w:lang w:eastAsia="tr-TR"/>
              </w:rPr>
            </w:pPr>
            <w:r w:rsidRPr="007C1925">
              <w:rPr>
                <w:rFonts w:ascii="Arial" w:eastAsia="Times New Roman" w:hAnsi="Arial" w:cs="Arial"/>
                <w:color w:val="000000"/>
                <w:szCs w:val="24"/>
                <w:lang w:eastAsia="tr-TR"/>
              </w:rPr>
              <w:t>15,90</w:t>
            </w:r>
          </w:p>
        </w:tc>
        <w:tc>
          <w:tcPr>
            <w:tcW w:w="2410" w:type="dxa"/>
            <w:tcBorders>
              <w:top w:val="nil"/>
              <w:left w:val="nil"/>
              <w:bottom w:val="single" w:sz="8" w:space="0" w:color="auto"/>
              <w:right w:val="single" w:sz="8" w:space="0" w:color="auto"/>
            </w:tcBorders>
            <w:shd w:val="clear" w:color="auto" w:fill="auto"/>
            <w:noWrap/>
            <w:vAlign w:val="center"/>
            <w:hideMark/>
          </w:tcPr>
          <w:p w:rsidR="007C1925" w:rsidRPr="007C1925" w:rsidRDefault="007C1925" w:rsidP="007C1925">
            <w:pPr>
              <w:spacing w:after="0" w:line="240" w:lineRule="auto"/>
              <w:jc w:val="center"/>
              <w:rPr>
                <w:rFonts w:ascii="Arial" w:eastAsia="Times New Roman" w:hAnsi="Arial" w:cs="Arial"/>
                <w:color w:val="000000"/>
                <w:szCs w:val="24"/>
                <w:lang w:eastAsia="tr-TR"/>
              </w:rPr>
            </w:pPr>
            <w:r w:rsidRPr="007C1925">
              <w:rPr>
                <w:rFonts w:ascii="Arial" w:eastAsia="Times New Roman" w:hAnsi="Arial" w:cs="Arial"/>
                <w:color w:val="000000"/>
                <w:szCs w:val="24"/>
                <w:lang w:eastAsia="tr-TR"/>
              </w:rPr>
              <w:t>0,14</w:t>
            </w:r>
          </w:p>
        </w:tc>
      </w:tr>
      <w:tr w:rsidR="007C1925" w:rsidRPr="007C1925" w:rsidTr="007C1925">
        <w:trPr>
          <w:trHeight w:val="330"/>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rsidR="007C1925" w:rsidRPr="007C1925" w:rsidRDefault="007C1925" w:rsidP="007C1925">
            <w:pPr>
              <w:spacing w:after="0" w:line="240" w:lineRule="auto"/>
              <w:rPr>
                <w:rFonts w:ascii="Arial" w:eastAsia="Times New Roman" w:hAnsi="Arial" w:cs="Arial"/>
                <w:b/>
                <w:bCs/>
                <w:color w:val="FFFFFF"/>
                <w:szCs w:val="24"/>
                <w:lang w:eastAsia="tr-TR"/>
              </w:rPr>
            </w:pPr>
            <w:r w:rsidRPr="007C1925">
              <w:rPr>
                <w:rFonts w:ascii="Arial" w:eastAsia="Times New Roman" w:hAnsi="Arial" w:cs="Arial"/>
                <w:b/>
                <w:bCs/>
                <w:color w:val="FFFFFF"/>
                <w:szCs w:val="24"/>
                <w:lang w:eastAsia="tr-TR"/>
              </w:rPr>
              <w:t>Genel Toplam</w:t>
            </w:r>
          </w:p>
        </w:tc>
        <w:tc>
          <w:tcPr>
            <w:tcW w:w="2693" w:type="dxa"/>
            <w:tcBorders>
              <w:top w:val="nil"/>
              <w:left w:val="nil"/>
              <w:bottom w:val="single" w:sz="8" w:space="0" w:color="auto"/>
              <w:right w:val="single" w:sz="8" w:space="0" w:color="auto"/>
            </w:tcBorders>
            <w:shd w:val="clear" w:color="000000" w:fill="FF5050"/>
            <w:noWrap/>
            <w:vAlign w:val="center"/>
            <w:hideMark/>
          </w:tcPr>
          <w:p w:rsidR="007C1925" w:rsidRPr="007C1925" w:rsidRDefault="007C1925" w:rsidP="007C1925">
            <w:pPr>
              <w:spacing w:after="0" w:line="240" w:lineRule="auto"/>
              <w:jc w:val="right"/>
              <w:rPr>
                <w:rFonts w:ascii="Arial" w:eastAsia="Times New Roman" w:hAnsi="Arial" w:cs="Arial"/>
                <w:b/>
                <w:bCs/>
                <w:color w:val="FFFFFF"/>
                <w:szCs w:val="24"/>
                <w:lang w:eastAsia="tr-TR"/>
              </w:rPr>
            </w:pPr>
            <w:r w:rsidRPr="007C1925">
              <w:rPr>
                <w:rFonts w:ascii="Arial" w:eastAsia="Times New Roman" w:hAnsi="Arial" w:cs="Arial"/>
                <w:b/>
                <w:bCs/>
                <w:color w:val="FFFFFF"/>
                <w:szCs w:val="24"/>
                <w:lang w:eastAsia="tr-TR"/>
              </w:rPr>
              <w:t>11.725,66</w:t>
            </w:r>
          </w:p>
        </w:tc>
        <w:tc>
          <w:tcPr>
            <w:tcW w:w="2410" w:type="dxa"/>
            <w:tcBorders>
              <w:top w:val="nil"/>
              <w:left w:val="nil"/>
              <w:bottom w:val="single" w:sz="8" w:space="0" w:color="auto"/>
              <w:right w:val="single" w:sz="8" w:space="0" w:color="auto"/>
            </w:tcBorders>
            <w:shd w:val="clear" w:color="000000" w:fill="FF5050"/>
            <w:noWrap/>
            <w:vAlign w:val="center"/>
            <w:hideMark/>
          </w:tcPr>
          <w:p w:rsidR="007C1925" w:rsidRPr="007C1925" w:rsidRDefault="007C1925" w:rsidP="007C1925">
            <w:pPr>
              <w:spacing w:after="0" w:line="240" w:lineRule="auto"/>
              <w:jc w:val="center"/>
              <w:rPr>
                <w:rFonts w:ascii="Arial" w:eastAsia="Times New Roman" w:hAnsi="Arial" w:cs="Arial"/>
                <w:b/>
                <w:bCs/>
                <w:color w:val="FFFFFF"/>
                <w:szCs w:val="24"/>
                <w:lang w:eastAsia="tr-TR"/>
              </w:rPr>
            </w:pPr>
            <w:r w:rsidRPr="007C1925">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7C1925" w:rsidP="00E831A4">
      <w:pPr>
        <w:jc w:val="both"/>
      </w:pPr>
      <w:r>
        <w:rPr>
          <w:noProof/>
          <w:lang w:eastAsia="tr-TR"/>
        </w:rPr>
        <w:lastRenderedPageBreak/>
        <w:drawing>
          <wp:inline distT="0" distB="0" distL="0" distR="0" wp14:anchorId="2BADA211">
            <wp:extent cx="5806862" cy="3331597"/>
            <wp:effectExtent l="0" t="0" r="3810" b="254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23293" cy="3341024"/>
                    </a:xfrm>
                    <a:prstGeom prst="rect">
                      <a:avLst/>
                    </a:prstGeom>
                    <a:noFill/>
                  </pic:spPr>
                </pic:pic>
              </a:graphicData>
            </a:graphic>
          </wp:inline>
        </w:drawing>
      </w:r>
    </w:p>
    <w:p w:rsidR="00E831A4" w:rsidRDefault="00E831A4" w:rsidP="005D1475">
      <w:pPr>
        <w:pStyle w:val="Grafik1"/>
      </w:pPr>
      <w:bookmarkStart w:id="45" w:name="_Toc99112840"/>
      <w:bookmarkStart w:id="46" w:name="_Toc167271441"/>
      <w:r>
        <w:t xml:space="preserve">Şekil </w:t>
      </w:r>
      <w:r w:rsidR="00AD12A5">
        <w:fldChar w:fldCharType="begin"/>
      </w:r>
      <w:r w:rsidR="00AD12A5">
        <w:instrText xml:space="preserve"> STYLEREF 1 \s </w:instrText>
      </w:r>
      <w:r w:rsidR="00AD12A5">
        <w:fldChar w:fldCharType="separate"/>
      </w:r>
      <w:r>
        <w:rPr>
          <w:noProof/>
        </w:rPr>
        <w:t>1</w:t>
      </w:r>
      <w:r w:rsidR="00AD12A5">
        <w:rPr>
          <w:noProof/>
        </w:rPr>
        <w:fldChar w:fldCharType="end"/>
      </w:r>
      <w:r>
        <w:t>.</w:t>
      </w:r>
      <w:r w:rsidR="00AD12A5">
        <w:fldChar w:fldCharType="begin"/>
      </w:r>
      <w:r w:rsidR="00AD12A5">
        <w:instrText xml:space="preserve"> SEQ Şekil \* ARABIC \s 1 </w:instrText>
      </w:r>
      <w:r w:rsidR="00AD12A5">
        <w:fldChar w:fldCharType="separate"/>
      </w:r>
      <w:r>
        <w:rPr>
          <w:noProof/>
        </w:rPr>
        <w:t>7</w:t>
      </w:r>
      <w:r w:rsidR="00AD12A5">
        <w:rPr>
          <w:noProof/>
        </w:rPr>
        <w:fldChar w:fldCharType="end"/>
      </w:r>
      <w:r>
        <w:t xml:space="preserve"> </w:t>
      </w:r>
      <w:r w:rsidR="00247802">
        <w:t>2024</w:t>
      </w:r>
      <w:r w:rsidRPr="00FA70A7">
        <w:t xml:space="preserve"> Yılı </w:t>
      </w:r>
      <w:r w:rsidR="007C1925">
        <w:t xml:space="preserve">Mart </w:t>
      </w:r>
      <w:r w:rsidRPr="00FA70A7">
        <w:t>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67451067"/>
      <w:r w:rsidRPr="004E5CFF">
        <w:t xml:space="preserve">Tablo </w:t>
      </w:r>
      <w:r w:rsidR="00AD12A5">
        <w:fldChar w:fldCharType="begin"/>
      </w:r>
      <w:r w:rsidR="00AD12A5">
        <w:instrText xml:space="preserve"> STYLEREF 1 \s </w:instrText>
      </w:r>
      <w:r w:rsidR="00AD12A5">
        <w:fldChar w:fldCharType="separate"/>
      </w:r>
      <w:r w:rsidRPr="004E5CFF">
        <w:rPr>
          <w:noProof/>
        </w:rPr>
        <w:t>1</w:t>
      </w:r>
      <w:r w:rsidR="00AD12A5">
        <w:rPr>
          <w:noProof/>
        </w:rPr>
        <w:fldChar w:fldCharType="end"/>
      </w:r>
      <w:r w:rsidRPr="004E5CFF">
        <w:t>.</w:t>
      </w:r>
      <w:r w:rsidR="00AD12A5">
        <w:fldChar w:fldCharType="begin"/>
      </w:r>
      <w:r w:rsidR="00AD12A5">
        <w:instrText xml:space="preserve"> SEQ Tablo \* ARABIC \s 1 </w:instrText>
      </w:r>
      <w:r w:rsidR="00AD12A5">
        <w:fldChar w:fldCharType="separate"/>
      </w:r>
      <w:r w:rsidRPr="004E5CFF">
        <w:rPr>
          <w:noProof/>
        </w:rPr>
        <w:t>9</w:t>
      </w:r>
      <w:r w:rsidR="00AD12A5">
        <w:rPr>
          <w:noProof/>
        </w:rPr>
        <w:fldChar w:fldCharType="end"/>
      </w:r>
      <w:r w:rsidRPr="004E5CFF">
        <w:t xml:space="preserve"> </w:t>
      </w:r>
      <w:r w:rsidR="007C1925">
        <w:t>Mart</w:t>
      </w:r>
      <w:r w:rsidR="00E831A4" w:rsidRPr="004E5CFF">
        <w:t xml:space="preserve"> </w:t>
      </w:r>
      <w:r w:rsidR="00247802">
        <w:t>2024</w:t>
      </w:r>
      <w:r w:rsidR="00E831A4" w:rsidRPr="004E5CFF">
        <w:t xml:space="preserve"> Döneminde Lisanssız Elektrik Kurulu Gücünün İllere ve Kaynaklara Göre Dağılımı (MW)</w:t>
      </w:r>
      <w:bookmarkEnd w:id="47"/>
      <w:bookmarkEnd w:id="48"/>
    </w:p>
    <w:tbl>
      <w:tblPr>
        <w:tblW w:w="9346" w:type="dxa"/>
        <w:tblCellMar>
          <w:left w:w="70" w:type="dxa"/>
          <w:right w:w="70" w:type="dxa"/>
        </w:tblCellMar>
        <w:tblLook w:val="04A0" w:firstRow="1" w:lastRow="0" w:firstColumn="1" w:lastColumn="0" w:noHBand="0" w:noVBand="1"/>
      </w:tblPr>
      <w:tblGrid>
        <w:gridCol w:w="2080"/>
        <w:gridCol w:w="1005"/>
        <w:gridCol w:w="1100"/>
        <w:gridCol w:w="1340"/>
        <w:gridCol w:w="960"/>
        <w:gridCol w:w="1160"/>
        <w:gridCol w:w="1701"/>
      </w:tblGrid>
      <w:tr w:rsidR="00AB2924" w:rsidRPr="00AB2924" w:rsidTr="00AB2924">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AB2924" w:rsidRPr="00AB2924" w:rsidRDefault="00AB2924" w:rsidP="00AB2924">
            <w:pPr>
              <w:spacing w:after="0" w:line="240" w:lineRule="auto"/>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AB2924" w:rsidRPr="00AB2924" w:rsidRDefault="00AB2924" w:rsidP="00AB2924">
            <w:pPr>
              <w:spacing w:after="0" w:line="240" w:lineRule="auto"/>
              <w:jc w:val="center"/>
              <w:rPr>
                <w:rFonts w:ascii="Calibri" w:eastAsia="Times New Roman" w:hAnsi="Calibri" w:cs="Calibri"/>
                <w:b/>
                <w:bCs/>
                <w:color w:val="FFFFFF"/>
                <w:sz w:val="22"/>
                <w:lang w:eastAsia="tr-TR"/>
              </w:rPr>
            </w:pPr>
            <w:proofErr w:type="spellStart"/>
            <w:r w:rsidRPr="00AB2924">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AB2924" w:rsidRPr="00AB2924" w:rsidRDefault="00AB2924" w:rsidP="00AB2924">
            <w:pPr>
              <w:spacing w:after="0" w:line="240" w:lineRule="auto"/>
              <w:jc w:val="center"/>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AB2924" w:rsidRPr="00AB2924" w:rsidRDefault="00AB2924" w:rsidP="00AB2924">
            <w:pPr>
              <w:spacing w:after="0" w:line="240" w:lineRule="auto"/>
              <w:jc w:val="center"/>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rsidR="00AB2924" w:rsidRPr="00AB2924" w:rsidRDefault="00AB2924" w:rsidP="00AB2924">
            <w:pPr>
              <w:spacing w:after="0" w:line="240" w:lineRule="auto"/>
              <w:jc w:val="center"/>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Hidrolik</w:t>
            </w:r>
          </w:p>
        </w:tc>
        <w:tc>
          <w:tcPr>
            <w:tcW w:w="1160" w:type="dxa"/>
            <w:tcBorders>
              <w:top w:val="single" w:sz="8" w:space="0" w:color="auto"/>
              <w:left w:val="nil"/>
              <w:bottom w:val="nil"/>
              <w:right w:val="single" w:sz="8" w:space="0" w:color="auto"/>
            </w:tcBorders>
            <w:shd w:val="clear" w:color="000000" w:fill="FF0000"/>
            <w:noWrap/>
            <w:vAlign w:val="center"/>
            <w:hideMark/>
          </w:tcPr>
          <w:p w:rsidR="00AB2924" w:rsidRPr="00AB2924" w:rsidRDefault="00AB2924" w:rsidP="00AB2924">
            <w:pPr>
              <w:spacing w:after="0" w:line="240" w:lineRule="auto"/>
              <w:jc w:val="center"/>
              <w:rPr>
                <w:rFonts w:ascii="Calibri" w:eastAsia="Times New Roman" w:hAnsi="Calibri" w:cs="Calibri"/>
                <w:b/>
                <w:bCs/>
                <w:color w:val="FFFFFF"/>
                <w:sz w:val="22"/>
                <w:lang w:eastAsia="tr-TR"/>
              </w:rPr>
            </w:pPr>
            <w:proofErr w:type="gramStart"/>
            <w:r w:rsidRPr="00AB2924">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AB2924" w:rsidRPr="00AB2924" w:rsidRDefault="00AB2924" w:rsidP="00AB2924">
            <w:pPr>
              <w:spacing w:after="0" w:line="240" w:lineRule="auto"/>
              <w:jc w:val="center"/>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 xml:space="preserve">Toplam </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2,93</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31,02</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292,98</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326,93</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146,09</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146,09</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303,25</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305,25</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18,43</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18,43</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162,56</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162,96</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52,90</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2,66</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1,80</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61,36</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43,04</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698,13</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1,64</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743,76</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236,68</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266,54</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4,39</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4,39</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0,02</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0,02</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160,22</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167,86</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13,48</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181,16</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19,65</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215,28</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15,12</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15,12</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28,43</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28,96</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15,70</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15,70</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128,07</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0,05</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128,12</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24,85</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24,85</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38,65</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38,65</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lastRenderedPageBreak/>
              <w:t>Bolu</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40,40</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44,70</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114,94</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114,94</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23,57</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212,50</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2,35</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3,50</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242,15</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25,72</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22,15</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48,92</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116,09</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118,39</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173,03</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0,25</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176,48</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265,88</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266,37</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182,35</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0,60</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182,95</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26,49</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32,49</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25,35</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0,65</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26,80</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241,52</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247,58</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58,19</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58,19</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111,38</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0,42</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117,55</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193,45</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210,99</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7,42</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626,94</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634,36</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18,30</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18,30</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5,44</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5,44</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proofErr w:type="gramStart"/>
            <w:r w:rsidRPr="00AB2924">
              <w:rPr>
                <w:rFonts w:ascii="Calibri" w:eastAsia="Times New Roman" w:hAnsi="Calibri" w:cs="Calibri"/>
                <w:b/>
                <w:bCs/>
                <w:color w:val="FFFFFF"/>
                <w:sz w:val="22"/>
                <w:lang w:eastAsia="tr-TR"/>
              </w:rPr>
              <w:t>Hakkari</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0,44</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0,44</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64,15</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1,75</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65,90</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1,89</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1,89</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244,02</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260,08</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88,34</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135,50</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7,85</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231,69</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41,41</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417,91</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4,52</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464,19</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33,74</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340,71</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376,05</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29,78</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29,78</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137,95</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140,90</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6,74</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6,74</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33,95</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35,80</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567,18</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1,01</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579,20</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70,10</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70,10</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7,97</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35,37</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5,00</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48,34</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79,53</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80,53</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56,30</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57,51</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10,85</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102,27</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1,40</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117,24</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11,19</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903,60</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1,40</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0,50</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916,69</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138,72</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141,33</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135,60</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2,20</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140,19</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313,85</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326,91</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31,59</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31,59</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32,41</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276,88</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327,80</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lastRenderedPageBreak/>
              <w:t>Muğla</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1,06</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109,31</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110,37</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20,50</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20,50</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172,99</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185,57</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227,10</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227,10</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6,21</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0,09</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8,08</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200,81</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200,81</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3,45</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3,45</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50,90</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67,80</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44,45</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0,45</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4,50</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60,80</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9,43</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9,43</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2,91</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2,91</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93,72</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96,03</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450,88</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452,48</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23,72</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23,72</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120,56</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21,00</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160,66</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43,17</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3,00</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48,47</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15,29</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2,45</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17,73</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0,86</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0,86</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167,68</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180,84</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46,07</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49,15</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2,17</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5,00</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87,22</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87,22</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ind w:firstLineChars="100" w:firstLine="221"/>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38,64</w:t>
            </w:r>
          </w:p>
        </w:tc>
        <w:tc>
          <w:tcPr>
            <w:tcW w:w="9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0,25</w:t>
            </w:r>
          </w:p>
        </w:tc>
        <w:tc>
          <w:tcPr>
            <w:tcW w:w="1160"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B2924" w:rsidRPr="00AB2924" w:rsidRDefault="00AB2924" w:rsidP="00AB2924">
            <w:pPr>
              <w:spacing w:after="0" w:line="240" w:lineRule="auto"/>
              <w:jc w:val="right"/>
              <w:rPr>
                <w:rFonts w:ascii="Calibri" w:eastAsia="Times New Roman" w:hAnsi="Calibri" w:cs="Calibri"/>
                <w:color w:val="000000"/>
                <w:sz w:val="22"/>
                <w:lang w:eastAsia="tr-TR"/>
              </w:rPr>
            </w:pPr>
            <w:r w:rsidRPr="00AB2924">
              <w:rPr>
                <w:rFonts w:ascii="Calibri" w:eastAsia="Times New Roman" w:hAnsi="Calibri" w:cs="Calibri"/>
                <w:color w:val="000000"/>
                <w:sz w:val="22"/>
                <w:lang w:eastAsia="tr-TR"/>
              </w:rPr>
              <w:t>38,89</w:t>
            </w:r>
          </w:p>
        </w:tc>
      </w:tr>
      <w:tr w:rsidR="00AB2924" w:rsidRPr="00AB2924" w:rsidTr="00AB292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jc w:val="right"/>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89,77</w:t>
            </w:r>
          </w:p>
        </w:tc>
        <w:tc>
          <w:tcPr>
            <w:tcW w:w="1100" w:type="dxa"/>
            <w:tcBorders>
              <w:top w:val="nil"/>
              <w:left w:val="nil"/>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jc w:val="right"/>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515,11</w:t>
            </w:r>
          </w:p>
        </w:tc>
        <w:tc>
          <w:tcPr>
            <w:tcW w:w="1340" w:type="dxa"/>
            <w:tcBorders>
              <w:top w:val="nil"/>
              <w:left w:val="nil"/>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jc w:val="right"/>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11.007,70</w:t>
            </w:r>
          </w:p>
        </w:tc>
        <w:tc>
          <w:tcPr>
            <w:tcW w:w="960" w:type="dxa"/>
            <w:tcBorders>
              <w:top w:val="nil"/>
              <w:left w:val="nil"/>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jc w:val="right"/>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15,90</w:t>
            </w:r>
          </w:p>
        </w:tc>
        <w:tc>
          <w:tcPr>
            <w:tcW w:w="1160" w:type="dxa"/>
            <w:tcBorders>
              <w:top w:val="nil"/>
              <w:left w:val="nil"/>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jc w:val="right"/>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97,18</w:t>
            </w:r>
          </w:p>
        </w:tc>
        <w:tc>
          <w:tcPr>
            <w:tcW w:w="1701" w:type="dxa"/>
            <w:tcBorders>
              <w:top w:val="nil"/>
              <w:left w:val="nil"/>
              <w:bottom w:val="single" w:sz="8" w:space="0" w:color="auto"/>
              <w:right w:val="single" w:sz="8" w:space="0" w:color="auto"/>
            </w:tcBorders>
            <w:shd w:val="clear" w:color="000000" w:fill="FF5050"/>
            <w:noWrap/>
            <w:vAlign w:val="center"/>
            <w:hideMark/>
          </w:tcPr>
          <w:p w:rsidR="00AB2924" w:rsidRPr="00AB2924" w:rsidRDefault="00AB2924" w:rsidP="00AB2924">
            <w:pPr>
              <w:spacing w:after="0" w:line="240" w:lineRule="auto"/>
              <w:jc w:val="right"/>
              <w:rPr>
                <w:rFonts w:ascii="Calibri" w:eastAsia="Times New Roman" w:hAnsi="Calibri" w:cs="Calibri"/>
                <w:b/>
                <w:bCs/>
                <w:color w:val="FFFFFF"/>
                <w:sz w:val="22"/>
                <w:lang w:eastAsia="tr-TR"/>
              </w:rPr>
            </w:pPr>
            <w:r w:rsidRPr="00AB2924">
              <w:rPr>
                <w:rFonts w:ascii="Calibri" w:eastAsia="Times New Roman" w:hAnsi="Calibri" w:cs="Calibri"/>
                <w:b/>
                <w:bCs/>
                <w:color w:val="FFFFFF"/>
                <w:sz w:val="22"/>
                <w:lang w:eastAsia="tr-TR"/>
              </w:rPr>
              <w:t>11.725,66</w:t>
            </w:r>
          </w:p>
        </w:tc>
      </w:tr>
    </w:tbl>
    <w:p w:rsidR="00E831A4" w:rsidRDefault="00E831A4" w:rsidP="00E831A4">
      <w:pPr>
        <w:jc w:val="both"/>
      </w:pPr>
    </w:p>
    <w:p w:rsidR="00E831A4" w:rsidRDefault="00D11815" w:rsidP="007E78E8">
      <w:pPr>
        <w:pStyle w:val="Tablo1"/>
      </w:pPr>
      <w:bookmarkStart w:id="49" w:name="_Toc99112786"/>
      <w:bookmarkStart w:id="50" w:name="_Toc167451068"/>
      <w:r w:rsidRPr="002C7F95">
        <w:t xml:space="preserve">Tablo </w:t>
      </w:r>
      <w:r w:rsidR="00AD12A5">
        <w:fldChar w:fldCharType="begin"/>
      </w:r>
      <w:r w:rsidR="00AD12A5">
        <w:instrText xml:space="preserve"> STYLEREF 1 \s </w:instrText>
      </w:r>
      <w:r w:rsidR="00AD12A5">
        <w:fldChar w:fldCharType="separate"/>
      </w:r>
      <w:r w:rsidRPr="002C7F95">
        <w:rPr>
          <w:noProof/>
        </w:rPr>
        <w:t>1</w:t>
      </w:r>
      <w:r w:rsidR="00AD12A5">
        <w:rPr>
          <w:noProof/>
        </w:rPr>
        <w:fldChar w:fldCharType="end"/>
      </w:r>
      <w:r w:rsidRPr="002C7F95">
        <w:t>.</w:t>
      </w:r>
      <w:r w:rsidR="00AD12A5">
        <w:fldChar w:fldCharType="begin"/>
      </w:r>
      <w:r w:rsidR="00AD12A5">
        <w:instrText xml:space="preserve"> SEQ Tablo \* ARABIC \s 1 </w:instrText>
      </w:r>
      <w:r w:rsidR="00AD12A5">
        <w:fldChar w:fldCharType="separate"/>
      </w:r>
      <w:r w:rsidRPr="002C7F95">
        <w:rPr>
          <w:noProof/>
        </w:rPr>
        <w:t>10</w:t>
      </w:r>
      <w:r w:rsidR="00AD12A5">
        <w:rPr>
          <w:noProof/>
        </w:rPr>
        <w:fldChar w:fldCharType="end"/>
      </w:r>
      <w:r w:rsidRPr="002C7F95">
        <w:t xml:space="preserve"> </w:t>
      </w:r>
      <w:r w:rsidR="00AB2924" w:rsidRPr="002C7F95">
        <w:t>Mart</w:t>
      </w:r>
      <w:r w:rsidR="00E831A4" w:rsidRPr="002C7F95">
        <w:t xml:space="preserve"> </w:t>
      </w:r>
      <w:r w:rsidR="001D1CF3" w:rsidRPr="002C7F95">
        <w:t>2024</w:t>
      </w:r>
      <w:r w:rsidR="00E831A4" w:rsidRPr="002C7F95">
        <w:t xml:space="preserve"> Döneminde Lisanssız Elektrik Üretimi ve Yapılan Ödeme Miktarının Kaynaklara Göre Dağılımı (</w:t>
      </w:r>
      <w:proofErr w:type="spellStart"/>
      <w:r w:rsidR="00E831A4" w:rsidRPr="002C7F95">
        <w:t>MWh</w:t>
      </w:r>
      <w:proofErr w:type="spellEnd"/>
      <w:r w:rsidR="00E831A4" w:rsidRPr="002C7F95">
        <w:t>-TL)</w:t>
      </w:r>
      <w:bookmarkEnd w:id="49"/>
      <w:bookmarkEnd w:id="50"/>
    </w:p>
    <w:tbl>
      <w:tblPr>
        <w:tblW w:w="9771" w:type="dxa"/>
        <w:tblCellMar>
          <w:left w:w="70" w:type="dxa"/>
          <w:right w:w="70" w:type="dxa"/>
        </w:tblCellMar>
        <w:tblLook w:val="04A0" w:firstRow="1" w:lastRow="0" w:firstColumn="1" w:lastColumn="0" w:noHBand="0" w:noVBand="1"/>
      </w:tblPr>
      <w:tblGrid>
        <w:gridCol w:w="1607"/>
        <w:gridCol w:w="1607"/>
        <w:gridCol w:w="1078"/>
        <w:gridCol w:w="1626"/>
        <w:gridCol w:w="986"/>
        <w:gridCol w:w="1955"/>
        <w:gridCol w:w="912"/>
      </w:tblGrid>
      <w:tr w:rsidR="002C7F95" w:rsidRPr="002C7F95" w:rsidTr="002C7F95">
        <w:trPr>
          <w:trHeight w:val="962"/>
        </w:trPr>
        <w:tc>
          <w:tcPr>
            <w:tcW w:w="1607" w:type="dxa"/>
            <w:tcBorders>
              <w:top w:val="single" w:sz="8" w:space="0" w:color="auto"/>
              <w:left w:val="single" w:sz="8" w:space="0" w:color="auto"/>
              <w:bottom w:val="nil"/>
              <w:right w:val="single" w:sz="8" w:space="0" w:color="auto"/>
            </w:tcBorders>
            <w:shd w:val="clear" w:color="000000" w:fill="FF0000"/>
            <w:noWrap/>
            <w:vAlign w:val="center"/>
            <w:hideMark/>
          </w:tcPr>
          <w:p w:rsidR="002C7F95" w:rsidRPr="002C7F95" w:rsidRDefault="002C7F95" w:rsidP="002C7F95">
            <w:pPr>
              <w:spacing w:after="0" w:line="240" w:lineRule="auto"/>
              <w:jc w:val="center"/>
              <w:rPr>
                <w:rFonts w:ascii="Arial" w:eastAsia="Times New Roman" w:hAnsi="Arial" w:cs="Arial"/>
                <w:b/>
                <w:bCs/>
                <w:color w:val="FFFFFF"/>
                <w:sz w:val="22"/>
                <w:lang w:eastAsia="tr-TR"/>
              </w:rPr>
            </w:pPr>
            <w:r w:rsidRPr="002C7F95">
              <w:rPr>
                <w:rFonts w:ascii="Arial" w:eastAsia="Times New Roman" w:hAnsi="Arial" w:cs="Arial"/>
                <w:b/>
                <w:bCs/>
                <w:color w:val="FFFFFF"/>
                <w:sz w:val="22"/>
                <w:lang w:eastAsia="tr-TR"/>
              </w:rPr>
              <w:t>Kaynak Türü</w:t>
            </w:r>
          </w:p>
        </w:tc>
        <w:tc>
          <w:tcPr>
            <w:tcW w:w="1607" w:type="dxa"/>
            <w:tcBorders>
              <w:top w:val="single" w:sz="8" w:space="0" w:color="auto"/>
              <w:left w:val="nil"/>
              <w:bottom w:val="nil"/>
              <w:right w:val="single" w:sz="8" w:space="0" w:color="auto"/>
            </w:tcBorders>
            <w:shd w:val="clear" w:color="000000" w:fill="FF0000"/>
            <w:vAlign w:val="center"/>
            <w:hideMark/>
          </w:tcPr>
          <w:p w:rsidR="002C7F95" w:rsidRPr="002C7F95" w:rsidRDefault="002C7F95" w:rsidP="002C7F95">
            <w:pPr>
              <w:spacing w:after="0" w:line="240" w:lineRule="auto"/>
              <w:jc w:val="center"/>
              <w:rPr>
                <w:rFonts w:ascii="Arial" w:eastAsia="Times New Roman" w:hAnsi="Arial" w:cs="Arial"/>
                <w:b/>
                <w:bCs/>
                <w:color w:val="FFFFFF"/>
                <w:sz w:val="22"/>
                <w:lang w:eastAsia="tr-TR"/>
              </w:rPr>
            </w:pPr>
            <w:r w:rsidRPr="002C7F95">
              <w:rPr>
                <w:rFonts w:ascii="Arial" w:eastAsia="Times New Roman" w:hAnsi="Arial" w:cs="Arial"/>
                <w:b/>
                <w:bCs/>
                <w:color w:val="FFFFFF"/>
                <w:sz w:val="22"/>
                <w:lang w:eastAsia="tr-TR"/>
              </w:rPr>
              <w:t xml:space="preserve">İhtiyaç Fazlası </w:t>
            </w:r>
            <w:r w:rsidRPr="002C7F95">
              <w:rPr>
                <w:rFonts w:ascii="Arial" w:eastAsia="Times New Roman" w:hAnsi="Arial" w:cs="Arial"/>
                <w:b/>
                <w:bCs/>
                <w:color w:val="FFFFFF"/>
                <w:sz w:val="22"/>
                <w:lang w:eastAsia="tr-TR"/>
              </w:rPr>
              <w:br/>
              <w:t>Satın Alınan</w:t>
            </w:r>
            <w:r w:rsidRPr="002C7F95">
              <w:rPr>
                <w:rFonts w:ascii="Arial" w:eastAsia="Times New Roman" w:hAnsi="Arial" w:cs="Arial"/>
                <w:b/>
                <w:bCs/>
                <w:color w:val="FFFFFF"/>
                <w:sz w:val="22"/>
                <w:lang w:eastAsia="tr-TR"/>
              </w:rPr>
              <w:br/>
              <w:t xml:space="preserve"> Enerji Miktarı (</w:t>
            </w:r>
            <w:proofErr w:type="spellStart"/>
            <w:r w:rsidRPr="002C7F95">
              <w:rPr>
                <w:rFonts w:ascii="Arial" w:eastAsia="Times New Roman" w:hAnsi="Arial" w:cs="Arial"/>
                <w:b/>
                <w:bCs/>
                <w:color w:val="FFFFFF"/>
                <w:sz w:val="22"/>
                <w:lang w:eastAsia="tr-TR"/>
              </w:rPr>
              <w:t>MWh</w:t>
            </w:r>
            <w:proofErr w:type="spellEnd"/>
            <w:r w:rsidRPr="002C7F95">
              <w:rPr>
                <w:rFonts w:ascii="Arial" w:eastAsia="Times New Roman" w:hAnsi="Arial" w:cs="Arial"/>
                <w:b/>
                <w:bCs/>
                <w:color w:val="FFFFFF"/>
                <w:sz w:val="22"/>
                <w:lang w:eastAsia="tr-TR"/>
              </w:rPr>
              <w:t>)</w:t>
            </w:r>
          </w:p>
        </w:tc>
        <w:tc>
          <w:tcPr>
            <w:tcW w:w="1078" w:type="dxa"/>
            <w:tcBorders>
              <w:top w:val="single" w:sz="8" w:space="0" w:color="auto"/>
              <w:left w:val="nil"/>
              <w:bottom w:val="nil"/>
              <w:right w:val="single" w:sz="8" w:space="0" w:color="auto"/>
            </w:tcBorders>
            <w:shd w:val="clear" w:color="000000" w:fill="FF0000"/>
            <w:vAlign w:val="center"/>
            <w:hideMark/>
          </w:tcPr>
          <w:p w:rsidR="002C7F95" w:rsidRPr="002C7F95" w:rsidRDefault="002C7F95" w:rsidP="002C7F95">
            <w:pPr>
              <w:spacing w:after="0" w:line="240" w:lineRule="auto"/>
              <w:jc w:val="center"/>
              <w:rPr>
                <w:rFonts w:ascii="Arial" w:eastAsia="Times New Roman" w:hAnsi="Arial" w:cs="Arial"/>
                <w:b/>
                <w:bCs/>
                <w:color w:val="FFFFFF"/>
                <w:sz w:val="22"/>
                <w:lang w:eastAsia="tr-TR"/>
              </w:rPr>
            </w:pPr>
            <w:r w:rsidRPr="002C7F95">
              <w:rPr>
                <w:rFonts w:ascii="Arial" w:eastAsia="Times New Roman" w:hAnsi="Arial" w:cs="Arial"/>
                <w:b/>
                <w:bCs/>
                <w:color w:val="FFFFFF"/>
                <w:sz w:val="22"/>
                <w:lang w:eastAsia="tr-TR"/>
              </w:rPr>
              <w:t>Oran</w:t>
            </w:r>
            <w:r w:rsidRPr="002C7F95">
              <w:rPr>
                <w:rFonts w:ascii="Arial" w:eastAsia="Times New Roman" w:hAnsi="Arial" w:cs="Arial"/>
                <w:b/>
                <w:bCs/>
                <w:color w:val="FFFFFF"/>
                <w:sz w:val="22"/>
                <w:lang w:eastAsia="tr-TR"/>
              </w:rPr>
              <w:br/>
              <w:t>(%)</w:t>
            </w:r>
          </w:p>
        </w:tc>
        <w:tc>
          <w:tcPr>
            <w:tcW w:w="1626" w:type="dxa"/>
            <w:tcBorders>
              <w:top w:val="single" w:sz="8" w:space="0" w:color="auto"/>
              <w:left w:val="nil"/>
              <w:bottom w:val="nil"/>
              <w:right w:val="single" w:sz="8" w:space="0" w:color="auto"/>
            </w:tcBorders>
            <w:shd w:val="clear" w:color="000000" w:fill="FF0000"/>
            <w:vAlign w:val="center"/>
            <w:hideMark/>
          </w:tcPr>
          <w:p w:rsidR="002C7F95" w:rsidRPr="002C7F95" w:rsidRDefault="002C7F95" w:rsidP="002C7F95">
            <w:pPr>
              <w:spacing w:after="0" w:line="240" w:lineRule="auto"/>
              <w:jc w:val="center"/>
              <w:rPr>
                <w:rFonts w:ascii="Arial" w:eastAsia="Times New Roman" w:hAnsi="Arial" w:cs="Arial"/>
                <w:b/>
                <w:bCs/>
                <w:color w:val="FFFFFF"/>
                <w:sz w:val="22"/>
                <w:lang w:eastAsia="tr-TR"/>
              </w:rPr>
            </w:pPr>
            <w:r w:rsidRPr="002C7F95">
              <w:rPr>
                <w:rFonts w:ascii="Arial" w:eastAsia="Times New Roman" w:hAnsi="Arial" w:cs="Arial"/>
                <w:b/>
                <w:bCs/>
                <w:color w:val="FFFFFF"/>
                <w:sz w:val="22"/>
                <w:lang w:eastAsia="tr-TR"/>
              </w:rPr>
              <w:t>Brüt Lisanssız Üretim Miktarı (</w:t>
            </w:r>
            <w:proofErr w:type="spellStart"/>
            <w:r w:rsidRPr="002C7F95">
              <w:rPr>
                <w:rFonts w:ascii="Arial" w:eastAsia="Times New Roman" w:hAnsi="Arial" w:cs="Arial"/>
                <w:b/>
                <w:bCs/>
                <w:color w:val="FFFFFF"/>
                <w:sz w:val="22"/>
                <w:lang w:eastAsia="tr-TR"/>
              </w:rPr>
              <w:t>MWh</w:t>
            </w:r>
            <w:proofErr w:type="spellEnd"/>
            <w:r w:rsidRPr="002C7F95">
              <w:rPr>
                <w:rFonts w:ascii="Arial" w:eastAsia="Times New Roman" w:hAnsi="Arial" w:cs="Arial"/>
                <w:b/>
                <w:bCs/>
                <w:color w:val="FFFFFF"/>
                <w:sz w:val="22"/>
                <w:lang w:eastAsia="tr-TR"/>
              </w:rPr>
              <w:t>)</w:t>
            </w:r>
          </w:p>
        </w:tc>
        <w:tc>
          <w:tcPr>
            <w:tcW w:w="986" w:type="dxa"/>
            <w:tcBorders>
              <w:top w:val="single" w:sz="8" w:space="0" w:color="auto"/>
              <w:left w:val="nil"/>
              <w:bottom w:val="nil"/>
              <w:right w:val="single" w:sz="8" w:space="0" w:color="auto"/>
            </w:tcBorders>
            <w:shd w:val="clear" w:color="000000" w:fill="FF0000"/>
            <w:vAlign w:val="center"/>
            <w:hideMark/>
          </w:tcPr>
          <w:p w:rsidR="002C7F95" w:rsidRPr="002C7F95" w:rsidRDefault="002C7F95" w:rsidP="002C7F95">
            <w:pPr>
              <w:spacing w:after="0" w:line="240" w:lineRule="auto"/>
              <w:jc w:val="center"/>
              <w:rPr>
                <w:rFonts w:ascii="Arial" w:eastAsia="Times New Roman" w:hAnsi="Arial" w:cs="Arial"/>
                <w:b/>
                <w:bCs/>
                <w:color w:val="FFFFFF"/>
                <w:sz w:val="22"/>
                <w:lang w:eastAsia="tr-TR"/>
              </w:rPr>
            </w:pPr>
            <w:r w:rsidRPr="002C7F95">
              <w:rPr>
                <w:rFonts w:ascii="Arial" w:eastAsia="Times New Roman" w:hAnsi="Arial" w:cs="Arial"/>
                <w:b/>
                <w:bCs/>
                <w:color w:val="FFFFFF"/>
                <w:sz w:val="22"/>
                <w:lang w:eastAsia="tr-TR"/>
              </w:rPr>
              <w:t>Oran</w:t>
            </w:r>
            <w:r w:rsidRPr="002C7F95">
              <w:rPr>
                <w:rFonts w:ascii="Arial" w:eastAsia="Times New Roman" w:hAnsi="Arial" w:cs="Arial"/>
                <w:b/>
                <w:bCs/>
                <w:color w:val="FFFFFF"/>
                <w:sz w:val="22"/>
                <w:lang w:eastAsia="tr-TR"/>
              </w:rPr>
              <w:br/>
              <w:t>(%)</w:t>
            </w:r>
          </w:p>
        </w:tc>
        <w:tc>
          <w:tcPr>
            <w:tcW w:w="1955" w:type="dxa"/>
            <w:tcBorders>
              <w:top w:val="single" w:sz="8" w:space="0" w:color="auto"/>
              <w:left w:val="nil"/>
              <w:bottom w:val="nil"/>
              <w:right w:val="single" w:sz="8" w:space="0" w:color="auto"/>
            </w:tcBorders>
            <w:shd w:val="clear" w:color="000000" w:fill="FF0000"/>
            <w:vAlign w:val="center"/>
            <w:hideMark/>
          </w:tcPr>
          <w:p w:rsidR="002C7F95" w:rsidRPr="002C7F95" w:rsidRDefault="002C7F95" w:rsidP="002C7F95">
            <w:pPr>
              <w:spacing w:after="0" w:line="240" w:lineRule="auto"/>
              <w:jc w:val="center"/>
              <w:rPr>
                <w:rFonts w:ascii="Arial" w:eastAsia="Times New Roman" w:hAnsi="Arial" w:cs="Arial"/>
                <w:b/>
                <w:bCs/>
                <w:color w:val="FFFFFF"/>
                <w:sz w:val="22"/>
                <w:lang w:eastAsia="tr-TR"/>
              </w:rPr>
            </w:pPr>
            <w:r w:rsidRPr="002C7F95">
              <w:rPr>
                <w:rFonts w:ascii="Arial" w:eastAsia="Times New Roman" w:hAnsi="Arial" w:cs="Arial"/>
                <w:b/>
                <w:bCs/>
                <w:color w:val="FFFFFF"/>
                <w:sz w:val="22"/>
                <w:lang w:eastAsia="tr-TR"/>
              </w:rPr>
              <w:t xml:space="preserve">İhtiyaç Fazlası </w:t>
            </w:r>
            <w:r w:rsidRPr="002C7F95">
              <w:rPr>
                <w:rFonts w:ascii="Arial" w:eastAsia="Times New Roman" w:hAnsi="Arial" w:cs="Arial"/>
                <w:b/>
                <w:bCs/>
                <w:color w:val="FFFFFF"/>
                <w:sz w:val="22"/>
                <w:lang w:eastAsia="tr-TR"/>
              </w:rPr>
              <w:br/>
              <w:t xml:space="preserve">Satın Alınan </w:t>
            </w:r>
            <w:r w:rsidRPr="002C7F95">
              <w:rPr>
                <w:rFonts w:ascii="Arial" w:eastAsia="Times New Roman" w:hAnsi="Arial" w:cs="Arial"/>
                <w:b/>
                <w:bCs/>
                <w:color w:val="FFFFFF"/>
                <w:sz w:val="22"/>
                <w:lang w:eastAsia="tr-TR"/>
              </w:rPr>
              <w:br/>
              <w:t>Enerji Miktarı</w:t>
            </w:r>
            <w:r w:rsidRPr="002C7F95">
              <w:rPr>
                <w:rFonts w:ascii="Arial" w:eastAsia="Times New Roman" w:hAnsi="Arial" w:cs="Arial"/>
                <w:b/>
                <w:bCs/>
                <w:color w:val="FFFFFF"/>
                <w:sz w:val="22"/>
                <w:lang w:eastAsia="tr-TR"/>
              </w:rPr>
              <w:br/>
              <w:t xml:space="preserve"> İçin Yapılan </w:t>
            </w:r>
            <w:r w:rsidRPr="002C7F95">
              <w:rPr>
                <w:rFonts w:ascii="Arial" w:eastAsia="Times New Roman" w:hAnsi="Arial" w:cs="Arial"/>
                <w:b/>
                <w:bCs/>
                <w:color w:val="FFFFFF"/>
                <w:sz w:val="22"/>
                <w:lang w:eastAsia="tr-TR"/>
              </w:rPr>
              <w:br/>
              <w:t xml:space="preserve">Ödeme Miktarı </w:t>
            </w:r>
            <w:r w:rsidRPr="002C7F95">
              <w:rPr>
                <w:rFonts w:ascii="Arial" w:eastAsia="Times New Roman" w:hAnsi="Arial" w:cs="Arial"/>
                <w:b/>
                <w:bCs/>
                <w:color w:val="FFFFFF"/>
                <w:sz w:val="22"/>
                <w:lang w:eastAsia="tr-TR"/>
              </w:rPr>
              <w:br/>
              <w:t>(TL)</w:t>
            </w:r>
          </w:p>
        </w:tc>
        <w:tc>
          <w:tcPr>
            <w:tcW w:w="912" w:type="dxa"/>
            <w:tcBorders>
              <w:top w:val="single" w:sz="8" w:space="0" w:color="auto"/>
              <w:left w:val="nil"/>
              <w:bottom w:val="nil"/>
              <w:right w:val="single" w:sz="8" w:space="0" w:color="auto"/>
            </w:tcBorders>
            <w:shd w:val="clear" w:color="000000" w:fill="FF0000"/>
            <w:vAlign w:val="center"/>
            <w:hideMark/>
          </w:tcPr>
          <w:p w:rsidR="002C7F95" w:rsidRPr="002C7F95" w:rsidRDefault="002C7F95" w:rsidP="002C7F95">
            <w:pPr>
              <w:spacing w:after="0" w:line="240" w:lineRule="auto"/>
              <w:jc w:val="center"/>
              <w:rPr>
                <w:rFonts w:ascii="Arial" w:eastAsia="Times New Roman" w:hAnsi="Arial" w:cs="Arial"/>
                <w:b/>
                <w:bCs/>
                <w:color w:val="FFFFFF"/>
                <w:sz w:val="22"/>
                <w:lang w:eastAsia="tr-TR"/>
              </w:rPr>
            </w:pPr>
            <w:r w:rsidRPr="002C7F95">
              <w:rPr>
                <w:rFonts w:ascii="Arial" w:eastAsia="Times New Roman" w:hAnsi="Arial" w:cs="Arial"/>
                <w:b/>
                <w:bCs/>
                <w:color w:val="FFFFFF"/>
                <w:sz w:val="22"/>
                <w:lang w:eastAsia="tr-TR"/>
              </w:rPr>
              <w:t>Oran</w:t>
            </w:r>
            <w:r w:rsidRPr="002C7F95">
              <w:rPr>
                <w:rFonts w:ascii="Arial" w:eastAsia="Times New Roman" w:hAnsi="Arial" w:cs="Arial"/>
                <w:b/>
                <w:bCs/>
                <w:color w:val="FFFFFF"/>
                <w:sz w:val="22"/>
                <w:lang w:eastAsia="tr-TR"/>
              </w:rPr>
              <w:br/>
              <w:t>(%)</w:t>
            </w:r>
          </w:p>
        </w:tc>
      </w:tr>
      <w:tr w:rsidR="002C7F95" w:rsidRPr="002C7F95" w:rsidTr="002C7F95">
        <w:trPr>
          <w:trHeight w:val="308"/>
        </w:trPr>
        <w:tc>
          <w:tcPr>
            <w:tcW w:w="1607" w:type="dxa"/>
            <w:tcBorders>
              <w:top w:val="nil"/>
              <w:left w:val="single" w:sz="8" w:space="0" w:color="auto"/>
              <w:bottom w:val="single" w:sz="8" w:space="0" w:color="auto"/>
              <w:right w:val="single" w:sz="8" w:space="0" w:color="auto"/>
            </w:tcBorders>
            <w:shd w:val="clear" w:color="000000" w:fill="FF5050"/>
            <w:noWrap/>
            <w:vAlign w:val="center"/>
            <w:hideMark/>
          </w:tcPr>
          <w:p w:rsidR="002C7F95" w:rsidRPr="002C7F95" w:rsidRDefault="002C7F95" w:rsidP="002C7F95">
            <w:pPr>
              <w:spacing w:after="0" w:line="240" w:lineRule="auto"/>
              <w:rPr>
                <w:rFonts w:ascii="Arial" w:eastAsia="Times New Roman" w:hAnsi="Arial" w:cs="Arial"/>
                <w:color w:val="FFFFFF"/>
                <w:szCs w:val="24"/>
                <w:lang w:eastAsia="tr-TR"/>
              </w:rPr>
            </w:pPr>
            <w:r w:rsidRPr="002C7F95">
              <w:rPr>
                <w:rFonts w:ascii="Arial" w:eastAsia="Times New Roman" w:hAnsi="Arial" w:cs="Arial"/>
                <w:color w:val="FFFFFF"/>
                <w:szCs w:val="24"/>
                <w:lang w:eastAsia="tr-TR"/>
              </w:rPr>
              <w:t xml:space="preserve">Güneş </w:t>
            </w:r>
          </w:p>
        </w:tc>
        <w:tc>
          <w:tcPr>
            <w:tcW w:w="1607"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right"/>
              <w:rPr>
                <w:rFonts w:ascii="Arial" w:eastAsia="Times New Roman" w:hAnsi="Arial" w:cs="Arial"/>
                <w:color w:val="000000"/>
                <w:sz w:val="22"/>
                <w:lang w:eastAsia="tr-TR"/>
              </w:rPr>
            </w:pPr>
            <w:r w:rsidRPr="002C7F95">
              <w:rPr>
                <w:rFonts w:ascii="Arial" w:eastAsia="Times New Roman" w:hAnsi="Arial" w:cs="Arial"/>
                <w:color w:val="000000"/>
                <w:sz w:val="22"/>
                <w:lang w:eastAsia="tr-TR"/>
              </w:rPr>
              <w:t>1.108.276,16</w:t>
            </w:r>
          </w:p>
        </w:tc>
        <w:tc>
          <w:tcPr>
            <w:tcW w:w="1078"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center"/>
              <w:rPr>
                <w:rFonts w:ascii="Arial" w:eastAsia="Times New Roman" w:hAnsi="Arial" w:cs="Arial"/>
                <w:color w:val="000000"/>
                <w:sz w:val="22"/>
                <w:lang w:eastAsia="tr-TR"/>
              </w:rPr>
            </w:pPr>
            <w:r w:rsidRPr="002C7F95">
              <w:rPr>
                <w:rFonts w:ascii="Arial" w:eastAsia="Times New Roman" w:hAnsi="Arial" w:cs="Arial"/>
                <w:color w:val="000000"/>
                <w:sz w:val="22"/>
                <w:lang w:eastAsia="tr-TR"/>
              </w:rPr>
              <w:t>98,68</w:t>
            </w:r>
          </w:p>
        </w:tc>
        <w:tc>
          <w:tcPr>
            <w:tcW w:w="1626"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right"/>
              <w:rPr>
                <w:rFonts w:ascii="Arial" w:eastAsia="Times New Roman" w:hAnsi="Arial" w:cs="Arial"/>
                <w:color w:val="000000"/>
                <w:sz w:val="22"/>
                <w:lang w:eastAsia="tr-TR"/>
              </w:rPr>
            </w:pPr>
            <w:r w:rsidRPr="002C7F95">
              <w:rPr>
                <w:rFonts w:ascii="Arial" w:eastAsia="Times New Roman" w:hAnsi="Arial" w:cs="Arial"/>
                <w:color w:val="000000"/>
                <w:sz w:val="22"/>
                <w:lang w:eastAsia="tr-TR"/>
              </w:rPr>
              <w:t>1.469.940,94</w:t>
            </w:r>
          </w:p>
        </w:tc>
        <w:tc>
          <w:tcPr>
            <w:tcW w:w="986"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center"/>
              <w:rPr>
                <w:rFonts w:ascii="Arial" w:eastAsia="Times New Roman" w:hAnsi="Arial" w:cs="Arial"/>
                <w:color w:val="000000"/>
                <w:sz w:val="22"/>
                <w:lang w:eastAsia="tr-TR"/>
              </w:rPr>
            </w:pPr>
            <w:r w:rsidRPr="002C7F95">
              <w:rPr>
                <w:rFonts w:ascii="Arial" w:eastAsia="Times New Roman" w:hAnsi="Arial" w:cs="Arial"/>
                <w:color w:val="000000"/>
                <w:sz w:val="22"/>
                <w:lang w:eastAsia="tr-TR"/>
              </w:rPr>
              <w:t>98,01</w:t>
            </w:r>
          </w:p>
        </w:tc>
        <w:tc>
          <w:tcPr>
            <w:tcW w:w="1955"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right"/>
              <w:rPr>
                <w:rFonts w:ascii="Arial" w:eastAsia="Times New Roman" w:hAnsi="Arial" w:cs="Arial"/>
                <w:color w:val="000000"/>
                <w:sz w:val="22"/>
                <w:lang w:eastAsia="tr-TR"/>
              </w:rPr>
            </w:pPr>
            <w:r w:rsidRPr="002C7F95">
              <w:rPr>
                <w:rFonts w:ascii="Arial" w:eastAsia="Times New Roman" w:hAnsi="Arial" w:cs="Arial"/>
                <w:color w:val="000000"/>
                <w:sz w:val="22"/>
                <w:lang w:eastAsia="tr-TR"/>
              </w:rPr>
              <w:t>4.437.690.121,64</w:t>
            </w:r>
          </w:p>
        </w:tc>
        <w:tc>
          <w:tcPr>
            <w:tcW w:w="912" w:type="dxa"/>
            <w:tcBorders>
              <w:top w:val="nil"/>
              <w:left w:val="nil"/>
              <w:bottom w:val="single" w:sz="8" w:space="0" w:color="auto"/>
              <w:right w:val="single" w:sz="8" w:space="0" w:color="auto"/>
            </w:tcBorders>
            <w:shd w:val="clear" w:color="auto" w:fill="auto"/>
            <w:vAlign w:val="center"/>
            <w:hideMark/>
          </w:tcPr>
          <w:p w:rsidR="002C7F95" w:rsidRPr="002C7F95" w:rsidRDefault="002C7F95" w:rsidP="002C7F95">
            <w:pPr>
              <w:spacing w:after="0" w:line="240" w:lineRule="auto"/>
              <w:jc w:val="center"/>
              <w:rPr>
                <w:rFonts w:ascii="Arial" w:eastAsia="Times New Roman" w:hAnsi="Arial" w:cs="Arial"/>
                <w:color w:val="000000"/>
                <w:sz w:val="22"/>
                <w:lang w:eastAsia="tr-TR"/>
              </w:rPr>
            </w:pPr>
            <w:r w:rsidRPr="002C7F95">
              <w:rPr>
                <w:rFonts w:ascii="Arial" w:eastAsia="Times New Roman" w:hAnsi="Arial" w:cs="Arial"/>
                <w:color w:val="000000"/>
                <w:sz w:val="22"/>
                <w:lang w:eastAsia="tr-TR"/>
              </w:rPr>
              <w:t>98,92</w:t>
            </w:r>
          </w:p>
        </w:tc>
      </w:tr>
      <w:tr w:rsidR="002C7F95" w:rsidRPr="002C7F95" w:rsidTr="002C7F95">
        <w:trPr>
          <w:trHeight w:val="308"/>
        </w:trPr>
        <w:tc>
          <w:tcPr>
            <w:tcW w:w="1607" w:type="dxa"/>
            <w:tcBorders>
              <w:top w:val="nil"/>
              <w:left w:val="single" w:sz="8" w:space="0" w:color="auto"/>
              <w:bottom w:val="single" w:sz="8" w:space="0" w:color="auto"/>
              <w:right w:val="single" w:sz="8" w:space="0" w:color="auto"/>
            </w:tcBorders>
            <w:shd w:val="clear" w:color="000000" w:fill="FF5050"/>
            <w:noWrap/>
            <w:vAlign w:val="center"/>
            <w:hideMark/>
          </w:tcPr>
          <w:p w:rsidR="002C7F95" w:rsidRPr="002C7F95" w:rsidRDefault="002C7F95" w:rsidP="002C7F95">
            <w:pPr>
              <w:spacing w:after="0" w:line="240" w:lineRule="auto"/>
              <w:rPr>
                <w:rFonts w:ascii="Arial" w:eastAsia="Times New Roman" w:hAnsi="Arial" w:cs="Arial"/>
                <w:color w:val="FFFFFF"/>
                <w:szCs w:val="24"/>
                <w:lang w:eastAsia="tr-TR"/>
              </w:rPr>
            </w:pPr>
            <w:r w:rsidRPr="002C7F95">
              <w:rPr>
                <w:rFonts w:ascii="Arial" w:eastAsia="Times New Roman" w:hAnsi="Arial" w:cs="Arial"/>
                <w:color w:val="FFFFFF"/>
                <w:szCs w:val="24"/>
                <w:lang w:eastAsia="tr-TR"/>
              </w:rPr>
              <w:t>Rüzgâr</w:t>
            </w:r>
          </w:p>
        </w:tc>
        <w:tc>
          <w:tcPr>
            <w:tcW w:w="1607"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right"/>
              <w:rPr>
                <w:rFonts w:ascii="Arial" w:eastAsia="Times New Roman" w:hAnsi="Arial" w:cs="Arial"/>
                <w:color w:val="000000"/>
                <w:sz w:val="22"/>
                <w:lang w:eastAsia="tr-TR"/>
              </w:rPr>
            </w:pPr>
            <w:r w:rsidRPr="002C7F95">
              <w:rPr>
                <w:rFonts w:ascii="Arial" w:eastAsia="Times New Roman" w:hAnsi="Arial" w:cs="Arial"/>
                <w:color w:val="000000"/>
                <w:sz w:val="22"/>
                <w:lang w:eastAsia="tr-TR"/>
              </w:rPr>
              <w:t>4.990,15</w:t>
            </w:r>
          </w:p>
        </w:tc>
        <w:tc>
          <w:tcPr>
            <w:tcW w:w="1078"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center"/>
              <w:rPr>
                <w:rFonts w:ascii="Arial" w:eastAsia="Times New Roman" w:hAnsi="Arial" w:cs="Arial"/>
                <w:color w:val="000000"/>
                <w:sz w:val="22"/>
                <w:lang w:eastAsia="tr-TR"/>
              </w:rPr>
            </w:pPr>
            <w:r w:rsidRPr="002C7F95">
              <w:rPr>
                <w:rFonts w:ascii="Arial" w:eastAsia="Times New Roman" w:hAnsi="Arial" w:cs="Arial"/>
                <w:color w:val="000000"/>
                <w:sz w:val="22"/>
                <w:lang w:eastAsia="tr-TR"/>
              </w:rPr>
              <w:t>0,44</w:t>
            </w:r>
          </w:p>
        </w:tc>
        <w:tc>
          <w:tcPr>
            <w:tcW w:w="1626"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right"/>
              <w:rPr>
                <w:rFonts w:ascii="Arial" w:eastAsia="Times New Roman" w:hAnsi="Arial" w:cs="Arial"/>
                <w:color w:val="000000"/>
                <w:sz w:val="22"/>
                <w:lang w:eastAsia="tr-TR"/>
              </w:rPr>
            </w:pPr>
            <w:r w:rsidRPr="002C7F95">
              <w:rPr>
                <w:rFonts w:ascii="Arial" w:eastAsia="Times New Roman" w:hAnsi="Arial" w:cs="Arial"/>
                <w:color w:val="000000"/>
                <w:sz w:val="22"/>
                <w:lang w:eastAsia="tr-TR"/>
              </w:rPr>
              <w:t>6.716,95</w:t>
            </w:r>
          </w:p>
        </w:tc>
        <w:tc>
          <w:tcPr>
            <w:tcW w:w="986"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center"/>
              <w:rPr>
                <w:rFonts w:ascii="Arial" w:eastAsia="Times New Roman" w:hAnsi="Arial" w:cs="Arial"/>
                <w:color w:val="000000"/>
                <w:sz w:val="22"/>
                <w:lang w:eastAsia="tr-TR"/>
              </w:rPr>
            </w:pPr>
            <w:r w:rsidRPr="002C7F95">
              <w:rPr>
                <w:rFonts w:ascii="Arial" w:eastAsia="Times New Roman" w:hAnsi="Arial" w:cs="Arial"/>
                <w:color w:val="000000"/>
                <w:sz w:val="22"/>
                <w:lang w:eastAsia="tr-TR"/>
              </w:rPr>
              <w:t>0,45</w:t>
            </w:r>
          </w:p>
        </w:tc>
        <w:tc>
          <w:tcPr>
            <w:tcW w:w="1955"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right"/>
              <w:rPr>
                <w:rFonts w:ascii="Arial" w:eastAsia="Times New Roman" w:hAnsi="Arial" w:cs="Arial"/>
                <w:color w:val="000000"/>
                <w:sz w:val="22"/>
                <w:lang w:eastAsia="tr-TR"/>
              </w:rPr>
            </w:pPr>
            <w:r w:rsidRPr="002C7F95">
              <w:rPr>
                <w:rFonts w:ascii="Arial" w:eastAsia="Times New Roman" w:hAnsi="Arial" w:cs="Arial"/>
                <w:color w:val="000000"/>
                <w:sz w:val="22"/>
                <w:lang w:eastAsia="tr-TR"/>
              </w:rPr>
              <w:t>11.844.495,30</w:t>
            </w:r>
          </w:p>
        </w:tc>
        <w:tc>
          <w:tcPr>
            <w:tcW w:w="912" w:type="dxa"/>
            <w:tcBorders>
              <w:top w:val="nil"/>
              <w:left w:val="nil"/>
              <w:bottom w:val="single" w:sz="8" w:space="0" w:color="auto"/>
              <w:right w:val="single" w:sz="8" w:space="0" w:color="auto"/>
            </w:tcBorders>
            <w:shd w:val="clear" w:color="auto" w:fill="auto"/>
            <w:vAlign w:val="center"/>
            <w:hideMark/>
          </w:tcPr>
          <w:p w:rsidR="002C7F95" w:rsidRPr="002C7F95" w:rsidRDefault="002C7F95" w:rsidP="002C7F95">
            <w:pPr>
              <w:spacing w:after="0" w:line="240" w:lineRule="auto"/>
              <w:jc w:val="center"/>
              <w:rPr>
                <w:rFonts w:ascii="Arial" w:eastAsia="Times New Roman" w:hAnsi="Arial" w:cs="Arial"/>
                <w:color w:val="000000"/>
                <w:sz w:val="22"/>
                <w:lang w:eastAsia="tr-TR"/>
              </w:rPr>
            </w:pPr>
            <w:r w:rsidRPr="002C7F95">
              <w:rPr>
                <w:rFonts w:ascii="Arial" w:eastAsia="Times New Roman" w:hAnsi="Arial" w:cs="Arial"/>
                <w:color w:val="000000"/>
                <w:sz w:val="22"/>
                <w:lang w:eastAsia="tr-TR"/>
              </w:rPr>
              <w:t>0,26</w:t>
            </w:r>
          </w:p>
        </w:tc>
      </w:tr>
      <w:tr w:rsidR="002C7F95" w:rsidRPr="002C7F95" w:rsidTr="002C7F95">
        <w:trPr>
          <w:trHeight w:val="308"/>
        </w:trPr>
        <w:tc>
          <w:tcPr>
            <w:tcW w:w="1607" w:type="dxa"/>
            <w:tcBorders>
              <w:top w:val="nil"/>
              <w:left w:val="single" w:sz="8" w:space="0" w:color="auto"/>
              <w:bottom w:val="single" w:sz="8" w:space="0" w:color="auto"/>
              <w:right w:val="single" w:sz="8" w:space="0" w:color="auto"/>
            </w:tcBorders>
            <w:shd w:val="clear" w:color="000000" w:fill="FF5050"/>
            <w:noWrap/>
            <w:vAlign w:val="center"/>
            <w:hideMark/>
          </w:tcPr>
          <w:p w:rsidR="002C7F95" w:rsidRPr="002C7F95" w:rsidRDefault="002C7F95" w:rsidP="002C7F95">
            <w:pPr>
              <w:spacing w:after="0" w:line="240" w:lineRule="auto"/>
              <w:rPr>
                <w:rFonts w:ascii="Arial" w:eastAsia="Times New Roman" w:hAnsi="Arial" w:cs="Arial"/>
                <w:color w:val="FFFFFF"/>
                <w:szCs w:val="24"/>
                <w:lang w:eastAsia="tr-TR"/>
              </w:rPr>
            </w:pPr>
            <w:proofErr w:type="spellStart"/>
            <w:r w:rsidRPr="002C7F95">
              <w:rPr>
                <w:rFonts w:ascii="Arial" w:eastAsia="Times New Roman" w:hAnsi="Arial" w:cs="Arial"/>
                <w:color w:val="FFFFFF"/>
                <w:szCs w:val="24"/>
                <w:lang w:eastAsia="tr-TR"/>
              </w:rPr>
              <w:t>Biyokütle</w:t>
            </w:r>
            <w:proofErr w:type="spellEnd"/>
          </w:p>
        </w:tc>
        <w:tc>
          <w:tcPr>
            <w:tcW w:w="1607"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right"/>
              <w:rPr>
                <w:rFonts w:ascii="Arial" w:eastAsia="Times New Roman" w:hAnsi="Arial" w:cs="Arial"/>
                <w:color w:val="000000"/>
                <w:sz w:val="22"/>
                <w:lang w:eastAsia="tr-TR"/>
              </w:rPr>
            </w:pPr>
            <w:r w:rsidRPr="002C7F95">
              <w:rPr>
                <w:rFonts w:ascii="Arial" w:eastAsia="Times New Roman" w:hAnsi="Arial" w:cs="Arial"/>
                <w:color w:val="000000"/>
                <w:sz w:val="22"/>
                <w:lang w:eastAsia="tr-TR"/>
              </w:rPr>
              <w:t>7.874,25</w:t>
            </w:r>
          </w:p>
        </w:tc>
        <w:tc>
          <w:tcPr>
            <w:tcW w:w="1078"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center"/>
              <w:rPr>
                <w:rFonts w:ascii="Arial" w:eastAsia="Times New Roman" w:hAnsi="Arial" w:cs="Arial"/>
                <w:color w:val="000000"/>
                <w:sz w:val="22"/>
                <w:lang w:eastAsia="tr-TR"/>
              </w:rPr>
            </w:pPr>
            <w:r w:rsidRPr="002C7F95">
              <w:rPr>
                <w:rFonts w:ascii="Arial" w:eastAsia="Times New Roman" w:hAnsi="Arial" w:cs="Arial"/>
                <w:color w:val="000000"/>
                <w:sz w:val="22"/>
                <w:lang w:eastAsia="tr-TR"/>
              </w:rPr>
              <w:t>0,70</w:t>
            </w:r>
          </w:p>
        </w:tc>
        <w:tc>
          <w:tcPr>
            <w:tcW w:w="1626"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right"/>
              <w:rPr>
                <w:rFonts w:ascii="Arial" w:eastAsia="Times New Roman" w:hAnsi="Arial" w:cs="Arial"/>
                <w:color w:val="000000"/>
                <w:sz w:val="22"/>
                <w:lang w:eastAsia="tr-TR"/>
              </w:rPr>
            </w:pPr>
            <w:r w:rsidRPr="002C7F95">
              <w:rPr>
                <w:rFonts w:ascii="Arial" w:eastAsia="Times New Roman" w:hAnsi="Arial" w:cs="Arial"/>
                <w:color w:val="000000"/>
                <w:sz w:val="22"/>
                <w:lang w:eastAsia="tr-TR"/>
              </w:rPr>
              <w:t>7.790,73</w:t>
            </w:r>
          </w:p>
        </w:tc>
        <w:tc>
          <w:tcPr>
            <w:tcW w:w="986"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center"/>
              <w:rPr>
                <w:rFonts w:ascii="Arial" w:eastAsia="Times New Roman" w:hAnsi="Arial" w:cs="Arial"/>
                <w:color w:val="000000"/>
                <w:sz w:val="22"/>
                <w:lang w:eastAsia="tr-TR"/>
              </w:rPr>
            </w:pPr>
            <w:r w:rsidRPr="002C7F95">
              <w:rPr>
                <w:rFonts w:ascii="Arial" w:eastAsia="Times New Roman" w:hAnsi="Arial" w:cs="Arial"/>
                <w:color w:val="000000"/>
                <w:sz w:val="22"/>
                <w:lang w:eastAsia="tr-TR"/>
              </w:rPr>
              <w:t>0,52</w:t>
            </w:r>
          </w:p>
        </w:tc>
        <w:tc>
          <w:tcPr>
            <w:tcW w:w="1955"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right"/>
              <w:rPr>
                <w:rFonts w:ascii="Arial" w:eastAsia="Times New Roman" w:hAnsi="Arial" w:cs="Arial"/>
                <w:color w:val="000000"/>
                <w:sz w:val="22"/>
                <w:lang w:eastAsia="tr-TR"/>
              </w:rPr>
            </w:pPr>
            <w:r w:rsidRPr="002C7F95">
              <w:rPr>
                <w:rFonts w:ascii="Arial" w:eastAsia="Times New Roman" w:hAnsi="Arial" w:cs="Arial"/>
                <w:color w:val="000000"/>
                <w:sz w:val="22"/>
                <w:lang w:eastAsia="tr-TR"/>
              </w:rPr>
              <w:t>32.120.499,07</w:t>
            </w:r>
          </w:p>
        </w:tc>
        <w:tc>
          <w:tcPr>
            <w:tcW w:w="912" w:type="dxa"/>
            <w:tcBorders>
              <w:top w:val="nil"/>
              <w:left w:val="nil"/>
              <w:bottom w:val="single" w:sz="8" w:space="0" w:color="auto"/>
              <w:right w:val="single" w:sz="8" w:space="0" w:color="auto"/>
            </w:tcBorders>
            <w:shd w:val="clear" w:color="auto" w:fill="auto"/>
            <w:vAlign w:val="center"/>
            <w:hideMark/>
          </w:tcPr>
          <w:p w:rsidR="002C7F95" w:rsidRPr="002C7F95" w:rsidRDefault="002C7F95" w:rsidP="002C7F95">
            <w:pPr>
              <w:spacing w:after="0" w:line="240" w:lineRule="auto"/>
              <w:jc w:val="center"/>
              <w:rPr>
                <w:rFonts w:ascii="Arial" w:eastAsia="Times New Roman" w:hAnsi="Arial" w:cs="Arial"/>
                <w:color w:val="000000"/>
                <w:sz w:val="22"/>
                <w:lang w:eastAsia="tr-TR"/>
              </w:rPr>
            </w:pPr>
            <w:r w:rsidRPr="002C7F95">
              <w:rPr>
                <w:rFonts w:ascii="Arial" w:eastAsia="Times New Roman" w:hAnsi="Arial" w:cs="Arial"/>
                <w:color w:val="000000"/>
                <w:sz w:val="22"/>
                <w:lang w:eastAsia="tr-TR"/>
              </w:rPr>
              <w:t>0,72</w:t>
            </w:r>
          </w:p>
        </w:tc>
      </w:tr>
      <w:tr w:rsidR="002C7F95" w:rsidRPr="002C7F95" w:rsidTr="002C7F95">
        <w:trPr>
          <w:trHeight w:val="308"/>
        </w:trPr>
        <w:tc>
          <w:tcPr>
            <w:tcW w:w="1607" w:type="dxa"/>
            <w:tcBorders>
              <w:top w:val="nil"/>
              <w:left w:val="single" w:sz="8" w:space="0" w:color="auto"/>
              <w:bottom w:val="single" w:sz="8" w:space="0" w:color="auto"/>
              <w:right w:val="single" w:sz="8" w:space="0" w:color="auto"/>
            </w:tcBorders>
            <w:shd w:val="clear" w:color="000000" w:fill="FF5050"/>
            <w:noWrap/>
            <w:vAlign w:val="center"/>
            <w:hideMark/>
          </w:tcPr>
          <w:p w:rsidR="002C7F95" w:rsidRPr="002C7F95" w:rsidRDefault="002C7F95" w:rsidP="002C7F95">
            <w:pPr>
              <w:spacing w:after="0" w:line="240" w:lineRule="auto"/>
              <w:rPr>
                <w:rFonts w:ascii="Arial" w:eastAsia="Times New Roman" w:hAnsi="Arial" w:cs="Arial"/>
                <w:color w:val="FFFFFF"/>
                <w:szCs w:val="24"/>
                <w:lang w:eastAsia="tr-TR"/>
              </w:rPr>
            </w:pPr>
            <w:r w:rsidRPr="002C7F95">
              <w:rPr>
                <w:rFonts w:ascii="Arial" w:eastAsia="Times New Roman" w:hAnsi="Arial" w:cs="Arial"/>
                <w:color w:val="FFFFFF"/>
                <w:szCs w:val="24"/>
                <w:lang w:eastAsia="tr-TR"/>
              </w:rPr>
              <w:t>Hidrolik</w:t>
            </w:r>
          </w:p>
        </w:tc>
        <w:tc>
          <w:tcPr>
            <w:tcW w:w="1607"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right"/>
              <w:rPr>
                <w:rFonts w:ascii="Arial" w:eastAsia="Times New Roman" w:hAnsi="Arial" w:cs="Arial"/>
                <w:color w:val="000000"/>
                <w:sz w:val="22"/>
                <w:lang w:eastAsia="tr-TR"/>
              </w:rPr>
            </w:pPr>
            <w:r w:rsidRPr="002C7F95">
              <w:rPr>
                <w:rFonts w:ascii="Arial" w:eastAsia="Times New Roman" w:hAnsi="Arial" w:cs="Arial"/>
                <w:color w:val="000000"/>
                <w:sz w:val="22"/>
                <w:lang w:eastAsia="tr-TR"/>
              </w:rPr>
              <w:t>2.010,37</w:t>
            </w:r>
          </w:p>
        </w:tc>
        <w:tc>
          <w:tcPr>
            <w:tcW w:w="1078"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center"/>
              <w:rPr>
                <w:rFonts w:ascii="Arial" w:eastAsia="Times New Roman" w:hAnsi="Arial" w:cs="Arial"/>
                <w:color w:val="000000"/>
                <w:sz w:val="22"/>
                <w:lang w:eastAsia="tr-TR"/>
              </w:rPr>
            </w:pPr>
            <w:r w:rsidRPr="002C7F95">
              <w:rPr>
                <w:rFonts w:ascii="Arial" w:eastAsia="Times New Roman" w:hAnsi="Arial" w:cs="Arial"/>
                <w:color w:val="000000"/>
                <w:sz w:val="22"/>
                <w:lang w:eastAsia="tr-TR"/>
              </w:rPr>
              <w:t>0,18</w:t>
            </w:r>
          </w:p>
        </w:tc>
        <w:tc>
          <w:tcPr>
            <w:tcW w:w="1626"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right"/>
              <w:rPr>
                <w:rFonts w:ascii="Arial" w:eastAsia="Times New Roman" w:hAnsi="Arial" w:cs="Arial"/>
                <w:color w:val="000000"/>
                <w:sz w:val="22"/>
                <w:lang w:eastAsia="tr-TR"/>
              </w:rPr>
            </w:pPr>
            <w:r w:rsidRPr="002C7F95">
              <w:rPr>
                <w:rFonts w:ascii="Arial" w:eastAsia="Times New Roman" w:hAnsi="Arial" w:cs="Arial"/>
                <w:color w:val="000000"/>
                <w:sz w:val="22"/>
                <w:lang w:eastAsia="tr-TR"/>
              </w:rPr>
              <w:t>5.451,76</w:t>
            </w:r>
          </w:p>
        </w:tc>
        <w:tc>
          <w:tcPr>
            <w:tcW w:w="986"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center"/>
              <w:rPr>
                <w:rFonts w:ascii="Arial" w:eastAsia="Times New Roman" w:hAnsi="Arial" w:cs="Arial"/>
                <w:color w:val="000000"/>
                <w:sz w:val="22"/>
                <w:lang w:eastAsia="tr-TR"/>
              </w:rPr>
            </w:pPr>
            <w:r w:rsidRPr="002C7F95">
              <w:rPr>
                <w:rFonts w:ascii="Arial" w:eastAsia="Times New Roman" w:hAnsi="Arial" w:cs="Arial"/>
                <w:color w:val="000000"/>
                <w:sz w:val="22"/>
                <w:lang w:eastAsia="tr-TR"/>
              </w:rPr>
              <w:t>0,36</w:t>
            </w:r>
          </w:p>
        </w:tc>
        <w:tc>
          <w:tcPr>
            <w:tcW w:w="1955"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right"/>
              <w:rPr>
                <w:rFonts w:ascii="Arial" w:eastAsia="Times New Roman" w:hAnsi="Arial" w:cs="Arial"/>
                <w:color w:val="000000"/>
                <w:sz w:val="22"/>
                <w:lang w:eastAsia="tr-TR"/>
              </w:rPr>
            </w:pPr>
            <w:r w:rsidRPr="002C7F95">
              <w:rPr>
                <w:rFonts w:ascii="Arial" w:eastAsia="Times New Roman" w:hAnsi="Arial" w:cs="Arial"/>
                <w:color w:val="000000"/>
                <w:sz w:val="22"/>
                <w:lang w:eastAsia="tr-TR"/>
              </w:rPr>
              <w:t>4.646.678,50</w:t>
            </w:r>
          </w:p>
        </w:tc>
        <w:tc>
          <w:tcPr>
            <w:tcW w:w="912" w:type="dxa"/>
            <w:tcBorders>
              <w:top w:val="nil"/>
              <w:left w:val="nil"/>
              <w:bottom w:val="single" w:sz="8" w:space="0" w:color="auto"/>
              <w:right w:val="single" w:sz="8" w:space="0" w:color="auto"/>
            </w:tcBorders>
            <w:shd w:val="clear" w:color="auto" w:fill="auto"/>
            <w:vAlign w:val="center"/>
            <w:hideMark/>
          </w:tcPr>
          <w:p w:rsidR="002C7F95" w:rsidRPr="002C7F95" w:rsidRDefault="002C7F95" w:rsidP="002C7F95">
            <w:pPr>
              <w:spacing w:after="0" w:line="240" w:lineRule="auto"/>
              <w:jc w:val="center"/>
              <w:rPr>
                <w:rFonts w:ascii="Arial" w:eastAsia="Times New Roman" w:hAnsi="Arial" w:cs="Arial"/>
                <w:color w:val="000000"/>
                <w:sz w:val="22"/>
                <w:lang w:eastAsia="tr-TR"/>
              </w:rPr>
            </w:pPr>
            <w:r w:rsidRPr="002C7F95">
              <w:rPr>
                <w:rFonts w:ascii="Arial" w:eastAsia="Times New Roman" w:hAnsi="Arial" w:cs="Arial"/>
                <w:color w:val="000000"/>
                <w:sz w:val="22"/>
                <w:lang w:eastAsia="tr-TR"/>
              </w:rPr>
              <w:t>0,10</w:t>
            </w:r>
          </w:p>
        </w:tc>
      </w:tr>
      <w:tr w:rsidR="002C7F95" w:rsidRPr="002C7F95" w:rsidTr="002C7F95">
        <w:trPr>
          <w:trHeight w:val="308"/>
        </w:trPr>
        <w:tc>
          <w:tcPr>
            <w:tcW w:w="1607" w:type="dxa"/>
            <w:tcBorders>
              <w:top w:val="nil"/>
              <w:left w:val="single" w:sz="8" w:space="0" w:color="auto"/>
              <w:bottom w:val="single" w:sz="8" w:space="0" w:color="auto"/>
              <w:right w:val="single" w:sz="8" w:space="0" w:color="auto"/>
            </w:tcBorders>
            <w:shd w:val="clear" w:color="000000" w:fill="FF5050"/>
            <w:noWrap/>
            <w:vAlign w:val="center"/>
            <w:hideMark/>
          </w:tcPr>
          <w:p w:rsidR="002C7F95" w:rsidRPr="002C7F95" w:rsidRDefault="002C7F95" w:rsidP="002C7F95">
            <w:pPr>
              <w:spacing w:after="0" w:line="240" w:lineRule="auto"/>
              <w:rPr>
                <w:rFonts w:ascii="Arial" w:eastAsia="Times New Roman" w:hAnsi="Arial" w:cs="Arial"/>
                <w:color w:val="FFFFFF"/>
                <w:szCs w:val="24"/>
                <w:lang w:eastAsia="tr-TR"/>
              </w:rPr>
            </w:pPr>
            <w:r w:rsidRPr="002C7F95">
              <w:rPr>
                <w:rFonts w:ascii="Arial" w:eastAsia="Times New Roman" w:hAnsi="Arial" w:cs="Arial"/>
                <w:color w:val="FFFFFF"/>
                <w:szCs w:val="24"/>
                <w:lang w:eastAsia="tr-TR"/>
              </w:rPr>
              <w:t>Doğalgaz</w:t>
            </w:r>
          </w:p>
        </w:tc>
        <w:tc>
          <w:tcPr>
            <w:tcW w:w="1607"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right"/>
              <w:rPr>
                <w:rFonts w:ascii="Arial" w:eastAsia="Times New Roman" w:hAnsi="Arial" w:cs="Arial"/>
                <w:color w:val="000000"/>
                <w:sz w:val="22"/>
                <w:lang w:eastAsia="tr-TR"/>
              </w:rPr>
            </w:pPr>
            <w:r w:rsidRPr="002C7F95">
              <w:rPr>
                <w:rFonts w:ascii="Arial" w:eastAsia="Times New Roman" w:hAnsi="Arial" w:cs="Arial"/>
                <w:color w:val="000000"/>
                <w:sz w:val="22"/>
                <w:lang w:eastAsia="tr-TR"/>
              </w:rPr>
              <w:t>0,00</w:t>
            </w:r>
          </w:p>
        </w:tc>
        <w:tc>
          <w:tcPr>
            <w:tcW w:w="1078"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center"/>
              <w:rPr>
                <w:rFonts w:ascii="Arial" w:eastAsia="Times New Roman" w:hAnsi="Arial" w:cs="Arial"/>
                <w:color w:val="000000"/>
                <w:sz w:val="22"/>
                <w:lang w:eastAsia="tr-TR"/>
              </w:rPr>
            </w:pPr>
            <w:r w:rsidRPr="002C7F95">
              <w:rPr>
                <w:rFonts w:ascii="Arial" w:eastAsia="Times New Roman" w:hAnsi="Arial" w:cs="Arial"/>
                <w:color w:val="000000"/>
                <w:sz w:val="22"/>
                <w:lang w:eastAsia="tr-TR"/>
              </w:rPr>
              <w:t>0,00</w:t>
            </w:r>
          </w:p>
        </w:tc>
        <w:tc>
          <w:tcPr>
            <w:tcW w:w="1626"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right"/>
              <w:rPr>
                <w:rFonts w:ascii="Arial" w:eastAsia="Times New Roman" w:hAnsi="Arial" w:cs="Arial"/>
                <w:color w:val="000000"/>
                <w:sz w:val="22"/>
                <w:lang w:eastAsia="tr-TR"/>
              </w:rPr>
            </w:pPr>
            <w:r w:rsidRPr="002C7F95">
              <w:rPr>
                <w:rFonts w:ascii="Arial" w:eastAsia="Times New Roman" w:hAnsi="Arial" w:cs="Arial"/>
                <w:color w:val="000000"/>
                <w:sz w:val="22"/>
                <w:lang w:eastAsia="tr-TR"/>
              </w:rPr>
              <w:t>9.895,14</w:t>
            </w:r>
          </w:p>
        </w:tc>
        <w:tc>
          <w:tcPr>
            <w:tcW w:w="986"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center"/>
              <w:rPr>
                <w:rFonts w:ascii="Arial" w:eastAsia="Times New Roman" w:hAnsi="Arial" w:cs="Arial"/>
                <w:color w:val="000000"/>
                <w:sz w:val="22"/>
                <w:lang w:eastAsia="tr-TR"/>
              </w:rPr>
            </w:pPr>
            <w:r w:rsidRPr="002C7F95">
              <w:rPr>
                <w:rFonts w:ascii="Arial" w:eastAsia="Times New Roman" w:hAnsi="Arial" w:cs="Arial"/>
                <w:color w:val="000000"/>
                <w:sz w:val="22"/>
                <w:lang w:eastAsia="tr-TR"/>
              </w:rPr>
              <w:t>0,66</w:t>
            </w:r>
          </w:p>
        </w:tc>
        <w:tc>
          <w:tcPr>
            <w:tcW w:w="1955" w:type="dxa"/>
            <w:tcBorders>
              <w:top w:val="nil"/>
              <w:left w:val="nil"/>
              <w:bottom w:val="single" w:sz="8" w:space="0" w:color="auto"/>
              <w:right w:val="single" w:sz="8" w:space="0" w:color="auto"/>
            </w:tcBorders>
            <w:shd w:val="clear" w:color="auto" w:fill="auto"/>
            <w:noWrap/>
            <w:vAlign w:val="center"/>
            <w:hideMark/>
          </w:tcPr>
          <w:p w:rsidR="002C7F95" w:rsidRPr="002C7F95" w:rsidRDefault="002C7F95" w:rsidP="002C7F95">
            <w:pPr>
              <w:spacing w:after="0" w:line="240" w:lineRule="auto"/>
              <w:jc w:val="right"/>
              <w:rPr>
                <w:rFonts w:ascii="Arial" w:eastAsia="Times New Roman" w:hAnsi="Arial" w:cs="Arial"/>
                <w:color w:val="000000"/>
                <w:sz w:val="22"/>
                <w:lang w:eastAsia="tr-TR"/>
              </w:rPr>
            </w:pPr>
            <w:r w:rsidRPr="002C7F95">
              <w:rPr>
                <w:rFonts w:ascii="Arial" w:eastAsia="Times New Roman" w:hAnsi="Arial" w:cs="Arial"/>
                <w:color w:val="000000"/>
                <w:sz w:val="22"/>
                <w:lang w:eastAsia="tr-TR"/>
              </w:rPr>
              <w:t>0,00</w:t>
            </w:r>
          </w:p>
        </w:tc>
        <w:tc>
          <w:tcPr>
            <w:tcW w:w="912" w:type="dxa"/>
            <w:tcBorders>
              <w:top w:val="nil"/>
              <w:left w:val="nil"/>
              <w:bottom w:val="single" w:sz="8" w:space="0" w:color="auto"/>
              <w:right w:val="single" w:sz="8" w:space="0" w:color="auto"/>
            </w:tcBorders>
            <w:shd w:val="clear" w:color="auto" w:fill="auto"/>
            <w:vAlign w:val="center"/>
            <w:hideMark/>
          </w:tcPr>
          <w:p w:rsidR="002C7F95" w:rsidRPr="002C7F95" w:rsidRDefault="002C7F95" w:rsidP="002C7F95">
            <w:pPr>
              <w:spacing w:after="0" w:line="240" w:lineRule="auto"/>
              <w:jc w:val="center"/>
              <w:rPr>
                <w:rFonts w:ascii="Arial" w:eastAsia="Times New Roman" w:hAnsi="Arial" w:cs="Arial"/>
                <w:color w:val="000000"/>
                <w:sz w:val="22"/>
                <w:lang w:eastAsia="tr-TR"/>
              </w:rPr>
            </w:pPr>
            <w:r w:rsidRPr="002C7F95">
              <w:rPr>
                <w:rFonts w:ascii="Arial" w:eastAsia="Times New Roman" w:hAnsi="Arial" w:cs="Arial"/>
                <w:color w:val="000000"/>
                <w:sz w:val="22"/>
                <w:lang w:eastAsia="tr-TR"/>
              </w:rPr>
              <w:t>0,00</w:t>
            </w:r>
          </w:p>
        </w:tc>
      </w:tr>
      <w:tr w:rsidR="002C7F95" w:rsidRPr="002C7F95" w:rsidTr="002C7F95">
        <w:trPr>
          <w:trHeight w:val="308"/>
        </w:trPr>
        <w:tc>
          <w:tcPr>
            <w:tcW w:w="1607" w:type="dxa"/>
            <w:tcBorders>
              <w:top w:val="nil"/>
              <w:left w:val="single" w:sz="8" w:space="0" w:color="auto"/>
              <w:bottom w:val="single" w:sz="8" w:space="0" w:color="auto"/>
              <w:right w:val="single" w:sz="8" w:space="0" w:color="auto"/>
            </w:tcBorders>
            <w:shd w:val="clear" w:color="000000" w:fill="FF5050"/>
            <w:noWrap/>
            <w:vAlign w:val="center"/>
            <w:hideMark/>
          </w:tcPr>
          <w:p w:rsidR="002C7F95" w:rsidRPr="002C7F95" w:rsidRDefault="002C7F95" w:rsidP="002C7F95">
            <w:pPr>
              <w:spacing w:after="0" w:line="240" w:lineRule="auto"/>
              <w:rPr>
                <w:rFonts w:ascii="Arial" w:eastAsia="Times New Roman" w:hAnsi="Arial" w:cs="Arial"/>
                <w:b/>
                <w:bCs/>
                <w:color w:val="FFFFFF"/>
                <w:sz w:val="22"/>
                <w:lang w:eastAsia="tr-TR"/>
              </w:rPr>
            </w:pPr>
            <w:r w:rsidRPr="002C7F95">
              <w:rPr>
                <w:rFonts w:ascii="Arial" w:eastAsia="Times New Roman" w:hAnsi="Arial" w:cs="Arial"/>
                <w:b/>
                <w:bCs/>
                <w:color w:val="FFFFFF"/>
                <w:sz w:val="22"/>
                <w:lang w:eastAsia="tr-TR"/>
              </w:rPr>
              <w:t>Genel Toplam</w:t>
            </w:r>
          </w:p>
        </w:tc>
        <w:tc>
          <w:tcPr>
            <w:tcW w:w="1607" w:type="dxa"/>
            <w:tcBorders>
              <w:top w:val="nil"/>
              <w:left w:val="nil"/>
              <w:bottom w:val="single" w:sz="8" w:space="0" w:color="auto"/>
              <w:right w:val="single" w:sz="8" w:space="0" w:color="auto"/>
            </w:tcBorders>
            <w:shd w:val="clear" w:color="000000" w:fill="FF5050"/>
            <w:noWrap/>
            <w:vAlign w:val="center"/>
            <w:hideMark/>
          </w:tcPr>
          <w:p w:rsidR="002C7F95" w:rsidRPr="002C7F95" w:rsidRDefault="002C7F95" w:rsidP="002C7F95">
            <w:pPr>
              <w:spacing w:after="0" w:line="240" w:lineRule="auto"/>
              <w:jc w:val="right"/>
              <w:rPr>
                <w:rFonts w:ascii="Arial" w:eastAsia="Times New Roman" w:hAnsi="Arial" w:cs="Arial"/>
                <w:b/>
                <w:bCs/>
                <w:color w:val="FFFFFF"/>
                <w:sz w:val="22"/>
                <w:lang w:eastAsia="tr-TR"/>
              </w:rPr>
            </w:pPr>
            <w:r w:rsidRPr="002C7F95">
              <w:rPr>
                <w:rFonts w:ascii="Arial" w:eastAsia="Times New Roman" w:hAnsi="Arial" w:cs="Arial"/>
                <w:b/>
                <w:bCs/>
                <w:color w:val="FFFFFF"/>
                <w:sz w:val="22"/>
                <w:lang w:eastAsia="tr-TR"/>
              </w:rPr>
              <w:t>1.123.150,93</w:t>
            </w:r>
          </w:p>
        </w:tc>
        <w:tc>
          <w:tcPr>
            <w:tcW w:w="1078" w:type="dxa"/>
            <w:tcBorders>
              <w:top w:val="nil"/>
              <w:left w:val="nil"/>
              <w:bottom w:val="single" w:sz="8" w:space="0" w:color="auto"/>
              <w:right w:val="single" w:sz="8" w:space="0" w:color="auto"/>
            </w:tcBorders>
            <w:shd w:val="clear" w:color="000000" w:fill="FF5050"/>
            <w:noWrap/>
            <w:vAlign w:val="center"/>
            <w:hideMark/>
          </w:tcPr>
          <w:p w:rsidR="002C7F95" w:rsidRPr="002C7F95" w:rsidRDefault="002C7F95" w:rsidP="002C7F95">
            <w:pPr>
              <w:spacing w:after="0" w:line="240" w:lineRule="auto"/>
              <w:jc w:val="center"/>
              <w:rPr>
                <w:rFonts w:ascii="Arial" w:eastAsia="Times New Roman" w:hAnsi="Arial" w:cs="Arial"/>
                <w:b/>
                <w:bCs/>
                <w:color w:val="FFFFFF"/>
                <w:sz w:val="22"/>
                <w:lang w:eastAsia="tr-TR"/>
              </w:rPr>
            </w:pPr>
            <w:r w:rsidRPr="002C7F95">
              <w:rPr>
                <w:rFonts w:ascii="Arial" w:eastAsia="Times New Roman" w:hAnsi="Arial" w:cs="Arial"/>
                <w:b/>
                <w:bCs/>
                <w:color w:val="FFFFFF"/>
                <w:sz w:val="22"/>
                <w:lang w:eastAsia="tr-TR"/>
              </w:rPr>
              <w:t>100,00</w:t>
            </w:r>
          </w:p>
        </w:tc>
        <w:tc>
          <w:tcPr>
            <w:tcW w:w="1626" w:type="dxa"/>
            <w:tcBorders>
              <w:top w:val="nil"/>
              <w:left w:val="nil"/>
              <w:bottom w:val="single" w:sz="8" w:space="0" w:color="auto"/>
              <w:right w:val="single" w:sz="8" w:space="0" w:color="auto"/>
            </w:tcBorders>
            <w:shd w:val="clear" w:color="000000" w:fill="FF5050"/>
            <w:noWrap/>
            <w:vAlign w:val="center"/>
            <w:hideMark/>
          </w:tcPr>
          <w:p w:rsidR="002C7F95" w:rsidRPr="002C7F95" w:rsidRDefault="002C7F95" w:rsidP="002C7F95">
            <w:pPr>
              <w:spacing w:after="0" w:line="240" w:lineRule="auto"/>
              <w:jc w:val="right"/>
              <w:rPr>
                <w:rFonts w:ascii="Arial" w:eastAsia="Times New Roman" w:hAnsi="Arial" w:cs="Arial"/>
                <w:b/>
                <w:bCs/>
                <w:color w:val="FFFFFF"/>
                <w:sz w:val="22"/>
                <w:lang w:eastAsia="tr-TR"/>
              </w:rPr>
            </w:pPr>
            <w:r w:rsidRPr="002C7F95">
              <w:rPr>
                <w:rFonts w:ascii="Arial" w:eastAsia="Times New Roman" w:hAnsi="Arial" w:cs="Arial"/>
                <w:b/>
                <w:bCs/>
                <w:color w:val="FFFFFF"/>
                <w:sz w:val="22"/>
                <w:lang w:eastAsia="tr-TR"/>
              </w:rPr>
              <w:t>1.499.795,51</w:t>
            </w:r>
          </w:p>
        </w:tc>
        <w:tc>
          <w:tcPr>
            <w:tcW w:w="986" w:type="dxa"/>
            <w:tcBorders>
              <w:top w:val="nil"/>
              <w:left w:val="nil"/>
              <w:bottom w:val="single" w:sz="8" w:space="0" w:color="auto"/>
              <w:right w:val="single" w:sz="8" w:space="0" w:color="auto"/>
            </w:tcBorders>
            <w:shd w:val="clear" w:color="000000" w:fill="FF5050"/>
            <w:noWrap/>
            <w:vAlign w:val="center"/>
            <w:hideMark/>
          </w:tcPr>
          <w:p w:rsidR="002C7F95" w:rsidRPr="002C7F95" w:rsidRDefault="002C7F95" w:rsidP="002C7F95">
            <w:pPr>
              <w:spacing w:after="0" w:line="240" w:lineRule="auto"/>
              <w:jc w:val="center"/>
              <w:rPr>
                <w:rFonts w:ascii="Arial" w:eastAsia="Times New Roman" w:hAnsi="Arial" w:cs="Arial"/>
                <w:b/>
                <w:bCs/>
                <w:color w:val="FFFFFF"/>
                <w:sz w:val="22"/>
                <w:lang w:eastAsia="tr-TR"/>
              </w:rPr>
            </w:pPr>
            <w:r w:rsidRPr="002C7F95">
              <w:rPr>
                <w:rFonts w:ascii="Arial" w:eastAsia="Times New Roman" w:hAnsi="Arial" w:cs="Arial"/>
                <w:b/>
                <w:bCs/>
                <w:color w:val="FFFFFF"/>
                <w:sz w:val="22"/>
                <w:lang w:eastAsia="tr-TR"/>
              </w:rPr>
              <w:t>100,00</w:t>
            </w:r>
          </w:p>
        </w:tc>
        <w:tc>
          <w:tcPr>
            <w:tcW w:w="1955" w:type="dxa"/>
            <w:tcBorders>
              <w:top w:val="nil"/>
              <w:left w:val="nil"/>
              <w:bottom w:val="single" w:sz="8" w:space="0" w:color="auto"/>
              <w:right w:val="single" w:sz="8" w:space="0" w:color="auto"/>
            </w:tcBorders>
            <w:shd w:val="clear" w:color="000000" w:fill="FF5050"/>
            <w:vAlign w:val="center"/>
            <w:hideMark/>
          </w:tcPr>
          <w:p w:rsidR="002C7F95" w:rsidRPr="002C7F95" w:rsidRDefault="002C7F95" w:rsidP="002C7F95">
            <w:pPr>
              <w:spacing w:after="0" w:line="240" w:lineRule="auto"/>
              <w:jc w:val="right"/>
              <w:rPr>
                <w:rFonts w:ascii="Arial" w:eastAsia="Times New Roman" w:hAnsi="Arial" w:cs="Arial"/>
                <w:b/>
                <w:bCs/>
                <w:color w:val="FFFFFF"/>
                <w:sz w:val="22"/>
                <w:lang w:eastAsia="tr-TR"/>
              </w:rPr>
            </w:pPr>
            <w:r w:rsidRPr="002C7F95">
              <w:rPr>
                <w:rFonts w:ascii="Arial" w:eastAsia="Times New Roman" w:hAnsi="Arial" w:cs="Arial"/>
                <w:b/>
                <w:bCs/>
                <w:color w:val="FFFFFF"/>
                <w:sz w:val="22"/>
                <w:lang w:eastAsia="tr-TR"/>
              </w:rPr>
              <w:t>4.486.301.794,51</w:t>
            </w:r>
          </w:p>
        </w:tc>
        <w:tc>
          <w:tcPr>
            <w:tcW w:w="912" w:type="dxa"/>
            <w:tcBorders>
              <w:top w:val="nil"/>
              <w:left w:val="nil"/>
              <w:bottom w:val="single" w:sz="8" w:space="0" w:color="auto"/>
              <w:right w:val="single" w:sz="8" w:space="0" w:color="auto"/>
            </w:tcBorders>
            <w:shd w:val="clear" w:color="000000" w:fill="FF5050"/>
            <w:noWrap/>
            <w:vAlign w:val="center"/>
            <w:hideMark/>
          </w:tcPr>
          <w:p w:rsidR="002C7F95" w:rsidRPr="002C7F95" w:rsidRDefault="002C7F95" w:rsidP="002C7F95">
            <w:pPr>
              <w:spacing w:after="0" w:line="240" w:lineRule="auto"/>
              <w:jc w:val="center"/>
              <w:rPr>
                <w:rFonts w:ascii="Arial" w:eastAsia="Times New Roman" w:hAnsi="Arial" w:cs="Arial"/>
                <w:b/>
                <w:bCs/>
                <w:color w:val="FFFFFF"/>
                <w:sz w:val="22"/>
                <w:lang w:eastAsia="tr-TR"/>
              </w:rPr>
            </w:pPr>
            <w:r w:rsidRPr="002C7F95">
              <w:rPr>
                <w:rFonts w:ascii="Arial" w:eastAsia="Times New Roman" w:hAnsi="Arial" w:cs="Arial"/>
                <w:b/>
                <w:bCs/>
                <w:color w:val="FFFFFF"/>
                <w:sz w:val="22"/>
                <w:lang w:eastAsia="tr-TR"/>
              </w:rPr>
              <w:t>100,00</w:t>
            </w:r>
          </w:p>
        </w:tc>
      </w:tr>
    </w:tbl>
    <w:p w:rsidR="00F85A79" w:rsidRPr="00F85A79" w:rsidRDefault="00F85A79" w:rsidP="00F85A79"/>
    <w:p w:rsidR="00E831A4" w:rsidRDefault="00C16619" w:rsidP="00E831A4">
      <w:pPr>
        <w:keepNext/>
      </w:pPr>
      <w:r>
        <w:rPr>
          <w:noProof/>
          <w:lang w:eastAsia="tr-TR"/>
        </w:rPr>
        <w:lastRenderedPageBreak/>
        <w:drawing>
          <wp:inline distT="0" distB="0" distL="0" distR="0" wp14:anchorId="69DA6718">
            <wp:extent cx="5621020" cy="3323646"/>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29588" cy="3328712"/>
                    </a:xfrm>
                    <a:prstGeom prst="rect">
                      <a:avLst/>
                    </a:prstGeom>
                    <a:noFill/>
                  </pic:spPr>
                </pic:pic>
              </a:graphicData>
            </a:graphic>
          </wp:inline>
        </w:drawing>
      </w:r>
    </w:p>
    <w:p w:rsidR="00E831A4" w:rsidRDefault="00E831A4" w:rsidP="007D736D">
      <w:pPr>
        <w:pStyle w:val="Grafik1"/>
      </w:pPr>
      <w:bookmarkStart w:id="51" w:name="_Toc99112841"/>
      <w:bookmarkStart w:id="52" w:name="_Toc167271442"/>
      <w:r>
        <w:t xml:space="preserve">Şekil </w:t>
      </w:r>
      <w:r w:rsidR="00AD12A5">
        <w:fldChar w:fldCharType="begin"/>
      </w:r>
      <w:r w:rsidR="00AD12A5">
        <w:instrText xml:space="preserve"> STYLEREF 1 \s </w:instrText>
      </w:r>
      <w:r w:rsidR="00AD12A5">
        <w:fldChar w:fldCharType="separate"/>
      </w:r>
      <w:r>
        <w:rPr>
          <w:noProof/>
        </w:rPr>
        <w:t>1</w:t>
      </w:r>
      <w:r w:rsidR="00AD12A5">
        <w:rPr>
          <w:noProof/>
        </w:rPr>
        <w:fldChar w:fldCharType="end"/>
      </w:r>
      <w:r>
        <w:t>.</w:t>
      </w:r>
      <w:r w:rsidR="00AD12A5">
        <w:fldChar w:fldCharType="begin"/>
      </w:r>
      <w:r w:rsidR="00AD12A5">
        <w:instrText xml:space="preserve"> SEQ Şekil \* ARABIC \s 1 </w:instrText>
      </w:r>
      <w:r w:rsidR="00AD12A5">
        <w:fldChar w:fldCharType="separate"/>
      </w:r>
      <w:r>
        <w:rPr>
          <w:noProof/>
        </w:rPr>
        <w:t>8</w:t>
      </w:r>
      <w:r w:rsidR="00AD12A5">
        <w:rPr>
          <w:noProof/>
        </w:rPr>
        <w:fldChar w:fldCharType="end"/>
      </w:r>
      <w:r>
        <w:t xml:space="preserve"> </w:t>
      </w:r>
      <w:r w:rsidR="002C7F95">
        <w:t>Mart</w:t>
      </w:r>
      <w:r w:rsidR="001D1CF3">
        <w:t xml:space="preserve"> 2024</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116947" w:rsidP="00E831A4">
      <w:pPr>
        <w:jc w:val="both"/>
      </w:pPr>
    </w:p>
    <w:p w:rsidR="00DE072F" w:rsidRDefault="00C16619" w:rsidP="00E831A4">
      <w:pPr>
        <w:jc w:val="both"/>
      </w:pPr>
      <w:r>
        <w:rPr>
          <w:noProof/>
          <w:lang w:eastAsia="tr-TR"/>
        </w:rPr>
        <w:drawing>
          <wp:inline distT="0" distB="0" distL="0" distR="0" wp14:anchorId="6FAC8AF1">
            <wp:extent cx="5565140" cy="3514476"/>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88572" cy="3529274"/>
                    </a:xfrm>
                    <a:prstGeom prst="rect">
                      <a:avLst/>
                    </a:prstGeom>
                    <a:noFill/>
                  </pic:spPr>
                </pic:pic>
              </a:graphicData>
            </a:graphic>
          </wp:inline>
        </w:drawing>
      </w:r>
    </w:p>
    <w:p w:rsidR="00E831A4" w:rsidRDefault="00E831A4" w:rsidP="005D1475">
      <w:pPr>
        <w:pStyle w:val="Grafik1"/>
      </w:pPr>
      <w:bookmarkStart w:id="53" w:name="_Toc99112842"/>
      <w:bookmarkStart w:id="54" w:name="_Toc167271443"/>
      <w:r>
        <w:t xml:space="preserve">Şekil </w:t>
      </w:r>
      <w:r w:rsidR="00AD12A5">
        <w:fldChar w:fldCharType="begin"/>
      </w:r>
      <w:r w:rsidR="00AD12A5">
        <w:instrText xml:space="preserve"> STYLEREF 1 \s </w:instrText>
      </w:r>
      <w:r w:rsidR="00AD12A5">
        <w:fldChar w:fldCharType="separate"/>
      </w:r>
      <w:r>
        <w:rPr>
          <w:noProof/>
        </w:rPr>
        <w:t>1</w:t>
      </w:r>
      <w:r w:rsidR="00AD12A5">
        <w:rPr>
          <w:noProof/>
        </w:rPr>
        <w:fldChar w:fldCharType="end"/>
      </w:r>
      <w:r>
        <w:t>.</w:t>
      </w:r>
      <w:r w:rsidR="00AD12A5">
        <w:fldChar w:fldCharType="begin"/>
      </w:r>
      <w:r w:rsidR="00AD12A5">
        <w:instrText xml:space="preserve"> SEQ Şekil \* ARABIC \s 1 </w:instrText>
      </w:r>
      <w:r w:rsidR="00AD12A5">
        <w:fldChar w:fldCharType="separate"/>
      </w:r>
      <w:r>
        <w:rPr>
          <w:noProof/>
        </w:rPr>
        <w:t>9</w:t>
      </w:r>
      <w:r w:rsidR="00AD12A5">
        <w:rPr>
          <w:noProof/>
        </w:rPr>
        <w:fldChar w:fldCharType="end"/>
      </w:r>
      <w:r w:rsidR="002C7F95">
        <w:rPr>
          <w:noProof/>
        </w:rPr>
        <w:t xml:space="preserve"> Mart</w:t>
      </w:r>
      <w:r w:rsidR="001D1CF3">
        <w:t xml:space="preserve"> 2024</w:t>
      </w:r>
      <w:r w:rsidRPr="00943616">
        <w:t xml:space="preserve"> Döneminde İhtiyaç Fazlası Satın Alınan Enerji Miktarı İçin Yapılan Ödeme Miktarının Kaynaklara Göre Dağılımı (%)</w:t>
      </w:r>
      <w:bookmarkEnd w:id="53"/>
      <w:bookmarkEnd w:id="54"/>
    </w:p>
    <w:p w:rsidR="00E831A4" w:rsidRDefault="00D11815" w:rsidP="007D736D">
      <w:pPr>
        <w:pStyle w:val="Tablo1"/>
      </w:pPr>
      <w:bookmarkStart w:id="55" w:name="_Toc99112788"/>
      <w:bookmarkStart w:id="56" w:name="_Toc167451069"/>
      <w:r w:rsidRPr="00CA0399">
        <w:lastRenderedPageBreak/>
        <w:t xml:space="preserve">Tablo </w:t>
      </w:r>
      <w:r w:rsidR="00AD12A5">
        <w:fldChar w:fldCharType="begin"/>
      </w:r>
      <w:r w:rsidR="00AD12A5">
        <w:instrText xml:space="preserve"> STYLEREF 1 \s </w:instrText>
      </w:r>
      <w:r w:rsidR="00AD12A5">
        <w:fldChar w:fldCharType="separate"/>
      </w:r>
      <w:r w:rsidRPr="00CA0399">
        <w:rPr>
          <w:noProof/>
        </w:rPr>
        <w:t>1</w:t>
      </w:r>
      <w:r w:rsidR="00AD12A5">
        <w:rPr>
          <w:noProof/>
        </w:rPr>
        <w:fldChar w:fldCharType="end"/>
      </w:r>
      <w:r w:rsidRPr="00CA0399">
        <w:t>.</w:t>
      </w:r>
      <w:r w:rsidR="00AD12A5">
        <w:fldChar w:fldCharType="begin"/>
      </w:r>
      <w:r w:rsidR="00AD12A5">
        <w:instrText xml:space="preserve"> SEQ Tablo \* ARABIC \s 1 </w:instrText>
      </w:r>
      <w:r w:rsidR="00AD12A5">
        <w:fldChar w:fldCharType="separate"/>
      </w:r>
      <w:r w:rsidRPr="00CA0399">
        <w:rPr>
          <w:noProof/>
        </w:rPr>
        <w:t>11</w:t>
      </w:r>
      <w:r w:rsidR="00AD12A5">
        <w:rPr>
          <w:noProof/>
        </w:rPr>
        <w:fldChar w:fldCharType="end"/>
      </w:r>
      <w:r w:rsidR="00E831A4" w:rsidRPr="00CA0399">
        <w:t xml:space="preserve"> </w:t>
      </w:r>
      <w:r w:rsidR="00C16619">
        <w:t>Mart</w:t>
      </w:r>
      <w:r w:rsidR="001D1CF3">
        <w:t xml:space="preserve"> 2024</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5"/>
      <w:bookmarkEnd w:id="56"/>
    </w:p>
    <w:tbl>
      <w:tblPr>
        <w:tblW w:w="9346" w:type="dxa"/>
        <w:tblCellMar>
          <w:left w:w="70" w:type="dxa"/>
          <w:right w:w="70" w:type="dxa"/>
        </w:tblCellMar>
        <w:tblLook w:val="04A0" w:firstRow="1" w:lastRow="0" w:firstColumn="1" w:lastColumn="0" w:noHBand="0" w:noVBand="1"/>
      </w:tblPr>
      <w:tblGrid>
        <w:gridCol w:w="2177"/>
        <w:gridCol w:w="1215"/>
        <w:gridCol w:w="1560"/>
        <w:gridCol w:w="1275"/>
        <w:gridCol w:w="1418"/>
        <w:gridCol w:w="1701"/>
      </w:tblGrid>
      <w:tr w:rsidR="004058A8" w:rsidRPr="004058A8" w:rsidTr="004058A8">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4058A8" w:rsidRPr="004058A8" w:rsidRDefault="004058A8" w:rsidP="004058A8">
            <w:pPr>
              <w:spacing w:after="0" w:line="240" w:lineRule="auto"/>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İLLER</w:t>
            </w:r>
          </w:p>
        </w:tc>
        <w:tc>
          <w:tcPr>
            <w:tcW w:w="1215" w:type="dxa"/>
            <w:tcBorders>
              <w:top w:val="single" w:sz="8" w:space="0" w:color="auto"/>
              <w:left w:val="nil"/>
              <w:bottom w:val="nil"/>
              <w:right w:val="single" w:sz="8" w:space="0" w:color="auto"/>
            </w:tcBorders>
            <w:shd w:val="clear" w:color="000000" w:fill="FF0000"/>
            <w:noWrap/>
            <w:vAlign w:val="center"/>
            <w:hideMark/>
          </w:tcPr>
          <w:p w:rsidR="004058A8" w:rsidRPr="004058A8" w:rsidRDefault="004058A8" w:rsidP="004058A8">
            <w:pPr>
              <w:spacing w:after="0" w:line="240" w:lineRule="auto"/>
              <w:jc w:val="center"/>
              <w:rPr>
                <w:rFonts w:ascii="Calibri" w:eastAsia="Times New Roman" w:hAnsi="Calibri" w:cs="Calibri"/>
                <w:b/>
                <w:bCs/>
                <w:color w:val="FFFFFF"/>
                <w:sz w:val="22"/>
                <w:lang w:eastAsia="tr-TR"/>
              </w:rPr>
            </w:pPr>
            <w:proofErr w:type="spellStart"/>
            <w:r w:rsidRPr="004058A8">
              <w:rPr>
                <w:rFonts w:ascii="Calibri" w:eastAsia="Times New Roman" w:hAnsi="Calibri" w:cs="Calibri"/>
                <w:b/>
                <w:bCs/>
                <w:color w:val="FFFFFF"/>
                <w:sz w:val="22"/>
                <w:lang w:eastAsia="tr-TR"/>
              </w:rPr>
              <w:t>Biyokütle</w:t>
            </w:r>
            <w:proofErr w:type="spellEnd"/>
          </w:p>
        </w:tc>
        <w:tc>
          <w:tcPr>
            <w:tcW w:w="1560" w:type="dxa"/>
            <w:tcBorders>
              <w:top w:val="single" w:sz="8" w:space="0" w:color="auto"/>
              <w:left w:val="nil"/>
              <w:bottom w:val="nil"/>
              <w:right w:val="single" w:sz="8" w:space="0" w:color="auto"/>
            </w:tcBorders>
            <w:shd w:val="clear" w:color="000000" w:fill="FF0000"/>
            <w:vAlign w:val="center"/>
            <w:hideMark/>
          </w:tcPr>
          <w:p w:rsidR="004058A8" w:rsidRPr="004058A8" w:rsidRDefault="004058A8" w:rsidP="004058A8">
            <w:pPr>
              <w:spacing w:after="0" w:line="240" w:lineRule="auto"/>
              <w:jc w:val="center"/>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 xml:space="preserve">Güneş </w:t>
            </w:r>
          </w:p>
        </w:tc>
        <w:tc>
          <w:tcPr>
            <w:tcW w:w="1275" w:type="dxa"/>
            <w:tcBorders>
              <w:top w:val="single" w:sz="8" w:space="0" w:color="auto"/>
              <w:left w:val="nil"/>
              <w:bottom w:val="nil"/>
              <w:right w:val="single" w:sz="8" w:space="0" w:color="auto"/>
            </w:tcBorders>
            <w:shd w:val="clear" w:color="000000" w:fill="FF0000"/>
            <w:noWrap/>
            <w:vAlign w:val="center"/>
            <w:hideMark/>
          </w:tcPr>
          <w:p w:rsidR="004058A8" w:rsidRPr="004058A8" w:rsidRDefault="004058A8" w:rsidP="004058A8">
            <w:pPr>
              <w:spacing w:after="0" w:line="240" w:lineRule="auto"/>
              <w:jc w:val="center"/>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Hidrolik</w:t>
            </w:r>
          </w:p>
        </w:tc>
        <w:tc>
          <w:tcPr>
            <w:tcW w:w="1418" w:type="dxa"/>
            <w:tcBorders>
              <w:top w:val="single" w:sz="8" w:space="0" w:color="auto"/>
              <w:left w:val="nil"/>
              <w:bottom w:val="nil"/>
              <w:right w:val="single" w:sz="8" w:space="0" w:color="auto"/>
            </w:tcBorders>
            <w:shd w:val="clear" w:color="000000" w:fill="FF0000"/>
            <w:noWrap/>
            <w:vAlign w:val="center"/>
            <w:hideMark/>
          </w:tcPr>
          <w:p w:rsidR="004058A8" w:rsidRPr="004058A8" w:rsidRDefault="004058A8" w:rsidP="004058A8">
            <w:pPr>
              <w:spacing w:after="0" w:line="240" w:lineRule="auto"/>
              <w:jc w:val="center"/>
              <w:rPr>
                <w:rFonts w:ascii="Calibri" w:eastAsia="Times New Roman" w:hAnsi="Calibri" w:cs="Calibri"/>
                <w:b/>
                <w:bCs/>
                <w:color w:val="FFFFFF"/>
                <w:sz w:val="22"/>
                <w:lang w:eastAsia="tr-TR"/>
              </w:rPr>
            </w:pPr>
            <w:proofErr w:type="gramStart"/>
            <w:r w:rsidRPr="004058A8">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4058A8" w:rsidRPr="004058A8" w:rsidRDefault="004058A8" w:rsidP="004058A8">
            <w:pPr>
              <w:spacing w:after="0" w:line="240" w:lineRule="auto"/>
              <w:jc w:val="center"/>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 xml:space="preserve">Toplam </w:t>
            </w:r>
          </w:p>
        </w:tc>
      </w:tr>
      <w:tr w:rsidR="004058A8" w:rsidRPr="004058A8" w:rsidTr="004058A8">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ADANA</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17,32</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26.099,39</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26.116,71</w:t>
            </w:r>
          </w:p>
        </w:tc>
      </w:tr>
      <w:tr w:rsidR="004058A8" w:rsidRPr="004058A8" w:rsidTr="004058A8">
        <w:trPr>
          <w:trHeight w:val="6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ADIYAMAN</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17.500,71</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17.500,71</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AFYONKARAHİSAR</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42.675,10</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42.675,10</w:t>
            </w:r>
          </w:p>
        </w:tc>
      </w:tr>
      <w:tr w:rsidR="004058A8" w:rsidRPr="004058A8" w:rsidTr="004058A8">
        <w:trPr>
          <w:trHeight w:val="19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AĞRI</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2.614,70</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2.614,70</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AKSARAY</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13.355,93</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13.355,93</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AMASYA</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6.379,54</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79,21</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6.458,74</w:t>
            </w:r>
          </w:p>
        </w:tc>
      </w:tr>
      <w:tr w:rsidR="004058A8" w:rsidRPr="004058A8" w:rsidTr="004058A8">
        <w:trPr>
          <w:trHeight w:val="18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ANKARA</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306,53</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57.176,78</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343,98</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57.827,28</w:t>
            </w:r>
          </w:p>
        </w:tc>
      </w:tr>
      <w:tr w:rsidR="004058A8" w:rsidRPr="004058A8" w:rsidTr="004058A8">
        <w:trPr>
          <w:trHeight w:val="17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ANTALYA</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36.761,71</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36.761,71</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ARDAHAN</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614,04</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614,04</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ARTVİN</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1,15</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1,15</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AYDIN</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22.362,99</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22.362,99</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BALIKESİR</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14.783,84</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1.806,30</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16.590,14</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BARTIN</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74,94</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74,94</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BATMAN</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3.257,19</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3.257,19</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BAYBURT</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2.901,09</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2.901,09</w:t>
            </w:r>
          </w:p>
        </w:tc>
      </w:tr>
      <w:tr w:rsidR="004058A8" w:rsidRPr="004058A8" w:rsidTr="004058A8">
        <w:trPr>
          <w:trHeight w:val="12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BİLECİK</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12.479,52</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12.479,52</w:t>
            </w:r>
          </w:p>
        </w:tc>
      </w:tr>
      <w:tr w:rsidR="004058A8" w:rsidRPr="004058A8" w:rsidTr="004058A8">
        <w:trPr>
          <w:trHeight w:val="12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BİNGÖL</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2.972,38</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2.972,38</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BİTLİS</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3.152,95</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3.152,95</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BOLU</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1.528,21</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1.528,21</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BURDUR</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15.191,50</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15.191,50</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BURSA</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9.212,09</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59,43</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220,77</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9.492,29</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ÇANAKKALE</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3.210,51</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1.694,62</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4.905,14</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ÇANKIRI</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9.820,23</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9.820,23</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ÇORUM</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20.201,28</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20.201,28</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DENİZLİ</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29.211,76</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29.211,76</w:t>
            </w:r>
          </w:p>
        </w:tc>
      </w:tr>
      <w:tr w:rsidR="004058A8" w:rsidRPr="004058A8" w:rsidTr="004058A8">
        <w:trPr>
          <w:trHeight w:val="7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DİYARBAKIR</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18.687,06</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34,97</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18.722,02</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DÜZCE</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258,21</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258,21</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EDİRNE</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1.528,57</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45,02</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1.573,59</w:t>
            </w:r>
          </w:p>
        </w:tc>
      </w:tr>
      <w:tr w:rsidR="004058A8" w:rsidRPr="004058A8" w:rsidTr="004058A8">
        <w:trPr>
          <w:trHeight w:val="7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ELAZIĞ</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24.974,00</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24.974,00</w:t>
            </w:r>
          </w:p>
        </w:tc>
      </w:tr>
      <w:tr w:rsidR="004058A8" w:rsidRPr="004058A8" w:rsidTr="004058A8">
        <w:trPr>
          <w:trHeight w:val="6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ERZİNCAN</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8.003,35</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8.003,35</w:t>
            </w:r>
          </w:p>
        </w:tc>
      </w:tr>
      <w:tr w:rsidR="004058A8" w:rsidRPr="004058A8" w:rsidTr="004058A8">
        <w:trPr>
          <w:trHeight w:val="5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ERZURUM</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20.225,93</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20.225,93</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ESKİŞEHİR</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4.524,25</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27.210,93</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31.735,17</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GAZİANTEP</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28.092,88</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28.092,88</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GİRESUN</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1.161,73</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1.161,73</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GÜMÜŞHANE</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436,92</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436,92</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HAKKARİ</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7,70</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7,70</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HATAY</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4.786,97</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54,39</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4.841,36</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IĞDIR</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203,45</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203,45</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ISPARTA</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39.951,14</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39.951,14</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İSTANBUL</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1.422,59</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158,76</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1.581,35</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İZMİR</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48.853,16</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195,47</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49.048,63</w:t>
            </w:r>
          </w:p>
        </w:tc>
      </w:tr>
      <w:tr w:rsidR="004058A8" w:rsidRPr="004058A8" w:rsidTr="004058A8">
        <w:trPr>
          <w:trHeight w:val="14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KAHRAMANMARAŞ</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1,44</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35.109,52</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35.110,95</w:t>
            </w:r>
          </w:p>
        </w:tc>
      </w:tr>
      <w:tr w:rsidR="004058A8" w:rsidRPr="004058A8" w:rsidTr="004058A8">
        <w:trPr>
          <w:trHeight w:val="13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KARABÜK</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2.032,67</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2.032,67</w:t>
            </w:r>
          </w:p>
        </w:tc>
      </w:tr>
      <w:tr w:rsidR="004058A8" w:rsidRPr="004058A8" w:rsidTr="004058A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KARAMAN</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12.544,55</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12.544,55</w:t>
            </w:r>
          </w:p>
        </w:tc>
      </w:tr>
      <w:tr w:rsidR="004058A8" w:rsidRPr="004058A8" w:rsidTr="004058A8">
        <w:trPr>
          <w:trHeight w:val="7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lastRenderedPageBreak/>
              <w:t>KARS</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1.024,25</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1.024,25</w:t>
            </w:r>
          </w:p>
        </w:tc>
      </w:tr>
      <w:tr w:rsidR="004058A8" w:rsidRPr="004058A8" w:rsidTr="004058A8">
        <w:trPr>
          <w:trHeight w:val="8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KASTAMONU</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110,36</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1.717,49</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1.827,85</w:t>
            </w:r>
          </w:p>
        </w:tc>
      </w:tr>
      <w:tr w:rsidR="004058A8" w:rsidRPr="004058A8" w:rsidTr="004058A8">
        <w:trPr>
          <w:trHeight w:val="7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KAYSERİ</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45.335,35</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45.335,35</w:t>
            </w:r>
          </w:p>
        </w:tc>
      </w:tr>
      <w:tr w:rsidR="004058A8" w:rsidRPr="004058A8" w:rsidTr="004058A8">
        <w:trPr>
          <w:trHeight w:val="7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KIRIKKALE</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7.834,31</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7.834,31</w:t>
            </w:r>
          </w:p>
        </w:tc>
      </w:tr>
      <w:tr w:rsidR="004058A8" w:rsidRPr="004058A8" w:rsidTr="004058A8">
        <w:trPr>
          <w:trHeight w:val="20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KIRKLARELİ</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255,42</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255,42</w:t>
            </w:r>
          </w:p>
        </w:tc>
      </w:tr>
      <w:tr w:rsidR="004058A8" w:rsidRPr="004058A8" w:rsidTr="004058A8">
        <w:trPr>
          <w:trHeight w:val="5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KIRŞEHİR</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294,25</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8.097,60</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8.391,85</w:t>
            </w:r>
          </w:p>
        </w:tc>
      </w:tr>
      <w:tr w:rsidR="004058A8" w:rsidRPr="004058A8" w:rsidTr="004058A8">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KİLİS</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598,08</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4.143,68</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4.741,76</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KOCAELİ</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1.313,02</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2,94</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1.315,97</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KONYA</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107.814,69</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16,96</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107.831,65</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KÜTAHYA</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19.336,56</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19.336,56</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MALATYA</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570,51</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16.987,35</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683,69</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18.241,56</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MANİSA</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41.499,55</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41.499,55</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MARDİN</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4.175,45</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4.175,45</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MERSİN</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30.326,00</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30.326,00</w:t>
            </w:r>
          </w:p>
        </w:tc>
      </w:tr>
      <w:tr w:rsidR="004058A8" w:rsidRPr="004058A8" w:rsidTr="004058A8">
        <w:trPr>
          <w:trHeight w:val="1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MUĞLA</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19.263,07</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19.263,07</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MUŞ</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1.040,75</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1.040,75</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NEVŞEHİR</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327,41</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17.115,77</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17.443,17</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NİĞDE</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19.973,17</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19.973,17</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ORDU</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24,15</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147,21</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171,36</w:t>
            </w:r>
          </w:p>
        </w:tc>
      </w:tr>
      <w:tr w:rsidR="004058A8" w:rsidRPr="004058A8" w:rsidTr="004058A8">
        <w:trPr>
          <w:trHeight w:val="12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OSMANİYE</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11.955,98</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11.955,98</w:t>
            </w:r>
          </w:p>
        </w:tc>
      </w:tr>
      <w:tr w:rsidR="004058A8" w:rsidRPr="004058A8" w:rsidTr="004058A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RİZE</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0,47</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885,35</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885,83</w:t>
            </w:r>
          </w:p>
        </w:tc>
      </w:tr>
      <w:tr w:rsidR="004058A8" w:rsidRPr="004058A8" w:rsidTr="004058A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SAKARYA</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1.036,97</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1.036,97</w:t>
            </w:r>
          </w:p>
        </w:tc>
      </w:tr>
      <w:tr w:rsidR="004058A8" w:rsidRPr="004058A8" w:rsidTr="004058A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SAMSUN</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4.330,25</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0,01</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220,73</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4.550,98</w:t>
            </w:r>
          </w:p>
        </w:tc>
      </w:tr>
      <w:tr w:rsidR="004058A8" w:rsidRPr="004058A8" w:rsidTr="004058A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SİİRT</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1.006,31</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1.006,31</w:t>
            </w:r>
          </w:p>
        </w:tc>
      </w:tr>
      <w:tr w:rsidR="004058A8" w:rsidRPr="004058A8" w:rsidTr="004058A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SİNOP</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118,36</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118,36</w:t>
            </w:r>
          </w:p>
        </w:tc>
      </w:tr>
      <w:tr w:rsidR="004058A8" w:rsidRPr="004058A8" w:rsidTr="004058A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SİVAS</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10.473,07</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10.473,07</w:t>
            </w:r>
          </w:p>
        </w:tc>
      </w:tr>
      <w:tr w:rsidR="004058A8" w:rsidRPr="004058A8" w:rsidTr="004058A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ŞANLIURFA</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60.731,03</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60.731,03</w:t>
            </w:r>
          </w:p>
        </w:tc>
      </w:tr>
      <w:tr w:rsidR="004058A8" w:rsidRPr="004058A8" w:rsidTr="004058A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ŞIRNAK</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3.641,17</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3.641,17</w:t>
            </w:r>
          </w:p>
        </w:tc>
      </w:tr>
      <w:tr w:rsidR="004058A8" w:rsidRPr="004058A8" w:rsidTr="004058A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TEKİRDAĞ</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1.777,58</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91,59</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1.869,17</w:t>
            </w:r>
          </w:p>
        </w:tc>
      </w:tr>
      <w:tr w:rsidR="004058A8" w:rsidRPr="004058A8" w:rsidTr="004058A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TOKAT</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998,34</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3.602,87</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406,34</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5.007,55</w:t>
            </w:r>
          </w:p>
        </w:tc>
      </w:tr>
      <w:tr w:rsidR="004058A8" w:rsidRPr="004058A8" w:rsidTr="004058A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TRABZON</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423,65</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423,65</w:t>
            </w:r>
          </w:p>
        </w:tc>
      </w:tr>
      <w:tr w:rsidR="004058A8" w:rsidRPr="004058A8" w:rsidTr="004058A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TUNCELİ</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216,26</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216,26</w:t>
            </w:r>
          </w:p>
        </w:tc>
      </w:tr>
      <w:tr w:rsidR="004058A8" w:rsidRPr="004058A8" w:rsidTr="004058A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UŞAK</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101,62</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15.014,29</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15.115,92</w:t>
            </w:r>
          </w:p>
        </w:tc>
      </w:tr>
      <w:tr w:rsidR="004058A8" w:rsidRPr="004058A8" w:rsidTr="004058A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VAN</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5.795,93</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5.795,93</w:t>
            </w:r>
          </w:p>
        </w:tc>
      </w:tr>
      <w:tr w:rsidR="004058A8" w:rsidRPr="004058A8" w:rsidTr="004058A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YALOVA</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16,88</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16,88</w:t>
            </w:r>
          </w:p>
        </w:tc>
      </w:tr>
      <w:tr w:rsidR="004058A8" w:rsidRPr="004058A8" w:rsidTr="004058A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YOZGAT</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11.073,94</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11.073,94</w:t>
            </w:r>
          </w:p>
        </w:tc>
      </w:tr>
      <w:tr w:rsidR="004058A8" w:rsidRPr="004058A8" w:rsidTr="004058A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ind w:firstLineChars="100" w:firstLine="221"/>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ZONGULDAK</w:t>
            </w:r>
          </w:p>
        </w:tc>
        <w:tc>
          <w:tcPr>
            <w:tcW w:w="121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629,60</w:t>
            </w:r>
          </w:p>
        </w:tc>
        <w:tc>
          <w:tcPr>
            <w:tcW w:w="1275"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4058A8" w:rsidRPr="004058A8" w:rsidRDefault="004058A8" w:rsidP="004058A8">
            <w:pPr>
              <w:spacing w:after="0" w:line="240" w:lineRule="auto"/>
              <w:jc w:val="right"/>
              <w:rPr>
                <w:rFonts w:ascii="Calibri" w:eastAsia="Times New Roman" w:hAnsi="Calibri" w:cs="Calibri"/>
                <w:color w:val="000000"/>
                <w:sz w:val="22"/>
                <w:lang w:eastAsia="tr-TR"/>
              </w:rPr>
            </w:pPr>
            <w:r w:rsidRPr="004058A8">
              <w:rPr>
                <w:rFonts w:ascii="Calibri" w:eastAsia="Times New Roman" w:hAnsi="Calibri" w:cs="Calibri"/>
                <w:color w:val="000000"/>
                <w:sz w:val="22"/>
                <w:lang w:eastAsia="tr-TR"/>
              </w:rPr>
              <w:t>629,60</w:t>
            </w:r>
          </w:p>
        </w:tc>
      </w:tr>
      <w:tr w:rsidR="004058A8" w:rsidRPr="004058A8" w:rsidTr="004058A8">
        <w:trPr>
          <w:trHeight w:val="42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Genel Toplam</w:t>
            </w:r>
          </w:p>
        </w:tc>
        <w:tc>
          <w:tcPr>
            <w:tcW w:w="1215" w:type="dxa"/>
            <w:tcBorders>
              <w:top w:val="nil"/>
              <w:left w:val="nil"/>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jc w:val="right"/>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7.874,25</w:t>
            </w:r>
          </w:p>
        </w:tc>
        <w:tc>
          <w:tcPr>
            <w:tcW w:w="1560" w:type="dxa"/>
            <w:tcBorders>
              <w:top w:val="nil"/>
              <w:left w:val="nil"/>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jc w:val="right"/>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1.108.276,16</w:t>
            </w:r>
          </w:p>
        </w:tc>
        <w:tc>
          <w:tcPr>
            <w:tcW w:w="1275" w:type="dxa"/>
            <w:tcBorders>
              <w:top w:val="nil"/>
              <w:left w:val="nil"/>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jc w:val="right"/>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2.010,37</w:t>
            </w:r>
          </w:p>
        </w:tc>
        <w:tc>
          <w:tcPr>
            <w:tcW w:w="1418" w:type="dxa"/>
            <w:tcBorders>
              <w:top w:val="nil"/>
              <w:left w:val="nil"/>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jc w:val="right"/>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4.990,15</w:t>
            </w:r>
          </w:p>
        </w:tc>
        <w:tc>
          <w:tcPr>
            <w:tcW w:w="1701" w:type="dxa"/>
            <w:tcBorders>
              <w:top w:val="nil"/>
              <w:left w:val="nil"/>
              <w:bottom w:val="single" w:sz="8" w:space="0" w:color="auto"/>
              <w:right w:val="single" w:sz="8" w:space="0" w:color="auto"/>
            </w:tcBorders>
            <w:shd w:val="clear" w:color="000000" w:fill="FF5050"/>
            <w:noWrap/>
            <w:vAlign w:val="center"/>
            <w:hideMark/>
          </w:tcPr>
          <w:p w:rsidR="004058A8" w:rsidRPr="004058A8" w:rsidRDefault="004058A8" w:rsidP="004058A8">
            <w:pPr>
              <w:spacing w:after="0" w:line="240" w:lineRule="auto"/>
              <w:jc w:val="right"/>
              <w:rPr>
                <w:rFonts w:ascii="Calibri" w:eastAsia="Times New Roman" w:hAnsi="Calibri" w:cs="Calibri"/>
                <w:b/>
                <w:bCs/>
                <w:color w:val="FFFFFF"/>
                <w:sz w:val="22"/>
                <w:lang w:eastAsia="tr-TR"/>
              </w:rPr>
            </w:pPr>
            <w:r w:rsidRPr="004058A8">
              <w:rPr>
                <w:rFonts w:ascii="Calibri" w:eastAsia="Times New Roman" w:hAnsi="Calibri" w:cs="Calibri"/>
                <w:b/>
                <w:bCs/>
                <w:color w:val="FFFFFF"/>
                <w:sz w:val="22"/>
                <w:lang w:eastAsia="tr-TR"/>
              </w:rPr>
              <w:t>1.123.150,93</w:t>
            </w:r>
          </w:p>
        </w:tc>
      </w:tr>
    </w:tbl>
    <w:p w:rsidR="00E831A4" w:rsidRPr="009E684E" w:rsidRDefault="00E831A4" w:rsidP="00E831A4">
      <w:pPr>
        <w:pStyle w:val="Eklemeler"/>
      </w:pPr>
    </w:p>
    <w:p w:rsidR="00E831A4" w:rsidRPr="00A05792" w:rsidRDefault="00E831A4" w:rsidP="00E831A4">
      <w:pPr>
        <w:pStyle w:val="Balk2"/>
      </w:pPr>
      <w:bookmarkStart w:id="57" w:name="_Toc88490919"/>
      <w:bookmarkStart w:id="58" w:name="_Toc167269785"/>
      <w:bookmarkStart w:id="59" w:name="_Toc1565211"/>
      <w:bookmarkStart w:id="60" w:name="_Toc12373191"/>
      <w:bookmarkStart w:id="61" w:name="_Toc17912872"/>
      <w:r w:rsidRPr="00A05792">
        <w:lastRenderedPageBreak/>
        <w:t>YEKDEM</w:t>
      </w:r>
      <w:bookmarkEnd w:id="57"/>
      <w:bookmarkEnd w:id="58"/>
    </w:p>
    <w:p w:rsidR="00E831A4" w:rsidRDefault="00D11815" w:rsidP="007E78E8">
      <w:pPr>
        <w:pStyle w:val="Tablo1"/>
      </w:pPr>
      <w:bookmarkStart w:id="62" w:name="_Toc99112789"/>
      <w:bookmarkStart w:id="63" w:name="_Toc167451070"/>
      <w:r w:rsidRPr="008404AD">
        <w:t xml:space="preserve">Tablo </w:t>
      </w:r>
      <w:r w:rsidR="00AD12A5">
        <w:fldChar w:fldCharType="begin"/>
      </w:r>
      <w:r w:rsidR="00AD12A5">
        <w:instrText xml:space="preserve"> STYLEREF 1 \s </w:instrText>
      </w:r>
      <w:r w:rsidR="00AD12A5">
        <w:fldChar w:fldCharType="separate"/>
      </w:r>
      <w:r w:rsidRPr="008404AD">
        <w:rPr>
          <w:noProof/>
        </w:rPr>
        <w:t>1</w:t>
      </w:r>
      <w:r w:rsidR="00AD12A5">
        <w:rPr>
          <w:noProof/>
        </w:rPr>
        <w:fldChar w:fldCharType="end"/>
      </w:r>
      <w:r w:rsidRPr="008404AD">
        <w:t>.</w:t>
      </w:r>
      <w:r w:rsidR="00AD12A5">
        <w:fldChar w:fldCharType="begin"/>
      </w:r>
      <w:r w:rsidR="00AD12A5">
        <w:instrText xml:space="preserve"> SEQ Tablo \* ARABIC \s 1 </w:instrText>
      </w:r>
      <w:r w:rsidR="00AD12A5">
        <w:fldChar w:fldCharType="separate"/>
      </w:r>
      <w:r w:rsidRPr="008404AD">
        <w:rPr>
          <w:noProof/>
        </w:rPr>
        <w:t>12</w:t>
      </w:r>
      <w:r w:rsidR="00AD12A5">
        <w:rPr>
          <w:noProof/>
        </w:rPr>
        <w:fldChar w:fldCharType="end"/>
      </w:r>
      <w:r w:rsidRPr="008404AD">
        <w:t xml:space="preserve"> </w:t>
      </w:r>
      <w:r w:rsidR="004058A8">
        <w:t>Mart</w:t>
      </w:r>
      <w:r w:rsidR="001311D3">
        <w:t xml:space="preserve"> </w:t>
      </w:r>
      <w:r w:rsidR="000450BD">
        <w:t>2024</w:t>
      </w:r>
      <w:r w:rsidR="00E831A4" w:rsidRPr="008404AD">
        <w:t xml:space="preserve"> Döneminde YEKDEM Kapsamındaki Üretimin Kaynaklara Göre Dağılımı ve </w:t>
      </w:r>
      <w:r w:rsidR="000450BD">
        <w:t>2023</w:t>
      </w:r>
      <w:r w:rsidR="00E831A4" w:rsidRPr="008404AD">
        <w:t xml:space="preserve"> Yılı </w:t>
      </w:r>
      <w:r w:rsidR="004058A8">
        <w:t>Mart</w:t>
      </w:r>
      <w:r w:rsidR="00E831A4" w:rsidRPr="008404AD">
        <w:t xml:space="preserve"> Ayı Değeriyle Karşılaştırılması (</w:t>
      </w:r>
      <w:proofErr w:type="spellStart"/>
      <w:r w:rsidR="00E831A4" w:rsidRPr="008404AD">
        <w:t>MWh</w:t>
      </w:r>
      <w:proofErr w:type="spellEnd"/>
      <w:r w:rsidR="00E831A4" w:rsidRPr="008404AD">
        <w:t>-%)</w:t>
      </w:r>
      <w:bookmarkEnd w:id="62"/>
      <w:bookmarkEnd w:id="63"/>
    </w:p>
    <w:tbl>
      <w:tblPr>
        <w:tblW w:w="9811" w:type="dxa"/>
        <w:tblCellMar>
          <w:left w:w="70" w:type="dxa"/>
          <w:right w:w="70" w:type="dxa"/>
        </w:tblCellMar>
        <w:tblLook w:val="04A0" w:firstRow="1" w:lastRow="0" w:firstColumn="1" w:lastColumn="0" w:noHBand="0" w:noVBand="1"/>
      </w:tblPr>
      <w:tblGrid>
        <w:gridCol w:w="1787"/>
        <w:gridCol w:w="2112"/>
        <w:gridCol w:w="1039"/>
        <w:gridCol w:w="2112"/>
        <w:gridCol w:w="1364"/>
        <w:gridCol w:w="1397"/>
      </w:tblGrid>
      <w:tr w:rsidR="00024CAC" w:rsidRPr="00024CAC" w:rsidTr="00024CAC">
        <w:trPr>
          <w:trHeight w:val="1275"/>
        </w:trPr>
        <w:tc>
          <w:tcPr>
            <w:tcW w:w="1787" w:type="dxa"/>
            <w:tcBorders>
              <w:top w:val="single" w:sz="8" w:space="0" w:color="auto"/>
              <w:left w:val="single" w:sz="8" w:space="0" w:color="auto"/>
              <w:bottom w:val="nil"/>
              <w:right w:val="single" w:sz="8" w:space="0" w:color="auto"/>
            </w:tcBorders>
            <w:shd w:val="clear" w:color="000000" w:fill="FF0000"/>
            <w:noWrap/>
            <w:vAlign w:val="center"/>
            <w:hideMark/>
          </w:tcPr>
          <w:p w:rsidR="00024CAC" w:rsidRPr="00024CAC" w:rsidRDefault="00024CAC" w:rsidP="00024CAC">
            <w:pPr>
              <w:spacing w:after="0" w:line="240" w:lineRule="auto"/>
              <w:jc w:val="center"/>
              <w:rPr>
                <w:rFonts w:ascii="Arial" w:eastAsia="Times New Roman" w:hAnsi="Arial" w:cs="Arial"/>
                <w:b/>
                <w:bCs/>
                <w:color w:val="FFFFFF"/>
                <w:sz w:val="22"/>
                <w:lang w:eastAsia="tr-TR"/>
              </w:rPr>
            </w:pPr>
            <w:r w:rsidRPr="00024CAC">
              <w:rPr>
                <w:rFonts w:ascii="Arial" w:eastAsia="Times New Roman" w:hAnsi="Arial" w:cs="Arial"/>
                <w:b/>
                <w:bCs/>
                <w:color w:val="FFFFFF"/>
                <w:sz w:val="22"/>
                <w:lang w:eastAsia="tr-TR"/>
              </w:rPr>
              <w:t>Kaynak Türü</w:t>
            </w:r>
          </w:p>
        </w:tc>
        <w:tc>
          <w:tcPr>
            <w:tcW w:w="2112" w:type="dxa"/>
            <w:tcBorders>
              <w:top w:val="single" w:sz="8" w:space="0" w:color="auto"/>
              <w:left w:val="nil"/>
              <w:bottom w:val="nil"/>
              <w:right w:val="single" w:sz="8" w:space="0" w:color="auto"/>
            </w:tcBorders>
            <w:shd w:val="clear" w:color="000000" w:fill="FF0000"/>
            <w:vAlign w:val="center"/>
            <w:hideMark/>
          </w:tcPr>
          <w:p w:rsidR="00024CAC" w:rsidRPr="00024CAC" w:rsidRDefault="00024CAC" w:rsidP="00024CAC">
            <w:pPr>
              <w:spacing w:after="0" w:line="240" w:lineRule="auto"/>
              <w:jc w:val="center"/>
              <w:rPr>
                <w:rFonts w:ascii="Arial" w:eastAsia="Times New Roman" w:hAnsi="Arial" w:cs="Arial"/>
                <w:b/>
                <w:bCs/>
                <w:color w:val="FFFFFF"/>
                <w:sz w:val="22"/>
                <w:lang w:eastAsia="tr-TR"/>
              </w:rPr>
            </w:pPr>
            <w:r w:rsidRPr="00024CAC">
              <w:rPr>
                <w:rFonts w:ascii="Arial" w:eastAsia="Times New Roman" w:hAnsi="Arial" w:cs="Arial"/>
                <w:b/>
                <w:bCs/>
                <w:color w:val="FFFFFF"/>
                <w:sz w:val="22"/>
                <w:lang w:eastAsia="tr-TR"/>
              </w:rPr>
              <w:t>2023 Yılı Mart Ayı YEKDEM Kapsamındaki Üretim (</w:t>
            </w:r>
            <w:proofErr w:type="spellStart"/>
            <w:r w:rsidRPr="00024CAC">
              <w:rPr>
                <w:rFonts w:ascii="Arial" w:eastAsia="Times New Roman" w:hAnsi="Arial" w:cs="Arial"/>
                <w:b/>
                <w:bCs/>
                <w:color w:val="FFFFFF"/>
                <w:sz w:val="22"/>
                <w:lang w:eastAsia="tr-TR"/>
              </w:rPr>
              <w:t>MWh</w:t>
            </w:r>
            <w:proofErr w:type="spellEnd"/>
            <w:r w:rsidRPr="00024CAC">
              <w:rPr>
                <w:rFonts w:ascii="Arial" w:eastAsia="Times New Roman" w:hAnsi="Arial" w:cs="Arial"/>
                <w:b/>
                <w:bCs/>
                <w:color w:val="FFFFFF"/>
                <w:sz w:val="22"/>
                <w:lang w:eastAsia="tr-TR"/>
              </w:rPr>
              <w:t>)</w:t>
            </w:r>
          </w:p>
        </w:tc>
        <w:tc>
          <w:tcPr>
            <w:tcW w:w="1039" w:type="dxa"/>
            <w:tcBorders>
              <w:top w:val="single" w:sz="8" w:space="0" w:color="auto"/>
              <w:left w:val="nil"/>
              <w:bottom w:val="nil"/>
              <w:right w:val="single" w:sz="8" w:space="0" w:color="auto"/>
            </w:tcBorders>
            <w:shd w:val="clear" w:color="000000" w:fill="FF0000"/>
            <w:vAlign w:val="center"/>
            <w:hideMark/>
          </w:tcPr>
          <w:p w:rsidR="00024CAC" w:rsidRPr="00024CAC" w:rsidRDefault="00024CAC" w:rsidP="00024CAC">
            <w:pPr>
              <w:spacing w:after="0" w:line="240" w:lineRule="auto"/>
              <w:jc w:val="center"/>
              <w:rPr>
                <w:rFonts w:ascii="Arial" w:eastAsia="Times New Roman" w:hAnsi="Arial" w:cs="Arial"/>
                <w:b/>
                <w:bCs/>
                <w:color w:val="FFFFFF"/>
                <w:sz w:val="22"/>
                <w:lang w:eastAsia="tr-TR"/>
              </w:rPr>
            </w:pPr>
            <w:r w:rsidRPr="00024CAC">
              <w:rPr>
                <w:rFonts w:ascii="Arial" w:eastAsia="Times New Roman" w:hAnsi="Arial" w:cs="Arial"/>
                <w:b/>
                <w:bCs/>
                <w:color w:val="FFFFFF"/>
                <w:sz w:val="22"/>
                <w:lang w:eastAsia="tr-TR"/>
              </w:rPr>
              <w:t>2023 Mart Payı (%)</w:t>
            </w:r>
          </w:p>
        </w:tc>
        <w:tc>
          <w:tcPr>
            <w:tcW w:w="2112" w:type="dxa"/>
            <w:tcBorders>
              <w:top w:val="single" w:sz="8" w:space="0" w:color="auto"/>
              <w:left w:val="nil"/>
              <w:bottom w:val="nil"/>
              <w:right w:val="single" w:sz="8" w:space="0" w:color="auto"/>
            </w:tcBorders>
            <w:shd w:val="clear" w:color="000000" w:fill="FF0000"/>
            <w:vAlign w:val="center"/>
            <w:hideMark/>
          </w:tcPr>
          <w:p w:rsidR="00024CAC" w:rsidRPr="00024CAC" w:rsidRDefault="00024CAC" w:rsidP="00024CAC">
            <w:pPr>
              <w:spacing w:after="0" w:line="240" w:lineRule="auto"/>
              <w:jc w:val="center"/>
              <w:rPr>
                <w:rFonts w:ascii="Arial" w:eastAsia="Times New Roman" w:hAnsi="Arial" w:cs="Arial"/>
                <w:b/>
                <w:bCs/>
                <w:color w:val="FFFFFF"/>
                <w:sz w:val="22"/>
                <w:lang w:eastAsia="tr-TR"/>
              </w:rPr>
            </w:pPr>
            <w:r w:rsidRPr="00024CAC">
              <w:rPr>
                <w:rFonts w:ascii="Arial" w:eastAsia="Times New Roman" w:hAnsi="Arial" w:cs="Arial"/>
                <w:b/>
                <w:bCs/>
                <w:color w:val="FFFFFF"/>
                <w:sz w:val="22"/>
                <w:lang w:eastAsia="tr-TR"/>
              </w:rPr>
              <w:t>2024 Yılı Mart Ayı YEKDEM Kapsamındaki Üretim (</w:t>
            </w:r>
            <w:proofErr w:type="spellStart"/>
            <w:r w:rsidRPr="00024CAC">
              <w:rPr>
                <w:rFonts w:ascii="Arial" w:eastAsia="Times New Roman" w:hAnsi="Arial" w:cs="Arial"/>
                <w:b/>
                <w:bCs/>
                <w:color w:val="FFFFFF"/>
                <w:sz w:val="22"/>
                <w:lang w:eastAsia="tr-TR"/>
              </w:rPr>
              <w:t>MWh</w:t>
            </w:r>
            <w:proofErr w:type="spellEnd"/>
            <w:r w:rsidRPr="00024CAC">
              <w:rPr>
                <w:rFonts w:ascii="Arial" w:eastAsia="Times New Roman" w:hAnsi="Arial" w:cs="Arial"/>
                <w:b/>
                <w:bCs/>
                <w:color w:val="FFFFFF"/>
                <w:sz w:val="22"/>
                <w:lang w:eastAsia="tr-TR"/>
              </w:rPr>
              <w:t>)</w:t>
            </w:r>
          </w:p>
        </w:tc>
        <w:tc>
          <w:tcPr>
            <w:tcW w:w="1364" w:type="dxa"/>
            <w:tcBorders>
              <w:top w:val="single" w:sz="8" w:space="0" w:color="auto"/>
              <w:left w:val="nil"/>
              <w:bottom w:val="nil"/>
              <w:right w:val="single" w:sz="8" w:space="0" w:color="auto"/>
            </w:tcBorders>
            <w:shd w:val="clear" w:color="000000" w:fill="FF0000"/>
            <w:vAlign w:val="center"/>
            <w:hideMark/>
          </w:tcPr>
          <w:p w:rsidR="00024CAC" w:rsidRPr="00024CAC" w:rsidRDefault="00024CAC" w:rsidP="00024CAC">
            <w:pPr>
              <w:spacing w:after="0" w:line="240" w:lineRule="auto"/>
              <w:jc w:val="center"/>
              <w:rPr>
                <w:rFonts w:ascii="Arial" w:eastAsia="Times New Roman" w:hAnsi="Arial" w:cs="Arial"/>
                <w:b/>
                <w:bCs/>
                <w:color w:val="FFFFFF"/>
                <w:sz w:val="22"/>
                <w:lang w:eastAsia="tr-TR"/>
              </w:rPr>
            </w:pPr>
            <w:r w:rsidRPr="00024CAC">
              <w:rPr>
                <w:rFonts w:ascii="Arial" w:eastAsia="Times New Roman" w:hAnsi="Arial" w:cs="Arial"/>
                <w:b/>
                <w:bCs/>
                <w:color w:val="FFFFFF"/>
                <w:sz w:val="22"/>
                <w:lang w:eastAsia="tr-TR"/>
              </w:rPr>
              <w:t>2024 Mart Payı (%)</w:t>
            </w:r>
          </w:p>
        </w:tc>
        <w:tc>
          <w:tcPr>
            <w:tcW w:w="1397" w:type="dxa"/>
            <w:tcBorders>
              <w:top w:val="single" w:sz="8" w:space="0" w:color="auto"/>
              <w:left w:val="nil"/>
              <w:bottom w:val="nil"/>
              <w:right w:val="single" w:sz="8" w:space="0" w:color="auto"/>
            </w:tcBorders>
            <w:shd w:val="clear" w:color="000000" w:fill="FF0000"/>
            <w:vAlign w:val="center"/>
            <w:hideMark/>
          </w:tcPr>
          <w:p w:rsidR="00024CAC" w:rsidRPr="00024CAC" w:rsidRDefault="00024CAC" w:rsidP="00024CAC">
            <w:pPr>
              <w:spacing w:after="0" w:line="240" w:lineRule="auto"/>
              <w:jc w:val="center"/>
              <w:rPr>
                <w:rFonts w:ascii="Arial" w:eastAsia="Times New Roman" w:hAnsi="Arial" w:cs="Arial"/>
                <w:b/>
                <w:bCs/>
                <w:color w:val="FFFFFF"/>
                <w:sz w:val="22"/>
                <w:lang w:eastAsia="tr-TR"/>
              </w:rPr>
            </w:pPr>
            <w:r w:rsidRPr="00024CAC">
              <w:rPr>
                <w:rFonts w:ascii="Arial" w:eastAsia="Times New Roman" w:hAnsi="Arial" w:cs="Arial"/>
                <w:b/>
                <w:bCs/>
                <w:color w:val="FFFFFF"/>
                <w:sz w:val="22"/>
                <w:lang w:eastAsia="tr-TR"/>
              </w:rPr>
              <w:t xml:space="preserve">Mart 2023- </w:t>
            </w:r>
            <w:r w:rsidRPr="00024CAC">
              <w:rPr>
                <w:rFonts w:ascii="Arial" w:eastAsia="Times New Roman" w:hAnsi="Arial" w:cs="Arial"/>
                <w:b/>
                <w:bCs/>
                <w:color w:val="FFFFFF"/>
                <w:sz w:val="22"/>
                <w:lang w:eastAsia="tr-TR"/>
              </w:rPr>
              <w:br/>
              <w:t>Mart 2024 Değişimi (%)</w:t>
            </w:r>
          </w:p>
        </w:tc>
      </w:tr>
      <w:tr w:rsidR="00024CAC" w:rsidRPr="00024CAC" w:rsidTr="00024CAC">
        <w:trPr>
          <w:trHeight w:val="334"/>
        </w:trPr>
        <w:tc>
          <w:tcPr>
            <w:tcW w:w="1787" w:type="dxa"/>
            <w:tcBorders>
              <w:top w:val="nil"/>
              <w:left w:val="single" w:sz="8" w:space="0" w:color="auto"/>
              <w:bottom w:val="single" w:sz="8" w:space="0" w:color="auto"/>
              <w:right w:val="single" w:sz="8" w:space="0" w:color="auto"/>
            </w:tcBorders>
            <w:shd w:val="clear" w:color="000000" w:fill="FF5050"/>
            <w:noWrap/>
            <w:vAlign w:val="center"/>
            <w:hideMark/>
          </w:tcPr>
          <w:p w:rsidR="00024CAC" w:rsidRPr="00024CAC" w:rsidRDefault="00024CAC" w:rsidP="00024CAC">
            <w:pPr>
              <w:spacing w:after="0" w:line="240" w:lineRule="auto"/>
              <w:rPr>
                <w:rFonts w:ascii="Arial" w:eastAsia="Times New Roman" w:hAnsi="Arial" w:cs="Arial"/>
                <w:color w:val="FFFFFF"/>
                <w:szCs w:val="24"/>
                <w:lang w:eastAsia="tr-TR"/>
              </w:rPr>
            </w:pPr>
            <w:proofErr w:type="spellStart"/>
            <w:r w:rsidRPr="00024CAC">
              <w:rPr>
                <w:rFonts w:ascii="Arial" w:eastAsia="Times New Roman" w:hAnsi="Arial" w:cs="Arial"/>
                <w:color w:val="FFFFFF"/>
                <w:szCs w:val="24"/>
                <w:lang w:eastAsia="tr-TR"/>
              </w:rPr>
              <w:t>Biyokütle</w:t>
            </w:r>
            <w:proofErr w:type="spellEnd"/>
          </w:p>
        </w:tc>
        <w:tc>
          <w:tcPr>
            <w:tcW w:w="2112" w:type="dxa"/>
            <w:tcBorders>
              <w:top w:val="nil"/>
              <w:left w:val="nil"/>
              <w:bottom w:val="single" w:sz="8" w:space="0" w:color="auto"/>
              <w:right w:val="single" w:sz="8" w:space="0" w:color="auto"/>
            </w:tcBorders>
            <w:shd w:val="clear" w:color="auto" w:fill="auto"/>
            <w:noWrap/>
            <w:vAlign w:val="center"/>
            <w:hideMark/>
          </w:tcPr>
          <w:p w:rsidR="00024CAC" w:rsidRPr="00024CAC" w:rsidRDefault="00024CAC" w:rsidP="00024CAC">
            <w:pPr>
              <w:spacing w:after="0" w:line="240" w:lineRule="auto"/>
              <w:jc w:val="right"/>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610.444,24</w:t>
            </w:r>
          </w:p>
        </w:tc>
        <w:tc>
          <w:tcPr>
            <w:tcW w:w="1039" w:type="dxa"/>
            <w:tcBorders>
              <w:top w:val="nil"/>
              <w:left w:val="nil"/>
              <w:bottom w:val="single" w:sz="8" w:space="0" w:color="auto"/>
              <w:right w:val="single" w:sz="8" w:space="0" w:color="auto"/>
            </w:tcBorders>
            <w:shd w:val="clear" w:color="auto" w:fill="auto"/>
            <w:vAlign w:val="center"/>
            <w:hideMark/>
          </w:tcPr>
          <w:p w:rsidR="00024CAC" w:rsidRPr="00024CAC" w:rsidRDefault="00024CAC" w:rsidP="00024CAC">
            <w:pPr>
              <w:spacing w:after="0" w:line="240" w:lineRule="auto"/>
              <w:jc w:val="center"/>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9,51</w:t>
            </w:r>
          </w:p>
        </w:tc>
        <w:tc>
          <w:tcPr>
            <w:tcW w:w="2112" w:type="dxa"/>
            <w:tcBorders>
              <w:top w:val="nil"/>
              <w:left w:val="nil"/>
              <w:bottom w:val="single" w:sz="8" w:space="0" w:color="auto"/>
              <w:right w:val="single" w:sz="8" w:space="0" w:color="auto"/>
            </w:tcBorders>
            <w:shd w:val="clear" w:color="auto" w:fill="auto"/>
            <w:noWrap/>
            <w:vAlign w:val="center"/>
            <w:hideMark/>
          </w:tcPr>
          <w:p w:rsidR="00024CAC" w:rsidRPr="00024CAC" w:rsidRDefault="00024CAC" w:rsidP="00024CAC">
            <w:pPr>
              <w:spacing w:after="0" w:line="240" w:lineRule="auto"/>
              <w:jc w:val="right"/>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693.378,77</w:t>
            </w:r>
          </w:p>
        </w:tc>
        <w:tc>
          <w:tcPr>
            <w:tcW w:w="1364" w:type="dxa"/>
            <w:tcBorders>
              <w:top w:val="nil"/>
              <w:left w:val="nil"/>
              <w:bottom w:val="single" w:sz="8" w:space="0" w:color="auto"/>
              <w:right w:val="single" w:sz="8" w:space="0" w:color="auto"/>
            </w:tcBorders>
            <w:shd w:val="clear" w:color="auto" w:fill="auto"/>
            <w:vAlign w:val="center"/>
            <w:hideMark/>
          </w:tcPr>
          <w:p w:rsidR="00024CAC" w:rsidRPr="00024CAC" w:rsidRDefault="00024CAC" w:rsidP="00024CAC">
            <w:pPr>
              <w:spacing w:after="0" w:line="240" w:lineRule="auto"/>
              <w:jc w:val="center"/>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12,57</w:t>
            </w:r>
          </w:p>
        </w:tc>
        <w:tc>
          <w:tcPr>
            <w:tcW w:w="1397" w:type="dxa"/>
            <w:tcBorders>
              <w:top w:val="nil"/>
              <w:left w:val="nil"/>
              <w:bottom w:val="single" w:sz="8" w:space="0" w:color="auto"/>
              <w:right w:val="single" w:sz="8" w:space="0" w:color="auto"/>
            </w:tcBorders>
            <w:shd w:val="clear" w:color="auto" w:fill="auto"/>
            <w:vAlign w:val="center"/>
            <w:hideMark/>
          </w:tcPr>
          <w:p w:rsidR="00024CAC" w:rsidRPr="00024CAC" w:rsidRDefault="00024CAC" w:rsidP="00024CAC">
            <w:pPr>
              <w:spacing w:after="0" w:line="240" w:lineRule="auto"/>
              <w:jc w:val="center"/>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13,59</w:t>
            </w:r>
          </w:p>
        </w:tc>
      </w:tr>
      <w:tr w:rsidR="00024CAC" w:rsidRPr="00024CAC" w:rsidTr="00024CAC">
        <w:trPr>
          <w:trHeight w:val="334"/>
        </w:trPr>
        <w:tc>
          <w:tcPr>
            <w:tcW w:w="1787" w:type="dxa"/>
            <w:tcBorders>
              <w:top w:val="nil"/>
              <w:left w:val="single" w:sz="8" w:space="0" w:color="auto"/>
              <w:bottom w:val="single" w:sz="8" w:space="0" w:color="auto"/>
              <w:right w:val="single" w:sz="8" w:space="0" w:color="auto"/>
            </w:tcBorders>
            <w:shd w:val="clear" w:color="000000" w:fill="FF5050"/>
            <w:noWrap/>
            <w:vAlign w:val="center"/>
            <w:hideMark/>
          </w:tcPr>
          <w:p w:rsidR="00024CAC" w:rsidRPr="00024CAC" w:rsidRDefault="00024CAC" w:rsidP="00024CAC">
            <w:pPr>
              <w:spacing w:after="0" w:line="240" w:lineRule="auto"/>
              <w:rPr>
                <w:rFonts w:ascii="Arial" w:eastAsia="Times New Roman" w:hAnsi="Arial" w:cs="Arial"/>
                <w:color w:val="FFFFFF"/>
                <w:szCs w:val="24"/>
                <w:lang w:eastAsia="tr-TR"/>
              </w:rPr>
            </w:pPr>
            <w:r w:rsidRPr="00024CAC">
              <w:rPr>
                <w:rFonts w:ascii="Arial" w:eastAsia="Times New Roman" w:hAnsi="Arial" w:cs="Arial"/>
                <w:color w:val="FFFFFF"/>
                <w:szCs w:val="24"/>
                <w:lang w:eastAsia="tr-TR"/>
              </w:rPr>
              <w:t>Güneş</w:t>
            </w:r>
          </w:p>
        </w:tc>
        <w:tc>
          <w:tcPr>
            <w:tcW w:w="2112" w:type="dxa"/>
            <w:tcBorders>
              <w:top w:val="nil"/>
              <w:left w:val="nil"/>
              <w:bottom w:val="single" w:sz="8" w:space="0" w:color="auto"/>
              <w:right w:val="single" w:sz="8" w:space="0" w:color="auto"/>
            </w:tcBorders>
            <w:shd w:val="clear" w:color="auto" w:fill="auto"/>
            <w:noWrap/>
            <w:vAlign w:val="center"/>
            <w:hideMark/>
          </w:tcPr>
          <w:p w:rsidR="00024CAC" w:rsidRPr="00024CAC" w:rsidRDefault="00024CAC" w:rsidP="00024CAC">
            <w:pPr>
              <w:spacing w:after="0" w:line="240" w:lineRule="auto"/>
              <w:jc w:val="right"/>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266.572,12</w:t>
            </w:r>
          </w:p>
        </w:tc>
        <w:tc>
          <w:tcPr>
            <w:tcW w:w="1039" w:type="dxa"/>
            <w:tcBorders>
              <w:top w:val="nil"/>
              <w:left w:val="nil"/>
              <w:bottom w:val="single" w:sz="8" w:space="0" w:color="auto"/>
              <w:right w:val="single" w:sz="8" w:space="0" w:color="auto"/>
            </w:tcBorders>
            <w:shd w:val="clear" w:color="auto" w:fill="auto"/>
            <w:vAlign w:val="center"/>
            <w:hideMark/>
          </w:tcPr>
          <w:p w:rsidR="00024CAC" w:rsidRPr="00024CAC" w:rsidRDefault="00024CAC" w:rsidP="00024CAC">
            <w:pPr>
              <w:spacing w:after="0" w:line="240" w:lineRule="auto"/>
              <w:jc w:val="center"/>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4,15</w:t>
            </w:r>
          </w:p>
        </w:tc>
        <w:tc>
          <w:tcPr>
            <w:tcW w:w="2112" w:type="dxa"/>
            <w:tcBorders>
              <w:top w:val="nil"/>
              <w:left w:val="nil"/>
              <w:bottom w:val="single" w:sz="8" w:space="0" w:color="auto"/>
              <w:right w:val="single" w:sz="8" w:space="0" w:color="auto"/>
            </w:tcBorders>
            <w:shd w:val="clear" w:color="auto" w:fill="auto"/>
            <w:noWrap/>
            <w:vAlign w:val="center"/>
            <w:hideMark/>
          </w:tcPr>
          <w:p w:rsidR="00024CAC" w:rsidRPr="00024CAC" w:rsidRDefault="00024CAC" w:rsidP="00024CAC">
            <w:pPr>
              <w:spacing w:after="0" w:line="240" w:lineRule="auto"/>
              <w:jc w:val="right"/>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295.995,92</w:t>
            </w:r>
          </w:p>
        </w:tc>
        <w:tc>
          <w:tcPr>
            <w:tcW w:w="1364" w:type="dxa"/>
            <w:tcBorders>
              <w:top w:val="nil"/>
              <w:left w:val="nil"/>
              <w:bottom w:val="single" w:sz="8" w:space="0" w:color="auto"/>
              <w:right w:val="single" w:sz="8" w:space="0" w:color="auto"/>
            </w:tcBorders>
            <w:shd w:val="clear" w:color="auto" w:fill="auto"/>
            <w:vAlign w:val="center"/>
            <w:hideMark/>
          </w:tcPr>
          <w:p w:rsidR="00024CAC" w:rsidRPr="00024CAC" w:rsidRDefault="00024CAC" w:rsidP="00024CAC">
            <w:pPr>
              <w:spacing w:after="0" w:line="240" w:lineRule="auto"/>
              <w:jc w:val="center"/>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5,37</w:t>
            </w:r>
          </w:p>
        </w:tc>
        <w:tc>
          <w:tcPr>
            <w:tcW w:w="1397" w:type="dxa"/>
            <w:tcBorders>
              <w:top w:val="nil"/>
              <w:left w:val="nil"/>
              <w:bottom w:val="single" w:sz="8" w:space="0" w:color="auto"/>
              <w:right w:val="single" w:sz="8" w:space="0" w:color="auto"/>
            </w:tcBorders>
            <w:shd w:val="clear" w:color="auto" w:fill="auto"/>
            <w:vAlign w:val="center"/>
            <w:hideMark/>
          </w:tcPr>
          <w:p w:rsidR="00024CAC" w:rsidRPr="00024CAC" w:rsidRDefault="00024CAC" w:rsidP="00024CAC">
            <w:pPr>
              <w:spacing w:after="0" w:line="240" w:lineRule="auto"/>
              <w:jc w:val="center"/>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11,04</w:t>
            </w:r>
          </w:p>
        </w:tc>
      </w:tr>
      <w:tr w:rsidR="00024CAC" w:rsidRPr="00024CAC" w:rsidTr="00024CAC">
        <w:trPr>
          <w:trHeight w:val="334"/>
        </w:trPr>
        <w:tc>
          <w:tcPr>
            <w:tcW w:w="1787" w:type="dxa"/>
            <w:tcBorders>
              <w:top w:val="nil"/>
              <w:left w:val="single" w:sz="8" w:space="0" w:color="auto"/>
              <w:bottom w:val="single" w:sz="8" w:space="0" w:color="auto"/>
              <w:right w:val="single" w:sz="8" w:space="0" w:color="auto"/>
            </w:tcBorders>
            <w:shd w:val="clear" w:color="000000" w:fill="FF5050"/>
            <w:noWrap/>
            <w:vAlign w:val="center"/>
            <w:hideMark/>
          </w:tcPr>
          <w:p w:rsidR="00024CAC" w:rsidRPr="00024CAC" w:rsidRDefault="00024CAC" w:rsidP="00024CAC">
            <w:pPr>
              <w:spacing w:after="0" w:line="240" w:lineRule="auto"/>
              <w:rPr>
                <w:rFonts w:ascii="Arial" w:eastAsia="Times New Roman" w:hAnsi="Arial" w:cs="Arial"/>
                <w:color w:val="FFFFFF"/>
                <w:szCs w:val="24"/>
                <w:lang w:eastAsia="tr-TR"/>
              </w:rPr>
            </w:pPr>
            <w:r w:rsidRPr="00024CAC">
              <w:rPr>
                <w:rFonts w:ascii="Arial" w:eastAsia="Times New Roman" w:hAnsi="Arial" w:cs="Arial"/>
                <w:color w:val="FFFFFF"/>
                <w:szCs w:val="24"/>
                <w:lang w:eastAsia="tr-TR"/>
              </w:rPr>
              <w:t>Hidrolik</w:t>
            </w:r>
          </w:p>
        </w:tc>
        <w:tc>
          <w:tcPr>
            <w:tcW w:w="2112" w:type="dxa"/>
            <w:tcBorders>
              <w:top w:val="nil"/>
              <w:left w:val="nil"/>
              <w:bottom w:val="single" w:sz="8" w:space="0" w:color="auto"/>
              <w:right w:val="single" w:sz="8" w:space="0" w:color="auto"/>
            </w:tcBorders>
            <w:shd w:val="clear" w:color="auto" w:fill="auto"/>
            <w:noWrap/>
            <w:vAlign w:val="center"/>
            <w:hideMark/>
          </w:tcPr>
          <w:p w:rsidR="00024CAC" w:rsidRPr="00024CAC" w:rsidRDefault="00024CAC" w:rsidP="00024CAC">
            <w:pPr>
              <w:spacing w:after="0" w:line="240" w:lineRule="auto"/>
              <w:jc w:val="right"/>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1.694.185,58</w:t>
            </w:r>
          </w:p>
        </w:tc>
        <w:tc>
          <w:tcPr>
            <w:tcW w:w="1039" w:type="dxa"/>
            <w:tcBorders>
              <w:top w:val="nil"/>
              <w:left w:val="nil"/>
              <w:bottom w:val="single" w:sz="8" w:space="0" w:color="auto"/>
              <w:right w:val="single" w:sz="8" w:space="0" w:color="auto"/>
            </w:tcBorders>
            <w:shd w:val="clear" w:color="auto" w:fill="auto"/>
            <w:vAlign w:val="center"/>
            <w:hideMark/>
          </w:tcPr>
          <w:p w:rsidR="00024CAC" w:rsidRPr="00024CAC" w:rsidRDefault="00024CAC" w:rsidP="00024CAC">
            <w:pPr>
              <w:spacing w:after="0" w:line="240" w:lineRule="auto"/>
              <w:jc w:val="center"/>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26,41</w:t>
            </w:r>
          </w:p>
        </w:tc>
        <w:tc>
          <w:tcPr>
            <w:tcW w:w="2112" w:type="dxa"/>
            <w:tcBorders>
              <w:top w:val="nil"/>
              <w:left w:val="nil"/>
              <w:bottom w:val="single" w:sz="8" w:space="0" w:color="auto"/>
              <w:right w:val="single" w:sz="8" w:space="0" w:color="auto"/>
            </w:tcBorders>
            <w:shd w:val="clear" w:color="auto" w:fill="auto"/>
            <w:noWrap/>
            <w:vAlign w:val="center"/>
            <w:hideMark/>
          </w:tcPr>
          <w:p w:rsidR="00024CAC" w:rsidRPr="00024CAC" w:rsidRDefault="00024CAC" w:rsidP="00024CAC">
            <w:pPr>
              <w:spacing w:after="0" w:line="240" w:lineRule="auto"/>
              <w:jc w:val="right"/>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1.448.499,68</w:t>
            </w:r>
          </w:p>
        </w:tc>
        <w:tc>
          <w:tcPr>
            <w:tcW w:w="1364" w:type="dxa"/>
            <w:tcBorders>
              <w:top w:val="nil"/>
              <w:left w:val="nil"/>
              <w:bottom w:val="single" w:sz="8" w:space="0" w:color="auto"/>
              <w:right w:val="single" w:sz="8" w:space="0" w:color="auto"/>
            </w:tcBorders>
            <w:shd w:val="clear" w:color="auto" w:fill="auto"/>
            <w:vAlign w:val="center"/>
            <w:hideMark/>
          </w:tcPr>
          <w:p w:rsidR="00024CAC" w:rsidRPr="00024CAC" w:rsidRDefault="00024CAC" w:rsidP="00024CAC">
            <w:pPr>
              <w:spacing w:after="0" w:line="240" w:lineRule="auto"/>
              <w:jc w:val="center"/>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26,27</w:t>
            </w:r>
          </w:p>
        </w:tc>
        <w:tc>
          <w:tcPr>
            <w:tcW w:w="1397" w:type="dxa"/>
            <w:tcBorders>
              <w:top w:val="nil"/>
              <w:left w:val="nil"/>
              <w:bottom w:val="single" w:sz="8" w:space="0" w:color="auto"/>
              <w:right w:val="single" w:sz="8" w:space="0" w:color="auto"/>
            </w:tcBorders>
            <w:shd w:val="clear" w:color="auto" w:fill="auto"/>
            <w:vAlign w:val="center"/>
            <w:hideMark/>
          </w:tcPr>
          <w:p w:rsidR="00024CAC" w:rsidRPr="00024CAC" w:rsidRDefault="00024CAC" w:rsidP="00024CAC">
            <w:pPr>
              <w:spacing w:after="0" w:line="240" w:lineRule="auto"/>
              <w:jc w:val="center"/>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-14,50</w:t>
            </w:r>
          </w:p>
        </w:tc>
      </w:tr>
      <w:tr w:rsidR="00024CAC" w:rsidRPr="00024CAC" w:rsidTr="00024CAC">
        <w:trPr>
          <w:trHeight w:val="334"/>
        </w:trPr>
        <w:tc>
          <w:tcPr>
            <w:tcW w:w="1787" w:type="dxa"/>
            <w:tcBorders>
              <w:top w:val="nil"/>
              <w:left w:val="single" w:sz="8" w:space="0" w:color="auto"/>
              <w:bottom w:val="single" w:sz="8" w:space="0" w:color="auto"/>
              <w:right w:val="single" w:sz="8" w:space="0" w:color="auto"/>
            </w:tcBorders>
            <w:shd w:val="clear" w:color="000000" w:fill="FF5050"/>
            <w:noWrap/>
            <w:vAlign w:val="center"/>
            <w:hideMark/>
          </w:tcPr>
          <w:p w:rsidR="00024CAC" w:rsidRPr="00024CAC" w:rsidRDefault="00024CAC" w:rsidP="00024CAC">
            <w:pPr>
              <w:spacing w:after="0" w:line="240" w:lineRule="auto"/>
              <w:rPr>
                <w:rFonts w:ascii="Arial" w:eastAsia="Times New Roman" w:hAnsi="Arial" w:cs="Arial"/>
                <w:color w:val="FFFFFF"/>
                <w:szCs w:val="24"/>
                <w:lang w:eastAsia="tr-TR"/>
              </w:rPr>
            </w:pPr>
            <w:r w:rsidRPr="00024CAC">
              <w:rPr>
                <w:rFonts w:ascii="Arial" w:eastAsia="Times New Roman" w:hAnsi="Arial" w:cs="Arial"/>
                <w:color w:val="FFFFFF"/>
                <w:szCs w:val="24"/>
                <w:lang w:eastAsia="tr-TR"/>
              </w:rPr>
              <w:t>Jeotermal</w:t>
            </w:r>
          </w:p>
        </w:tc>
        <w:tc>
          <w:tcPr>
            <w:tcW w:w="2112" w:type="dxa"/>
            <w:tcBorders>
              <w:top w:val="nil"/>
              <w:left w:val="nil"/>
              <w:bottom w:val="single" w:sz="8" w:space="0" w:color="auto"/>
              <w:right w:val="single" w:sz="8" w:space="0" w:color="auto"/>
            </w:tcBorders>
            <w:shd w:val="clear" w:color="auto" w:fill="auto"/>
            <w:noWrap/>
            <w:vAlign w:val="center"/>
            <w:hideMark/>
          </w:tcPr>
          <w:p w:rsidR="00024CAC" w:rsidRPr="00024CAC" w:rsidRDefault="00024CAC" w:rsidP="00024CAC">
            <w:pPr>
              <w:spacing w:after="0" w:line="240" w:lineRule="auto"/>
              <w:jc w:val="right"/>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728.091,83</w:t>
            </w:r>
          </w:p>
        </w:tc>
        <w:tc>
          <w:tcPr>
            <w:tcW w:w="1039" w:type="dxa"/>
            <w:tcBorders>
              <w:top w:val="nil"/>
              <w:left w:val="nil"/>
              <w:bottom w:val="single" w:sz="8" w:space="0" w:color="auto"/>
              <w:right w:val="single" w:sz="8" w:space="0" w:color="auto"/>
            </w:tcBorders>
            <w:shd w:val="clear" w:color="auto" w:fill="auto"/>
            <w:vAlign w:val="center"/>
            <w:hideMark/>
          </w:tcPr>
          <w:p w:rsidR="00024CAC" w:rsidRPr="00024CAC" w:rsidRDefault="00024CAC" w:rsidP="00024CAC">
            <w:pPr>
              <w:spacing w:after="0" w:line="240" w:lineRule="auto"/>
              <w:jc w:val="center"/>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11,35</w:t>
            </w:r>
          </w:p>
        </w:tc>
        <w:tc>
          <w:tcPr>
            <w:tcW w:w="2112" w:type="dxa"/>
            <w:tcBorders>
              <w:top w:val="nil"/>
              <w:left w:val="nil"/>
              <w:bottom w:val="single" w:sz="8" w:space="0" w:color="auto"/>
              <w:right w:val="single" w:sz="8" w:space="0" w:color="auto"/>
            </w:tcBorders>
            <w:shd w:val="clear" w:color="auto" w:fill="auto"/>
            <w:noWrap/>
            <w:vAlign w:val="center"/>
            <w:hideMark/>
          </w:tcPr>
          <w:p w:rsidR="00024CAC" w:rsidRPr="00024CAC" w:rsidRDefault="00024CAC" w:rsidP="00024CAC">
            <w:pPr>
              <w:spacing w:after="0" w:line="240" w:lineRule="auto"/>
              <w:jc w:val="right"/>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676.277,82</w:t>
            </w:r>
          </w:p>
        </w:tc>
        <w:tc>
          <w:tcPr>
            <w:tcW w:w="1364" w:type="dxa"/>
            <w:tcBorders>
              <w:top w:val="nil"/>
              <w:left w:val="nil"/>
              <w:bottom w:val="single" w:sz="8" w:space="0" w:color="auto"/>
              <w:right w:val="single" w:sz="8" w:space="0" w:color="auto"/>
            </w:tcBorders>
            <w:shd w:val="clear" w:color="auto" w:fill="auto"/>
            <w:vAlign w:val="center"/>
            <w:hideMark/>
          </w:tcPr>
          <w:p w:rsidR="00024CAC" w:rsidRPr="00024CAC" w:rsidRDefault="00024CAC" w:rsidP="00024CAC">
            <w:pPr>
              <w:spacing w:after="0" w:line="240" w:lineRule="auto"/>
              <w:jc w:val="center"/>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12,26</w:t>
            </w:r>
          </w:p>
        </w:tc>
        <w:tc>
          <w:tcPr>
            <w:tcW w:w="1397" w:type="dxa"/>
            <w:tcBorders>
              <w:top w:val="nil"/>
              <w:left w:val="nil"/>
              <w:bottom w:val="single" w:sz="8" w:space="0" w:color="auto"/>
              <w:right w:val="single" w:sz="8" w:space="0" w:color="auto"/>
            </w:tcBorders>
            <w:shd w:val="clear" w:color="auto" w:fill="auto"/>
            <w:vAlign w:val="center"/>
            <w:hideMark/>
          </w:tcPr>
          <w:p w:rsidR="00024CAC" w:rsidRPr="00024CAC" w:rsidRDefault="00024CAC" w:rsidP="00024CAC">
            <w:pPr>
              <w:spacing w:after="0" w:line="240" w:lineRule="auto"/>
              <w:jc w:val="center"/>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-7,12</w:t>
            </w:r>
          </w:p>
        </w:tc>
      </w:tr>
      <w:tr w:rsidR="00024CAC" w:rsidRPr="00024CAC" w:rsidTr="00024CAC">
        <w:trPr>
          <w:trHeight w:val="334"/>
        </w:trPr>
        <w:tc>
          <w:tcPr>
            <w:tcW w:w="1787" w:type="dxa"/>
            <w:tcBorders>
              <w:top w:val="nil"/>
              <w:left w:val="single" w:sz="8" w:space="0" w:color="auto"/>
              <w:bottom w:val="single" w:sz="8" w:space="0" w:color="auto"/>
              <w:right w:val="single" w:sz="8" w:space="0" w:color="auto"/>
            </w:tcBorders>
            <w:shd w:val="clear" w:color="000000" w:fill="FF5050"/>
            <w:noWrap/>
            <w:vAlign w:val="center"/>
            <w:hideMark/>
          </w:tcPr>
          <w:p w:rsidR="00024CAC" w:rsidRPr="00024CAC" w:rsidRDefault="00024CAC" w:rsidP="00024CAC">
            <w:pPr>
              <w:spacing w:after="0" w:line="240" w:lineRule="auto"/>
              <w:rPr>
                <w:rFonts w:ascii="Arial" w:eastAsia="Times New Roman" w:hAnsi="Arial" w:cs="Arial"/>
                <w:color w:val="FFFFFF"/>
                <w:szCs w:val="24"/>
                <w:lang w:eastAsia="tr-TR"/>
              </w:rPr>
            </w:pPr>
            <w:r w:rsidRPr="00024CAC">
              <w:rPr>
                <w:rFonts w:ascii="Arial" w:eastAsia="Times New Roman" w:hAnsi="Arial" w:cs="Arial"/>
                <w:color w:val="FFFFFF"/>
                <w:szCs w:val="24"/>
                <w:lang w:eastAsia="tr-TR"/>
              </w:rPr>
              <w:t>Rüzgâr</w:t>
            </w:r>
          </w:p>
        </w:tc>
        <w:tc>
          <w:tcPr>
            <w:tcW w:w="2112" w:type="dxa"/>
            <w:tcBorders>
              <w:top w:val="nil"/>
              <w:left w:val="nil"/>
              <w:bottom w:val="single" w:sz="8" w:space="0" w:color="auto"/>
              <w:right w:val="single" w:sz="8" w:space="0" w:color="auto"/>
            </w:tcBorders>
            <w:shd w:val="clear" w:color="auto" w:fill="auto"/>
            <w:noWrap/>
            <w:vAlign w:val="center"/>
            <w:hideMark/>
          </w:tcPr>
          <w:p w:rsidR="00024CAC" w:rsidRPr="00024CAC" w:rsidRDefault="00024CAC" w:rsidP="00024CAC">
            <w:pPr>
              <w:spacing w:after="0" w:line="240" w:lineRule="auto"/>
              <w:jc w:val="right"/>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2.126.352,35</w:t>
            </w:r>
          </w:p>
        </w:tc>
        <w:tc>
          <w:tcPr>
            <w:tcW w:w="1039" w:type="dxa"/>
            <w:tcBorders>
              <w:top w:val="nil"/>
              <w:left w:val="nil"/>
              <w:bottom w:val="single" w:sz="8" w:space="0" w:color="auto"/>
              <w:right w:val="single" w:sz="8" w:space="0" w:color="auto"/>
            </w:tcBorders>
            <w:shd w:val="clear" w:color="auto" w:fill="auto"/>
            <w:vAlign w:val="center"/>
            <w:hideMark/>
          </w:tcPr>
          <w:p w:rsidR="00024CAC" w:rsidRPr="00024CAC" w:rsidRDefault="00024CAC" w:rsidP="00024CAC">
            <w:pPr>
              <w:spacing w:after="0" w:line="240" w:lineRule="auto"/>
              <w:jc w:val="center"/>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33,14</w:t>
            </w:r>
          </w:p>
        </w:tc>
        <w:tc>
          <w:tcPr>
            <w:tcW w:w="2112" w:type="dxa"/>
            <w:tcBorders>
              <w:top w:val="nil"/>
              <w:left w:val="nil"/>
              <w:bottom w:val="single" w:sz="8" w:space="0" w:color="auto"/>
              <w:right w:val="single" w:sz="8" w:space="0" w:color="auto"/>
            </w:tcBorders>
            <w:shd w:val="clear" w:color="auto" w:fill="auto"/>
            <w:noWrap/>
            <w:vAlign w:val="center"/>
            <w:hideMark/>
          </w:tcPr>
          <w:p w:rsidR="00024CAC" w:rsidRPr="00024CAC" w:rsidRDefault="00024CAC" w:rsidP="00024CAC">
            <w:pPr>
              <w:spacing w:after="0" w:line="240" w:lineRule="auto"/>
              <w:jc w:val="right"/>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1.277.566,19</w:t>
            </w:r>
          </w:p>
        </w:tc>
        <w:tc>
          <w:tcPr>
            <w:tcW w:w="1364" w:type="dxa"/>
            <w:tcBorders>
              <w:top w:val="nil"/>
              <w:left w:val="nil"/>
              <w:bottom w:val="single" w:sz="8" w:space="0" w:color="auto"/>
              <w:right w:val="single" w:sz="8" w:space="0" w:color="auto"/>
            </w:tcBorders>
            <w:shd w:val="clear" w:color="auto" w:fill="auto"/>
            <w:vAlign w:val="center"/>
            <w:hideMark/>
          </w:tcPr>
          <w:p w:rsidR="00024CAC" w:rsidRPr="00024CAC" w:rsidRDefault="00024CAC" w:rsidP="00024CAC">
            <w:pPr>
              <w:spacing w:after="0" w:line="240" w:lineRule="auto"/>
              <w:jc w:val="center"/>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23,17</w:t>
            </w:r>
          </w:p>
        </w:tc>
        <w:tc>
          <w:tcPr>
            <w:tcW w:w="1397" w:type="dxa"/>
            <w:tcBorders>
              <w:top w:val="nil"/>
              <w:left w:val="nil"/>
              <w:bottom w:val="single" w:sz="8" w:space="0" w:color="auto"/>
              <w:right w:val="single" w:sz="8" w:space="0" w:color="auto"/>
            </w:tcBorders>
            <w:shd w:val="clear" w:color="auto" w:fill="auto"/>
            <w:vAlign w:val="center"/>
            <w:hideMark/>
          </w:tcPr>
          <w:p w:rsidR="00024CAC" w:rsidRPr="00024CAC" w:rsidRDefault="00024CAC" w:rsidP="00024CAC">
            <w:pPr>
              <w:spacing w:after="0" w:line="240" w:lineRule="auto"/>
              <w:jc w:val="center"/>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-39,92</w:t>
            </w:r>
          </w:p>
        </w:tc>
      </w:tr>
      <w:tr w:rsidR="00024CAC" w:rsidRPr="00024CAC" w:rsidTr="00024CAC">
        <w:trPr>
          <w:trHeight w:val="334"/>
        </w:trPr>
        <w:tc>
          <w:tcPr>
            <w:tcW w:w="1787" w:type="dxa"/>
            <w:tcBorders>
              <w:top w:val="nil"/>
              <w:left w:val="single" w:sz="8" w:space="0" w:color="auto"/>
              <w:bottom w:val="single" w:sz="8" w:space="0" w:color="auto"/>
              <w:right w:val="single" w:sz="8" w:space="0" w:color="auto"/>
            </w:tcBorders>
            <w:shd w:val="clear" w:color="000000" w:fill="FF5050"/>
            <w:noWrap/>
            <w:vAlign w:val="center"/>
            <w:hideMark/>
          </w:tcPr>
          <w:p w:rsidR="00024CAC" w:rsidRPr="00024CAC" w:rsidRDefault="00024CAC" w:rsidP="00024CAC">
            <w:pPr>
              <w:spacing w:after="0" w:line="240" w:lineRule="auto"/>
              <w:rPr>
                <w:rFonts w:ascii="Arial" w:eastAsia="Times New Roman" w:hAnsi="Arial" w:cs="Arial"/>
                <w:color w:val="FFFFFF"/>
                <w:szCs w:val="24"/>
                <w:lang w:eastAsia="tr-TR"/>
              </w:rPr>
            </w:pPr>
            <w:r w:rsidRPr="00024CAC">
              <w:rPr>
                <w:rFonts w:ascii="Arial" w:eastAsia="Times New Roman" w:hAnsi="Arial" w:cs="Arial"/>
                <w:color w:val="FFFFFF"/>
                <w:szCs w:val="24"/>
                <w:lang w:eastAsia="tr-TR"/>
              </w:rPr>
              <w:t>Lisanssız</w:t>
            </w:r>
          </w:p>
        </w:tc>
        <w:tc>
          <w:tcPr>
            <w:tcW w:w="2112" w:type="dxa"/>
            <w:tcBorders>
              <w:top w:val="nil"/>
              <w:left w:val="nil"/>
              <w:bottom w:val="single" w:sz="8" w:space="0" w:color="auto"/>
              <w:right w:val="single" w:sz="8" w:space="0" w:color="auto"/>
            </w:tcBorders>
            <w:shd w:val="clear" w:color="auto" w:fill="auto"/>
            <w:noWrap/>
            <w:vAlign w:val="center"/>
            <w:hideMark/>
          </w:tcPr>
          <w:p w:rsidR="00024CAC" w:rsidRPr="00024CAC" w:rsidRDefault="00024CAC" w:rsidP="00024CAC">
            <w:pPr>
              <w:spacing w:after="0" w:line="240" w:lineRule="auto"/>
              <w:jc w:val="right"/>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990.095,27</w:t>
            </w:r>
          </w:p>
        </w:tc>
        <w:tc>
          <w:tcPr>
            <w:tcW w:w="1039" w:type="dxa"/>
            <w:tcBorders>
              <w:top w:val="nil"/>
              <w:left w:val="nil"/>
              <w:bottom w:val="single" w:sz="8" w:space="0" w:color="auto"/>
              <w:right w:val="single" w:sz="8" w:space="0" w:color="auto"/>
            </w:tcBorders>
            <w:shd w:val="clear" w:color="auto" w:fill="auto"/>
            <w:vAlign w:val="center"/>
            <w:hideMark/>
          </w:tcPr>
          <w:p w:rsidR="00024CAC" w:rsidRPr="00024CAC" w:rsidRDefault="00024CAC" w:rsidP="00024CAC">
            <w:pPr>
              <w:spacing w:after="0" w:line="240" w:lineRule="auto"/>
              <w:jc w:val="center"/>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15,43</w:t>
            </w:r>
          </w:p>
        </w:tc>
        <w:tc>
          <w:tcPr>
            <w:tcW w:w="2112" w:type="dxa"/>
            <w:tcBorders>
              <w:top w:val="nil"/>
              <w:left w:val="nil"/>
              <w:bottom w:val="single" w:sz="8" w:space="0" w:color="auto"/>
              <w:right w:val="single" w:sz="8" w:space="0" w:color="auto"/>
            </w:tcBorders>
            <w:shd w:val="clear" w:color="auto" w:fill="auto"/>
            <w:noWrap/>
            <w:vAlign w:val="center"/>
            <w:hideMark/>
          </w:tcPr>
          <w:p w:rsidR="00024CAC" w:rsidRPr="00024CAC" w:rsidRDefault="00024CAC" w:rsidP="00024CAC">
            <w:pPr>
              <w:spacing w:after="0" w:line="240" w:lineRule="auto"/>
              <w:jc w:val="right"/>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1.123.150,93</w:t>
            </w:r>
          </w:p>
        </w:tc>
        <w:tc>
          <w:tcPr>
            <w:tcW w:w="1364" w:type="dxa"/>
            <w:tcBorders>
              <w:top w:val="nil"/>
              <w:left w:val="nil"/>
              <w:bottom w:val="single" w:sz="8" w:space="0" w:color="auto"/>
              <w:right w:val="single" w:sz="8" w:space="0" w:color="auto"/>
            </w:tcBorders>
            <w:shd w:val="clear" w:color="auto" w:fill="auto"/>
            <w:vAlign w:val="center"/>
            <w:hideMark/>
          </w:tcPr>
          <w:p w:rsidR="00024CAC" w:rsidRPr="00024CAC" w:rsidRDefault="00024CAC" w:rsidP="00024CAC">
            <w:pPr>
              <w:spacing w:after="0" w:line="240" w:lineRule="auto"/>
              <w:jc w:val="center"/>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20,37</w:t>
            </w:r>
          </w:p>
        </w:tc>
        <w:tc>
          <w:tcPr>
            <w:tcW w:w="1397" w:type="dxa"/>
            <w:tcBorders>
              <w:top w:val="nil"/>
              <w:left w:val="nil"/>
              <w:bottom w:val="single" w:sz="8" w:space="0" w:color="auto"/>
              <w:right w:val="single" w:sz="8" w:space="0" w:color="auto"/>
            </w:tcBorders>
            <w:shd w:val="clear" w:color="auto" w:fill="auto"/>
            <w:vAlign w:val="center"/>
            <w:hideMark/>
          </w:tcPr>
          <w:p w:rsidR="00024CAC" w:rsidRPr="00024CAC" w:rsidRDefault="00024CAC" w:rsidP="00024CAC">
            <w:pPr>
              <w:spacing w:after="0" w:line="240" w:lineRule="auto"/>
              <w:jc w:val="center"/>
              <w:rPr>
                <w:rFonts w:ascii="Arial" w:eastAsia="Times New Roman" w:hAnsi="Arial" w:cs="Arial"/>
                <w:color w:val="000000"/>
                <w:szCs w:val="24"/>
                <w:lang w:eastAsia="tr-TR"/>
              </w:rPr>
            </w:pPr>
            <w:r w:rsidRPr="00024CAC">
              <w:rPr>
                <w:rFonts w:ascii="Arial" w:eastAsia="Times New Roman" w:hAnsi="Arial" w:cs="Arial"/>
                <w:color w:val="000000"/>
                <w:szCs w:val="24"/>
                <w:lang w:eastAsia="tr-TR"/>
              </w:rPr>
              <w:t>13,44</w:t>
            </w:r>
          </w:p>
        </w:tc>
      </w:tr>
      <w:tr w:rsidR="00024CAC" w:rsidRPr="00024CAC" w:rsidTr="00024CAC">
        <w:trPr>
          <w:trHeight w:val="350"/>
        </w:trPr>
        <w:tc>
          <w:tcPr>
            <w:tcW w:w="1787" w:type="dxa"/>
            <w:tcBorders>
              <w:top w:val="nil"/>
              <w:left w:val="single" w:sz="8" w:space="0" w:color="auto"/>
              <w:bottom w:val="single" w:sz="8" w:space="0" w:color="auto"/>
              <w:right w:val="single" w:sz="8" w:space="0" w:color="auto"/>
            </w:tcBorders>
            <w:shd w:val="clear" w:color="000000" w:fill="FF5050"/>
            <w:noWrap/>
            <w:vAlign w:val="center"/>
            <w:hideMark/>
          </w:tcPr>
          <w:p w:rsidR="00024CAC" w:rsidRPr="00024CAC" w:rsidRDefault="00024CAC" w:rsidP="00024CAC">
            <w:pPr>
              <w:spacing w:after="0" w:line="240" w:lineRule="auto"/>
              <w:rPr>
                <w:rFonts w:ascii="Arial" w:eastAsia="Times New Roman" w:hAnsi="Arial" w:cs="Arial"/>
                <w:b/>
                <w:bCs/>
                <w:color w:val="FFFFFF"/>
                <w:szCs w:val="24"/>
                <w:lang w:eastAsia="tr-TR"/>
              </w:rPr>
            </w:pPr>
            <w:r w:rsidRPr="00024CAC">
              <w:rPr>
                <w:rFonts w:ascii="Arial" w:eastAsia="Times New Roman" w:hAnsi="Arial" w:cs="Arial"/>
                <w:b/>
                <w:bCs/>
                <w:color w:val="FFFFFF"/>
                <w:szCs w:val="24"/>
                <w:lang w:eastAsia="tr-TR"/>
              </w:rPr>
              <w:t>Genel Toplam</w:t>
            </w:r>
          </w:p>
        </w:tc>
        <w:tc>
          <w:tcPr>
            <w:tcW w:w="2112" w:type="dxa"/>
            <w:tcBorders>
              <w:top w:val="nil"/>
              <w:left w:val="nil"/>
              <w:bottom w:val="single" w:sz="8" w:space="0" w:color="auto"/>
              <w:right w:val="single" w:sz="8" w:space="0" w:color="auto"/>
            </w:tcBorders>
            <w:shd w:val="clear" w:color="000000" w:fill="FF5050"/>
            <w:noWrap/>
            <w:vAlign w:val="center"/>
            <w:hideMark/>
          </w:tcPr>
          <w:p w:rsidR="00024CAC" w:rsidRPr="00024CAC" w:rsidRDefault="00024CAC" w:rsidP="00024CAC">
            <w:pPr>
              <w:spacing w:after="0" w:line="240" w:lineRule="auto"/>
              <w:jc w:val="right"/>
              <w:rPr>
                <w:rFonts w:ascii="Arial" w:eastAsia="Times New Roman" w:hAnsi="Arial" w:cs="Arial"/>
                <w:b/>
                <w:bCs/>
                <w:color w:val="FFFFFF"/>
                <w:szCs w:val="24"/>
                <w:lang w:eastAsia="tr-TR"/>
              </w:rPr>
            </w:pPr>
            <w:r w:rsidRPr="00024CAC">
              <w:rPr>
                <w:rFonts w:ascii="Arial" w:eastAsia="Times New Roman" w:hAnsi="Arial" w:cs="Arial"/>
                <w:b/>
                <w:bCs/>
                <w:color w:val="FFFFFF"/>
                <w:szCs w:val="24"/>
                <w:lang w:eastAsia="tr-TR"/>
              </w:rPr>
              <w:t>6.415.741,38</w:t>
            </w:r>
          </w:p>
        </w:tc>
        <w:tc>
          <w:tcPr>
            <w:tcW w:w="1039" w:type="dxa"/>
            <w:tcBorders>
              <w:top w:val="nil"/>
              <w:left w:val="nil"/>
              <w:bottom w:val="single" w:sz="8" w:space="0" w:color="auto"/>
              <w:right w:val="single" w:sz="8" w:space="0" w:color="auto"/>
            </w:tcBorders>
            <w:shd w:val="clear" w:color="000000" w:fill="FF5050"/>
            <w:noWrap/>
            <w:vAlign w:val="center"/>
            <w:hideMark/>
          </w:tcPr>
          <w:p w:rsidR="00024CAC" w:rsidRPr="00024CAC" w:rsidRDefault="00024CAC" w:rsidP="00024CAC">
            <w:pPr>
              <w:spacing w:after="0" w:line="240" w:lineRule="auto"/>
              <w:jc w:val="center"/>
              <w:rPr>
                <w:rFonts w:ascii="Arial" w:eastAsia="Times New Roman" w:hAnsi="Arial" w:cs="Arial"/>
                <w:b/>
                <w:bCs/>
                <w:color w:val="FFFFFF"/>
                <w:szCs w:val="24"/>
                <w:lang w:eastAsia="tr-TR"/>
              </w:rPr>
            </w:pPr>
            <w:r w:rsidRPr="00024CAC">
              <w:rPr>
                <w:rFonts w:ascii="Arial" w:eastAsia="Times New Roman" w:hAnsi="Arial" w:cs="Arial"/>
                <w:b/>
                <w:bCs/>
                <w:color w:val="FFFFFF"/>
                <w:szCs w:val="24"/>
                <w:lang w:eastAsia="tr-TR"/>
              </w:rPr>
              <w:t>100,00</w:t>
            </w:r>
          </w:p>
        </w:tc>
        <w:tc>
          <w:tcPr>
            <w:tcW w:w="2112" w:type="dxa"/>
            <w:tcBorders>
              <w:top w:val="nil"/>
              <w:left w:val="nil"/>
              <w:bottom w:val="single" w:sz="8" w:space="0" w:color="auto"/>
              <w:right w:val="single" w:sz="8" w:space="0" w:color="auto"/>
            </w:tcBorders>
            <w:shd w:val="clear" w:color="000000" w:fill="FF5050"/>
            <w:noWrap/>
            <w:vAlign w:val="center"/>
            <w:hideMark/>
          </w:tcPr>
          <w:p w:rsidR="00024CAC" w:rsidRPr="00024CAC" w:rsidRDefault="00024CAC" w:rsidP="00024CAC">
            <w:pPr>
              <w:spacing w:after="0" w:line="240" w:lineRule="auto"/>
              <w:jc w:val="right"/>
              <w:rPr>
                <w:rFonts w:ascii="Arial" w:eastAsia="Times New Roman" w:hAnsi="Arial" w:cs="Arial"/>
                <w:b/>
                <w:bCs/>
                <w:color w:val="FFFFFF"/>
                <w:szCs w:val="24"/>
                <w:lang w:eastAsia="tr-TR"/>
              </w:rPr>
            </w:pPr>
            <w:r w:rsidRPr="00024CAC">
              <w:rPr>
                <w:rFonts w:ascii="Arial" w:eastAsia="Times New Roman" w:hAnsi="Arial" w:cs="Arial"/>
                <w:b/>
                <w:bCs/>
                <w:color w:val="FFFFFF"/>
                <w:szCs w:val="24"/>
                <w:lang w:eastAsia="tr-TR"/>
              </w:rPr>
              <w:t>5.514.869,30</w:t>
            </w:r>
          </w:p>
        </w:tc>
        <w:tc>
          <w:tcPr>
            <w:tcW w:w="1364" w:type="dxa"/>
            <w:tcBorders>
              <w:top w:val="nil"/>
              <w:left w:val="nil"/>
              <w:bottom w:val="single" w:sz="8" w:space="0" w:color="auto"/>
              <w:right w:val="single" w:sz="8" w:space="0" w:color="auto"/>
            </w:tcBorders>
            <w:shd w:val="clear" w:color="000000" w:fill="FF5050"/>
            <w:noWrap/>
            <w:vAlign w:val="center"/>
            <w:hideMark/>
          </w:tcPr>
          <w:p w:rsidR="00024CAC" w:rsidRPr="00024CAC" w:rsidRDefault="00024CAC" w:rsidP="00024CAC">
            <w:pPr>
              <w:spacing w:after="0" w:line="240" w:lineRule="auto"/>
              <w:jc w:val="center"/>
              <w:rPr>
                <w:rFonts w:ascii="Arial" w:eastAsia="Times New Roman" w:hAnsi="Arial" w:cs="Arial"/>
                <w:b/>
                <w:bCs/>
                <w:color w:val="FFFFFF"/>
                <w:szCs w:val="24"/>
                <w:lang w:eastAsia="tr-TR"/>
              </w:rPr>
            </w:pPr>
            <w:r w:rsidRPr="00024CAC">
              <w:rPr>
                <w:rFonts w:ascii="Arial" w:eastAsia="Times New Roman" w:hAnsi="Arial" w:cs="Arial"/>
                <w:b/>
                <w:bCs/>
                <w:color w:val="FFFFFF"/>
                <w:szCs w:val="24"/>
                <w:lang w:eastAsia="tr-TR"/>
              </w:rPr>
              <w:t>100,00</w:t>
            </w:r>
          </w:p>
        </w:tc>
        <w:tc>
          <w:tcPr>
            <w:tcW w:w="1397" w:type="dxa"/>
            <w:tcBorders>
              <w:top w:val="nil"/>
              <w:left w:val="nil"/>
              <w:bottom w:val="single" w:sz="8" w:space="0" w:color="auto"/>
              <w:right w:val="single" w:sz="8" w:space="0" w:color="auto"/>
            </w:tcBorders>
            <w:shd w:val="clear" w:color="000000" w:fill="FF5050"/>
            <w:noWrap/>
            <w:vAlign w:val="center"/>
            <w:hideMark/>
          </w:tcPr>
          <w:p w:rsidR="00024CAC" w:rsidRPr="00024CAC" w:rsidRDefault="00024CAC" w:rsidP="00024CAC">
            <w:pPr>
              <w:spacing w:after="0" w:line="240" w:lineRule="auto"/>
              <w:jc w:val="center"/>
              <w:rPr>
                <w:rFonts w:ascii="Arial" w:eastAsia="Times New Roman" w:hAnsi="Arial" w:cs="Arial"/>
                <w:b/>
                <w:bCs/>
                <w:color w:val="FFFFFF"/>
                <w:szCs w:val="24"/>
                <w:lang w:eastAsia="tr-TR"/>
              </w:rPr>
            </w:pPr>
            <w:r w:rsidRPr="00024CAC">
              <w:rPr>
                <w:rFonts w:ascii="Arial" w:eastAsia="Times New Roman" w:hAnsi="Arial" w:cs="Arial"/>
                <w:b/>
                <w:bCs/>
                <w:color w:val="FFFFFF"/>
                <w:szCs w:val="24"/>
                <w:lang w:eastAsia="tr-TR"/>
              </w:rPr>
              <w:t>-14,04</w:t>
            </w:r>
          </w:p>
        </w:tc>
      </w:tr>
    </w:tbl>
    <w:p w:rsidR="00E831A4" w:rsidRDefault="00E831A4" w:rsidP="00E831A4"/>
    <w:p w:rsidR="00E831A4" w:rsidRDefault="00E831A4" w:rsidP="00E831A4">
      <w:pPr>
        <w:pStyle w:val="Metin-Tez"/>
        <w:ind w:firstLine="0"/>
      </w:pPr>
    </w:p>
    <w:p w:rsidR="00E831A4" w:rsidRDefault="00024CAC" w:rsidP="00E831A4">
      <w:pPr>
        <w:pStyle w:val="Metin-Tez"/>
        <w:ind w:firstLine="0"/>
      </w:pPr>
      <w:r>
        <w:drawing>
          <wp:inline distT="0" distB="0" distL="0" distR="0" wp14:anchorId="1493F873">
            <wp:extent cx="5596890" cy="3522428"/>
            <wp:effectExtent l="0" t="0" r="3810" b="190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03947" cy="3526869"/>
                    </a:xfrm>
                    <a:prstGeom prst="rect">
                      <a:avLst/>
                    </a:prstGeom>
                    <a:noFill/>
                  </pic:spPr>
                </pic:pic>
              </a:graphicData>
            </a:graphic>
          </wp:inline>
        </w:drawing>
      </w:r>
    </w:p>
    <w:p w:rsidR="00E831A4" w:rsidRDefault="00E831A4" w:rsidP="005D1475">
      <w:pPr>
        <w:pStyle w:val="Grafik1"/>
      </w:pPr>
      <w:bookmarkStart w:id="64" w:name="_Toc99112843"/>
      <w:bookmarkStart w:id="65" w:name="_Toc167271444"/>
      <w:r w:rsidRPr="00672CFF">
        <w:t xml:space="preserve">Şekil </w:t>
      </w:r>
      <w:r w:rsidR="00AD12A5">
        <w:fldChar w:fldCharType="begin"/>
      </w:r>
      <w:r w:rsidR="00AD12A5">
        <w:instrText xml:space="preserve"> STYLEREF 1 \s </w:instrText>
      </w:r>
      <w:r w:rsidR="00AD12A5">
        <w:fldChar w:fldCharType="separate"/>
      </w:r>
      <w:r w:rsidRPr="00672CFF">
        <w:rPr>
          <w:noProof/>
        </w:rPr>
        <w:t>1</w:t>
      </w:r>
      <w:r w:rsidR="00AD12A5">
        <w:rPr>
          <w:noProof/>
        </w:rPr>
        <w:fldChar w:fldCharType="end"/>
      </w:r>
      <w:r w:rsidRPr="00672CFF">
        <w:t>.</w:t>
      </w:r>
      <w:r w:rsidR="00AD12A5">
        <w:fldChar w:fldCharType="begin"/>
      </w:r>
      <w:r w:rsidR="00AD12A5">
        <w:instrText xml:space="preserve"> SEQ Şekil \* ARABIC \s 1 </w:instrText>
      </w:r>
      <w:r w:rsidR="00AD12A5">
        <w:fldChar w:fldCharType="separate"/>
      </w:r>
      <w:r w:rsidRPr="00672CFF">
        <w:rPr>
          <w:noProof/>
        </w:rPr>
        <w:t>10</w:t>
      </w:r>
      <w:r w:rsidR="00AD12A5">
        <w:rPr>
          <w:noProof/>
        </w:rPr>
        <w:fldChar w:fldCharType="end"/>
      </w:r>
      <w:r w:rsidRPr="00672CFF">
        <w:t xml:space="preserve"> </w:t>
      </w:r>
      <w:r w:rsidR="00024CAC">
        <w:t xml:space="preserve">Mart </w:t>
      </w:r>
      <w:r w:rsidR="007C3212">
        <w:t>2024</w:t>
      </w:r>
      <w:r w:rsidRPr="00672CFF">
        <w:t xml:space="preserve"> Döneminde YEKDEM Kapsamındaki Üretimin Kaynaklara Göre Dağılımı ve </w:t>
      </w:r>
      <w:r w:rsidR="007C3212">
        <w:t>2023</w:t>
      </w:r>
      <w:r w:rsidRPr="00672CFF">
        <w:t xml:space="preserve"> Yılı </w:t>
      </w:r>
      <w:r w:rsidR="00024CAC">
        <w:t xml:space="preserve">Mart </w:t>
      </w:r>
      <w:r w:rsidRPr="00672CFF">
        <w:t>Ayı Değeriyle Karşılaştırılması (</w:t>
      </w:r>
      <w:proofErr w:type="spellStart"/>
      <w:r w:rsidRPr="00672CFF">
        <w:t>MWh</w:t>
      </w:r>
      <w:proofErr w:type="spellEnd"/>
      <w:r w:rsidRPr="00672CFF">
        <w:t>)</w:t>
      </w:r>
      <w:bookmarkEnd w:id="64"/>
      <w:bookmarkEnd w:id="65"/>
    </w:p>
    <w:p w:rsidR="00E831A4" w:rsidRDefault="00A02B01" w:rsidP="00E831A4">
      <w:r>
        <w:rPr>
          <w:noProof/>
          <w:lang w:eastAsia="tr-TR"/>
        </w:rPr>
        <w:lastRenderedPageBreak/>
        <w:drawing>
          <wp:inline distT="0" distB="0" distL="0" distR="0" wp14:anchorId="2C91BC2A">
            <wp:extent cx="5909310" cy="3323646"/>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21119" cy="3330288"/>
                    </a:xfrm>
                    <a:prstGeom prst="rect">
                      <a:avLst/>
                    </a:prstGeom>
                    <a:noFill/>
                  </pic:spPr>
                </pic:pic>
              </a:graphicData>
            </a:graphic>
          </wp:inline>
        </w:drawing>
      </w:r>
    </w:p>
    <w:p w:rsidR="00E831A4" w:rsidRDefault="00E831A4" w:rsidP="005D1475">
      <w:pPr>
        <w:pStyle w:val="Grafik1"/>
      </w:pPr>
      <w:bookmarkStart w:id="66" w:name="_Toc99112844"/>
      <w:bookmarkStart w:id="67" w:name="_Toc167271445"/>
      <w:r w:rsidRPr="004B262A">
        <w:t xml:space="preserve">Şekil </w:t>
      </w:r>
      <w:r w:rsidR="00AD12A5">
        <w:fldChar w:fldCharType="begin"/>
      </w:r>
      <w:r w:rsidR="00AD12A5">
        <w:instrText xml:space="preserve"> STYLEREF 1 \s </w:instrText>
      </w:r>
      <w:r w:rsidR="00AD12A5">
        <w:fldChar w:fldCharType="separate"/>
      </w:r>
      <w:r w:rsidRPr="004B262A">
        <w:rPr>
          <w:noProof/>
        </w:rPr>
        <w:t>1</w:t>
      </w:r>
      <w:r w:rsidR="00AD12A5">
        <w:rPr>
          <w:noProof/>
        </w:rPr>
        <w:fldChar w:fldCharType="end"/>
      </w:r>
      <w:r w:rsidRPr="004B262A">
        <w:t>.</w:t>
      </w:r>
      <w:r w:rsidR="00AD12A5">
        <w:fldChar w:fldCharType="begin"/>
      </w:r>
      <w:r w:rsidR="00AD12A5">
        <w:instrText xml:space="preserve"> SEQ Şekil \* ARABIC \s 1 </w:instrText>
      </w:r>
      <w:r w:rsidR="00AD12A5">
        <w:fldChar w:fldCharType="separate"/>
      </w:r>
      <w:r w:rsidRPr="004B262A">
        <w:rPr>
          <w:noProof/>
        </w:rPr>
        <w:t>11</w:t>
      </w:r>
      <w:r w:rsidR="00AD12A5">
        <w:rPr>
          <w:noProof/>
        </w:rPr>
        <w:fldChar w:fldCharType="end"/>
      </w:r>
      <w:r w:rsidRPr="004B262A">
        <w:t xml:space="preserve"> </w:t>
      </w:r>
      <w:r w:rsidR="00024CAC">
        <w:t>Mart</w:t>
      </w:r>
      <w:r w:rsidRPr="004B262A">
        <w:t xml:space="preserve"> </w:t>
      </w:r>
      <w:r w:rsidR="007C3212">
        <w:t>2024</w:t>
      </w:r>
      <w:r w:rsidRPr="004B262A">
        <w:t xml:space="preserve"> Döneminde YEKDEM Kapsamındaki Üretimin Saatlik Bazda Kaynaklara Göre Dağılımı (</w:t>
      </w:r>
      <w:proofErr w:type="spellStart"/>
      <w:r w:rsidRPr="004B262A">
        <w:t>MWh</w:t>
      </w:r>
      <w:proofErr w:type="spellEnd"/>
      <w:r w:rsidRPr="004B262A">
        <w:t>)</w:t>
      </w:r>
      <w:bookmarkEnd w:id="66"/>
      <w:bookmarkEnd w:id="67"/>
    </w:p>
    <w:p w:rsidR="00FA61CD" w:rsidRDefault="00FA61CD" w:rsidP="00E831A4">
      <w:pPr>
        <w:jc w:val="both"/>
      </w:pPr>
    </w:p>
    <w:p w:rsidR="00E831A4" w:rsidRDefault="00A02B01" w:rsidP="00E831A4">
      <w:pPr>
        <w:keepNext/>
        <w:jc w:val="both"/>
      </w:pPr>
      <w:r>
        <w:rPr>
          <w:noProof/>
          <w:lang w:eastAsia="tr-TR"/>
        </w:rPr>
        <w:drawing>
          <wp:inline distT="0" distB="0" distL="0" distR="0" wp14:anchorId="71188197">
            <wp:extent cx="5753735" cy="3299792"/>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9062" cy="3308582"/>
                    </a:xfrm>
                    <a:prstGeom prst="rect">
                      <a:avLst/>
                    </a:prstGeom>
                    <a:noFill/>
                  </pic:spPr>
                </pic:pic>
              </a:graphicData>
            </a:graphic>
          </wp:inline>
        </w:drawing>
      </w:r>
    </w:p>
    <w:p w:rsidR="00E831A4" w:rsidRPr="00021A8C" w:rsidRDefault="00E831A4" w:rsidP="005D1475">
      <w:pPr>
        <w:pStyle w:val="Grafik1"/>
      </w:pPr>
      <w:bookmarkStart w:id="68" w:name="_Toc99112845"/>
      <w:bookmarkStart w:id="69" w:name="_Toc167271446"/>
      <w:r w:rsidRPr="004B262A">
        <w:t xml:space="preserve">Şekil </w:t>
      </w:r>
      <w:r w:rsidR="00AD12A5">
        <w:fldChar w:fldCharType="begin"/>
      </w:r>
      <w:r w:rsidR="00AD12A5">
        <w:instrText xml:space="preserve"> STYLEREF 1 \s </w:instrText>
      </w:r>
      <w:r w:rsidR="00AD12A5">
        <w:fldChar w:fldCharType="separate"/>
      </w:r>
      <w:r w:rsidRPr="004B262A">
        <w:rPr>
          <w:noProof/>
        </w:rPr>
        <w:t>1</w:t>
      </w:r>
      <w:r w:rsidR="00AD12A5">
        <w:rPr>
          <w:noProof/>
        </w:rPr>
        <w:fldChar w:fldCharType="end"/>
      </w:r>
      <w:r w:rsidRPr="004B262A">
        <w:t>.</w:t>
      </w:r>
      <w:r w:rsidR="00AD12A5">
        <w:fldChar w:fldCharType="begin"/>
      </w:r>
      <w:r w:rsidR="00AD12A5">
        <w:instrText xml:space="preserve"> SEQ Şekil \* ARABIC \s 1 </w:instrText>
      </w:r>
      <w:r w:rsidR="00AD12A5">
        <w:fldChar w:fldCharType="separate"/>
      </w:r>
      <w:r w:rsidRPr="004B262A">
        <w:rPr>
          <w:noProof/>
        </w:rPr>
        <w:t>12</w:t>
      </w:r>
      <w:r w:rsidR="00AD12A5">
        <w:rPr>
          <w:noProof/>
        </w:rPr>
        <w:fldChar w:fldCharType="end"/>
      </w:r>
      <w:r w:rsidRPr="004B262A">
        <w:t xml:space="preserve"> </w:t>
      </w:r>
      <w:r w:rsidR="00024CAC">
        <w:t>Mart</w:t>
      </w:r>
      <w:r w:rsidR="00E562A8">
        <w:t xml:space="preserve"> </w:t>
      </w:r>
      <w:r w:rsidR="007C3212">
        <w:t>2024</w:t>
      </w:r>
      <w:r w:rsidRPr="004B262A">
        <w:t xml:space="preserve"> Döneminde YEKDEM Kapsamındaki Üretimin Günlük Bazda Kaynaklara Göre Dağılımı (</w:t>
      </w:r>
      <w:proofErr w:type="spellStart"/>
      <w:r w:rsidRPr="004B262A">
        <w:t>MWh</w:t>
      </w:r>
      <w:proofErr w:type="spellEnd"/>
      <w:r w:rsidRPr="004B262A">
        <w:t>)</w:t>
      </w:r>
      <w:bookmarkEnd w:id="68"/>
      <w:bookmarkEnd w:id="69"/>
    </w:p>
    <w:p w:rsidR="00E831A4" w:rsidRDefault="00D11815" w:rsidP="007E78E8">
      <w:pPr>
        <w:pStyle w:val="Tablo1"/>
      </w:pPr>
      <w:bookmarkStart w:id="70" w:name="_Toc99112790"/>
      <w:bookmarkStart w:id="71" w:name="_Toc167451071"/>
      <w:r w:rsidRPr="00CB5CCF">
        <w:lastRenderedPageBreak/>
        <w:t xml:space="preserve">Tablo </w:t>
      </w:r>
      <w:r w:rsidR="00AD12A5">
        <w:fldChar w:fldCharType="begin"/>
      </w:r>
      <w:r w:rsidR="00AD12A5">
        <w:instrText xml:space="preserve"> STYLEREF 1 \s </w:instrText>
      </w:r>
      <w:r w:rsidR="00AD12A5">
        <w:fldChar w:fldCharType="separate"/>
      </w:r>
      <w:r w:rsidRPr="00CB5CCF">
        <w:rPr>
          <w:noProof/>
        </w:rPr>
        <w:t>1</w:t>
      </w:r>
      <w:r w:rsidR="00AD12A5">
        <w:rPr>
          <w:noProof/>
        </w:rPr>
        <w:fldChar w:fldCharType="end"/>
      </w:r>
      <w:r w:rsidRPr="00CB5CCF">
        <w:t>.</w:t>
      </w:r>
      <w:r w:rsidR="00AD12A5">
        <w:fldChar w:fldCharType="begin"/>
      </w:r>
      <w:r w:rsidR="00AD12A5">
        <w:instrText xml:space="preserve"> SEQ Tablo \* ARABIC \s 1 </w:instrText>
      </w:r>
      <w:r w:rsidR="00AD12A5">
        <w:fldChar w:fldCharType="separate"/>
      </w:r>
      <w:r w:rsidRPr="00CB5CCF">
        <w:rPr>
          <w:noProof/>
        </w:rPr>
        <w:t>13</w:t>
      </w:r>
      <w:r w:rsidR="00AD12A5">
        <w:rPr>
          <w:noProof/>
        </w:rPr>
        <w:fldChar w:fldCharType="end"/>
      </w:r>
      <w:r w:rsidRPr="00CB5CCF">
        <w:t xml:space="preserve"> </w:t>
      </w:r>
      <w:r w:rsidR="00A02B01">
        <w:t>Mart</w:t>
      </w:r>
      <w:r w:rsidR="004556A4" w:rsidRPr="00CB5CCF">
        <w:t xml:space="preserve"> </w:t>
      </w:r>
      <w:r w:rsidR="007C3212" w:rsidRPr="00CB5CCF">
        <w:t>2024</w:t>
      </w:r>
      <w:r w:rsidR="00E831A4" w:rsidRPr="00CB5CCF">
        <w:t xml:space="preserve"> Döneminde YEKDEM Kapsamındaki Üretim ile Lisanslı Üretimin Karşılaştırılması ve Yapılan Ödeme Miktarı</w:t>
      </w:r>
      <w:bookmarkEnd w:id="70"/>
      <w:bookmarkEnd w:id="71"/>
    </w:p>
    <w:tbl>
      <w:tblPr>
        <w:tblW w:w="9923" w:type="dxa"/>
        <w:tblInd w:w="-10" w:type="dxa"/>
        <w:tblCellMar>
          <w:left w:w="70" w:type="dxa"/>
          <w:right w:w="70" w:type="dxa"/>
        </w:tblCellMar>
        <w:tblLook w:val="04A0" w:firstRow="1" w:lastRow="0" w:firstColumn="1" w:lastColumn="0" w:noHBand="0" w:noVBand="1"/>
      </w:tblPr>
      <w:tblGrid>
        <w:gridCol w:w="1157"/>
        <w:gridCol w:w="1809"/>
        <w:gridCol w:w="1196"/>
        <w:gridCol w:w="1156"/>
        <w:gridCol w:w="1497"/>
        <w:gridCol w:w="1420"/>
        <w:gridCol w:w="1688"/>
      </w:tblGrid>
      <w:tr w:rsidR="0093174D" w:rsidRPr="0093174D" w:rsidTr="00973908">
        <w:trPr>
          <w:trHeight w:val="1304"/>
        </w:trPr>
        <w:tc>
          <w:tcPr>
            <w:tcW w:w="1157" w:type="dxa"/>
            <w:tcBorders>
              <w:top w:val="single" w:sz="8" w:space="0" w:color="auto"/>
              <w:left w:val="single" w:sz="8" w:space="0" w:color="auto"/>
              <w:bottom w:val="nil"/>
              <w:right w:val="single" w:sz="8" w:space="0" w:color="auto"/>
            </w:tcBorders>
            <w:shd w:val="clear" w:color="000000" w:fill="FF0000"/>
            <w:noWrap/>
            <w:vAlign w:val="center"/>
            <w:hideMark/>
          </w:tcPr>
          <w:p w:rsidR="0093174D" w:rsidRPr="0093174D" w:rsidRDefault="0093174D" w:rsidP="0093174D">
            <w:pPr>
              <w:spacing w:after="0" w:line="240" w:lineRule="auto"/>
              <w:jc w:val="center"/>
              <w:rPr>
                <w:rFonts w:ascii="Arial" w:eastAsia="Times New Roman" w:hAnsi="Arial" w:cs="Arial"/>
                <w:b/>
                <w:bCs/>
                <w:color w:val="FFFFFF"/>
                <w:sz w:val="20"/>
                <w:szCs w:val="20"/>
                <w:lang w:eastAsia="tr-TR"/>
              </w:rPr>
            </w:pPr>
            <w:r w:rsidRPr="0093174D">
              <w:rPr>
                <w:rFonts w:ascii="Arial" w:eastAsia="Times New Roman" w:hAnsi="Arial" w:cs="Arial"/>
                <w:b/>
                <w:bCs/>
                <w:color w:val="FFFFFF"/>
                <w:sz w:val="20"/>
                <w:szCs w:val="20"/>
                <w:lang w:eastAsia="tr-TR"/>
              </w:rPr>
              <w:t>Yıllar</w:t>
            </w:r>
          </w:p>
        </w:tc>
        <w:tc>
          <w:tcPr>
            <w:tcW w:w="1809" w:type="dxa"/>
            <w:tcBorders>
              <w:top w:val="single" w:sz="8" w:space="0" w:color="auto"/>
              <w:left w:val="nil"/>
              <w:bottom w:val="nil"/>
              <w:right w:val="single" w:sz="8" w:space="0" w:color="auto"/>
            </w:tcBorders>
            <w:shd w:val="clear" w:color="000000" w:fill="FF0000"/>
            <w:vAlign w:val="center"/>
            <w:hideMark/>
          </w:tcPr>
          <w:p w:rsidR="0093174D" w:rsidRPr="0093174D" w:rsidRDefault="0093174D" w:rsidP="0093174D">
            <w:pPr>
              <w:spacing w:after="0" w:line="240" w:lineRule="auto"/>
              <w:jc w:val="center"/>
              <w:rPr>
                <w:rFonts w:ascii="Arial" w:eastAsia="Times New Roman" w:hAnsi="Arial" w:cs="Arial"/>
                <w:b/>
                <w:bCs/>
                <w:color w:val="FFFFFF"/>
                <w:sz w:val="20"/>
                <w:szCs w:val="20"/>
                <w:lang w:eastAsia="tr-TR"/>
              </w:rPr>
            </w:pPr>
            <w:r w:rsidRPr="0093174D">
              <w:rPr>
                <w:rFonts w:ascii="Arial" w:eastAsia="Times New Roman" w:hAnsi="Arial" w:cs="Arial"/>
                <w:b/>
                <w:bCs/>
                <w:color w:val="FFFFFF"/>
                <w:sz w:val="20"/>
                <w:szCs w:val="20"/>
                <w:lang w:eastAsia="tr-TR"/>
              </w:rPr>
              <w:t>YEKDEM Kapsamında üretilen Enerji için yapılan ödeme miktarı (TL)</w:t>
            </w:r>
          </w:p>
        </w:tc>
        <w:tc>
          <w:tcPr>
            <w:tcW w:w="1196" w:type="dxa"/>
            <w:tcBorders>
              <w:top w:val="single" w:sz="8" w:space="0" w:color="auto"/>
              <w:left w:val="nil"/>
              <w:bottom w:val="nil"/>
              <w:right w:val="single" w:sz="8" w:space="0" w:color="auto"/>
            </w:tcBorders>
            <w:shd w:val="clear" w:color="000000" w:fill="FF0000"/>
            <w:vAlign w:val="center"/>
            <w:hideMark/>
          </w:tcPr>
          <w:p w:rsidR="0093174D" w:rsidRPr="0093174D" w:rsidRDefault="0093174D" w:rsidP="0093174D">
            <w:pPr>
              <w:spacing w:after="0" w:line="240" w:lineRule="auto"/>
              <w:jc w:val="center"/>
              <w:rPr>
                <w:rFonts w:ascii="Arial" w:eastAsia="Times New Roman" w:hAnsi="Arial" w:cs="Arial"/>
                <w:b/>
                <w:bCs/>
                <w:color w:val="FFFFFF"/>
                <w:sz w:val="20"/>
                <w:szCs w:val="20"/>
                <w:lang w:eastAsia="tr-TR"/>
              </w:rPr>
            </w:pPr>
            <w:r w:rsidRPr="0093174D">
              <w:rPr>
                <w:rFonts w:ascii="Arial" w:eastAsia="Times New Roman" w:hAnsi="Arial" w:cs="Arial"/>
                <w:b/>
                <w:bCs/>
                <w:color w:val="FFFFFF"/>
                <w:sz w:val="20"/>
                <w:szCs w:val="20"/>
                <w:lang w:eastAsia="tr-TR"/>
              </w:rPr>
              <w:t>YEKDEM Ortalama Fiyatı (TL/</w:t>
            </w:r>
            <w:proofErr w:type="spellStart"/>
            <w:r w:rsidRPr="0093174D">
              <w:rPr>
                <w:rFonts w:ascii="Arial" w:eastAsia="Times New Roman" w:hAnsi="Arial" w:cs="Arial"/>
                <w:b/>
                <w:bCs/>
                <w:color w:val="FFFFFF"/>
                <w:sz w:val="20"/>
                <w:szCs w:val="20"/>
                <w:lang w:eastAsia="tr-TR"/>
              </w:rPr>
              <w:t>MWh</w:t>
            </w:r>
            <w:proofErr w:type="spellEnd"/>
            <w:r w:rsidRPr="0093174D">
              <w:rPr>
                <w:rFonts w:ascii="Arial" w:eastAsia="Times New Roman" w:hAnsi="Arial" w:cs="Arial"/>
                <w:b/>
                <w:bCs/>
                <w:color w:val="FFFFFF"/>
                <w:sz w:val="20"/>
                <w:szCs w:val="20"/>
                <w:lang w:eastAsia="tr-TR"/>
              </w:rPr>
              <w:t>)</w:t>
            </w:r>
          </w:p>
        </w:tc>
        <w:tc>
          <w:tcPr>
            <w:tcW w:w="1156" w:type="dxa"/>
            <w:tcBorders>
              <w:top w:val="single" w:sz="8" w:space="0" w:color="auto"/>
              <w:left w:val="nil"/>
              <w:bottom w:val="nil"/>
              <w:right w:val="single" w:sz="8" w:space="0" w:color="auto"/>
            </w:tcBorders>
            <w:shd w:val="clear" w:color="000000" w:fill="FF0000"/>
            <w:vAlign w:val="center"/>
            <w:hideMark/>
          </w:tcPr>
          <w:p w:rsidR="0093174D" w:rsidRPr="0093174D" w:rsidRDefault="0093174D" w:rsidP="0093174D">
            <w:pPr>
              <w:spacing w:after="0" w:line="240" w:lineRule="auto"/>
              <w:jc w:val="center"/>
              <w:rPr>
                <w:rFonts w:ascii="Arial" w:eastAsia="Times New Roman" w:hAnsi="Arial" w:cs="Arial"/>
                <w:b/>
                <w:bCs/>
                <w:color w:val="FFFFFF"/>
                <w:sz w:val="20"/>
                <w:szCs w:val="20"/>
                <w:lang w:eastAsia="tr-TR"/>
              </w:rPr>
            </w:pPr>
            <w:r w:rsidRPr="0093174D">
              <w:rPr>
                <w:rFonts w:ascii="Arial" w:eastAsia="Times New Roman" w:hAnsi="Arial" w:cs="Arial"/>
                <w:b/>
                <w:bCs/>
                <w:color w:val="FFFFFF"/>
                <w:sz w:val="20"/>
                <w:szCs w:val="20"/>
                <w:lang w:eastAsia="tr-TR"/>
              </w:rPr>
              <w:t>YEKDEM Ek Maliyeti (TL/</w:t>
            </w:r>
            <w:proofErr w:type="spellStart"/>
            <w:r w:rsidRPr="0093174D">
              <w:rPr>
                <w:rFonts w:ascii="Arial" w:eastAsia="Times New Roman" w:hAnsi="Arial" w:cs="Arial"/>
                <w:b/>
                <w:bCs/>
                <w:color w:val="FFFFFF"/>
                <w:sz w:val="20"/>
                <w:szCs w:val="20"/>
                <w:lang w:eastAsia="tr-TR"/>
              </w:rPr>
              <w:t>MWh</w:t>
            </w:r>
            <w:proofErr w:type="spellEnd"/>
            <w:r w:rsidRPr="0093174D">
              <w:rPr>
                <w:rFonts w:ascii="Arial" w:eastAsia="Times New Roman" w:hAnsi="Arial" w:cs="Arial"/>
                <w:b/>
                <w:bCs/>
                <w:color w:val="FFFFFF"/>
                <w:sz w:val="20"/>
                <w:szCs w:val="20"/>
                <w:lang w:eastAsia="tr-TR"/>
              </w:rPr>
              <w:t>)</w:t>
            </w:r>
          </w:p>
        </w:tc>
        <w:tc>
          <w:tcPr>
            <w:tcW w:w="1497" w:type="dxa"/>
            <w:tcBorders>
              <w:top w:val="single" w:sz="8" w:space="0" w:color="auto"/>
              <w:left w:val="nil"/>
              <w:bottom w:val="nil"/>
              <w:right w:val="single" w:sz="8" w:space="0" w:color="auto"/>
            </w:tcBorders>
            <w:shd w:val="clear" w:color="000000" w:fill="FF0000"/>
            <w:vAlign w:val="center"/>
            <w:hideMark/>
          </w:tcPr>
          <w:p w:rsidR="0093174D" w:rsidRPr="0093174D" w:rsidRDefault="0093174D" w:rsidP="0093174D">
            <w:pPr>
              <w:spacing w:after="0" w:line="240" w:lineRule="auto"/>
              <w:jc w:val="center"/>
              <w:rPr>
                <w:rFonts w:ascii="Arial" w:eastAsia="Times New Roman" w:hAnsi="Arial" w:cs="Arial"/>
                <w:b/>
                <w:bCs/>
                <w:color w:val="FFFFFF"/>
                <w:sz w:val="20"/>
                <w:szCs w:val="20"/>
                <w:lang w:eastAsia="tr-TR"/>
              </w:rPr>
            </w:pPr>
            <w:r w:rsidRPr="0093174D">
              <w:rPr>
                <w:rFonts w:ascii="Arial" w:eastAsia="Times New Roman" w:hAnsi="Arial" w:cs="Arial"/>
                <w:b/>
                <w:bCs/>
                <w:color w:val="FFFFFF"/>
                <w:sz w:val="20"/>
                <w:szCs w:val="20"/>
                <w:lang w:eastAsia="tr-TR"/>
              </w:rPr>
              <w:t>YEKDEM Kapsamındaki Üretim (</w:t>
            </w:r>
            <w:proofErr w:type="spellStart"/>
            <w:r w:rsidRPr="0093174D">
              <w:rPr>
                <w:rFonts w:ascii="Arial" w:eastAsia="Times New Roman" w:hAnsi="Arial" w:cs="Arial"/>
                <w:b/>
                <w:bCs/>
                <w:color w:val="FFFFFF"/>
                <w:sz w:val="20"/>
                <w:szCs w:val="20"/>
                <w:lang w:eastAsia="tr-TR"/>
              </w:rPr>
              <w:t>MWh</w:t>
            </w:r>
            <w:proofErr w:type="spellEnd"/>
            <w:r w:rsidRPr="0093174D">
              <w:rPr>
                <w:rFonts w:ascii="Arial" w:eastAsia="Times New Roman" w:hAnsi="Arial" w:cs="Arial"/>
                <w:b/>
                <w:bCs/>
                <w:color w:val="FFFFFF"/>
                <w:sz w:val="20"/>
                <w:szCs w:val="20"/>
                <w:lang w:eastAsia="tr-TR"/>
              </w:rPr>
              <w:t>)</w:t>
            </w:r>
          </w:p>
        </w:tc>
        <w:tc>
          <w:tcPr>
            <w:tcW w:w="1420" w:type="dxa"/>
            <w:tcBorders>
              <w:top w:val="single" w:sz="8" w:space="0" w:color="auto"/>
              <w:left w:val="nil"/>
              <w:bottom w:val="nil"/>
              <w:right w:val="single" w:sz="8" w:space="0" w:color="auto"/>
            </w:tcBorders>
            <w:shd w:val="clear" w:color="000000" w:fill="FF0000"/>
            <w:vAlign w:val="center"/>
            <w:hideMark/>
          </w:tcPr>
          <w:p w:rsidR="0093174D" w:rsidRPr="0093174D" w:rsidRDefault="0093174D" w:rsidP="0093174D">
            <w:pPr>
              <w:spacing w:after="0" w:line="240" w:lineRule="auto"/>
              <w:jc w:val="center"/>
              <w:rPr>
                <w:rFonts w:ascii="Arial" w:eastAsia="Times New Roman" w:hAnsi="Arial" w:cs="Arial"/>
                <w:b/>
                <w:bCs/>
                <w:color w:val="FFFFFF"/>
                <w:sz w:val="20"/>
                <w:szCs w:val="20"/>
                <w:lang w:eastAsia="tr-TR"/>
              </w:rPr>
            </w:pPr>
            <w:r w:rsidRPr="0093174D">
              <w:rPr>
                <w:rFonts w:ascii="Arial" w:eastAsia="Times New Roman" w:hAnsi="Arial" w:cs="Arial"/>
                <w:b/>
                <w:bCs/>
                <w:color w:val="FFFFFF"/>
                <w:sz w:val="20"/>
                <w:szCs w:val="20"/>
                <w:lang w:eastAsia="tr-TR"/>
              </w:rPr>
              <w:t>Lisanslı Üretim (</w:t>
            </w:r>
            <w:proofErr w:type="spellStart"/>
            <w:r w:rsidRPr="0093174D">
              <w:rPr>
                <w:rFonts w:ascii="Arial" w:eastAsia="Times New Roman" w:hAnsi="Arial" w:cs="Arial"/>
                <w:b/>
                <w:bCs/>
                <w:color w:val="FFFFFF"/>
                <w:sz w:val="20"/>
                <w:szCs w:val="20"/>
                <w:lang w:eastAsia="tr-TR"/>
              </w:rPr>
              <w:t>MWh</w:t>
            </w:r>
            <w:proofErr w:type="spellEnd"/>
            <w:r w:rsidRPr="0093174D">
              <w:rPr>
                <w:rFonts w:ascii="Arial" w:eastAsia="Times New Roman" w:hAnsi="Arial" w:cs="Arial"/>
                <w:b/>
                <w:bCs/>
                <w:color w:val="FFFFFF"/>
                <w:sz w:val="20"/>
                <w:szCs w:val="20"/>
                <w:lang w:eastAsia="tr-TR"/>
              </w:rPr>
              <w:t>)</w:t>
            </w:r>
          </w:p>
        </w:tc>
        <w:tc>
          <w:tcPr>
            <w:tcW w:w="1688" w:type="dxa"/>
            <w:tcBorders>
              <w:top w:val="single" w:sz="8" w:space="0" w:color="auto"/>
              <w:left w:val="nil"/>
              <w:bottom w:val="nil"/>
              <w:right w:val="single" w:sz="8" w:space="0" w:color="auto"/>
            </w:tcBorders>
            <w:shd w:val="clear" w:color="000000" w:fill="FF0000"/>
            <w:vAlign w:val="center"/>
            <w:hideMark/>
          </w:tcPr>
          <w:p w:rsidR="0093174D" w:rsidRPr="0093174D" w:rsidRDefault="0093174D" w:rsidP="0093174D">
            <w:pPr>
              <w:spacing w:after="0" w:line="240" w:lineRule="auto"/>
              <w:jc w:val="center"/>
              <w:rPr>
                <w:rFonts w:ascii="Arial" w:eastAsia="Times New Roman" w:hAnsi="Arial" w:cs="Arial"/>
                <w:b/>
                <w:bCs/>
                <w:color w:val="FFFFFF"/>
                <w:sz w:val="20"/>
                <w:szCs w:val="20"/>
                <w:lang w:eastAsia="tr-TR"/>
              </w:rPr>
            </w:pPr>
            <w:r w:rsidRPr="0093174D">
              <w:rPr>
                <w:rFonts w:ascii="Arial" w:eastAsia="Times New Roman" w:hAnsi="Arial" w:cs="Arial"/>
                <w:b/>
                <w:bCs/>
                <w:color w:val="FFFFFF"/>
                <w:sz w:val="20"/>
                <w:szCs w:val="20"/>
                <w:lang w:eastAsia="tr-TR"/>
              </w:rPr>
              <w:t>YEKDEM Kapsamındaki Üretimin Toplam Lisanslı Üretime Oranı (%)</w:t>
            </w:r>
          </w:p>
        </w:tc>
      </w:tr>
      <w:tr w:rsidR="0093174D" w:rsidRPr="0093174D" w:rsidTr="00973908">
        <w:trPr>
          <w:trHeight w:val="453"/>
        </w:trPr>
        <w:tc>
          <w:tcPr>
            <w:tcW w:w="1157" w:type="dxa"/>
            <w:tcBorders>
              <w:top w:val="nil"/>
              <w:left w:val="single" w:sz="8" w:space="0" w:color="auto"/>
              <w:bottom w:val="single" w:sz="8" w:space="0" w:color="auto"/>
              <w:right w:val="single" w:sz="8" w:space="0" w:color="auto"/>
            </w:tcBorders>
            <w:shd w:val="clear" w:color="000000" w:fill="FF5050"/>
            <w:noWrap/>
            <w:vAlign w:val="center"/>
            <w:hideMark/>
          </w:tcPr>
          <w:p w:rsidR="0093174D" w:rsidRPr="0093174D" w:rsidRDefault="0093174D" w:rsidP="0093174D">
            <w:pPr>
              <w:spacing w:after="0" w:line="240" w:lineRule="auto"/>
              <w:rPr>
                <w:rFonts w:ascii="Arial" w:eastAsia="Times New Roman" w:hAnsi="Arial" w:cs="Arial"/>
                <w:b/>
                <w:bCs/>
                <w:color w:val="FFFFFF"/>
                <w:sz w:val="20"/>
                <w:szCs w:val="20"/>
                <w:lang w:eastAsia="tr-TR"/>
              </w:rPr>
            </w:pPr>
            <w:r w:rsidRPr="0093174D">
              <w:rPr>
                <w:rFonts w:ascii="Arial" w:eastAsia="Times New Roman" w:hAnsi="Arial" w:cs="Arial"/>
                <w:b/>
                <w:bCs/>
                <w:color w:val="FFFFFF"/>
                <w:sz w:val="20"/>
                <w:szCs w:val="20"/>
                <w:lang w:eastAsia="tr-TR"/>
              </w:rPr>
              <w:t>2023 Mart</w:t>
            </w:r>
          </w:p>
        </w:tc>
        <w:tc>
          <w:tcPr>
            <w:tcW w:w="1809" w:type="dxa"/>
            <w:tcBorders>
              <w:top w:val="nil"/>
              <w:left w:val="nil"/>
              <w:bottom w:val="single" w:sz="8" w:space="0" w:color="auto"/>
              <w:right w:val="single" w:sz="8" w:space="0" w:color="auto"/>
            </w:tcBorders>
            <w:shd w:val="clear" w:color="auto" w:fill="auto"/>
            <w:vAlign w:val="center"/>
            <w:hideMark/>
          </w:tcPr>
          <w:p w:rsidR="0093174D" w:rsidRPr="0093174D" w:rsidRDefault="0093174D" w:rsidP="0093174D">
            <w:pPr>
              <w:spacing w:after="0" w:line="240" w:lineRule="auto"/>
              <w:jc w:val="right"/>
              <w:rPr>
                <w:rFonts w:ascii="Arial" w:eastAsia="Times New Roman" w:hAnsi="Arial" w:cs="Arial"/>
                <w:color w:val="000000"/>
                <w:sz w:val="20"/>
                <w:szCs w:val="20"/>
                <w:lang w:eastAsia="tr-TR"/>
              </w:rPr>
            </w:pPr>
            <w:r w:rsidRPr="0093174D">
              <w:rPr>
                <w:rFonts w:ascii="Arial" w:eastAsia="Times New Roman" w:hAnsi="Arial" w:cs="Arial"/>
                <w:color w:val="000000"/>
                <w:sz w:val="20"/>
                <w:szCs w:val="20"/>
                <w:lang w:eastAsia="tr-TR"/>
              </w:rPr>
              <w:t>11.812.385.100,52</w:t>
            </w:r>
          </w:p>
        </w:tc>
        <w:tc>
          <w:tcPr>
            <w:tcW w:w="1196" w:type="dxa"/>
            <w:tcBorders>
              <w:top w:val="nil"/>
              <w:left w:val="nil"/>
              <w:bottom w:val="single" w:sz="8" w:space="0" w:color="auto"/>
              <w:right w:val="single" w:sz="8" w:space="0" w:color="auto"/>
            </w:tcBorders>
            <w:shd w:val="clear" w:color="auto" w:fill="auto"/>
            <w:vAlign w:val="center"/>
            <w:hideMark/>
          </w:tcPr>
          <w:p w:rsidR="0093174D" w:rsidRPr="0093174D" w:rsidRDefault="0093174D" w:rsidP="0093174D">
            <w:pPr>
              <w:spacing w:after="0" w:line="240" w:lineRule="auto"/>
              <w:jc w:val="right"/>
              <w:rPr>
                <w:rFonts w:ascii="Arial" w:eastAsia="Times New Roman" w:hAnsi="Arial" w:cs="Arial"/>
                <w:color w:val="000000"/>
                <w:sz w:val="20"/>
                <w:szCs w:val="20"/>
                <w:lang w:eastAsia="tr-TR"/>
              </w:rPr>
            </w:pPr>
            <w:r w:rsidRPr="0093174D">
              <w:rPr>
                <w:rFonts w:ascii="Arial" w:eastAsia="Times New Roman" w:hAnsi="Arial" w:cs="Arial"/>
                <w:color w:val="000000"/>
                <w:sz w:val="20"/>
                <w:szCs w:val="20"/>
                <w:lang w:eastAsia="tr-TR"/>
              </w:rPr>
              <w:t>1.841,16</w:t>
            </w:r>
          </w:p>
        </w:tc>
        <w:tc>
          <w:tcPr>
            <w:tcW w:w="1156" w:type="dxa"/>
            <w:tcBorders>
              <w:top w:val="nil"/>
              <w:left w:val="nil"/>
              <w:bottom w:val="single" w:sz="8" w:space="0" w:color="auto"/>
              <w:right w:val="single" w:sz="8" w:space="0" w:color="auto"/>
            </w:tcBorders>
            <w:shd w:val="clear" w:color="auto" w:fill="auto"/>
            <w:vAlign w:val="center"/>
            <w:hideMark/>
          </w:tcPr>
          <w:p w:rsidR="0093174D" w:rsidRPr="0093174D" w:rsidRDefault="0093174D" w:rsidP="0093174D">
            <w:pPr>
              <w:spacing w:after="0" w:line="240" w:lineRule="auto"/>
              <w:jc w:val="right"/>
              <w:rPr>
                <w:rFonts w:ascii="Arial" w:eastAsia="Times New Roman" w:hAnsi="Arial" w:cs="Arial"/>
                <w:color w:val="000000"/>
                <w:sz w:val="20"/>
                <w:szCs w:val="20"/>
                <w:lang w:eastAsia="tr-TR"/>
              </w:rPr>
            </w:pPr>
            <w:r w:rsidRPr="0093174D">
              <w:rPr>
                <w:rFonts w:ascii="Arial" w:eastAsia="Times New Roman" w:hAnsi="Arial" w:cs="Arial"/>
                <w:color w:val="000000"/>
                <w:sz w:val="20"/>
                <w:szCs w:val="20"/>
                <w:lang w:eastAsia="tr-TR"/>
              </w:rPr>
              <w:t>-100,41</w:t>
            </w:r>
          </w:p>
        </w:tc>
        <w:tc>
          <w:tcPr>
            <w:tcW w:w="1497" w:type="dxa"/>
            <w:tcBorders>
              <w:top w:val="nil"/>
              <w:left w:val="nil"/>
              <w:bottom w:val="single" w:sz="8" w:space="0" w:color="auto"/>
              <w:right w:val="single" w:sz="8" w:space="0" w:color="auto"/>
            </w:tcBorders>
            <w:shd w:val="clear" w:color="auto" w:fill="auto"/>
            <w:vAlign w:val="center"/>
            <w:hideMark/>
          </w:tcPr>
          <w:p w:rsidR="0093174D" w:rsidRPr="0093174D" w:rsidRDefault="0093174D" w:rsidP="0093174D">
            <w:pPr>
              <w:spacing w:after="0" w:line="240" w:lineRule="auto"/>
              <w:jc w:val="right"/>
              <w:rPr>
                <w:rFonts w:ascii="Arial" w:eastAsia="Times New Roman" w:hAnsi="Arial" w:cs="Arial"/>
                <w:color w:val="000000"/>
                <w:sz w:val="20"/>
                <w:szCs w:val="20"/>
                <w:lang w:eastAsia="tr-TR"/>
              </w:rPr>
            </w:pPr>
            <w:r w:rsidRPr="0093174D">
              <w:rPr>
                <w:rFonts w:ascii="Arial" w:eastAsia="Times New Roman" w:hAnsi="Arial" w:cs="Arial"/>
                <w:color w:val="000000"/>
                <w:sz w:val="20"/>
                <w:szCs w:val="20"/>
                <w:lang w:eastAsia="tr-TR"/>
              </w:rPr>
              <w:t>6.415.741,38</w:t>
            </w:r>
          </w:p>
        </w:tc>
        <w:tc>
          <w:tcPr>
            <w:tcW w:w="1420" w:type="dxa"/>
            <w:tcBorders>
              <w:top w:val="nil"/>
              <w:left w:val="nil"/>
              <w:bottom w:val="single" w:sz="8" w:space="0" w:color="auto"/>
              <w:right w:val="single" w:sz="8" w:space="0" w:color="auto"/>
            </w:tcBorders>
            <w:shd w:val="clear" w:color="auto" w:fill="auto"/>
            <w:vAlign w:val="center"/>
            <w:hideMark/>
          </w:tcPr>
          <w:p w:rsidR="0093174D" w:rsidRPr="0093174D" w:rsidRDefault="0093174D" w:rsidP="0093174D">
            <w:pPr>
              <w:spacing w:after="0" w:line="240" w:lineRule="auto"/>
              <w:jc w:val="right"/>
              <w:rPr>
                <w:rFonts w:ascii="Arial" w:eastAsia="Times New Roman" w:hAnsi="Arial" w:cs="Arial"/>
                <w:color w:val="000000"/>
                <w:sz w:val="20"/>
                <w:szCs w:val="20"/>
                <w:lang w:eastAsia="tr-TR"/>
              </w:rPr>
            </w:pPr>
            <w:r w:rsidRPr="0093174D">
              <w:rPr>
                <w:rFonts w:ascii="Arial" w:eastAsia="Times New Roman" w:hAnsi="Arial" w:cs="Arial"/>
                <w:color w:val="000000"/>
                <w:sz w:val="20"/>
                <w:szCs w:val="20"/>
                <w:lang w:eastAsia="tr-TR"/>
              </w:rPr>
              <w:t>25.353.513,71</w:t>
            </w:r>
          </w:p>
        </w:tc>
        <w:tc>
          <w:tcPr>
            <w:tcW w:w="1688" w:type="dxa"/>
            <w:tcBorders>
              <w:top w:val="nil"/>
              <w:left w:val="nil"/>
              <w:bottom w:val="single" w:sz="8" w:space="0" w:color="auto"/>
              <w:right w:val="single" w:sz="8" w:space="0" w:color="auto"/>
            </w:tcBorders>
            <w:shd w:val="clear" w:color="auto" w:fill="auto"/>
            <w:vAlign w:val="center"/>
            <w:hideMark/>
          </w:tcPr>
          <w:p w:rsidR="0093174D" w:rsidRPr="0093174D" w:rsidRDefault="0093174D" w:rsidP="0093174D">
            <w:pPr>
              <w:spacing w:after="0" w:line="240" w:lineRule="auto"/>
              <w:jc w:val="center"/>
              <w:rPr>
                <w:rFonts w:ascii="Arial" w:eastAsia="Times New Roman" w:hAnsi="Arial" w:cs="Arial"/>
                <w:color w:val="000000"/>
                <w:sz w:val="20"/>
                <w:szCs w:val="20"/>
                <w:lang w:eastAsia="tr-TR"/>
              </w:rPr>
            </w:pPr>
            <w:r w:rsidRPr="0093174D">
              <w:rPr>
                <w:rFonts w:ascii="Arial" w:eastAsia="Times New Roman" w:hAnsi="Arial" w:cs="Arial"/>
                <w:color w:val="000000"/>
                <w:sz w:val="20"/>
                <w:szCs w:val="20"/>
                <w:lang w:eastAsia="tr-TR"/>
              </w:rPr>
              <w:t>25,31</w:t>
            </w:r>
          </w:p>
        </w:tc>
      </w:tr>
      <w:tr w:rsidR="0093174D" w:rsidRPr="0093174D" w:rsidTr="00973908">
        <w:trPr>
          <w:trHeight w:val="411"/>
        </w:trPr>
        <w:tc>
          <w:tcPr>
            <w:tcW w:w="1157" w:type="dxa"/>
            <w:tcBorders>
              <w:top w:val="nil"/>
              <w:left w:val="single" w:sz="8" w:space="0" w:color="auto"/>
              <w:bottom w:val="single" w:sz="8" w:space="0" w:color="auto"/>
              <w:right w:val="single" w:sz="8" w:space="0" w:color="auto"/>
            </w:tcBorders>
            <w:shd w:val="clear" w:color="000000" w:fill="FF5050"/>
            <w:noWrap/>
            <w:vAlign w:val="center"/>
            <w:hideMark/>
          </w:tcPr>
          <w:p w:rsidR="0093174D" w:rsidRPr="0093174D" w:rsidRDefault="0093174D" w:rsidP="0093174D">
            <w:pPr>
              <w:spacing w:after="0" w:line="240" w:lineRule="auto"/>
              <w:rPr>
                <w:rFonts w:ascii="Arial" w:eastAsia="Times New Roman" w:hAnsi="Arial" w:cs="Arial"/>
                <w:b/>
                <w:bCs/>
                <w:color w:val="FFFFFF"/>
                <w:sz w:val="20"/>
                <w:szCs w:val="20"/>
                <w:lang w:eastAsia="tr-TR"/>
              </w:rPr>
            </w:pPr>
            <w:r w:rsidRPr="0093174D">
              <w:rPr>
                <w:rFonts w:ascii="Arial" w:eastAsia="Times New Roman" w:hAnsi="Arial" w:cs="Arial"/>
                <w:b/>
                <w:bCs/>
                <w:color w:val="FFFFFF"/>
                <w:sz w:val="20"/>
                <w:szCs w:val="20"/>
                <w:lang w:eastAsia="tr-TR"/>
              </w:rPr>
              <w:t>2024 Mart</w:t>
            </w:r>
          </w:p>
        </w:tc>
        <w:tc>
          <w:tcPr>
            <w:tcW w:w="1809" w:type="dxa"/>
            <w:tcBorders>
              <w:top w:val="nil"/>
              <w:left w:val="nil"/>
              <w:bottom w:val="single" w:sz="8" w:space="0" w:color="auto"/>
              <w:right w:val="single" w:sz="8" w:space="0" w:color="auto"/>
            </w:tcBorders>
            <w:shd w:val="clear" w:color="auto" w:fill="auto"/>
            <w:vAlign w:val="center"/>
            <w:hideMark/>
          </w:tcPr>
          <w:p w:rsidR="0093174D" w:rsidRPr="0093174D" w:rsidRDefault="0093174D" w:rsidP="0093174D">
            <w:pPr>
              <w:spacing w:after="0" w:line="240" w:lineRule="auto"/>
              <w:jc w:val="right"/>
              <w:rPr>
                <w:rFonts w:ascii="Arial" w:eastAsia="Times New Roman" w:hAnsi="Arial" w:cs="Arial"/>
                <w:color w:val="000000"/>
                <w:sz w:val="20"/>
                <w:szCs w:val="20"/>
                <w:lang w:eastAsia="tr-TR"/>
              </w:rPr>
            </w:pPr>
            <w:r w:rsidRPr="0093174D">
              <w:rPr>
                <w:rFonts w:ascii="Arial" w:eastAsia="Times New Roman" w:hAnsi="Arial" w:cs="Arial"/>
                <w:color w:val="000000"/>
                <w:sz w:val="20"/>
                <w:szCs w:val="20"/>
                <w:lang w:eastAsia="tr-TR"/>
              </w:rPr>
              <w:t>18.738.815.740,10</w:t>
            </w:r>
          </w:p>
        </w:tc>
        <w:tc>
          <w:tcPr>
            <w:tcW w:w="1196" w:type="dxa"/>
            <w:tcBorders>
              <w:top w:val="nil"/>
              <w:left w:val="nil"/>
              <w:bottom w:val="single" w:sz="8" w:space="0" w:color="auto"/>
              <w:right w:val="single" w:sz="8" w:space="0" w:color="auto"/>
            </w:tcBorders>
            <w:shd w:val="clear" w:color="auto" w:fill="auto"/>
            <w:vAlign w:val="center"/>
            <w:hideMark/>
          </w:tcPr>
          <w:p w:rsidR="0093174D" w:rsidRPr="0093174D" w:rsidRDefault="0093174D" w:rsidP="0093174D">
            <w:pPr>
              <w:spacing w:after="0" w:line="240" w:lineRule="auto"/>
              <w:jc w:val="right"/>
              <w:rPr>
                <w:rFonts w:ascii="Arial" w:eastAsia="Times New Roman" w:hAnsi="Arial" w:cs="Arial"/>
                <w:color w:val="000000"/>
                <w:sz w:val="20"/>
                <w:szCs w:val="20"/>
                <w:lang w:eastAsia="tr-TR"/>
              </w:rPr>
            </w:pPr>
            <w:r w:rsidRPr="0093174D">
              <w:rPr>
                <w:rFonts w:ascii="Arial" w:eastAsia="Times New Roman" w:hAnsi="Arial" w:cs="Arial"/>
                <w:color w:val="000000"/>
                <w:sz w:val="20"/>
                <w:szCs w:val="20"/>
                <w:lang w:eastAsia="tr-TR"/>
              </w:rPr>
              <w:t>3.397,87</w:t>
            </w:r>
          </w:p>
        </w:tc>
        <w:tc>
          <w:tcPr>
            <w:tcW w:w="1156" w:type="dxa"/>
            <w:tcBorders>
              <w:top w:val="nil"/>
              <w:left w:val="nil"/>
              <w:bottom w:val="single" w:sz="8" w:space="0" w:color="auto"/>
              <w:right w:val="single" w:sz="8" w:space="0" w:color="auto"/>
            </w:tcBorders>
            <w:shd w:val="clear" w:color="auto" w:fill="auto"/>
            <w:vAlign w:val="center"/>
            <w:hideMark/>
          </w:tcPr>
          <w:p w:rsidR="0093174D" w:rsidRPr="0093174D" w:rsidRDefault="0093174D" w:rsidP="0093174D">
            <w:pPr>
              <w:spacing w:after="0" w:line="240" w:lineRule="auto"/>
              <w:jc w:val="right"/>
              <w:rPr>
                <w:rFonts w:ascii="Arial" w:eastAsia="Times New Roman" w:hAnsi="Arial" w:cs="Arial"/>
                <w:color w:val="000000"/>
                <w:sz w:val="20"/>
                <w:szCs w:val="20"/>
                <w:lang w:eastAsia="tr-TR"/>
              </w:rPr>
            </w:pPr>
            <w:r w:rsidRPr="0093174D">
              <w:rPr>
                <w:rFonts w:ascii="Arial" w:eastAsia="Times New Roman" w:hAnsi="Arial" w:cs="Arial"/>
                <w:color w:val="000000"/>
                <w:sz w:val="20"/>
                <w:szCs w:val="20"/>
                <w:lang w:eastAsia="tr-TR"/>
              </w:rPr>
              <w:t>309,36</w:t>
            </w:r>
          </w:p>
        </w:tc>
        <w:tc>
          <w:tcPr>
            <w:tcW w:w="1497" w:type="dxa"/>
            <w:tcBorders>
              <w:top w:val="nil"/>
              <w:left w:val="nil"/>
              <w:bottom w:val="single" w:sz="8" w:space="0" w:color="auto"/>
              <w:right w:val="single" w:sz="8" w:space="0" w:color="auto"/>
            </w:tcBorders>
            <w:shd w:val="clear" w:color="auto" w:fill="auto"/>
            <w:vAlign w:val="center"/>
            <w:hideMark/>
          </w:tcPr>
          <w:p w:rsidR="0093174D" w:rsidRPr="0093174D" w:rsidRDefault="0093174D" w:rsidP="0093174D">
            <w:pPr>
              <w:spacing w:after="0" w:line="240" w:lineRule="auto"/>
              <w:jc w:val="right"/>
              <w:rPr>
                <w:rFonts w:ascii="Arial" w:eastAsia="Times New Roman" w:hAnsi="Arial" w:cs="Arial"/>
                <w:color w:val="000000"/>
                <w:sz w:val="20"/>
                <w:szCs w:val="20"/>
                <w:lang w:eastAsia="tr-TR"/>
              </w:rPr>
            </w:pPr>
            <w:r w:rsidRPr="0093174D">
              <w:rPr>
                <w:rFonts w:ascii="Arial" w:eastAsia="Times New Roman" w:hAnsi="Arial" w:cs="Arial"/>
                <w:color w:val="000000"/>
                <w:sz w:val="20"/>
                <w:szCs w:val="20"/>
                <w:lang w:eastAsia="tr-TR"/>
              </w:rPr>
              <w:t>5.514.869,30</w:t>
            </w:r>
          </w:p>
        </w:tc>
        <w:tc>
          <w:tcPr>
            <w:tcW w:w="1420" w:type="dxa"/>
            <w:tcBorders>
              <w:top w:val="nil"/>
              <w:left w:val="nil"/>
              <w:bottom w:val="single" w:sz="8" w:space="0" w:color="auto"/>
              <w:right w:val="single" w:sz="8" w:space="0" w:color="auto"/>
            </w:tcBorders>
            <w:shd w:val="clear" w:color="auto" w:fill="auto"/>
            <w:vAlign w:val="center"/>
            <w:hideMark/>
          </w:tcPr>
          <w:p w:rsidR="0093174D" w:rsidRPr="0093174D" w:rsidRDefault="0093174D" w:rsidP="0093174D">
            <w:pPr>
              <w:spacing w:after="0" w:line="240" w:lineRule="auto"/>
              <w:jc w:val="right"/>
              <w:rPr>
                <w:rFonts w:ascii="Arial" w:eastAsia="Times New Roman" w:hAnsi="Arial" w:cs="Arial"/>
                <w:sz w:val="20"/>
                <w:szCs w:val="20"/>
                <w:lang w:eastAsia="tr-TR"/>
              </w:rPr>
            </w:pPr>
            <w:r w:rsidRPr="0093174D">
              <w:rPr>
                <w:rFonts w:ascii="Arial" w:eastAsia="Times New Roman" w:hAnsi="Arial" w:cs="Arial"/>
                <w:sz w:val="20"/>
                <w:szCs w:val="20"/>
                <w:lang w:eastAsia="tr-TR"/>
              </w:rPr>
              <w:t>26.179.094,14</w:t>
            </w:r>
          </w:p>
        </w:tc>
        <w:tc>
          <w:tcPr>
            <w:tcW w:w="1688" w:type="dxa"/>
            <w:tcBorders>
              <w:top w:val="nil"/>
              <w:left w:val="nil"/>
              <w:bottom w:val="single" w:sz="8" w:space="0" w:color="auto"/>
              <w:right w:val="single" w:sz="8" w:space="0" w:color="auto"/>
            </w:tcBorders>
            <w:shd w:val="clear" w:color="auto" w:fill="auto"/>
            <w:vAlign w:val="center"/>
            <w:hideMark/>
          </w:tcPr>
          <w:p w:rsidR="0093174D" w:rsidRPr="0093174D" w:rsidRDefault="0093174D" w:rsidP="0093174D">
            <w:pPr>
              <w:spacing w:after="0" w:line="240" w:lineRule="auto"/>
              <w:jc w:val="center"/>
              <w:rPr>
                <w:rFonts w:ascii="Arial" w:eastAsia="Times New Roman" w:hAnsi="Arial" w:cs="Arial"/>
                <w:color w:val="000000"/>
                <w:sz w:val="20"/>
                <w:szCs w:val="20"/>
                <w:lang w:eastAsia="tr-TR"/>
              </w:rPr>
            </w:pPr>
            <w:r w:rsidRPr="0093174D">
              <w:rPr>
                <w:rFonts w:ascii="Arial" w:eastAsia="Times New Roman" w:hAnsi="Arial" w:cs="Arial"/>
                <w:color w:val="000000"/>
                <w:sz w:val="20"/>
                <w:szCs w:val="20"/>
                <w:lang w:eastAsia="tr-TR"/>
              </w:rPr>
              <w:t>21,07</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93174D" w:rsidP="00E831A4">
      <w:pPr>
        <w:keepNext/>
      </w:pPr>
      <w:r>
        <w:rPr>
          <w:noProof/>
          <w:lang w:eastAsia="tr-TR"/>
        </w:rPr>
        <w:drawing>
          <wp:inline distT="0" distB="0" distL="0" distR="0" wp14:anchorId="0591A5B8">
            <wp:extent cx="5621020" cy="3665551"/>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39328" cy="3677490"/>
                    </a:xfrm>
                    <a:prstGeom prst="rect">
                      <a:avLst/>
                    </a:prstGeom>
                    <a:noFill/>
                  </pic:spPr>
                </pic:pic>
              </a:graphicData>
            </a:graphic>
          </wp:inline>
        </w:drawing>
      </w:r>
    </w:p>
    <w:p w:rsidR="002A6FB1" w:rsidRDefault="00E831A4" w:rsidP="005D1475">
      <w:pPr>
        <w:pStyle w:val="Grafik1"/>
      </w:pPr>
      <w:bookmarkStart w:id="72" w:name="_Toc99112846"/>
      <w:bookmarkStart w:id="73" w:name="_Toc167271447"/>
      <w:r w:rsidRPr="002E72CE">
        <w:t xml:space="preserve">Şekil </w:t>
      </w:r>
      <w:r w:rsidR="00AD12A5">
        <w:fldChar w:fldCharType="begin"/>
      </w:r>
      <w:r w:rsidR="00AD12A5">
        <w:instrText xml:space="preserve"> STYLEREF 1 \s </w:instrText>
      </w:r>
      <w:r w:rsidR="00AD12A5">
        <w:fldChar w:fldCharType="separate"/>
      </w:r>
      <w:r w:rsidRPr="002E72CE">
        <w:rPr>
          <w:noProof/>
        </w:rPr>
        <w:t>1</w:t>
      </w:r>
      <w:r w:rsidR="00AD12A5">
        <w:rPr>
          <w:noProof/>
        </w:rPr>
        <w:fldChar w:fldCharType="end"/>
      </w:r>
      <w:r w:rsidRPr="002E72CE">
        <w:t>.</w:t>
      </w:r>
      <w:r w:rsidR="00AD12A5">
        <w:fldChar w:fldCharType="begin"/>
      </w:r>
      <w:r w:rsidR="00AD12A5">
        <w:instrText xml:space="preserve"> SEQ Şekil \* ARABIC \s 1 </w:instrText>
      </w:r>
      <w:r w:rsidR="00AD12A5">
        <w:fldChar w:fldCharType="separate"/>
      </w:r>
      <w:r w:rsidRPr="002E72CE">
        <w:rPr>
          <w:noProof/>
        </w:rPr>
        <w:t>13</w:t>
      </w:r>
      <w:r w:rsidR="00AD12A5">
        <w:rPr>
          <w:noProof/>
        </w:rPr>
        <w:fldChar w:fldCharType="end"/>
      </w:r>
      <w:r w:rsidRPr="002E72CE">
        <w:t xml:space="preserve"> </w:t>
      </w:r>
      <w:r w:rsidR="00A02B01">
        <w:t>Mart</w:t>
      </w:r>
      <w:r w:rsidR="006D6F4C" w:rsidRPr="002E72CE">
        <w:t xml:space="preserve"> </w:t>
      </w:r>
      <w:r w:rsidR="007C3212" w:rsidRPr="002E72CE">
        <w:t>2024</w:t>
      </w:r>
      <w:r w:rsidRPr="002E72CE">
        <w:t xml:space="preserve"> Döneminde YEKDEM Aylık Ortalama Fiyatı ile Piyasa Takas Fiyatının (PTF) Saatlik Dağılımı (TL/</w:t>
      </w:r>
      <w:proofErr w:type="spellStart"/>
      <w:r w:rsidRPr="002E72CE">
        <w:t>MWh</w:t>
      </w:r>
      <w:proofErr w:type="spellEnd"/>
      <w:r w:rsidRPr="002E72CE">
        <w:t>)</w:t>
      </w:r>
      <w:bookmarkEnd w:id="72"/>
      <w:bookmarkEnd w:id="73"/>
    </w:p>
    <w:p w:rsidR="00F47B9C" w:rsidRPr="004B4767" w:rsidRDefault="00F47B9C" w:rsidP="00124A03">
      <w:pPr>
        <w:pStyle w:val="Balk1"/>
      </w:pPr>
      <w:bookmarkStart w:id="74" w:name="_Toc167269786"/>
      <w:bookmarkEnd w:id="59"/>
      <w:bookmarkEnd w:id="60"/>
      <w:bookmarkEnd w:id="61"/>
      <w:r w:rsidRPr="004B4767">
        <w:lastRenderedPageBreak/>
        <w:t>TÜKETİM</w:t>
      </w:r>
      <w:bookmarkEnd w:id="16"/>
      <w:bookmarkEnd w:id="74"/>
    </w:p>
    <w:p w:rsidR="00F47B9C" w:rsidRDefault="00F47B9C" w:rsidP="00124A03">
      <w:pPr>
        <w:pStyle w:val="Balk2"/>
      </w:pPr>
      <w:bookmarkStart w:id="75" w:name="_Toc88490921"/>
      <w:bookmarkStart w:id="76" w:name="_Toc117673984"/>
      <w:bookmarkStart w:id="77" w:name="_Toc127971620"/>
      <w:bookmarkStart w:id="78" w:name="_Toc167269787"/>
      <w:r w:rsidRPr="004B4767">
        <w:t>FİİLİ TÜKETİM</w:t>
      </w:r>
      <w:bookmarkEnd w:id="75"/>
      <w:bookmarkEnd w:id="76"/>
      <w:bookmarkEnd w:id="77"/>
      <w:bookmarkEnd w:id="78"/>
    </w:p>
    <w:p w:rsidR="0076202A" w:rsidRDefault="0076202A" w:rsidP="0076202A">
      <w:pPr>
        <w:keepNext/>
        <w:rPr>
          <w:rFonts w:eastAsia="Calibri" w:cs="Arial"/>
          <w:noProof/>
          <w:lang w:eastAsia="tr-TR"/>
        </w:rPr>
      </w:pPr>
    </w:p>
    <w:p w:rsidR="009E0353" w:rsidRPr="004B4767" w:rsidRDefault="00AB155A" w:rsidP="0076202A">
      <w:pPr>
        <w:keepNext/>
        <w:rPr>
          <w:rFonts w:eastAsia="Calibri" w:cs="Arial"/>
          <w:noProof/>
          <w:lang w:eastAsia="tr-TR"/>
        </w:rPr>
      </w:pPr>
      <w:r>
        <w:rPr>
          <w:rFonts w:eastAsia="Calibri" w:cs="Arial"/>
          <w:noProof/>
          <w:lang w:eastAsia="tr-TR"/>
        </w:rPr>
        <w:drawing>
          <wp:inline distT="0" distB="0" distL="0" distR="0" wp14:anchorId="31D1E657">
            <wp:extent cx="5718810" cy="315214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8810" cy="3152140"/>
                    </a:xfrm>
                    <a:prstGeom prst="rect">
                      <a:avLst/>
                    </a:prstGeom>
                    <a:noFill/>
                  </pic:spPr>
                </pic:pic>
              </a:graphicData>
            </a:graphic>
          </wp:inline>
        </w:drawing>
      </w:r>
    </w:p>
    <w:p w:rsidR="0076202A" w:rsidRPr="004B4767" w:rsidRDefault="0076202A" w:rsidP="005D1475">
      <w:pPr>
        <w:pStyle w:val="Grafik1"/>
      </w:pPr>
      <w:bookmarkStart w:id="79" w:name="_Toc70085137"/>
      <w:bookmarkStart w:id="80" w:name="_Toc99112847"/>
      <w:bookmarkStart w:id="81" w:name="_Toc117674033"/>
      <w:bookmarkStart w:id="82" w:name="_Toc127971662"/>
      <w:bookmarkStart w:id="83" w:name="_Toc167271448"/>
      <w:r w:rsidRPr="004B4767">
        <w:t xml:space="preserve">Şekil </w:t>
      </w:r>
      <w:r w:rsidR="00AD12A5">
        <w:fldChar w:fldCharType="begin"/>
      </w:r>
      <w:r w:rsidR="00AD12A5">
        <w:instrText xml:space="preserve"> STYLEREF 1 \s </w:instrText>
      </w:r>
      <w:r w:rsidR="00AD12A5">
        <w:fldChar w:fldCharType="separate"/>
      </w:r>
      <w:r w:rsidRPr="004B4767">
        <w:rPr>
          <w:noProof/>
        </w:rPr>
        <w:t>2</w:t>
      </w:r>
      <w:r w:rsidR="00AD12A5">
        <w:rPr>
          <w:noProof/>
        </w:rPr>
        <w:fldChar w:fldCharType="end"/>
      </w:r>
      <w:r w:rsidRPr="004B4767">
        <w:t>.</w:t>
      </w:r>
      <w:r w:rsidR="00AD12A5">
        <w:fldChar w:fldCharType="begin"/>
      </w:r>
      <w:r w:rsidR="00AD12A5">
        <w:instrText xml:space="preserve"> SEQ Şekil \* ARABIC \s 1 </w:instrText>
      </w:r>
      <w:r w:rsidR="00AD12A5">
        <w:fldChar w:fldCharType="separate"/>
      </w:r>
      <w:r w:rsidRPr="004B4767">
        <w:rPr>
          <w:noProof/>
        </w:rPr>
        <w:t>1</w:t>
      </w:r>
      <w:r w:rsidR="00AD12A5">
        <w:rPr>
          <w:noProof/>
        </w:rPr>
        <w:fldChar w:fldCharType="end"/>
      </w:r>
      <w:r w:rsidRPr="004B4767">
        <w:t xml:space="preserve"> </w:t>
      </w:r>
      <w:bookmarkEnd w:id="79"/>
      <w:r w:rsidR="00AB155A">
        <w:t>Mart</w:t>
      </w:r>
      <w:r w:rsidRPr="004B4767">
        <w:t xml:space="preserve"> </w:t>
      </w:r>
      <w:r w:rsidR="00E00244">
        <w:t>2024</w:t>
      </w:r>
      <w:r w:rsidRPr="004B4767">
        <w:t xml:space="preserve"> Döneminde </w:t>
      </w:r>
      <w:r w:rsidR="009E0353" w:rsidRPr="009E0353">
        <w:t xml:space="preserve">Elektrik Tüketiminin Gün Bazında Saatlik Gelişimi </w:t>
      </w:r>
      <w:r w:rsidRPr="004B4767">
        <w:t>(</w:t>
      </w:r>
      <w:proofErr w:type="spellStart"/>
      <w:r w:rsidRPr="004B4767">
        <w:t>MWh</w:t>
      </w:r>
      <w:proofErr w:type="spellEnd"/>
      <w:r w:rsidRPr="004B4767">
        <w:t>)</w:t>
      </w:r>
      <w:bookmarkEnd w:id="80"/>
      <w:bookmarkEnd w:id="81"/>
      <w:bookmarkEnd w:id="82"/>
      <w:bookmarkEnd w:id="83"/>
    </w:p>
    <w:p w:rsidR="0076202A" w:rsidRPr="004B4767" w:rsidRDefault="0076202A" w:rsidP="0076202A">
      <w:pPr>
        <w:rPr>
          <w:rFonts w:eastAsia="Calibri" w:cs="Arial"/>
        </w:rPr>
      </w:pPr>
    </w:p>
    <w:p w:rsidR="0076202A" w:rsidRPr="004B4767" w:rsidRDefault="00AB155A" w:rsidP="007A0963">
      <w:pPr>
        <w:rPr>
          <w:noProof/>
          <w:lang w:eastAsia="tr-TR"/>
        </w:rPr>
      </w:pPr>
      <w:r>
        <w:rPr>
          <w:noProof/>
          <w:lang w:eastAsia="tr-TR"/>
        </w:rPr>
        <w:drawing>
          <wp:inline distT="0" distB="0" distL="0" distR="0" wp14:anchorId="114EED15">
            <wp:extent cx="5718810" cy="341376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8810" cy="3413760"/>
                    </a:xfrm>
                    <a:prstGeom prst="rect">
                      <a:avLst/>
                    </a:prstGeom>
                    <a:noFill/>
                  </pic:spPr>
                </pic:pic>
              </a:graphicData>
            </a:graphic>
          </wp:inline>
        </w:drawing>
      </w:r>
    </w:p>
    <w:p w:rsidR="0076202A" w:rsidRPr="004B4767" w:rsidRDefault="0076202A" w:rsidP="005D1475">
      <w:pPr>
        <w:pStyle w:val="Grafik1"/>
      </w:pPr>
      <w:bookmarkStart w:id="84" w:name="_Toc70085138"/>
      <w:bookmarkStart w:id="85" w:name="_Toc78464470"/>
      <w:bookmarkStart w:id="86" w:name="_Toc80689669"/>
      <w:bookmarkStart w:id="87" w:name="_Toc99112848"/>
      <w:bookmarkStart w:id="88" w:name="_Toc117674034"/>
      <w:bookmarkStart w:id="89" w:name="_Toc127971663"/>
      <w:bookmarkStart w:id="90" w:name="_Toc167271449"/>
      <w:r w:rsidRPr="004B4767">
        <w:t xml:space="preserve">Şekil </w:t>
      </w:r>
      <w:r w:rsidR="00AD12A5">
        <w:fldChar w:fldCharType="begin"/>
      </w:r>
      <w:r w:rsidR="00AD12A5">
        <w:instrText xml:space="preserve"> STYLEREF 1 \s </w:instrText>
      </w:r>
      <w:r w:rsidR="00AD12A5">
        <w:fldChar w:fldCharType="separate"/>
      </w:r>
      <w:r w:rsidRPr="004B4767">
        <w:t>2</w:t>
      </w:r>
      <w:r w:rsidR="00AD12A5">
        <w:fldChar w:fldCharType="end"/>
      </w:r>
      <w:r w:rsidRPr="004B4767">
        <w:t>.</w:t>
      </w:r>
      <w:r w:rsidR="00AD12A5">
        <w:fldChar w:fldCharType="begin"/>
      </w:r>
      <w:r w:rsidR="00AD12A5">
        <w:instrText xml:space="preserve"> SEQ Şekil \* ARABIC \s 1 </w:instrText>
      </w:r>
      <w:r w:rsidR="00AD12A5">
        <w:fldChar w:fldCharType="separate"/>
      </w:r>
      <w:r w:rsidRPr="004B4767">
        <w:t>2</w:t>
      </w:r>
      <w:r w:rsidR="00AD12A5">
        <w:fldChar w:fldCharType="end"/>
      </w:r>
      <w:r w:rsidRPr="004B4767">
        <w:t xml:space="preserve"> </w:t>
      </w:r>
      <w:r w:rsidR="00AB155A">
        <w:t>Mart</w:t>
      </w:r>
      <w:r w:rsidR="00E00244">
        <w:t xml:space="preserve"> 2024</w:t>
      </w:r>
      <w:r w:rsidRPr="004B4767">
        <w:t xml:space="preserve"> Döneminde Elektrik Tüketiminin Saat Bazında Dağılımı (</w:t>
      </w:r>
      <w:proofErr w:type="spellStart"/>
      <w:r w:rsidRPr="004B4767">
        <w:t>MWh</w:t>
      </w:r>
      <w:proofErr w:type="spellEnd"/>
      <w:r w:rsidRPr="004B4767">
        <w:t>)</w:t>
      </w:r>
      <w:bookmarkEnd w:id="84"/>
      <w:bookmarkEnd w:id="85"/>
      <w:bookmarkEnd w:id="86"/>
      <w:bookmarkEnd w:id="87"/>
      <w:bookmarkEnd w:id="88"/>
      <w:bookmarkEnd w:id="89"/>
      <w:bookmarkEnd w:id="90"/>
    </w:p>
    <w:p w:rsidR="007A0963" w:rsidRDefault="00AB155A" w:rsidP="004131A3">
      <w:pPr>
        <w:tabs>
          <w:tab w:val="left" w:pos="8268"/>
        </w:tabs>
        <w:spacing w:after="0" w:line="360" w:lineRule="auto"/>
        <w:jc w:val="both"/>
        <w:rPr>
          <w:rFonts w:eastAsia="Calibri" w:cs="Times New Roman"/>
          <w:b/>
          <w:iCs/>
          <w:szCs w:val="24"/>
        </w:rPr>
      </w:pPr>
      <w:bookmarkStart w:id="91" w:name="_Toc70085139"/>
      <w:bookmarkStart w:id="92" w:name="_Toc78464471"/>
      <w:bookmarkStart w:id="93" w:name="_Toc80689670"/>
      <w:bookmarkStart w:id="94" w:name="_Toc99112849"/>
      <w:bookmarkStart w:id="95" w:name="_Toc117674035"/>
      <w:bookmarkStart w:id="96" w:name="_Toc127971664"/>
      <w:r>
        <w:rPr>
          <w:rFonts w:eastAsia="Calibri" w:cs="Times New Roman"/>
          <w:b/>
          <w:iCs/>
          <w:noProof/>
          <w:szCs w:val="24"/>
          <w:lang w:eastAsia="tr-TR"/>
        </w:rPr>
        <w:lastRenderedPageBreak/>
        <w:drawing>
          <wp:inline distT="0" distB="0" distL="0" distR="0" wp14:anchorId="2E714255">
            <wp:extent cx="5712460" cy="3444240"/>
            <wp:effectExtent l="0" t="0" r="2540" b="381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2460" cy="3444240"/>
                    </a:xfrm>
                    <a:prstGeom prst="rect">
                      <a:avLst/>
                    </a:prstGeom>
                    <a:noFill/>
                  </pic:spPr>
                </pic:pic>
              </a:graphicData>
            </a:graphic>
          </wp:inline>
        </w:drawing>
      </w:r>
    </w:p>
    <w:p w:rsidR="0076202A" w:rsidRPr="007A0963" w:rsidRDefault="0076202A" w:rsidP="005D1475">
      <w:pPr>
        <w:pStyle w:val="Grafik1"/>
      </w:pPr>
      <w:bookmarkStart w:id="97" w:name="_Toc167271450"/>
      <w:r w:rsidRPr="004B4767">
        <w:t xml:space="preserve">Şekil </w:t>
      </w:r>
      <w:r w:rsidR="00AD12A5">
        <w:fldChar w:fldCharType="begin"/>
      </w:r>
      <w:r w:rsidR="00AD12A5">
        <w:instrText xml:space="preserve"> STYLEREF 1 \s </w:instrText>
      </w:r>
      <w:r w:rsidR="00AD12A5">
        <w:fldChar w:fldCharType="separate"/>
      </w:r>
      <w:r w:rsidRPr="004B4767">
        <w:t>2</w:t>
      </w:r>
      <w:r w:rsidR="00AD12A5">
        <w:fldChar w:fldCharType="end"/>
      </w:r>
      <w:r w:rsidRPr="004B4767">
        <w:t>.</w:t>
      </w:r>
      <w:r w:rsidR="00AD12A5">
        <w:fldChar w:fldCharType="begin"/>
      </w:r>
      <w:r w:rsidR="00AD12A5">
        <w:instrText xml:space="preserve"> SEQ Şekil \* ARABIC \s 1 </w:instrText>
      </w:r>
      <w:r w:rsidR="00AD12A5">
        <w:fldChar w:fldCharType="separate"/>
      </w:r>
      <w:r w:rsidRPr="004B4767">
        <w:t>3</w:t>
      </w:r>
      <w:r w:rsidR="00AD12A5">
        <w:fldChar w:fldCharType="end"/>
      </w:r>
      <w:r w:rsidRPr="004B4767">
        <w:t xml:space="preserve"> </w:t>
      </w:r>
      <w:bookmarkEnd w:id="91"/>
      <w:bookmarkEnd w:id="92"/>
      <w:bookmarkEnd w:id="93"/>
      <w:r w:rsidR="00AB155A">
        <w:t>Mart</w:t>
      </w:r>
      <w:r w:rsidR="00E00244">
        <w:t xml:space="preserve"> 2024</w:t>
      </w:r>
      <w:r w:rsidRPr="004B4767">
        <w:t xml:space="preserve"> Döneminde Elektrik Tüketiminin Gün Bazında Dağılımı (</w:t>
      </w:r>
      <w:proofErr w:type="spellStart"/>
      <w:r w:rsidRPr="004B4767">
        <w:t>MWh</w:t>
      </w:r>
      <w:proofErr w:type="spellEnd"/>
      <w:r w:rsidRPr="004B4767">
        <w:t>)</w:t>
      </w:r>
      <w:bookmarkEnd w:id="94"/>
      <w:bookmarkEnd w:id="95"/>
      <w:bookmarkEnd w:id="96"/>
      <w:bookmarkEnd w:id="97"/>
      <w:r w:rsidRPr="007A0963">
        <w:t xml:space="preserve"> </w:t>
      </w:r>
    </w:p>
    <w:p w:rsidR="0076202A" w:rsidRPr="004B4767" w:rsidRDefault="0076202A" w:rsidP="0076202A">
      <w:pPr>
        <w:rPr>
          <w:rFonts w:eastAsia="Calibri" w:cs="Arial"/>
        </w:rPr>
      </w:pPr>
      <w:r w:rsidRPr="004B4767">
        <w:rPr>
          <w:rFonts w:eastAsia="Calibri" w:cs="Arial"/>
        </w:rPr>
        <w:br w:type="page"/>
      </w:r>
    </w:p>
    <w:p w:rsidR="0076202A" w:rsidRPr="004B4767" w:rsidRDefault="0076202A" w:rsidP="00124A03">
      <w:pPr>
        <w:pStyle w:val="Balk2"/>
      </w:pPr>
      <w:bookmarkStart w:id="98" w:name="_Toc70085097"/>
      <w:bookmarkStart w:id="99" w:name="_Toc78287553"/>
      <w:bookmarkStart w:id="100" w:name="_Toc80689570"/>
      <w:bookmarkStart w:id="101" w:name="_Toc88490922"/>
      <w:bookmarkStart w:id="102" w:name="_Toc117673985"/>
      <w:bookmarkStart w:id="103" w:name="_Toc127971621"/>
      <w:bookmarkStart w:id="104" w:name="_Toc167269788"/>
      <w:r w:rsidRPr="004B4767">
        <w:lastRenderedPageBreak/>
        <w:t>FATURALANAN TÜKETİM</w:t>
      </w:r>
      <w:bookmarkEnd w:id="98"/>
      <w:bookmarkEnd w:id="99"/>
      <w:bookmarkEnd w:id="100"/>
      <w:bookmarkEnd w:id="101"/>
      <w:bookmarkEnd w:id="102"/>
      <w:bookmarkEnd w:id="103"/>
      <w:bookmarkEnd w:id="104"/>
    </w:p>
    <w:p w:rsidR="0076202A" w:rsidRDefault="0076202A" w:rsidP="007E78E8">
      <w:pPr>
        <w:pStyle w:val="Tablo1"/>
      </w:pPr>
      <w:bookmarkStart w:id="105" w:name="_Toc70085116"/>
      <w:bookmarkStart w:id="106" w:name="_Toc78464448"/>
      <w:bookmarkStart w:id="107" w:name="_Toc80689612"/>
      <w:bookmarkStart w:id="108" w:name="_Toc99112791"/>
      <w:bookmarkStart w:id="109" w:name="_Toc117674012"/>
      <w:bookmarkStart w:id="110" w:name="_Toc127971641"/>
      <w:bookmarkStart w:id="111" w:name="_Toc167451072"/>
      <w:r w:rsidRPr="004B4767">
        <w:t xml:space="preserve">Tablo </w:t>
      </w:r>
      <w:r w:rsidR="00AD12A5">
        <w:fldChar w:fldCharType="begin"/>
      </w:r>
      <w:r w:rsidR="00AD12A5">
        <w:instrText xml:space="preserve"> STYLEREF 1 \s </w:instrText>
      </w:r>
      <w:r w:rsidR="00AD12A5">
        <w:fldChar w:fldCharType="separate"/>
      </w:r>
      <w:r w:rsidR="00124A03">
        <w:rPr>
          <w:noProof/>
        </w:rPr>
        <w:t>2</w:t>
      </w:r>
      <w:r w:rsidR="00AD12A5">
        <w:rPr>
          <w:noProof/>
        </w:rPr>
        <w:fldChar w:fldCharType="end"/>
      </w:r>
      <w:r w:rsidR="00124A03">
        <w:t>.</w:t>
      </w:r>
      <w:r w:rsidR="00AD12A5">
        <w:fldChar w:fldCharType="begin"/>
      </w:r>
      <w:r w:rsidR="00AD12A5">
        <w:instrText xml:space="preserve"> SEQ Tablo \* ARABIC \s 1 </w:instrText>
      </w:r>
      <w:r w:rsidR="00AD12A5">
        <w:fldChar w:fldCharType="separate"/>
      </w:r>
      <w:r w:rsidR="00124A03">
        <w:rPr>
          <w:noProof/>
        </w:rPr>
        <w:t>1</w:t>
      </w:r>
      <w:r w:rsidR="00AD12A5">
        <w:rPr>
          <w:noProof/>
        </w:rPr>
        <w:fldChar w:fldCharType="end"/>
      </w:r>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05"/>
      <w:bookmarkEnd w:id="106"/>
      <w:bookmarkEnd w:id="107"/>
      <w:bookmarkEnd w:id="108"/>
      <w:bookmarkEnd w:id="109"/>
      <w:bookmarkEnd w:id="110"/>
      <w:bookmarkEnd w:id="111"/>
    </w:p>
    <w:tbl>
      <w:tblPr>
        <w:tblW w:w="9260" w:type="dxa"/>
        <w:tblCellMar>
          <w:left w:w="70" w:type="dxa"/>
          <w:right w:w="70" w:type="dxa"/>
        </w:tblCellMar>
        <w:tblLook w:val="04A0" w:firstRow="1" w:lastRow="0" w:firstColumn="1" w:lastColumn="0" w:noHBand="0" w:noVBand="1"/>
      </w:tblPr>
      <w:tblGrid>
        <w:gridCol w:w="2720"/>
        <w:gridCol w:w="1660"/>
        <w:gridCol w:w="1060"/>
        <w:gridCol w:w="1680"/>
        <w:gridCol w:w="1040"/>
        <w:gridCol w:w="1100"/>
      </w:tblGrid>
      <w:tr w:rsidR="00AB155A" w:rsidRPr="00B17DD1" w:rsidTr="00AB155A">
        <w:trPr>
          <w:trHeight w:val="315"/>
        </w:trPr>
        <w:tc>
          <w:tcPr>
            <w:tcW w:w="27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Cs w:val="24"/>
                <w:lang w:eastAsia="tr-TR"/>
              </w:rPr>
            </w:pPr>
            <w:r w:rsidRPr="00B17DD1">
              <w:rPr>
                <w:rFonts w:eastAsia="Times New Roman" w:cs="Times New Roman"/>
                <w:b/>
                <w:bCs/>
                <w:color w:val="FFFFFF"/>
                <w:szCs w:val="24"/>
                <w:lang w:eastAsia="tr-TR"/>
              </w:rPr>
              <w:t> </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Cs w:val="24"/>
                <w:lang w:eastAsia="tr-TR"/>
              </w:rPr>
            </w:pPr>
            <w:r w:rsidRPr="00B17DD1">
              <w:rPr>
                <w:rFonts w:eastAsia="Times New Roman" w:cs="Times New Roman"/>
                <w:b/>
                <w:bCs/>
                <w:color w:val="FFFFFF"/>
                <w:szCs w:val="24"/>
                <w:lang w:eastAsia="tr-TR"/>
              </w:rPr>
              <w:t>2023</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Cs w:val="24"/>
                <w:lang w:eastAsia="tr-TR"/>
              </w:rPr>
            </w:pPr>
            <w:r w:rsidRPr="00B17DD1">
              <w:rPr>
                <w:rFonts w:eastAsia="Times New Roman" w:cs="Times New Roman"/>
                <w:b/>
                <w:bCs/>
                <w:color w:val="FFFFFF"/>
                <w:szCs w:val="24"/>
                <w:lang w:eastAsia="tr-TR"/>
              </w:rPr>
              <w:t>2024</w:t>
            </w:r>
          </w:p>
        </w:tc>
        <w:tc>
          <w:tcPr>
            <w:tcW w:w="11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Cs w:val="24"/>
                <w:lang w:eastAsia="tr-TR"/>
              </w:rPr>
            </w:pPr>
            <w:r w:rsidRPr="00B17DD1">
              <w:rPr>
                <w:rFonts w:eastAsia="Times New Roman" w:cs="Times New Roman"/>
                <w:b/>
                <w:bCs/>
                <w:color w:val="FFFFFF"/>
                <w:szCs w:val="24"/>
                <w:lang w:eastAsia="tr-TR"/>
              </w:rPr>
              <w:t> </w:t>
            </w:r>
          </w:p>
        </w:tc>
      </w:tr>
      <w:tr w:rsidR="00AB155A" w:rsidRPr="00B17DD1" w:rsidTr="00AB155A">
        <w:trPr>
          <w:trHeight w:val="330"/>
        </w:trPr>
        <w:tc>
          <w:tcPr>
            <w:tcW w:w="2720" w:type="dxa"/>
            <w:vMerge/>
            <w:tcBorders>
              <w:top w:val="single" w:sz="8" w:space="0" w:color="D3D3D3"/>
              <w:left w:val="single" w:sz="8" w:space="0" w:color="D3D3D3"/>
              <w:bottom w:val="single" w:sz="8" w:space="0" w:color="D3D3D3"/>
              <w:right w:val="single" w:sz="8" w:space="0" w:color="D3D3D3"/>
            </w:tcBorders>
            <w:vAlign w:val="center"/>
            <w:hideMark/>
          </w:tcPr>
          <w:p w:rsidR="00AB155A" w:rsidRPr="00B17DD1" w:rsidRDefault="00AB155A" w:rsidP="00AB155A">
            <w:pPr>
              <w:spacing w:after="0" w:line="240" w:lineRule="auto"/>
              <w:rPr>
                <w:rFonts w:eastAsia="Times New Roman" w:cs="Times New Roman"/>
                <w:b/>
                <w:bCs/>
                <w:color w:val="FFFFFF"/>
                <w:szCs w:val="24"/>
                <w:lang w:eastAsia="tr-TR"/>
              </w:rPr>
            </w:pP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Cs w:val="24"/>
                <w:lang w:eastAsia="tr-TR"/>
              </w:rPr>
            </w:pPr>
            <w:r w:rsidRPr="00B17DD1">
              <w:rPr>
                <w:rFonts w:eastAsia="Times New Roman" w:cs="Times New Roman"/>
                <w:b/>
                <w:bCs/>
                <w:color w:val="FFFFFF"/>
                <w:szCs w:val="24"/>
                <w:lang w:eastAsia="tr-TR"/>
              </w:rPr>
              <w:t>Mart</w:t>
            </w: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Cs w:val="24"/>
                <w:lang w:eastAsia="tr-TR"/>
              </w:rPr>
            </w:pPr>
            <w:r w:rsidRPr="00B17DD1">
              <w:rPr>
                <w:rFonts w:eastAsia="Times New Roman" w:cs="Times New Roman"/>
                <w:b/>
                <w:bCs/>
                <w:color w:val="FFFFFF"/>
                <w:szCs w:val="24"/>
                <w:lang w:eastAsia="tr-TR"/>
              </w:rPr>
              <w:t>Mart</w:t>
            </w:r>
          </w:p>
        </w:tc>
        <w:tc>
          <w:tcPr>
            <w:tcW w:w="1100" w:type="dxa"/>
            <w:vMerge/>
            <w:tcBorders>
              <w:top w:val="single" w:sz="8" w:space="0" w:color="D3D3D3"/>
              <w:left w:val="single" w:sz="8" w:space="0" w:color="D3D3D3"/>
              <w:bottom w:val="single" w:sz="8" w:space="0" w:color="D3D3D3"/>
              <w:right w:val="single" w:sz="8" w:space="0" w:color="D3D3D3"/>
            </w:tcBorders>
            <w:vAlign w:val="center"/>
            <w:hideMark/>
          </w:tcPr>
          <w:p w:rsidR="00AB155A" w:rsidRPr="00B17DD1" w:rsidRDefault="00AB155A" w:rsidP="00AB155A">
            <w:pPr>
              <w:spacing w:after="0" w:line="240" w:lineRule="auto"/>
              <w:rPr>
                <w:rFonts w:eastAsia="Times New Roman" w:cs="Times New Roman"/>
                <w:b/>
                <w:bCs/>
                <w:color w:val="FFFFFF"/>
                <w:szCs w:val="24"/>
                <w:lang w:eastAsia="tr-TR"/>
              </w:rPr>
            </w:pPr>
          </w:p>
        </w:tc>
      </w:tr>
      <w:tr w:rsidR="00AB155A" w:rsidRPr="00B17DD1" w:rsidTr="00AB155A">
        <w:trPr>
          <w:trHeight w:val="330"/>
        </w:trPr>
        <w:tc>
          <w:tcPr>
            <w:tcW w:w="2720" w:type="dxa"/>
            <w:tcBorders>
              <w:top w:val="nil"/>
              <w:left w:val="single" w:sz="8" w:space="0" w:color="D3D3D3"/>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Cs w:val="24"/>
                <w:lang w:eastAsia="tr-TR"/>
              </w:rPr>
            </w:pPr>
            <w:r w:rsidRPr="00B17DD1">
              <w:rPr>
                <w:rFonts w:eastAsia="Times New Roman" w:cs="Times New Roman"/>
                <w:b/>
                <w:bCs/>
                <w:color w:val="FFFFFF"/>
                <w:szCs w:val="24"/>
                <w:lang w:eastAsia="tr-TR"/>
              </w:rPr>
              <w:t xml:space="preserve">Dağıtım Şirketi </w:t>
            </w:r>
            <w:proofErr w:type="spellStart"/>
            <w:r w:rsidRPr="00B17DD1">
              <w:rPr>
                <w:rFonts w:eastAsia="Times New Roman" w:cs="Times New Roman"/>
                <w:b/>
                <w:bCs/>
                <w:color w:val="FFFFFF"/>
                <w:szCs w:val="24"/>
                <w:lang w:eastAsia="tr-TR"/>
              </w:rPr>
              <w:t>Ünvanı</w:t>
            </w:r>
            <w:proofErr w:type="spellEnd"/>
          </w:p>
        </w:tc>
        <w:tc>
          <w:tcPr>
            <w:tcW w:w="1660" w:type="dxa"/>
            <w:tcBorders>
              <w:top w:val="nil"/>
              <w:left w:val="nil"/>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Cs w:val="24"/>
                <w:lang w:eastAsia="tr-TR"/>
              </w:rPr>
            </w:pPr>
            <w:r w:rsidRPr="00B17DD1">
              <w:rPr>
                <w:rFonts w:eastAsia="Times New Roman" w:cs="Times New Roman"/>
                <w:b/>
                <w:bCs/>
                <w:color w:val="FFFFFF"/>
                <w:szCs w:val="24"/>
                <w:lang w:eastAsia="tr-TR"/>
              </w:rPr>
              <w:t>Miktar</w:t>
            </w:r>
          </w:p>
        </w:tc>
        <w:tc>
          <w:tcPr>
            <w:tcW w:w="1060" w:type="dxa"/>
            <w:tcBorders>
              <w:top w:val="nil"/>
              <w:left w:val="nil"/>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Cs w:val="24"/>
                <w:lang w:eastAsia="tr-TR"/>
              </w:rPr>
            </w:pPr>
            <w:r w:rsidRPr="00B17DD1">
              <w:rPr>
                <w:rFonts w:eastAsia="Times New Roman" w:cs="Times New Roman"/>
                <w:b/>
                <w:bCs/>
                <w:color w:val="FFFFFF"/>
                <w:szCs w:val="24"/>
                <w:lang w:eastAsia="tr-TR"/>
              </w:rPr>
              <w:t>Pay</w:t>
            </w:r>
          </w:p>
        </w:tc>
        <w:tc>
          <w:tcPr>
            <w:tcW w:w="1680" w:type="dxa"/>
            <w:tcBorders>
              <w:top w:val="nil"/>
              <w:left w:val="nil"/>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Cs w:val="24"/>
                <w:lang w:eastAsia="tr-TR"/>
              </w:rPr>
            </w:pPr>
            <w:r w:rsidRPr="00B17DD1">
              <w:rPr>
                <w:rFonts w:eastAsia="Times New Roman" w:cs="Times New Roman"/>
                <w:b/>
                <w:bCs/>
                <w:color w:val="FFFFFF"/>
                <w:szCs w:val="24"/>
                <w:lang w:eastAsia="tr-TR"/>
              </w:rPr>
              <w:t>Miktar</w:t>
            </w:r>
          </w:p>
        </w:tc>
        <w:tc>
          <w:tcPr>
            <w:tcW w:w="1040" w:type="dxa"/>
            <w:tcBorders>
              <w:top w:val="nil"/>
              <w:left w:val="nil"/>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Cs w:val="24"/>
                <w:lang w:eastAsia="tr-TR"/>
              </w:rPr>
            </w:pPr>
            <w:r w:rsidRPr="00B17DD1">
              <w:rPr>
                <w:rFonts w:eastAsia="Times New Roman" w:cs="Times New Roman"/>
                <w:b/>
                <w:bCs/>
                <w:color w:val="FFFFFF"/>
                <w:szCs w:val="24"/>
                <w:lang w:eastAsia="tr-TR"/>
              </w:rPr>
              <w:t>Pay</w:t>
            </w:r>
          </w:p>
        </w:tc>
        <w:tc>
          <w:tcPr>
            <w:tcW w:w="1100" w:type="dxa"/>
            <w:tcBorders>
              <w:top w:val="nil"/>
              <w:left w:val="nil"/>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Cs w:val="24"/>
                <w:lang w:eastAsia="tr-TR"/>
              </w:rPr>
            </w:pPr>
            <w:r w:rsidRPr="00B17DD1">
              <w:rPr>
                <w:rFonts w:eastAsia="Times New Roman" w:cs="Times New Roman"/>
                <w:b/>
                <w:bCs/>
                <w:color w:val="FFFFFF"/>
                <w:szCs w:val="24"/>
                <w:lang w:eastAsia="tr-TR"/>
              </w:rPr>
              <w:t xml:space="preserve">Değişim </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TOROSLAR </w:t>
            </w:r>
          </w:p>
        </w:tc>
        <w:tc>
          <w:tcPr>
            <w:tcW w:w="1660" w:type="dxa"/>
            <w:tcBorders>
              <w:top w:val="single" w:sz="4" w:space="0" w:color="D3D3D3"/>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2.355.878,86</w:t>
            </w:r>
          </w:p>
        </w:tc>
        <w:tc>
          <w:tcPr>
            <w:tcW w:w="1060" w:type="dxa"/>
            <w:tcBorders>
              <w:top w:val="single" w:sz="4" w:space="0" w:color="D3D3D3"/>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11,70%</w:t>
            </w:r>
          </w:p>
        </w:tc>
        <w:tc>
          <w:tcPr>
            <w:tcW w:w="1680" w:type="dxa"/>
            <w:tcBorders>
              <w:top w:val="single" w:sz="4" w:space="0" w:color="D3D3D3"/>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2.751.045,05</w:t>
            </w:r>
          </w:p>
        </w:tc>
        <w:tc>
          <w:tcPr>
            <w:tcW w:w="1040" w:type="dxa"/>
            <w:tcBorders>
              <w:top w:val="single" w:sz="4" w:space="0" w:color="D3D3D3"/>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12,91%</w:t>
            </w:r>
          </w:p>
        </w:tc>
        <w:tc>
          <w:tcPr>
            <w:tcW w:w="1100" w:type="dxa"/>
            <w:tcBorders>
              <w:top w:val="single" w:sz="4" w:space="0" w:color="D3D3D3"/>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16,77%</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BOĞAZİÇİ </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2.505.057,67</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12,44%</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2.496.080,67</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11,71%</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-0,36%</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GDZ </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1.785.589,91</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8,86%</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1.762.331,82</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8,27%</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-1,30%</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BAŞKENT </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1.687.767,14</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8,38%</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1.745.663,12</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8,19%</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3,43%</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ULUDAĞ </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1.619.381,08</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8,04%</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1.628.872,27</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7,64%</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0,59%</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SAKARYA </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1.598.973,83</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7,94%</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1.624.270,48</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7,62%</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1,58%</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İSTANBUL AND. YAK.</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1.232.838,64</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6,12%</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1.268.044,20</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5,95%</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2,86%</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TRAKYA </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967.828,22</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4,80%</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1.010.343,95</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4,74%</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4,39%</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OSMANGAZİ </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923.163,15</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4,58%</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927.604,61</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4,35%</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0,48%</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MERAM </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770.275,42</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3,82%</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868.437,08</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4,08%</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12,74%</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ADM </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822.951,18</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4,09%</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847.427,01</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3,98%</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2,97%</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AKDENİZ </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828.282,55</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4,11%</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834.667,89</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3,92%</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0,77%</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DİCLE </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853.626,34</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4,24%</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814.414,69</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3,82%</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-4,59%</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YEŞİLIRMAK </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571.774,97</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2,84%</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611.604,34</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2,87%</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6,97%</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AKEDAŞ </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162.073,67</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0,80%</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469.700,59</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2,20%</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189,81%</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KAYSERİ VE CİVARI</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320.424,10</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1,59%</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342.638,22</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1,61%</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6,93%</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ÇORUH </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299.826,91</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1,49%</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312.895,78</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1,47%</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4,36%</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FIRAT </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219.875,98</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1,09%</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305.226,38</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1,43%</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38,82%</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ÇAMLIBEL </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209.545,29</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1,04%</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248.873,81</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1,17%</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18,77%</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ARAS </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231.965,90</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1,15%</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231.514,02</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1,09%</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-0,19%</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Cs w:val="24"/>
                <w:lang w:eastAsia="tr-TR"/>
              </w:rPr>
            </w:pPr>
            <w:r w:rsidRPr="00B17DD1">
              <w:rPr>
                <w:rFonts w:eastAsia="Times New Roman" w:cs="Times New Roman"/>
                <w:color w:val="000000"/>
                <w:szCs w:val="24"/>
                <w:lang w:eastAsia="tr-TR"/>
              </w:rPr>
              <w:t xml:space="preserve">VANGÖLÜ </w:t>
            </w:r>
          </w:p>
        </w:tc>
        <w:tc>
          <w:tcPr>
            <w:tcW w:w="1660" w:type="dxa"/>
            <w:tcBorders>
              <w:top w:val="nil"/>
              <w:left w:val="single" w:sz="4" w:space="0" w:color="D3D3D3"/>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176.062,10</w:t>
            </w:r>
          </w:p>
        </w:tc>
        <w:tc>
          <w:tcPr>
            <w:tcW w:w="106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0,87%</w:t>
            </w:r>
          </w:p>
        </w:tc>
        <w:tc>
          <w:tcPr>
            <w:tcW w:w="168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right"/>
              <w:rPr>
                <w:rFonts w:eastAsia="Times New Roman" w:cs="Times New Roman"/>
                <w:color w:val="000000"/>
                <w:szCs w:val="24"/>
                <w:lang w:eastAsia="tr-TR"/>
              </w:rPr>
            </w:pPr>
            <w:r w:rsidRPr="00B17DD1">
              <w:rPr>
                <w:rFonts w:eastAsia="Times New Roman" w:cs="Times New Roman"/>
                <w:color w:val="000000"/>
                <w:szCs w:val="24"/>
                <w:lang w:eastAsia="tr-TR"/>
              </w:rPr>
              <w:t>205.146,33</w:t>
            </w:r>
          </w:p>
        </w:tc>
        <w:tc>
          <w:tcPr>
            <w:tcW w:w="104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0,96%</w:t>
            </w:r>
          </w:p>
        </w:tc>
        <w:tc>
          <w:tcPr>
            <w:tcW w:w="1100" w:type="dxa"/>
            <w:tcBorders>
              <w:top w:val="nil"/>
              <w:left w:val="nil"/>
              <w:bottom w:val="single" w:sz="4" w:space="0" w:color="D3D3D3"/>
              <w:right w:val="single" w:sz="4" w:space="0" w:color="D3D3D3"/>
            </w:tcBorders>
            <w:shd w:val="clear" w:color="auto" w:fill="auto"/>
            <w:hideMark/>
          </w:tcPr>
          <w:p w:rsidR="00AB155A" w:rsidRPr="00B17DD1" w:rsidRDefault="00AB155A" w:rsidP="00AB155A">
            <w:pPr>
              <w:spacing w:after="0" w:line="240" w:lineRule="auto"/>
              <w:jc w:val="center"/>
              <w:rPr>
                <w:rFonts w:eastAsia="Times New Roman" w:cs="Times New Roman"/>
                <w:color w:val="000000"/>
                <w:szCs w:val="24"/>
                <w:lang w:eastAsia="tr-TR"/>
              </w:rPr>
            </w:pPr>
            <w:r w:rsidRPr="00B17DD1">
              <w:rPr>
                <w:rFonts w:eastAsia="Times New Roman" w:cs="Times New Roman"/>
                <w:color w:val="000000"/>
                <w:szCs w:val="24"/>
                <w:lang w:eastAsia="tr-TR"/>
              </w:rPr>
              <w:t>16,52%</w:t>
            </w:r>
          </w:p>
        </w:tc>
      </w:tr>
      <w:tr w:rsidR="00AB155A" w:rsidRPr="00B17DD1" w:rsidTr="00AB155A">
        <w:trPr>
          <w:trHeight w:val="402"/>
        </w:trPr>
        <w:tc>
          <w:tcPr>
            <w:tcW w:w="2720" w:type="dxa"/>
            <w:tcBorders>
              <w:top w:val="nil"/>
              <w:left w:val="single" w:sz="8" w:space="0" w:color="D3D3D3"/>
              <w:bottom w:val="single" w:sz="8" w:space="0" w:color="D3D3D3"/>
              <w:right w:val="single" w:sz="8" w:space="0" w:color="D3D3D3"/>
            </w:tcBorders>
            <w:shd w:val="clear" w:color="000000" w:fill="C0C0C0"/>
            <w:vAlign w:val="center"/>
            <w:hideMark/>
          </w:tcPr>
          <w:p w:rsidR="00AB155A" w:rsidRPr="00B17DD1" w:rsidRDefault="00AB155A" w:rsidP="00AB155A">
            <w:pPr>
              <w:spacing w:after="0" w:line="240" w:lineRule="auto"/>
              <w:rPr>
                <w:rFonts w:eastAsia="Times New Roman" w:cs="Times New Roman"/>
                <w:b/>
                <w:bCs/>
                <w:color w:val="000000"/>
                <w:szCs w:val="24"/>
                <w:lang w:eastAsia="tr-TR"/>
              </w:rPr>
            </w:pPr>
            <w:r w:rsidRPr="00B17DD1">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AB155A" w:rsidRPr="00B17DD1" w:rsidRDefault="00AB155A" w:rsidP="00AB155A">
            <w:pPr>
              <w:spacing w:after="0" w:line="240" w:lineRule="auto"/>
              <w:jc w:val="right"/>
              <w:rPr>
                <w:rFonts w:eastAsia="Times New Roman" w:cs="Times New Roman"/>
                <w:b/>
                <w:bCs/>
                <w:color w:val="000000"/>
                <w:szCs w:val="24"/>
                <w:lang w:eastAsia="tr-TR"/>
              </w:rPr>
            </w:pPr>
            <w:r w:rsidRPr="00B17DD1">
              <w:rPr>
                <w:rFonts w:eastAsia="Times New Roman" w:cs="Times New Roman"/>
                <w:b/>
                <w:bCs/>
                <w:color w:val="000000"/>
                <w:szCs w:val="24"/>
                <w:lang w:eastAsia="tr-TR"/>
              </w:rPr>
              <w:t>20.143.162,91</w:t>
            </w:r>
          </w:p>
        </w:tc>
        <w:tc>
          <w:tcPr>
            <w:tcW w:w="1060" w:type="dxa"/>
            <w:tcBorders>
              <w:top w:val="nil"/>
              <w:left w:val="nil"/>
              <w:bottom w:val="single" w:sz="8" w:space="0" w:color="D3D3D3"/>
              <w:right w:val="single" w:sz="8" w:space="0" w:color="D3D3D3"/>
            </w:tcBorders>
            <w:shd w:val="clear" w:color="000000" w:fill="C0C0C0"/>
            <w:vAlign w:val="center"/>
            <w:hideMark/>
          </w:tcPr>
          <w:p w:rsidR="00AB155A" w:rsidRPr="00B17DD1" w:rsidRDefault="00AB155A" w:rsidP="00AB155A">
            <w:pPr>
              <w:spacing w:after="0" w:line="240" w:lineRule="auto"/>
              <w:jc w:val="center"/>
              <w:rPr>
                <w:rFonts w:eastAsia="Times New Roman" w:cs="Times New Roman"/>
                <w:b/>
                <w:bCs/>
                <w:color w:val="000000"/>
                <w:szCs w:val="24"/>
                <w:lang w:eastAsia="tr-TR"/>
              </w:rPr>
            </w:pPr>
            <w:r w:rsidRPr="00B17DD1">
              <w:rPr>
                <w:rFonts w:eastAsia="Times New Roman" w:cs="Times New Roman"/>
                <w:b/>
                <w:bCs/>
                <w:color w:val="000000"/>
                <w:szCs w:val="24"/>
                <w:lang w:eastAsia="tr-TR"/>
              </w:rPr>
              <w:t>100,00%</w:t>
            </w:r>
          </w:p>
        </w:tc>
        <w:tc>
          <w:tcPr>
            <w:tcW w:w="1680" w:type="dxa"/>
            <w:tcBorders>
              <w:top w:val="nil"/>
              <w:left w:val="nil"/>
              <w:bottom w:val="single" w:sz="8" w:space="0" w:color="D3D3D3"/>
              <w:right w:val="single" w:sz="8" w:space="0" w:color="D3D3D3"/>
            </w:tcBorders>
            <w:shd w:val="clear" w:color="000000" w:fill="C0C0C0"/>
            <w:vAlign w:val="center"/>
            <w:hideMark/>
          </w:tcPr>
          <w:p w:rsidR="00AB155A" w:rsidRPr="00B17DD1" w:rsidRDefault="00AB155A" w:rsidP="00AB155A">
            <w:pPr>
              <w:spacing w:after="0" w:line="240" w:lineRule="auto"/>
              <w:jc w:val="right"/>
              <w:rPr>
                <w:rFonts w:eastAsia="Times New Roman" w:cs="Times New Roman"/>
                <w:b/>
                <w:bCs/>
                <w:color w:val="000000"/>
                <w:szCs w:val="24"/>
                <w:lang w:eastAsia="tr-TR"/>
              </w:rPr>
            </w:pPr>
            <w:r w:rsidRPr="00B17DD1">
              <w:rPr>
                <w:rFonts w:eastAsia="Times New Roman" w:cs="Times New Roman"/>
                <w:b/>
                <w:bCs/>
                <w:color w:val="000000"/>
                <w:szCs w:val="24"/>
                <w:lang w:eastAsia="tr-TR"/>
              </w:rPr>
              <w:t>21.306.802,29</w:t>
            </w:r>
          </w:p>
        </w:tc>
        <w:tc>
          <w:tcPr>
            <w:tcW w:w="1040" w:type="dxa"/>
            <w:tcBorders>
              <w:top w:val="nil"/>
              <w:left w:val="nil"/>
              <w:bottom w:val="single" w:sz="8" w:space="0" w:color="D3D3D3"/>
              <w:right w:val="single" w:sz="8" w:space="0" w:color="D3D3D3"/>
            </w:tcBorders>
            <w:shd w:val="clear" w:color="000000" w:fill="C0C0C0"/>
            <w:vAlign w:val="center"/>
            <w:hideMark/>
          </w:tcPr>
          <w:p w:rsidR="00AB155A" w:rsidRPr="00B17DD1" w:rsidRDefault="00AB155A" w:rsidP="00AB155A">
            <w:pPr>
              <w:spacing w:after="0" w:line="240" w:lineRule="auto"/>
              <w:jc w:val="center"/>
              <w:rPr>
                <w:rFonts w:eastAsia="Times New Roman" w:cs="Times New Roman"/>
                <w:b/>
                <w:bCs/>
                <w:color w:val="000000"/>
                <w:szCs w:val="24"/>
                <w:lang w:eastAsia="tr-TR"/>
              </w:rPr>
            </w:pPr>
            <w:r w:rsidRPr="00B17DD1">
              <w:rPr>
                <w:rFonts w:eastAsia="Times New Roman" w:cs="Times New Roman"/>
                <w:b/>
                <w:bCs/>
                <w:color w:val="000000"/>
                <w:szCs w:val="24"/>
                <w:lang w:eastAsia="tr-TR"/>
              </w:rPr>
              <w:t>100,00%</w:t>
            </w:r>
          </w:p>
        </w:tc>
        <w:tc>
          <w:tcPr>
            <w:tcW w:w="1100" w:type="dxa"/>
            <w:tcBorders>
              <w:top w:val="nil"/>
              <w:left w:val="nil"/>
              <w:bottom w:val="single" w:sz="8" w:space="0" w:color="D3D3D3"/>
              <w:right w:val="single" w:sz="8" w:space="0" w:color="D3D3D3"/>
            </w:tcBorders>
            <w:shd w:val="clear" w:color="000000" w:fill="C0C0C0"/>
            <w:vAlign w:val="center"/>
            <w:hideMark/>
          </w:tcPr>
          <w:p w:rsidR="00AB155A" w:rsidRPr="00B17DD1" w:rsidRDefault="00AB155A" w:rsidP="00AB155A">
            <w:pPr>
              <w:spacing w:after="0" w:line="240" w:lineRule="auto"/>
              <w:jc w:val="center"/>
              <w:rPr>
                <w:rFonts w:eastAsia="Times New Roman" w:cs="Times New Roman"/>
                <w:b/>
                <w:bCs/>
                <w:color w:val="000000"/>
                <w:szCs w:val="24"/>
                <w:lang w:eastAsia="tr-TR"/>
              </w:rPr>
            </w:pPr>
            <w:r w:rsidRPr="00B17DD1">
              <w:rPr>
                <w:rFonts w:eastAsia="Times New Roman" w:cs="Times New Roman"/>
                <w:b/>
                <w:bCs/>
                <w:color w:val="000000"/>
                <w:szCs w:val="24"/>
                <w:lang w:eastAsia="tr-TR"/>
              </w:rPr>
              <w:t>5,78%</w:t>
            </w:r>
          </w:p>
        </w:tc>
      </w:tr>
    </w:tbl>
    <w:p w:rsidR="00484AE9" w:rsidRDefault="00484AE9" w:rsidP="00484AE9">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Tüketim miktarı, hem iletim seviyesinden bağlı tüketicilerin hem de dağıtım seviyesinden bağlı tüketicilerin tüketimlerini içermektedir.</w:t>
      </w:r>
    </w:p>
    <w:p w:rsidR="00D6712D" w:rsidRPr="00484AE9" w:rsidRDefault="00D6712D" w:rsidP="00D6712D">
      <w:pPr>
        <w:spacing w:before="240" w:line="240" w:lineRule="auto"/>
        <w:jc w:val="both"/>
        <w:rPr>
          <w:rFonts w:eastAsia="Calibri" w:cs="Times New Roman"/>
          <w:noProof/>
          <w:sz w:val="20"/>
          <w:szCs w:val="20"/>
          <w:lang w:eastAsia="tr-TR"/>
        </w:rPr>
      </w:pPr>
    </w:p>
    <w:p w:rsidR="00D6712D" w:rsidRPr="004B4767" w:rsidRDefault="00AB155A" w:rsidP="00D6712D">
      <w:pPr>
        <w:keepNext/>
        <w:jc w:val="both"/>
        <w:rPr>
          <w:rFonts w:eastAsia="Calibri" w:cs="Arial"/>
          <w:noProof/>
        </w:rPr>
      </w:pPr>
      <w:r>
        <w:rPr>
          <w:rFonts w:eastAsia="Calibri" w:cs="Arial"/>
          <w:noProof/>
          <w:lang w:eastAsia="tr-TR"/>
        </w:rPr>
        <w:lastRenderedPageBreak/>
        <w:drawing>
          <wp:inline distT="0" distB="0" distL="0" distR="0" wp14:anchorId="709AD009">
            <wp:extent cx="5773420" cy="2425148"/>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78841" cy="2427425"/>
                    </a:xfrm>
                    <a:prstGeom prst="rect">
                      <a:avLst/>
                    </a:prstGeom>
                    <a:noFill/>
                  </pic:spPr>
                </pic:pic>
              </a:graphicData>
            </a:graphic>
          </wp:inline>
        </w:drawing>
      </w:r>
    </w:p>
    <w:p w:rsidR="00D6712D" w:rsidRPr="001A29D7" w:rsidRDefault="00D6712D" w:rsidP="00D6712D">
      <w:pPr>
        <w:pStyle w:val="Grafik1"/>
      </w:pPr>
      <w:bookmarkStart w:id="112" w:name="_Toc70085140"/>
      <w:bookmarkStart w:id="113" w:name="_Toc78464472"/>
      <w:bookmarkStart w:id="114" w:name="_Toc80689671"/>
      <w:bookmarkStart w:id="115" w:name="_Toc99112850"/>
      <w:bookmarkStart w:id="116" w:name="_Toc117674036"/>
      <w:bookmarkStart w:id="117" w:name="_Toc127971665"/>
      <w:bookmarkStart w:id="118" w:name="_Toc143528036"/>
      <w:bookmarkStart w:id="119" w:name="_Toc167271451"/>
      <w:r w:rsidRPr="004B4767">
        <w:t xml:space="preserve">Şekil </w:t>
      </w:r>
      <w:r w:rsidR="00AD12A5">
        <w:fldChar w:fldCharType="begin"/>
      </w:r>
      <w:r w:rsidR="00AD12A5">
        <w:instrText xml:space="preserve"> STYLEREF 1 \s </w:instrText>
      </w:r>
      <w:r w:rsidR="00AD12A5">
        <w:fldChar w:fldCharType="separate"/>
      </w:r>
      <w:r w:rsidRPr="004B4767">
        <w:rPr>
          <w:noProof/>
        </w:rPr>
        <w:t>2</w:t>
      </w:r>
      <w:r w:rsidR="00AD12A5">
        <w:rPr>
          <w:noProof/>
        </w:rPr>
        <w:fldChar w:fldCharType="end"/>
      </w:r>
      <w:r w:rsidRPr="004B4767">
        <w:t>.</w:t>
      </w:r>
      <w:r w:rsidR="00AD12A5">
        <w:fldChar w:fldCharType="begin"/>
      </w:r>
      <w:r w:rsidR="00AD12A5">
        <w:instrText xml:space="preserve"> SEQ Şekil \* ARABIC \s 1 </w:instrText>
      </w:r>
      <w:r w:rsidR="00AD12A5">
        <w:fldChar w:fldCharType="separate"/>
      </w:r>
      <w:r w:rsidRPr="004B4767">
        <w:rPr>
          <w:noProof/>
        </w:rPr>
        <w:t>4</w:t>
      </w:r>
      <w:r w:rsidR="00AD12A5">
        <w:rPr>
          <w:noProof/>
        </w:rPr>
        <w:fldChar w:fldCharType="end"/>
      </w:r>
      <w:r w:rsidRPr="004B4767">
        <w:t xml:space="preserve"> </w:t>
      </w:r>
      <w:bookmarkEnd w:id="112"/>
      <w:bookmarkEnd w:id="113"/>
      <w:bookmarkEnd w:id="114"/>
      <w:r w:rsidR="00AB155A">
        <w:t>Mart</w:t>
      </w:r>
      <w:r>
        <w:t xml:space="preserve"> 2024</w:t>
      </w:r>
      <w:r w:rsidRPr="004B4767">
        <w:t xml:space="preserve"> Dönemi Faturalanan Elektrik Tüketiminin Dağıtım Bölgesi Bazında Dağılımı (</w:t>
      </w:r>
      <w:proofErr w:type="spellStart"/>
      <w:r w:rsidRPr="004B4767">
        <w:t>MWh</w:t>
      </w:r>
      <w:proofErr w:type="spellEnd"/>
      <w:r w:rsidRPr="004B4767">
        <w:t>)</w:t>
      </w:r>
      <w:bookmarkEnd w:id="115"/>
      <w:bookmarkEnd w:id="116"/>
      <w:bookmarkEnd w:id="117"/>
      <w:bookmarkEnd w:id="118"/>
      <w:bookmarkEnd w:id="119"/>
    </w:p>
    <w:p w:rsidR="00AB155A" w:rsidRDefault="00AB155A" w:rsidP="00D6712D">
      <w:pPr>
        <w:pStyle w:val="Tablo1"/>
      </w:pPr>
      <w:bookmarkStart w:id="120" w:name="_Toc70085117"/>
      <w:bookmarkStart w:id="121" w:name="_Toc78464449"/>
      <w:bookmarkStart w:id="122" w:name="_Toc80689613"/>
      <w:bookmarkStart w:id="123" w:name="_Toc99112792"/>
      <w:bookmarkStart w:id="124" w:name="_Toc117674013"/>
      <w:bookmarkStart w:id="125" w:name="_Toc127971642"/>
      <w:bookmarkStart w:id="126" w:name="_Toc143527978"/>
    </w:p>
    <w:p w:rsidR="00D6712D" w:rsidRPr="004B4767" w:rsidRDefault="00D6712D" w:rsidP="00D6712D">
      <w:pPr>
        <w:pStyle w:val="Tablo1"/>
      </w:pPr>
      <w:bookmarkStart w:id="127" w:name="_Toc167451073"/>
      <w:r w:rsidRPr="004B4767">
        <w:t xml:space="preserve">Tablo </w:t>
      </w:r>
      <w:r w:rsidR="00AD12A5">
        <w:fldChar w:fldCharType="begin"/>
      </w:r>
      <w:r w:rsidR="00AD12A5">
        <w:instrText xml:space="preserve"> STYLEREF 1 \s </w:instrText>
      </w:r>
      <w:r w:rsidR="00AD12A5">
        <w:fldChar w:fldCharType="separate"/>
      </w:r>
      <w:r>
        <w:rPr>
          <w:noProof/>
        </w:rPr>
        <w:t>2</w:t>
      </w:r>
      <w:r w:rsidR="00AD12A5">
        <w:rPr>
          <w:noProof/>
        </w:rPr>
        <w:fldChar w:fldCharType="end"/>
      </w:r>
      <w:r>
        <w:t>.</w:t>
      </w:r>
      <w:r w:rsidR="00AD12A5">
        <w:fldChar w:fldCharType="begin"/>
      </w:r>
      <w:r w:rsidR="00AD12A5">
        <w:instrText xml:space="preserve"> SEQ Tablo \* ARABIC \s 1 </w:instrText>
      </w:r>
      <w:r w:rsidR="00AD12A5">
        <w:fldChar w:fldCharType="separate"/>
      </w:r>
      <w:r>
        <w:rPr>
          <w:noProof/>
        </w:rPr>
        <w:t>2</w:t>
      </w:r>
      <w:r w:rsidR="00AD12A5">
        <w:rPr>
          <w:noProof/>
        </w:rPr>
        <w:fldChar w:fldCharType="end"/>
      </w:r>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20"/>
      <w:bookmarkEnd w:id="121"/>
      <w:bookmarkEnd w:id="122"/>
      <w:bookmarkEnd w:id="123"/>
      <w:bookmarkEnd w:id="124"/>
      <w:bookmarkEnd w:id="125"/>
      <w:bookmarkEnd w:id="126"/>
      <w:bookmarkEnd w:id="127"/>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AB155A" w:rsidRPr="00B17DD1" w:rsidTr="00AB155A">
        <w:trPr>
          <w:trHeight w:val="174"/>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ascii="Tahoma" w:eastAsia="Times New Roman" w:hAnsi="Tahoma" w:cs="Tahoma"/>
                <w:b/>
                <w:bCs/>
                <w:color w:val="FFFFFF"/>
                <w:sz w:val="22"/>
                <w:lang w:eastAsia="tr-TR"/>
              </w:rPr>
            </w:pPr>
            <w:r w:rsidRPr="00B17DD1">
              <w:rPr>
                <w:rFonts w:ascii="Tahoma" w:eastAsia="Times New Roman" w:hAnsi="Tahoma" w:cs="Tahoma"/>
                <w:b/>
                <w:bCs/>
                <w:color w:val="FFFFFF"/>
                <w:sz w:val="22"/>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 w:val="22"/>
                <w:lang w:eastAsia="tr-TR"/>
              </w:rPr>
            </w:pPr>
            <w:r w:rsidRPr="00B17DD1">
              <w:rPr>
                <w:rFonts w:eastAsia="Times New Roman" w:cs="Times New Roman"/>
                <w:b/>
                <w:bCs/>
                <w:color w:val="FFFFFF"/>
                <w:sz w:val="22"/>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 w:val="22"/>
                <w:lang w:eastAsia="tr-TR"/>
              </w:rPr>
            </w:pPr>
            <w:r w:rsidRPr="00B17DD1">
              <w:rPr>
                <w:rFonts w:eastAsia="Times New Roman" w:cs="Times New Roman"/>
                <w:b/>
                <w:bCs/>
                <w:color w:val="FFFFFF"/>
                <w:sz w:val="22"/>
                <w:lang w:eastAsia="tr-TR"/>
              </w:rPr>
              <w:t>2024</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ascii="Tahoma" w:eastAsia="Times New Roman" w:hAnsi="Tahoma" w:cs="Tahoma"/>
                <w:b/>
                <w:bCs/>
                <w:color w:val="FFFFFF"/>
                <w:szCs w:val="24"/>
                <w:lang w:eastAsia="tr-TR"/>
              </w:rPr>
            </w:pPr>
            <w:r w:rsidRPr="00B17DD1">
              <w:rPr>
                <w:rFonts w:ascii="Tahoma" w:eastAsia="Times New Roman" w:hAnsi="Tahoma" w:cs="Tahoma"/>
                <w:b/>
                <w:bCs/>
                <w:color w:val="FFFFFF"/>
                <w:szCs w:val="24"/>
                <w:lang w:eastAsia="tr-TR"/>
              </w:rPr>
              <w:t> </w:t>
            </w:r>
          </w:p>
        </w:tc>
      </w:tr>
      <w:tr w:rsidR="00AB155A" w:rsidRPr="00B17DD1" w:rsidTr="00AB155A">
        <w:trPr>
          <w:trHeight w:val="50"/>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AB155A" w:rsidRPr="00B17DD1" w:rsidRDefault="00AB155A" w:rsidP="00AB155A">
            <w:pPr>
              <w:spacing w:after="0" w:line="240" w:lineRule="auto"/>
              <w:rPr>
                <w:rFonts w:ascii="Tahoma" w:eastAsia="Times New Roman" w:hAnsi="Tahoma" w:cs="Tahoma"/>
                <w:b/>
                <w:bCs/>
                <w:color w:val="FFFFFF"/>
                <w:sz w:val="22"/>
                <w:lang w:eastAsia="tr-TR"/>
              </w:rPr>
            </w:pPr>
          </w:p>
        </w:tc>
        <w:tc>
          <w:tcPr>
            <w:tcW w:w="2960" w:type="dxa"/>
            <w:gridSpan w:val="2"/>
            <w:tcBorders>
              <w:top w:val="nil"/>
              <w:left w:val="nil"/>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 w:val="22"/>
                <w:lang w:eastAsia="tr-TR"/>
              </w:rPr>
            </w:pPr>
            <w:r w:rsidRPr="00B17DD1">
              <w:rPr>
                <w:rFonts w:eastAsia="Times New Roman" w:cs="Times New Roman"/>
                <w:b/>
                <w:bCs/>
                <w:color w:val="FFFFFF"/>
                <w:sz w:val="22"/>
                <w:lang w:eastAsia="tr-TR"/>
              </w:rPr>
              <w:t>Mart</w:t>
            </w:r>
          </w:p>
        </w:tc>
        <w:tc>
          <w:tcPr>
            <w:tcW w:w="2700" w:type="dxa"/>
            <w:gridSpan w:val="2"/>
            <w:tcBorders>
              <w:top w:val="nil"/>
              <w:left w:val="nil"/>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 w:val="22"/>
                <w:lang w:eastAsia="tr-TR"/>
              </w:rPr>
            </w:pPr>
            <w:r w:rsidRPr="00B17DD1">
              <w:rPr>
                <w:rFonts w:eastAsia="Times New Roman" w:cs="Times New Roman"/>
                <w:b/>
                <w:bCs/>
                <w:color w:val="FFFFFF"/>
                <w:sz w:val="22"/>
                <w:lang w:eastAsia="tr-TR"/>
              </w:rPr>
              <w:t>Mart</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AB155A" w:rsidRPr="00B17DD1" w:rsidRDefault="00AB155A" w:rsidP="00AB155A">
            <w:pPr>
              <w:spacing w:after="0" w:line="240" w:lineRule="auto"/>
              <w:rPr>
                <w:rFonts w:ascii="Tahoma" w:eastAsia="Times New Roman" w:hAnsi="Tahoma" w:cs="Tahoma"/>
                <w:b/>
                <w:bCs/>
                <w:color w:val="FFFFFF"/>
                <w:szCs w:val="24"/>
                <w:lang w:eastAsia="tr-TR"/>
              </w:rPr>
            </w:pPr>
          </w:p>
        </w:tc>
      </w:tr>
      <w:tr w:rsidR="00AB155A" w:rsidRPr="00B17DD1" w:rsidTr="00AB155A">
        <w:trPr>
          <w:trHeight w:val="31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 w:val="22"/>
                <w:lang w:eastAsia="tr-TR"/>
              </w:rPr>
            </w:pPr>
            <w:r w:rsidRPr="00B17DD1">
              <w:rPr>
                <w:rFonts w:eastAsia="Times New Roman" w:cs="Times New Roman"/>
                <w:b/>
                <w:bCs/>
                <w:color w:val="FFFFFF"/>
                <w:sz w:val="22"/>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 w:val="22"/>
                <w:lang w:eastAsia="tr-TR"/>
              </w:rPr>
            </w:pPr>
            <w:r w:rsidRPr="00B17DD1">
              <w:rPr>
                <w:rFonts w:eastAsia="Times New Roman" w:cs="Times New Roman"/>
                <w:b/>
                <w:bCs/>
                <w:color w:val="FFFFFF"/>
                <w:sz w:val="22"/>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 w:val="22"/>
                <w:lang w:eastAsia="tr-TR"/>
              </w:rPr>
            </w:pPr>
            <w:r w:rsidRPr="00B17DD1">
              <w:rPr>
                <w:rFonts w:eastAsia="Times New Roman" w:cs="Times New Roman"/>
                <w:b/>
                <w:bCs/>
                <w:color w:val="FFFFFF"/>
                <w:sz w:val="22"/>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 w:val="22"/>
                <w:lang w:eastAsia="tr-TR"/>
              </w:rPr>
            </w:pPr>
            <w:r w:rsidRPr="00B17DD1">
              <w:rPr>
                <w:rFonts w:eastAsia="Times New Roman" w:cs="Times New Roman"/>
                <w:b/>
                <w:bCs/>
                <w:color w:val="FFFFFF"/>
                <w:sz w:val="22"/>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 w:val="22"/>
                <w:lang w:eastAsia="tr-TR"/>
              </w:rPr>
            </w:pPr>
            <w:r w:rsidRPr="00B17DD1">
              <w:rPr>
                <w:rFonts w:eastAsia="Times New Roman" w:cs="Times New Roman"/>
                <w:b/>
                <w:bCs/>
                <w:color w:val="FFFFFF"/>
                <w:sz w:val="22"/>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AB155A" w:rsidRPr="00B17DD1" w:rsidRDefault="00AB155A" w:rsidP="00AB155A">
            <w:pPr>
              <w:spacing w:after="0" w:line="240" w:lineRule="auto"/>
              <w:jc w:val="center"/>
              <w:rPr>
                <w:rFonts w:eastAsia="Times New Roman" w:cs="Times New Roman"/>
                <w:b/>
                <w:bCs/>
                <w:color w:val="FFFFFF"/>
                <w:sz w:val="22"/>
                <w:lang w:eastAsia="tr-TR"/>
              </w:rPr>
            </w:pPr>
            <w:r w:rsidRPr="00B17DD1">
              <w:rPr>
                <w:rFonts w:eastAsia="Times New Roman" w:cs="Times New Roman"/>
                <w:b/>
                <w:bCs/>
                <w:color w:val="FFFFFF"/>
                <w:sz w:val="22"/>
                <w:lang w:eastAsia="tr-TR"/>
              </w:rPr>
              <w:t>Değişim (%)</w:t>
            </w:r>
          </w:p>
        </w:tc>
      </w:tr>
      <w:tr w:rsidR="00AB155A" w:rsidRPr="00B17DD1" w:rsidTr="00AB155A">
        <w:trPr>
          <w:trHeight w:val="173"/>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 w:val="22"/>
                <w:lang w:eastAsia="tr-TR"/>
              </w:rPr>
            </w:pPr>
            <w:r w:rsidRPr="00B17DD1">
              <w:rPr>
                <w:rFonts w:eastAsia="Times New Roman" w:cs="Times New Roman"/>
                <w:color w:val="000000"/>
                <w:sz w:val="22"/>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right"/>
              <w:rPr>
                <w:rFonts w:eastAsia="Times New Roman" w:cs="Times New Roman"/>
                <w:color w:val="000000"/>
                <w:sz w:val="22"/>
                <w:lang w:eastAsia="tr-TR"/>
              </w:rPr>
            </w:pPr>
            <w:r w:rsidRPr="00B17DD1">
              <w:rPr>
                <w:rFonts w:eastAsia="Times New Roman" w:cs="Times New Roman"/>
                <w:color w:val="000000"/>
                <w:sz w:val="22"/>
                <w:lang w:eastAsia="tr-TR"/>
              </w:rPr>
              <w:t>465.755,05</w:t>
            </w:r>
          </w:p>
        </w:tc>
        <w:tc>
          <w:tcPr>
            <w:tcW w:w="130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center"/>
              <w:rPr>
                <w:rFonts w:eastAsia="Times New Roman" w:cs="Times New Roman"/>
                <w:color w:val="000000"/>
                <w:sz w:val="22"/>
                <w:lang w:eastAsia="tr-TR"/>
              </w:rPr>
            </w:pPr>
            <w:r w:rsidRPr="00B17DD1">
              <w:rPr>
                <w:rFonts w:eastAsia="Times New Roman" w:cs="Times New Roman"/>
                <w:color w:val="000000"/>
                <w:sz w:val="22"/>
                <w:lang w:eastAsia="tr-TR"/>
              </w:rPr>
              <w:t>2,31%</w:t>
            </w:r>
          </w:p>
        </w:tc>
        <w:tc>
          <w:tcPr>
            <w:tcW w:w="164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6F14A2">
            <w:pPr>
              <w:spacing w:after="0" w:line="240" w:lineRule="auto"/>
              <w:jc w:val="right"/>
              <w:rPr>
                <w:rFonts w:eastAsia="Times New Roman" w:cs="Times New Roman"/>
                <w:color w:val="000000"/>
                <w:sz w:val="22"/>
                <w:lang w:eastAsia="tr-TR"/>
              </w:rPr>
            </w:pPr>
            <w:r w:rsidRPr="00B17DD1">
              <w:rPr>
                <w:rFonts w:eastAsia="Times New Roman" w:cs="Times New Roman"/>
                <w:color w:val="000000"/>
                <w:sz w:val="22"/>
                <w:lang w:eastAsia="tr-TR"/>
              </w:rPr>
              <w:t>479.970,65</w:t>
            </w:r>
          </w:p>
        </w:tc>
        <w:tc>
          <w:tcPr>
            <w:tcW w:w="106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center"/>
              <w:rPr>
                <w:rFonts w:eastAsia="Times New Roman" w:cs="Times New Roman"/>
                <w:color w:val="000000"/>
                <w:sz w:val="22"/>
                <w:lang w:eastAsia="tr-TR"/>
              </w:rPr>
            </w:pPr>
            <w:r w:rsidRPr="00B17DD1">
              <w:rPr>
                <w:rFonts w:eastAsia="Times New Roman" w:cs="Times New Roman"/>
                <w:color w:val="000000"/>
                <w:sz w:val="22"/>
                <w:lang w:eastAsia="tr-TR"/>
              </w:rPr>
              <w:t>2,25%</w:t>
            </w:r>
          </w:p>
        </w:tc>
        <w:tc>
          <w:tcPr>
            <w:tcW w:w="136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center"/>
              <w:rPr>
                <w:rFonts w:eastAsia="Times New Roman" w:cs="Times New Roman"/>
                <w:color w:val="000000"/>
                <w:sz w:val="22"/>
                <w:lang w:eastAsia="tr-TR"/>
              </w:rPr>
            </w:pPr>
            <w:r w:rsidRPr="00B17DD1">
              <w:rPr>
                <w:rFonts w:eastAsia="Times New Roman" w:cs="Times New Roman"/>
                <w:color w:val="000000"/>
                <w:sz w:val="22"/>
                <w:lang w:eastAsia="tr-TR"/>
              </w:rPr>
              <w:t>3,05%</w:t>
            </w:r>
          </w:p>
        </w:tc>
      </w:tr>
      <w:tr w:rsidR="00AB155A" w:rsidRPr="00B17DD1" w:rsidTr="00AB155A">
        <w:trPr>
          <w:trHeight w:val="263"/>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 w:val="22"/>
                <w:lang w:eastAsia="tr-TR"/>
              </w:rPr>
            </w:pPr>
            <w:r w:rsidRPr="00B17DD1">
              <w:rPr>
                <w:rFonts w:eastAsia="Times New Roman" w:cs="Times New Roman"/>
                <w:color w:val="000000"/>
                <w:sz w:val="22"/>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right"/>
              <w:rPr>
                <w:rFonts w:eastAsia="Times New Roman" w:cs="Times New Roman"/>
                <w:color w:val="000000"/>
                <w:sz w:val="22"/>
                <w:lang w:eastAsia="tr-TR"/>
              </w:rPr>
            </w:pPr>
            <w:r w:rsidRPr="00B17DD1">
              <w:rPr>
                <w:rFonts w:eastAsia="Times New Roman" w:cs="Times New Roman"/>
                <w:color w:val="000000"/>
                <w:sz w:val="22"/>
                <w:lang w:eastAsia="tr-TR"/>
              </w:rPr>
              <w:t>5.048.639,42</w:t>
            </w:r>
          </w:p>
        </w:tc>
        <w:tc>
          <w:tcPr>
            <w:tcW w:w="130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center"/>
              <w:rPr>
                <w:rFonts w:eastAsia="Times New Roman" w:cs="Times New Roman"/>
                <w:color w:val="000000"/>
                <w:sz w:val="22"/>
                <w:lang w:eastAsia="tr-TR"/>
              </w:rPr>
            </w:pPr>
            <w:r w:rsidRPr="00B17DD1">
              <w:rPr>
                <w:rFonts w:eastAsia="Times New Roman" w:cs="Times New Roman"/>
                <w:color w:val="000000"/>
                <w:sz w:val="22"/>
                <w:lang w:eastAsia="tr-TR"/>
              </w:rPr>
              <w:t>25,06%</w:t>
            </w:r>
          </w:p>
        </w:tc>
        <w:tc>
          <w:tcPr>
            <w:tcW w:w="164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6F14A2">
            <w:pPr>
              <w:spacing w:after="0" w:line="240" w:lineRule="auto"/>
              <w:jc w:val="right"/>
              <w:rPr>
                <w:rFonts w:eastAsia="Times New Roman" w:cs="Times New Roman"/>
                <w:color w:val="000000"/>
                <w:sz w:val="22"/>
                <w:lang w:eastAsia="tr-TR"/>
              </w:rPr>
            </w:pPr>
            <w:r w:rsidRPr="00B17DD1">
              <w:rPr>
                <w:rFonts w:eastAsia="Times New Roman" w:cs="Times New Roman"/>
                <w:color w:val="000000"/>
                <w:sz w:val="22"/>
                <w:lang w:eastAsia="tr-TR"/>
              </w:rPr>
              <w:t>5.428.802,37</w:t>
            </w:r>
          </w:p>
        </w:tc>
        <w:tc>
          <w:tcPr>
            <w:tcW w:w="106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center"/>
              <w:rPr>
                <w:rFonts w:eastAsia="Times New Roman" w:cs="Times New Roman"/>
                <w:color w:val="000000"/>
                <w:sz w:val="22"/>
                <w:lang w:eastAsia="tr-TR"/>
              </w:rPr>
            </w:pPr>
            <w:r w:rsidRPr="00B17DD1">
              <w:rPr>
                <w:rFonts w:eastAsia="Times New Roman" w:cs="Times New Roman"/>
                <w:color w:val="000000"/>
                <w:sz w:val="22"/>
                <w:lang w:eastAsia="tr-TR"/>
              </w:rPr>
              <w:t>25,48%</w:t>
            </w:r>
          </w:p>
        </w:tc>
        <w:tc>
          <w:tcPr>
            <w:tcW w:w="136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center"/>
              <w:rPr>
                <w:rFonts w:eastAsia="Times New Roman" w:cs="Times New Roman"/>
                <w:color w:val="000000"/>
                <w:sz w:val="22"/>
                <w:lang w:eastAsia="tr-TR"/>
              </w:rPr>
            </w:pPr>
            <w:r w:rsidRPr="00B17DD1">
              <w:rPr>
                <w:rFonts w:eastAsia="Times New Roman" w:cs="Times New Roman"/>
                <w:color w:val="000000"/>
                <w:sz w:val="22"/>
                <w:lang w:eastAsia="tr-TR"/>
              </w:rPr>
              <w:t>7,53%</w:t>
            </w:r>
          </w:p>
        </w:tc>
      </w:tr>
      <w:tr w:rsidR="00AB155A" w:rsidRPr="00B17DD1" w:rsidTr="00AB155A">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 w:val="22"/>
                <w:lang w:eastAsia="tr-TR"/>
              </w:rPr>
            </w:pPr>
            <w:r w:rsidRPr="00B17DD1">
              <w:rPr>
                <w:rFonts w:eastAsia="Times New Roman" w:cs="Times New Roman"/>
                <w:color w:val="000000"/>
                <w:sz w:val="22"/>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right"/>
              <w:rPr>
                <w:rFonts w:eastAsia="Times New Roman" w:cs="Times New Roman"/>
                <w:color w:val="000000"/>
                <w:sz w:val="22"/>
                <w:lang w:eastAsia="tr-TR"/>
              </w:rPr>
            </w:pPr>
            <w:r w:rsidRPr="00B17DD1">
              <w:rPr>
                <w:rFonts w:eastAsia="Times New Roman" w:cs="Times New Roman"/>
                <w:color w:val="000000"/>
                <w:sz w:val="22"/>
                <w:lang w:eastAsia="tr-TR"/>
              </w:rPr>
              <w:t>5.252.294,97</w:t>
            </w:r>
          </w:p>
        </w:tc>
        <w:tc>
          <w:tcPr>
            <w:tcW w:w="130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center"/>
              <w:rPr>
                <w:rFonts w:eastAsia="Times New Roman" w:cs="Times New Roman"/>
                <w:color w:val="000000"/>
                <w:sz w:val="22"/>
                <w:lang w:eastAsia="tr-TR"/>
              </w:rPr>
            </w:pPr>
            <w:r w:rsidRPr="00B17DD1">
              <w:rPr>
                <w:rFonts w:eastAsia="Times New Roman" w:cs="Times New Roman"/>
                <w:color w:val="000000"/>
                <w:sz w:val="22"/>
                <w:lang w:eastAsia="tr-TR"/>
              </w:rPr>
              <w:t>26,07%</w:t>
            </w:r>
          </w:p>
        </w:tc>
        <w:tc>
          <w:tcPr>
            <w:tcW w:w="164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6F14A2">
            <w:pPr>
              <w:spacing w:after="0" w:line="240" w:lineRule="auto"/>
              <w:jc w:val="right"/>
              <w:rPr>
                <w:rFonts w:eastAsia="Times New Roman" w:cs="Times New Roman"/>
                <w:color w:val="000000"/>
                <w:sz w:val="22"/>
                <w:lang w:eastAsia="tr-TR"/>
              </w:rPr>
            </w:pPr>
            <w:r w:rsidRPr="00B17DD1">
              <w:rPr>
                <w:rFonts w:eastAsia="Times New Roman" w:cs="Times New Roman"/>
                <w:color w:val="000000"/>
                <w:sz w:val="22"/>
                <w:lang w:eastAsia="tr-TR"/>
              </w:rPr>
              <w:t>6.040.499,24</w:t>
            </w:r>
          </w:p>
        </w:tc>
        <w:tc>
          <w:tcPr>
            <w:tcW w:w="106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center"/>
              <w:rPr>
                <w:rFonts w:eastAsia="Times New Roman" w:cs="Times New Roman"/>
                <w:color w:val="000000"/>
                <w:sz w:val="22"/>
                <w:lang w:eastAsia="tr-TR"/>
              </w:rPr>
            </w:pPr>
            <w:r w:rsidRPr="00B17DD1">
              <w:rPr>
                <w:rFonts w:eastAsia="Times New Roman" w:cs="Times New Roman"/>
                <w:color w:val="000000"/>
                <w:sz w:val="22"/>
                <w:lang w:eastAsia="tr-TR"/>
              </w:rPr>
              <w:t>28,35%</w:t>
            </w:r>
          </w:p>
        </w:tc>
        <w:tc>
          <w:tcPr>
            <w:tcW w:w="136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center"/>
              <w:rPr>
                <w:rFonts w:eastAsia="Times New Roman" w:cs="Times New Roman"/>
                <w:color w:val="000000"/>
                <w:sz w:val="22"/>
                <w:lang w:eastAsia="tr-TR"/>
              </w:rPr>
            </w:pPr>
            <w:r w:rsidRPr="00B17DD1">
              <w:rPr>
                <w:rFonts w:eastAsia="Times New Roman" w:cs="Times New Roman"/>
                <w:color w:val="000000"/>
                <w:sz w:val="22"/>
                <w:lang w:eastAsia="tr-TR"/>
              </w:rPr>
              <w:t>15,01%</w:t>
            </w:r>
          </w:p>
        </w:tc>
      </w:tr>
      <w:tr w:rsidR="00AB155A" w:rsidRPr="00B17DD1" w:rsidTr="00AB155A">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 w:val="22"/>
                <w:lang w:eastAsia="tr-TR"/>
              </w:rPr>
            </w:pPr>
            <w:r w:rsidRPr="00B17DD1">
              <w:rPr>
                <w:rFonts w:eastAsia="Times New Roman" w:cs="Times New Roman"/>
                <w:color w:val="000000"/>
                <w:sz w:val="22"/>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right"/>
              <w:rPr>
                <w:rFonts w:eastAsia="Times New Roman" w:cs="Times New Roman"/>
                <w:color w:val="000000"/>
                <w:sz w:val="22"/>
                <w:lang w:eastAsia="tr-TR"/>
              </w:rPr>
            </w:pPr>
            <w:r w:rsidRPr="00B17DD1">
              <w:rPr>
                <w:rFonts w:eastAsia="Times New Roman" w:cs="Times New Roman"/>
                <w:color w:val="000000"/>
                <w:sz w:val="22"/>
                <w:lang w:eastAsia="tr-TR"/>
              </w:rPr>
              <w:t>9.077.190,69</w:t>
            </w:r>
          </w:p>
        </w:tc>
        <w:tc>
          <w:tcPr>
            <w:tcW w:w="130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center"/>
              <w:rPr>
                <w:rFonts w:eastAsia="Times New Roman" w:cs="Times New Roman"/>
                <w:color w:val="000000"/>
                <w:sz w:val="22"/>
                <w:lang w:eastAsia="tr-TR"/>
              </w:rPr>
            </w:pPr>
            <w:r w:rsidRPr="00B17DD1">
              <w:rPr>
                <w:rFonts w:eastAsia="Times New Roman" w:cs="Times New Roman"/>
                <w:color w:val="000000"/>
                <w:sz w:val="22"/>
                <w:lang w:eastAsia="tr-TR"/>
              </w:rPr>
              <w:t>45,06%</w:t>
            </w:r>
          </w:p>
        </w:tc>
        <w:tc>
          <w:tcPr>
            <w:tcW w:w="164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6F14A2">
            <w:pPr>
              <w:spacing w:after="0" w:line="240" w:lineRule="auto"/>
              <w:jc w:val="right"/>
              <w:rPr>
                <w:rFonts w:eastAsia="Times New Roman" w:cs="Times New Roman"/>
                <w:color w:val="000000"/>
                <w:sz w:val="22"/>
                <w:lang w:eastAsia="tr-TR"/>
              </w:rPr>
            </w:pPr>
            <w:r w:rsidRPr="00B17DD1">
              <w:rPr>
                <w:rFonts w:eastAsia="Times New Roman" w:cs="Times New Roman"/>
                <w:color w:val="000000"/>
                <w:sz w:val="22"/>
                <w:lang w:eastAsia="tr-TR"/>
              </w:rPr>
              <w:t>9.103.299,20</w:t>
            </w:r>
          </w:p>
        </w:tc>
        <w:tc>
          <w:tcPr>
            <w:tcW w:w="106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center"/>
              <w:rPr>
                <w:rFonts w:eastAsia="Times New Roman" w:cs="Times New Roman"/>
                <w:color w:val="000000"/>
                <w:sz w:val="22"/>
                <w:lang w:eastAsia="tr-TR"/>
              </w:rPr>
            </w:pPr>
            <w:r w:rsidRPr="00B17DD1">
              <w:rPr>
                <w:rFonts w:eastAsia="Times New Roman" w:cs="Times New Roman"/>
                <w:color w:val="000000"/>
                <w:sz w:val="22"/>
                <w:lang w:eastAsia="tr-TR"/>
              </w:rPr>
              <w:t>42,72%</w:t>
            </w:r>
          </w:p>
        </w:tc>
        <w:tc>
          <w:tcPr>
            <w:tcW w:w="136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center"/>
              <w:rPr>
                <w:rFonts w:eastAsia="Times New Roman" w:cs="Times New Roman"/>
                <w:color w:val="000000"/>
                <w:sz w:val="22"/>
                <w:lang w:eastAsia="tr-TR"/>
              </w:rPr>
            </w:pPr>
            <w:r w:rsidRPr="00B17DD1">
              <w:rPr>
                <w:rFonts w:eastAsia="Times New Roman" w:cs="Times New Roman"/>
                <w:color w:val="000000"/>
                <w:sz w:val="22"/>
                <w:lang w:eastAsia="tr-TR"/>
              </w:rPr>
              <w:t>0,29%</w:t>
            </w:r>
          </w:p>
        </w:tc>
      </w:tr>
      <w:tr w:rsidR="00AB155A" w:rsidRPr="00B17DD1" w:rsidTr="00AB155A">
        <w:trPr>
          <w:trHeight w:val="37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rPr>
                <w:rFonts w:eastAsia="Times New Roman" w:cs="Times New Roman"/>
                <w:color w:val="000000"/>
                <w:sz w:val="22"/>
                <w:lang w:eastAsia="tr-TR"/>
              </w:rPr>
            </w:pPr>
            <w:r w:rsidRPr="00B17DD1">
              <w:rPr>
                <w:rFonts w:eastAsia="Times New Roman" w:cs="Times New Roman"/>
                <w:color w:val="000000"/>
                <w:sz w:val="22"/>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right"/>
              <w:rPr>
                <w:rFonts w:eastAsia="Times New Roman" w:cs="Times New Roman"/>
                <w:color w:val="000000"/>
                <w:sz w:val="22"/>
                <w:lang w:eastAsia="tr-TR"/>
              </w:rPr>
            </w:pPr>
            <w:r w:rsidRPr="00B17DD1">
              <w:rPr>
                <w:rFonts w:eastAsia="Times New Roman" w:cs="Times New Roman"/>
                <w:color w:val="000000"/>
                <w:sz w:val="22"/>
                <w:lang w:eastAsia="tr-TR"/>
              </w:rPr>
              <w:t>299.282,77</w:t>
            </w:r>
          </w:p>
        </w:tc>
        <w:tc>
          <w:tcPr>
            <w:tcW w:w="130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center"/>
              <w:rPr>
                <w:rFonts w:eastAsia="Times New Roman" w:cs="Times New Roman"/>
                <w:color w:val="000000"/>
                <w:sz w:val="22"/>
                <w:lang w:eastAsia="tr-TR"/>
              </w:rPr>
            </w:pPr>
            <w:r w:rsidRPr="00B17DD1">
              <w:rPr>
                <w:rFonts w:eastAsia="Times New Roman" w:cs="Times New Roman"/>
                <w:color w:val="000000"/>
                <w:sz w:val="22"/>
                <w:lang w:eastAsia="tr-TR"/>
              </w:rPr>
              <w:t>1,49%</w:t>
            </w:r>
          </w:p>
        </w:tc>
        <w:tc>
          <w:tcPr>
            <w:tcW w:w="164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6F14A2">
            <w:pPr>
              <w:spacing w:after="0" w:line="240" w:lineRule="auto"/>
              <w:jc w:val="right"/>
              <w:rPr>
                <w:rFonts w:eastAsia="Times New Roman" w:cs="Times New Roman"/>
                <w:color w:val="000000"/>
                <w:sz w:val="22"/>
                <w:lang w:eastAsia="tr-TR"/>
              </w:rPr>
            </w:pPr>
            <w:r w:rsidRPr="00B17DD1">
              <w:rPr>
                <w:rFonts w:eastAsia="Times New Roman" w:cs="Times New Roman"/>
                <w:color w:val="000000"/>
                <w:sz w:val="22"/>
                <w:lang w:eastAsia="tr-TR"/>
              </w:rPr>
              <w:t>254.230,83</w:t>
            </w:r>
          </w:p>
        </w:tc>
        <w:tc>
          <w:tcPr>
            <w:tcW w:w="106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center"/>
              <w:rPr>
                <w:rFonts w:eastAsia="Times New Roman" w:cs="Times New Roman"/>
                <w:color w:val="000000"/>
                <w:sz w:val="22"/>
                <w:lang w:eastAsia="tr-TR"/>
              </w:rPr>
            </w:pPr>
            <w:r w:rsidRPr="00B17DD1">
              <w:rPr>
                <w:rFonts w:eastAsia="Times New Roman" w:cs="Times New Roman"/>
                <w:color w:val="000000"/>
                <w:sz w:val="22"/>
                <w:lang w:eastAsia="tr-TR"/>
              </w:rPr>
              <w:t>1,19%</w:t>
            </w:r>
          </w:p>
        </w:tc>
        <w:tc>
          <w:tcPr>
            <w:tcW w:w="1360" w:type="dxa"/>
            <w:tcBorders>
              <w:top w:val="nil"/>
              <w:left w:val="nil"/>
              <w:bottom w:val="single" w:sz="8" w:space="0" w:color="D3D3D3"/>
              <w:right w:val="single" w:sz="8" w:space="0" w:color="D3D3D3"/>
            </w:tcBorders>
            <w:shd w:val="clear" w:color="auto" w:fill="auto"/>
            <w:vAlign w:val="center"/>
            <w:hideMark/>
          </w:tcPr>
          <w:p w:rsidR="00AB155A" w:rsidRPr="00B17DD1" w:rsidRDefault="00AB155A" w:rsidP="00AB155A">
            <w:pPr>
              <w:spacing w:after="0" w:line="240" w:lineRule="auto"/>
              <w:jc w:val="center"/>
              <w:rPr>
                <w:rFonts w:eastAsia="Times New Roman" w:cs="Times New Roman"/>
                <w:color w:val="000000"/>
                <w:sz w:val="22"/>
                <w:lang w:eastAsia="tr-TR"/>
              </w:rPr>
            </w:pPr>
            <w:r w:rsidRPr="00B17DD1">
              <w:rPr>
                <w:rFonts w:eastAsia="Times New Roman" w:cs="Times New Roman"/>
                <w:color w:val="000000"/>
                <w:sz w:val="22"/>
                <w:lang w:eastAsia="tr-TR"/>
              </w:rPr>
              <w:t>-15,05%</w:t>
            </w:r>
          </w:p>
        </w:tc>
      </w:tr>
      <w:tr w:rsidR="00AB155A" w:rsidRPr="00B17DD1" w:rsidTr="00AB155A">
        <w:trPr>
          <w:trHeight w:val="315"/>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AB155A" w:rsidRPr="00B17DD1" w:rsidRDefault="00AB155A" w:rsidP="00AB155A">
            <w:pPr>
              <w:spacing w:after="0" w:line="240" w:lineRule="auto"/>
              <w:jc w:val="right"/>
              <w:rPr>
                <w:rFonts w:eastAsia="Times New Roman" w:cs="Times New Roman"/>
                <w:b/>
                <w:bCs/>
                <w:color w:val="000000"/>
                <w:sz w:val="22"/>
                <w:lang w:eastAsia="tr-TR"/>
              </w:rPr>
            </w:pPr>
            <w:r w:rsidRPr="00B17DD1">
              <w:rPr>
                <w:rFonts w:eastAsia="Times New Roman" w:cs="Times New Roman"/>
                <w:b/>
                <w:bCs/>
                <w:color w:val="000000"/>
                <w:sz w:val="22"/>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AB155A" w:rsidRPr="00B17DD1" w:rsidRDefault="00AB155A" w:rsidP="00AB155A">
            <w:pPr>
              <w:spacing w:after="0" w:line="240" w:lineRule="auto"/>
              <w:jc w:val="right"/>
              <w:rPr>
                <w:rFonts w:eastAsia="Times New Roman" w:cs="Times New Roman"/>
                <w:b/>
                <w:bCs/>
                <w:color w:val="000000"/>
                <w:sz w:val="22"/>
                <w:lang w:eastAsia="tr-TR"/>
              </w:rPr>
            </w:pPr>
            <w:r w:rsidRPr="00B17DD1">
              <w:rPr>
                <w:rFonts w:eastAsia="Times New Roman" w:cs="Times New Roman"/>
                <w:b/>
                <w:bCs/>
                <w:color w:val="000000"/>
                <w:sz w:val="22"/>
                <w:lang w:eastAsia="tr-TR"/>
              </w:rPr>
              <w:t>20.143.162,91</w:t>
            </w:r>
          </w:p>
        </w:tc>
        <w:tc>
          <w:tcPr>
            <w:tcW w:w="1300" w:type="dxa"/>
            <w:tcBorders>
              <w:top w:val="nil"/>
              <w:left w:val="nil"/>
              <w:bottom w:val="single" w:sz="8" w:space="0" w:color="D3D3D3"/>
              <w:right w:val="single" w:sz="8" w:space="0" w:color="D3D3D3"/>
            </w:tcBorders>
            <w:shd w:val="clear" w:color="000000" w:fill="C0C0C0"/>
            <w:vAlign w:val="center"/>
            <w:hideMark/>
          </w:tcPr>
          <w:p w:rsidR="00AB155A" w:rsidRPr="00B17DD1" w:rsidRDefault="00AB155A" w:rsidP="00AB155A">
            <w:pPr>
              <w:spacing w:after="0" w:line="240" w:lineRule="auto"/>
              <w:jc w:val="center"/>
              <w:rPr>
                <w:rFonts w:eastAsia="Times New Roman" w:cs="Times New Roman"/>
                <w:b/>
                <w:bCs/>
                <w:color w:val="000000"/>
                <w:sz w:val="22"/>
                <w:lang w:eastAsia="tr-TR"/>
              </w:rPr>
            </w:pPr>
            <w:r w:rsidRPr="00B17DD1">
              <w:rPr>
                <w:rFonts w:eastAsia="Times New Roman" w:cs="Times New Roman"/>
                <w:b/>
                <w:bCs/>
                <w:color w:val="000000"/>
                <w:sz w:val="22"/>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AB155A" w:rsidRPr="00B17DD1" w:rsidRDefault="00AB155A" w:rsidP="006F14A2">
            <w:pPr>
              <w:spacing w:after="0" w:line="240" w:lineRule="auto"/>
              <w:jc w:val="right"/>
              <w:rPr>
                <w:rFonts w:eastAsia="Times New Roman" w:cs="Times New Roman"/>
                <w:b/>
                <w:bCs/>
                <w:color w:val="000000"/>
                <w:sz w:val="22"/>
                <w:lang w:eastAsia="tr-TR"/>
              </w:rPr>
            </w:pPr>
            <w:r w:rsidRPr="00B17DD1">
              <w:rPr>
                <w:rFonts w:eastAsia="Times New Roman" w:cs="Times New Roman"/>
                <w:b/>
                <w:bCs/>
                <w:color w:val="000000"/>
                <w:sz w:val="22"/>
                <w:lang w:eastAsia="tr-TR"/>
              </w:rPr>
              <w:t>21.306.802,29</w:t>
            </w:r>
          </w:p>
        </w:tc>
        <w:tc>
          <w:tcPr>
            <w:tcW w:w="1060" w:type="dxa"/>
            <w:tcBorders>
              <w:top w:val="nil"/>
              <w:left w:val="nil"/>
              <w:bottom w:val="single" w:sz="8" w:space="0" w:color="D3D3D3"/>
              <w:right w:val="single" w:sz="8" w:space="0" w:color="D3D3D3"/>
            </w:tcBorders>
            <w:shd w:val="clear" w:color="000000" w:fill="C0C0C0"/>
            <w:vAlign w:val="center"/>
            <w:hideMark/>
          </w:tcPr>
          <w:p w:rsidR="00AB155A" w:rsidRPr="00B17DD1" w:rsidRDefault="00AB155A" w:rsidP="00AB155A">
            <w:pPr>
              <w:spacing w:after="0" w:line="240" w:lineRule="auto"/>
              <w:jc w:val="center"/>
              <w:rPr>
                <w:rFonts w:eastAsia="Times New Roman" w:cs="Times New Roman"/>
                <w:b/>
                <w:bCs/>
                <w:color w:val="000000"/>
                <w:sz w:val="22"/>
                <w:lang w:eastAsia="tr-TR"/>
              </w:rPr>
            </w:pPr>
            <w:r w:rsidRPr="00B17DD1">
              <w:rPr>
                <w:rFonts w:eastAsia="Times New Roman" w:cs="Times New Roman"/>
                <w:b/>
                <w:bCs/>
                <w:color w:val="000000"/>
                <w:sz w:val="22"/>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AB155A" w:rsidRPr="00B17DD1" w:rsidRDefault="00AB155A" w:rsidP="00AB155A">
            <w:pPr>
              <w:spacing w:after="0" w:line="240" w:lineRule="auto"/>
              <w:jc w:val="center"/>
              <w:rPr>
                <w:rFonts w:eastAsia="Times New Roman" w:cs="Times New Roman"/>
                <w:b/>
                <w:bCs/>
                <w:color w:val="000000"/>
                <w:sz w:val="22"/>
                <w:lang w:eastAsia="tr-TR"/>
              </w:rPr>
            </w:pPr>
            <w:r w:rsidRPr="00B17DD1">
              <w:rPr>
                <w:rFonts w:eastAsia="Times New Roman" w:cs="Times New Roman"/>
                <w:b/>
                <w:bCs/>
                <w:color w:val="000000"/>
                <w:sz w:val="22"/>
                <w:lang w:eastAsia="tr-TR"/>
              </w:rPr>
              <w:t>5,78%</w:t>
            </w:r>
          </w:p>
        </w:tc>
      </w:tr>
    </w:tbl>
    <w:p w:rsidR="00D6712D" w:rsidRDefault="00D6712D" w:rsidP="00D6712D">
      <w:pPr>
        <w:spacing w:after="0"/>
      </w:pPr>
    </w:p>
    <w:p w:rsidR="00AB155A" w:rsidRDefault="00AB155A" w:rsidP="00D6712D">
      <w:pPr>
        <w:pStyle w:val="ResimYazs"/>
      </w:pPr>
    </w:p>
    <w:p w:rsidR="00D6712D" w:rsidRDefault="00D6712D" w:rsidP="00D6712D">
      <w:pPr>
        <w:pStyle w:val="ResimYazs"/>
      </w:pPr>
      <w:bookmarkStart w:id="128" w:name="_Toc167451074"/>
      <w:r>
        <w:t xml:space="preserve">Tablo </w:t>
      </w:r>
      <w:r w:rsidR="00AD12A5">
        <w:fldChar w:fldCharType="begin"/>
      </w:r>
      <w:r w:rsidR="00AD12A5">
        <w:instrText xml:space="preserve"> STYLEREF 1 \s </w:instrText>
      </w:r>
      <w:r w:rsidR="00AD12A5">
        <w:fldChar w:fldCharType="separate"/>
      </w:r>
      <w:r>
        <w:rPr>
          <w:noProof/>
        </w:rPr>
        <w:t>2</w:t>
      </w:r>
      <w:r w:rsidR="00AD12A5">
        <w:rPr>
          <w:noProof/>
        </w:rPr>
        <w:fldChar w:fldCharType="end"/>
      </w:r>
      <w:r>
        <w:t>.</w:t>
      </w:r>
      <w:r w:rsidR="00AD12A5">
        <w:fldChar w:fldCharType="begin"/>
      </w:r>
      <w:r w:rsidR="00AD12A5">
        <w:instrText xml:space="preserve"> SEQ Tablo \* ARABIC \s 1 </w:instrText>
      </w:r>
      <w:r w:rsidR="00AD12A5">
        <w:fldChar w:fldCharType="separate"/>
      </w:r>
      <w:r>
        <w:rPr>
          <w:noProof/>
        </w:rPr>
        <w:t>3</w:t>
      </w:r>
      <w:r w:rsidR="00AD12A5">
        <w:rPr>
          <w:noProof/>
        </w:rPr>
        <w:fldChar w:fldCharType="end"/>
      </w:r>
      <w:r>
        <w:t xml:space="preserve"> </w:t>
      </w:r>
      <w:r w:rsidRPr="00B042C4">
        <w:t>Ocak-</w:t>
      </w:r>
      <w:r w:rsidR="00AB155A">
        <w:t>Mart</w:t>
      </w:r>
      <w:r w:rsidRPr="00B042C4">
        <w:t xml:space="preserve"> 2024 Faturalanan Elektrik Tüketiminin Tüketici Türü Bazında Dağılımının Dönemler Arası Karşılaştırılması (</w:t>
      </w:r>
      <w:proofErr w:type="spellStart"/>
      <w:r w:rsidRPr="00B042C4">
        <w:t>MWh</w:t>
      </w:r>
      <w:proofErr w:type="spellEnd"/>
      <w:r w:rsidRPr="00B042C4">
        <w:t>-%)</w:t>
      </w:r>
      <w:bookmarkEnd w:id="128"/>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AB155A" w:rsidRPr="00AB155A" w:rsidTr="002454DD">
        <w:trPr>
          <w:trHeight w:val="50"/>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B155A" w:rsidRPr="00AB155A" w:rsidRDefault="00AB155A" w:rsidP="00AB155A">
            <w:pPr>
              <w:spacing w:after="0" w:line="240" w:lineRule="auto"/>
              <w:jc w:val="center"/>
              <w:rPr>
                <w:rFonts w:ascii="Tahoma" w:eastAsia="Times New Roman" w:hAnsi="Tahoma" w:cs="Tahoma"/>
                <w:b/>
                <w:bCs/>
                <w:color w:val="FFFFFF"/>
                <w:sz w:val="22"/>
                <w:lang w:eastAsia="tr-TR"/>
              </w:rPr>
            </w:pPr>
            <w:r w:rsidRPr="00AB155A">
              <w:rPr>
                <w:rFonts w:ascii="Tahoma" w:eastAsia="Times New Roman" w:hAnsi="Tahoma" w:cs="Tahoma"/>
                <w:b/>
                <w:bCs/>
                <w:color w:val="FFFFFF"/>
                <w:sz w:val="22"/>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AB155A" w:rsidRPr="00AB155A" w:rsidRDefault="00AB155A" w:rsidP="00AB155A">
            <w:pPr>
              <w:spacing w:after="0" w:line="240" w:lineRule="auto"/>
              <w:jc w:val="center"/>
              <w:rPr>
                <w:rFonts w:eastAsia="Times New Roman" w:cs="Times New Roman"/>
                <w:b/>
                <w:bCs/>
                <w:color w:val="FFFFFF"/>
                <w:sz w:val="22"/>
                <w:lang w:eastAsia="tr-TR"/>
              </w:rPr>
            </w:pPr>
            <w:r w:rsidRPr="00AB155A">
              <w:rPr>
                <w:rFonts w:eastAsia="Times New Roman" w:cs="Times New Roman"/>
                <w:b/>
                <w:bCs/>
                <w:color w:val="FFFFFF"/>
                <w:sz w:val="22"/>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AB155A" w:rsidRPr="00AB155A" w:rsidRDefault="00AB155A" w:rsidP="00AB155A">
            <w:pPr>
              <w:spacing w:after="0" w:line="240" w:lineRule="auto"/>
              <w:jc w:val="center"/>
              <w:rPr>
                <w:rFonts w:eastAsia="Times New Roman" w:cs="Times New Roman"/>
                <w:b/>
                <w:bCs/>
                <w:color w:val="FFFFFF"/>
                <w:sz w:val="22"/>
                <w:lang w:eastAsia="tr-TR"/>
              </w:rPr>
            </w:pPr>
            <w:r w:rsidRPr="00AB155A">
              <w:rPr>
                <w:rFonts w:eastAsia="Times New Roman" w:cs="Times New Roman"/>
                <w:b/>
                <w:bCs/>
                <w:color w:val="FFFFFF"/>
                <w:sz w:val="22"/>
                <w:lang w:eastAsia="tr-TR"/>
              </w:rPr>
              <w:t>2024</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B155A" w:rsidRPr="00AB155A" w:rsidRDefault="00AB155A" w:rsidP="00AB155A">
            <w:pPr>
              <w:spacing w:after="0" w:line="240" w:lineRule="auto"/>
              <w:jc w:val="center"/>
              <w:rPr>
                <w:rFonts w:ascii="Tahoma" w:eastAsia="Times New Roman" w:hAnsi="Tahoma" w:cs="Tahoma"/>
                <w:b/>
                <w:bCs/>
                <w:color w:val="FFFFFF"/>
                <w:szCs w:val="24"/>
                <w:lang w:eastAsia="tr-TR"/>
              </w:rPr>
            </w:pPr>
            <w:r w:rsidRPr="00AB155A">
              <w:rPr>
                <w:rFonts w:ascii="Tahoma" w:eastAsia="Times New Roman" w:hAnsi="Tahoma" w:cs="Tahoma"/>
                <w:b/>
                <w:bCs/>
                <w:color w:val="FFFFFF"/>
                <w:szCs w:val="24"/>
                <w:lang w:eastAsia="tr-TR"/>
              </w:rPr>
              <w:t> </w:t>
            </w:r>
          </w:p>
        </w:tc>
      </w:tr>
      <w:tr w:rsidR="00AB155A" w:rsidRPr="00AB155A" w:rsidTr="00AB155A">
        <w:trPr>
          <w:trHeight w:val="315"/>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AB155A" w:rsidRPr="00AB155A" w:rsidRDefault="00AB155A" w:rsidP="00AB155A">
            <w:pPr>
              <w:spacing w:after="0" w:line="240" w:lineRule="auto"/>
              <w:rPr>
                <w:rFonts w:ascii="Tahoma" w:eastAsia="Times New Roman" w:hAnsi="Tahoma" w:cs="Tahoma"/>
                <w:b/>
                <w:bCs/>
                <w:color w:val="FFFFFF"/>
                <w:sz w:val="22"/>
                <w:lang w:eastAsia="tr-TR"/>
              </w:rPr>
            </w:pPr>
          </w:p>
        </w:tc>
        <w:tc>
          <w:tcPr>
            <w:tcW w:w="1660" w:type="dxa"/>
            <w:tcBorders>
              <w:top w:val="nil"/>
              <w:left w:val="nil"/>
              <w:bottom w:val="single" w:sz="8" w:space="0" w:color="D3D3D3"/>
              <w:right w:val="nil"/>
            </w:tcBorders>
            <w:shd w:val="clear" w:color="000000" w:fill="FF0000"/>
            <w:vAlign w:val="center"/>
            <w:hideMark/>
          </w:tcPr>
          <w:p w:rsidR="00AB155A" w:rsidRPr="00AB155A" w:rsidRDefault="00AB155A" w:rsidP="00AB155A">
            <w:pPr>
              <w:spacing w:after="0" w:line="240" w:lineRule="auto"/>
              <w:jc w:val="right"/>
              <w:rPr>
                <w:rFonts w:eastAsia="Times New Roman" w:cs="Times New Roman"/>
                <w:b/>
                <w:bCs/>
                <w:color w:val="FFFFFF"/>
                <w:sz w:val="22"/>
                <w:lang w:eastAsia="tr-TR"/>
              </w:rPr>
            </w:pPr>
            <w:r w:rsidRPr="00AB155A">
              <w:rPr>
                <w:rFonts w:eastAsia="Times New Roman" w:cs="Times New Roman"/>
                <w:b/>
                <w:bCs/>
                <w:color w:val="FFFFFF"/>
                <w:sz w:val="22"/>
                <w:lang w:eastAsia="tr-TR"/>
              </w:rPr>
              <w:t>Ocak -</w:t>
            </w:r>
          </w:p>
        </w:tc>
        <w:tc>
          <w:tcPr>
            <w:tcW w:w="1300" w:type="dxa"/>
            <w:tcBorders>
              <w:top w:val="nil"/>
              <w:left w:val="nil"/>
              <w:bottom w:val="single" w:sz="8" w:space="0" w:color="D3D3D3"/>
              <w:right w:val="single" w:sz="8" w:space="0" w:color="D3D3D3"/>
            </w:tcBorders>
            <w:shd w:val="clear" w:color="000000" w:fill="FF0000"/>
            <w:vAlign w:val="center"/>
            <w:hideMark/>
          </w:tcPr>
          <w:p w:rsidR="00AB155A" w:rsidRPr="00AB155A" w:rsidRDefault="00AB155A" w:rsidP="00AB155A">
            <w:pPr>
              <w:spacing w:after="0" w:line="240" w:lineRule="auto"/>
              <w:rPr>
                <w:rFonts w:eastAsia="Times New Roman" w:cs="Times New Roman"/>
                <w:b/>
                <w:bCs/>
                <w:color w:val="FFFFFF"/>
                <w:sz w:val="22"/>
                <w:lang w:eastAsia="tr-TR"/>
              </w:rPr>
            </w:pPr>
            <w:r w:rsidRPr="00AB155A">
              <w:rPr>
                <w:rFonts w:eastAsia="Times New Roman" w:cs="Times New Roman"/>
                <w:b/>
                <w:bCs/>
                <w:color w:val="FFFFFF"/>
                <w:sz w:val="22"/>
                <w:lang w:eastAsia="tr-TR"/>
              </w:rPr>
              <w:t>Mart</w:t>
            </w:r>
          </w:p>
        </w:tc>
        <w:tc>
          <w:tcPr>
            <w:tcW w:w="1640" w:type="dxa"/>
            <w:tcBorders>
              <w:top w:val="nil"/>
              <w:left w:val="nil"/>
              <w:bottom w:val="single" w:sz="8" w:space="0" w:color="D3D3D3"/>
              <w:right w:val="nil"/>
            </w:tcBorders>
            <w:shd w:val="clear" w:color="000000" w:fill="FF0000"/>
            <w:vAlign w:val="center"/>
            <w:hideMark/>
          </w:tcPr>
          <w:p w:rsidR="00AB155A" w:rsidRPr="00AB155A" w:rsidRDefault="00AB155A" w:rsidP="00AB155A">
            <w:pPr>
              <w:spacing w:after="0" w:line="240" w:lineRule="auto"/>
              <w:jc w:val="right"/>
              <w:rPr>
                <w:rFonts w:eastAsia="Times New Roman" w:cs="Times New Roman"/>
                <w:b/>
                <w:bCs/>
                <w:color w:val="FFFFFF"/>
                <w:sz w:val="22"/>
                <w:lang w:eastAsia="tr-TR"/>
              </w:rPr>
            </w:pPr>
            <w:r w:rsidRPr="00AB155A">
              <w:rPr>
                <w:rFonts w:eastAsia="Times New Roman" w:cs="Times New Roman"/>
                <w:b/>
                <w:bCs/>
                <w:color w:val="FFFFFF"/>
                <w:sz w:val="22"/>
                <w:lang w:eastAsia="tr-TR"/>
              </w:rPr>
              <w:t>Ocak -</w:t>
            </w:r>
          </w:p>
        </w:tc>
        <w:tc>
          <w:tcPr>
            <w:tcW w:w="1060" w:type="dxa"/>
            <w:tcBorders>
              <w:top w:val="nil"/>
              <w:left w:val="nil"/>
              <w:bottom w:val="single" w:sz="8" w:space="0" w:color="D3D3D3"/>
              <w:right w:val="single" w:sz="8" w:space="0" w:color="D3D3D3"/>
            </w:tcBorders>
            <w:shd w:val="clear" w:color="000000" w:fill="FF0000"/>
            <w:vAlign w:val="center"/>
            <w:hideMark/>
          </w:tcPr>
          <w:p w:rsidR="00AB155A" w:rsidRPr="00AB155A" w:rsidRDefault="00AB155A" w:rsidP="00AB155A">
            <w:pPr>
              <w:spacing w:after="0" w:line="240" w:lineRule="auto"/>
              <w:rPr>
                <w:rFonts w:eastAsia="Times New Roman" w:cs="Times New Roman"/>
                <w:b/>
                <w:bCs/>
                <w:color w:val="FFFFFF"/>
                <w:sz w:val="22"/>
                <w:lang w:eastAsia="tr-TR"/>
              </w:rPr>
            </w:pPr>
            <w:r w:rsidRPr="00AB155A">
              <w:rPr>
                <w:rFonts w:eastAsia="Times New Roman" w:cs="Times New Roman"/>
                <w:b/>
                <w:bCs/>
                <w:color w:val="FFFFFF"/>
                <w:sz w:val="22"/>
                <w:lang w:eastAsia="tr-TR"/>
              </w:rPr>
              <w:t>Mart</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AB155A" w:rsidRPr="00AB155A" w:rsidRDefault="00AB155A" w:rsidP="00AB155A">
            <w:pPr>
              <w:spacing w:after="0" w:line="240" w:lineRule="auto"/>
              <w:rPr>
                <w:rFonts w:ascii="Tahoma" w:eastAsia="Times New Roman" w:hAnsi="Tahoma" w:cs="Tahoma"/>
                <w:b/>
                <w:bCs/>
                <w:color w:val="FFFFFF"/>
                <w:szCs w:val="24"/>
                <w:lang w:eastAsia="tr-TR"/>
              </w:rPr>
            </w:pPr>
          </w:p>
        </w:tc>
      </w:tr>
      <w:tr w:rsidR="00AB155A" w:rsidRPr="00AB155A" w:rsidTr="00AB155A">
        <w:trPr>
          <w:trHeight w:val="31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AB155A" w:rsidRPr="00AB155A" w:rsidRDefault="00AB155A" w:rsidP="00AB155A">
            <w:pPr>
              <w:spacing w:after="0" w:line="240" w:lineRule="auto"/>
              <w:jc w:val="center"/>
              <w:rPr>
                <w:rFonts w:eastAsia="Times New Roman" w:cs="Times New Roman"/>
                <w:b/>
                <w:bCs/>
                <w:color w:val="FFFFFF"/>
                <w:sz w:val="22"/>
                <w:lang w:eastAsia="tr-TR"/>
              </w:rPr>
            </w:pPr>
            <w:r w:rsidRPr="00AB155A">
              <w:rPr>
                <w:rFonts w:eastAsia="Times New Roman" w:cs="Times New Roman"/>
                <w:b/>
                <w:bCs/>
                <w:color w:val="FFFFFF"/>
                <w:sz w:val="22"/>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AB155A" w:rsidRPr="00AB155A" w:rsidRDefault="00AB155A" w:rsidP="00AB155A">
            <w:pPr>
              <w:spacing w:after="0" w:line="240" w:lineRule="auto"/>
              <w:jc w:val="center"/>
              <w:rPr>
                <w:rFonts w:eastAsia="Times New Roman" w:cs="Times New Roman"/>
                <w:b/>
                <w:bCs/>
                <w:color w:val="FFFFFF"/>
                <w:sz w:val="22"/>
                <w:lang w:eastAsia="tr-TR"/>
              </w:rPr>
            </w:pPr>
            <w:r w:rsidRPr="00AB155A">
              <w:rPr>
                <w:rFonts w:eastAsia="Times New Roman" w:cs="Times New Roman"/>
                <w:b/>
                <w:bCs/>
                <w:color w:val="FFFFFF"/>
                <w:sz w:val="22"/>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AB155A" w:rsidRPr="00AB155A" w:rsidRDefault="00AB155A" w:rsidP="00AB155A">
            <w:pPr>
              <w:spacing w:after="0" w:line="240" w:lineRule="auto"/>
              <w:jc w:val="center"/>
              <w:rPr>
                <w:rFonts w:eastAsia="Times New Roman" w:cs="Times New Roman"/>
                <w:b/>
                <w:bCs/>
                <w:color w:val="FFFFFF"/>
                <w:sz w:val="22"/>
                <w:lang w:eastAsia="tr-TR"/>
              </w:rPr>
            </w:pPr>
            <w:r w:rsidRPr="00AB155A">
              <w:rPr>
                <w:rFonts w:eastAsia="Times New Roman" w:cs="Times New Roman"/>
                <w:b/>
                <w:bCs/>
                <w:color w:val="FFFFFF"/>
                <w:sz w:val="22"/>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AB155A" w:rsidRPr="00AB155A" w:rsidRDefault="00AB155A" w:rsidP="00AB155A">
            <w:pPr>
              <w:spacing w:after="0" w:line="240" w:lineRule="auto"/>
              <w:jc w:val="center"/>
              <w:rPr>
                <w:rFonts w:eastAsia="Times New Roman" w:cs="Times New Roman"/>
                <w:b/>
                <w:bCs/>
                <w:color w:val="FFFFFF"/>
                <w:sz w:val="22"/>
                <w:lang w:eastAsia="tr-TR"/>
              </w:rPr>
            </w:pPr>
            <w:r w:rsidRPr="00AB155A">
              <w:rPr>
                <w:rFonts w:eastAsia="Times New Roman" w:cs="Times New Roman"/>
                <w:b/>
                <w:bCs/>
                <w:color w:val="FFFFFF"/>
                <w:sz w:val="22"/>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AB155A" w:rsidRPr="00AB155A" w:rsidRDefault="00AB155A" w:rsidP="00AB155A">
            <w:pPr>
              <w:spacing w:after="0" w:line="240" w:lineRule="auto"/>
              <w:jc w:val="center"/>
              <w:rPr>
                <w:rFonts w:eastAsia="Times New Roman" w:cs="Times New Roman"/>
                <w:b/>
                <w:bCs/>
                <w:color w:val="FFFFFF"/>
                <w:sz w:val="22"/>
                <w:lang w:eastAsia="tr-TR"/>
              </w:rPr>
            </w:pPr>
            <w:r w:rsidRPr="00AB155A">
              <w:rPr>
                <w:rFonts w:eastAsia="Times New Roman" w:cs="Times New Roman"/>
                <w:b/>
                <w:bCs/>
                <w:color w:val="FFFFFF"/>
                <w:sz w:val="22"/>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AB155A" w:rsidRPr="00AB155A" w:rsidRDefault="00AB155A" w:rsidP="00AB155A">
            <w:pPr>
              <w:spacing w:after="0" w:line="240" w:lineRule="auto"/>
              <w:jc w:val="center"/>
              <w:rPr>
                <w:rFonts w:eastAsia="Times New Roman" w:cs="Times New Roman"/>
                <w:b/>
                <w:bCs/>
                <w:color w:val="FFFFFF"/>
                <w:sz w:val="22"/>
                <w:lang w:eastAsia="tr-TR"/>
              </w:rPr>
            </w:pPr>
            <w:r w:rsidRPr="00AB155A">
              <w:rPr>
                <w:rFonts w:eastAsia="Times New Roman" w:cs="Times New Roman"/>
                <w:b/>
                <w:bCs/>
                <w:color w:val="FFFFFF"/>
                <w:sz w:val="22"/>
                <w:lang w:eastAsia="tr-TR"/>
              </w:rPr>
              <w:t>Değişim (%)</w:t>
            </w:r>
          </w:p>
        </w:tc>
      </w:tr>
      <w:tr w:rsidR="00AB155A" w:rsidRPr="00AB155A" w:rsidTr="002454DD">
        <w:trPr>
          <w:trHeight w:val="112"/>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rPr>
                <w:rFonts w:eastAsia="Times New Roman" w:cs="Times New Roman"/>
                <w:color w:val="000000"/>
                <w:sz w:val="22"/>
                <w:lang w:eastAsia="tr-TR"/>
              </w:rPr>
            </w:pPr>
            <w:r w:rsidRPr="00AB155A">
              <w:rPr>
                <w:rFonts w:eastAsia="Times New Roman" w:cs="Times New Roman"/>
                <w:color w:val="000000"/>
                <w:sz w:val="22"/>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2"/>
                <w:lang w:eastAsia="tr-TR"/>
              </w:rPr>
            </w:pPr>
            <w:r w:rsidRPr="00AB155A">
              <w:rPr>
                <w:rFonts w:eastAsia="Times New Roman" w:cs="Times New Roman"/>
                <w:color w:val="000000"/>
                <w:sz w:val="22"/>
                <w:lang w:eastAsia="tr-TR"/>
              </w:rPr>
              <w:t>1.505.168,75</w:t>
            </w:r>
          </w:p>
        </w:tc>
        <w:tc>
          <w:tcPr>
            <w:tcW w:w="130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2"/>
                <w:lang w:eastAsia="tr-TR"/>
              </w:rPr>
            </w:pPr>
            <w:r w:rsidRPr="00AB155A">
              <w:rPr>
                <w:rFonts w:eastAsia="Times New Roman" w:cs="Times New Roman"/>
                <w:color w:val="000000"/>
                <w:sz w:val="22"/>
                <w:lang w:eastAsia="tr-TR"/>
              </w:rPr>
              <w:t>2,49%</w:t>
            </w:r>
          </w:p>
        </w:tc>
        <w:tc>
          <w:tcPr>
            <w:tcW w:w="164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6F14A2">
            <w:pPr>
              <w:spacing w:after="0" w:line="240" w:lineRule="auto"/>
              <w:jc w:val="right"/>
              <w:rPr>
                <w:rFonts w:eastAsia="Times New Roman" w:cs="Times New Roman"/>
                <w:color w:val="000000"/>
                <w:sz w:val="22"/>
                <w:lang w:eastAsia="tr-TR"/>
              </w:rPr>
            </w:pPr>
            <w:r w:rsidRPr="00AB155A">
              <w:rPr>
                <w:rFonts w:eastAsia="Times New Roman" w:cs="Times New Roman"/>
                <w:color w:val="000000"/>
                <w:sz w:val="22"/>
                <w:lang w:eastAsia="tr-TR"/>
              </w:rPr>
              <w:t>1.572.866,54</w:t>
            </w:r>
          </w:p>
        </w:tc>
        <w:tc>
          <w:tcPr>
            <w:tcW w:w="106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2"/>
                <w:lang w:eastAsia="tr-TR"/>
              </w:rPr>
            </w:pPr>
            <w:r w:rsidRPr="00AB155A">
              <w:rPr>
                <w:rFonts w:eastAsia="Times New Roman" w:cs="Times New Roman"/>
                <w:color w:val="000000"/>
                <w:sz w:val="22"/>
                <w:lang w:eastAsia="tr-TR"/>
              </w:rPr>
              <w:t>2,40%</w:t>
            </w:r>
          </w:p>
        </w:tc>
        <w:tc>
          <w:tcPr>
            <w:tcW w:w="136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2"/>
                <w:lang w:eastAsia="tr-TR"/>
              </w:rPr>
            </w:pPr>
            <w:r w:rsidRPr="00AB155A">
              <w:rPr>
                <w:rFonts w:eastAsia="Times New Roman" w:cs="Times New Roman"/>
                <w:color w:val="000000"/>
                <w:sz w:val="22"/>
                <w:lang w:eastAsia="tr-TR"/>
              </w:rPr>
              <w:t>4,50%</w:t>
            </w:r>
          </w:p>
        </w:tc>
      </w:tr>
      <w:tr w:rsidR="00AB155A" w:rsidRPr="00AB155A" w:rsidTr="002454DD">
        <w:trPr>
          <w:trHeight w:val="129"/>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rPr>
                <w:rFonts w:eastAsia="Times New Roman" w:cs="Times New Roman"/>
                <w:color w:val="000000"/>
                <w:sz w:val="22"/>
                <w:lang w:eastAsia="tr-TR"/>
              </w:rPr>
            </w:pPr>
            <w:r w:rsidRPr="00AB155A">
              <w:rPr>
                <w:rFonts w:eastAsia="Times New Roman" w:cs="Times New Roman"/>
                <w:color w:val="000000"/>
                <w:sz w:val="22"/>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2"/>
                <w:lang w:eastAsia="tr-TR"/>
              </w:rPr>
            </w:pPr>
            <w:r w:rsidRPr="00AB155A">
              <w:rPr>
                <w:rFonts w:eastAsia="Times New Roman" w:cs="Times New Roman"/>
                <w:color w:val="000000"/>
                <w:sz w:val="22"/>
                <w:lang w:eastAsia="tr-TR"/>
              </w:rPr>
              <w:t>15.640.359,27</w:t>
            </w:r>
          </w:p>
        </w:tc>
        <w:tc>
          <w:tcPr>
            <w:tcW w:w="130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2"/>
                <w:lang w:eastAsia="tr-TR"/>
              </w:rPr>
            </w:pPr>
            <w:r w:rsidRPr="00AB155A">
              <w:rPr>
                <w:rFonts w:eastAsia="Times New Roman" w:cs="Times New Roman"/>
                <w:color w:val="000000"/>
                <w:sz w:val="22"/>
                <w:lang w:eastAsia="tr-TR"/>
              </w:rPr>
              <w:t>25,89%</w:t>
            </w:r>
          </w:p>
        </w:tc>
        <w:tc>
          <w:tcPr>
            <w:tcW w:w="164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6F14A2">
            <w:pPr>
              <w:spacing w:after="0" w:line="240" w:lineRule="auto"/>
              <w:jc w:val="right"/>
              <w:rPr>
                <w:rFonts w:eastAsia="Times New Roman" w:cs="Times New Roman"/>
                <w:color w:val="000000"/>
                <w:sz w:val="22"/>
                <w:lang w:eastAsia="tr-TR"/>
              </w:rPr>
            </w:pPr>
            <w:r w:rsidRPr="00AB155A">
              <w:rPr>
                <w:rFonts w:eastAsia="Times New Roman" w:cs="Times New Roman"/>
                <w:color w:val="000000"/>
                <w:sz w:val="22"/>
                <w:lang w:eastAsia="tr-TR"/>
              </w:rPr>
              <w:t>16.946.828,99</w:t>
            </w:r>
          </w:p>
        </w:tc>
        <w:tc>
          <w:tcPr>
            <w:tcW w:w="106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2"/>
                <w:lang w:eastAsia="tr-TR"/>
              </w:rPr>
            </w:pPr>
            <w:r w:rsidRPr="00AB155A">
              <w:rPr>
                <w:rFonts w:eastAsia="Times New Roman" w:cs="Times New Roman"/>
                <w:color w:val="000000"/>
                <w:sz w:val="22"/>
                <w:lang w:eastAsia="tr-TR"/>
              </w:rPr>
              <w:t>25,86%</w:t>
            </w:r>
          </w:p>
        </w:tc>
        <w:tc>
          <w:tcPr>
            <w:tcW w:w="136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2"/>
                <w:lang w:eastAsia="tr-TR"/>
              </w:rPr>
            </w:pPr>
            <w:r w:rsidRPr="00AB155A">
              <w:rPr>
                <w:rFonts w:eastAsia="Times New Roman" w:cs="Times New Roman"/>
                <w:color w:val="000000"/>
                <w:sz w:val="22"/>
                <w:lang w:eastAsia="tr-TR"/>
              </w:rPr>
              <w:t>8,35%</w:t>
            </w:r>
          </w:p>
        </w:tc>
      </w:tr>
      <w:tr w:rsidR="00AB155A" w:rsidRPr="00AB155A" w:rsidTr="002454DD">
        <w:trPr>
          <w:trHeight w:val="5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rPr>
                <w:rFonts w:eastAsia="Times New Roman" w:cs="Times New Roman"/>
                <w:color w:val="000000"/>
                <w:sz w:val="22"/>
                <w:lang w:eastAsia="tr-TR"/>
              </w:rPr>
            </w:pPr>
            <w:r w:rsidRPr="00AB155A">
              <w:rPr>
                <w:rFonts w:eastAsia="Times New Roman" w:cs="Times New Roman"/>
                <w:color w:val="000000"/>
                <w:sz w:val="22"/>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2"/>
                <w:lang w:eastAsia="tr-TR"/>
              </w:rPr>
            </w:pPr>
            <w:r w:rsidRPr="00AB155A">
              <w:rPr>
                <w:rFonts w:eastAsia="Times New Roman" w:cs="Times New Roman"/>
                <w:color w:val="000000"/>
                <w:sz w:val="22"/>
                <w:lang w:eastAsia="tr-TR"/>
              </w:rPr>
              <w:t>16.577.106,09</w:t>
            </w:r>
          </w:p>
        </w:tc>
        <w:tc>
          <w:tcPr>
            <w:tcW w:w="130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2"/>
                <w:lang w:eastAsia="tr-TR"/>
              </w:rPr>
            </w:pPr>
            <w:r w:rsidRPr="00AB155A">
              <w:rPr>
                <w:rFonts w:eastAsia="Times New Roman" w:cs="Times New Roman"/>
                <w:color w:val="000000"/>
                <w:sz w:val="22"/>
                <w:lang w:eastAsia="tr-TR"/>
              </w:rPr>
              <w:t>27,44%</w:t>
            </w:r>
          </w:p>
        </w:tc>
        <w:tc>
          <w:tcPr>
            <w:tcW w:w="164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6F14A2">
            <w:pPr>
              <w:spacing w:after="0" w:line="240" w:lineRule="auto"/>
              <w:jc w:val="right"/>
              <w:rPr>
                <w:rFonts w:eastAsia="Times New Roman" w:cs="Times New Roman"/>
                <w:color w:val="000000"/>
                <w:sz w:val="22"/>
                <w:lang w:eastAsia="tr-TR"/>
              </w:rPr>
            </w:pPr>
            <w:r w:rsidRPr="00AB155A">
              <w:rPr>
                <w:rFonts w:eastAsia="Times New Roman" w:cs="Times New Roman"/>
                <w:color w:val="000000"/>
                <w:sz w:val="22"/>
                <w:lang w:eastAsia="tr-TR"/>
              </w:rPr>
              <w:t>19.271.155,41</w:t>
            </w:r>
          </w:p>
        </w:tc>
        <w:tc>
          <w:tcPr>
            <w:tcW w:w="106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2"/>
                <w:lang w:eastAsia="tr-TR"/>
              </w:rPr>
            </w:pPr>
            <w:r w:rsidRPr="00AB155A">
              <w:rPr>
                <w:rFonts w:eastAsia="Times New Roman" w:cs="Times New Roman"/>
                <w:color w:val="000000"/>
                <w:sz w:val="22"/>
                <w:lang w:eastAsia="tr-TR"/>
              </w:rPr>
              <w:t>29,41%</w:t>
            </w:r>
          </w:p>
        </w:tc>
        <w:tc>
          <w:tcPr>
            <w:tcW w:w="136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2"/>
                <w:lang w:eastAsia="tr-TR"/>
              </w:rPr>
            </w:pPr>
            <w:r w:rsidRPr="00AB155A">
              <w:rPr>
                <w:rFonts w:eastAsia="Times New Roman" w:cs="Times New Roman"/>
                <w:color w:val="000000"/>
                <w:sz w:val="22"/>
                <w:lang w:eastAsia="tr-TR"/>
              </w:rPr>
              <w:t>16,25%</w:t>
            </w:r>
          </w:p>
        </w:tc>
      </w:tr>
      <w:tr w:rsidR="00AB155A" w:rsidRPr="00AB155A" w:rsidTr="002454DD">
        <w:trPr>
          <w:trHeight w:val="5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rPr>
                <w:rFonts w:eastAsia="Times New Roman" w:cs="Times New Roman"/>
                <w:color w:val="000000"/>
                <w:sz w:val="22"/>
                <w:lang w:eastAsia="tr-TR"/>
              </w:rPr>
            </w:pPr>
            <w:r w:rsidRPr="00AB155A">
              <w:rPr>
                <w:rFonts w:eastAsia="Times New Roman" w:cs="Times New Roman"/>
                <w:color w:val="000000"/>
                <w:sz w:val="22"/>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2"/>
                <w:lang w:eastAsia="tr-TR"/>
              </w:rPr>
            </w:pPr>
            <w:r w:rsidRPr="00AB155A">
              <w:rPr>
                <w:rFonts w:eastAsia="Times New Roman" w:cs="Times New Roman"/>
                <w:color w:val="000000"/>
                <w:sz w:val="22"/>
                <w:lang w:eastAsia="tr-TR"/>
              </w:rPr>
              <w:t>25.618.848,48</w:t>
            </w:r>
          </w:p>
        </w:tc>
        <w:tc>
          <w:tcPr>
            <w:tcW w:w="130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2"/>
                <w:lang w:eastAsia="tr-TR"/>
              </w:rPr>
            </w:pPr>
            <w:r w:rsidRPr="00AB155A">
              <w:rPr>
                <w:rFonts w:eastAsia="Times New Roman" w:cs="Times New Roman"/>
                <w:color w:val="000000"/>
                <w:sz w:val="22"/>
                <w:lang w:eastAsia="tr-TR"/>
              </w:rPr>
              <w:t>42,40%</w:t>
            </w:r>
          </w:p>
        </w:tc>
        <w:tc>
          <w:tcPr>
            <w:tcW w:w="164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6F14A2">
            <w:pPr>
              <w:spacing w:after="0" w:line="240" w:lineRule="auto"/>
              <w:jc w:val="right"/>
              <w:rPr>
                <w:rFonts w:eastAsia="Times New Roman" w:cs="Times New Roman"/>
                <w:color w:val="000000"/>
                <w:sz w:val="22"/>
                <w:lang w:eastAsia="tr-TR"/>
              </w:rPr>
            </w:pPr>
            <w:r w:rsidRPr="00AB155A">
              <w:rPr>
                <w:rFonts w:eastAsia="Times New Roman" w:cs="Times New Roman"/>
                <w:color w:val="000000"/>
                <w:sz w:val="22"/>
                <w:lang w:eastAsia="tr-TR"/>
              </w:rPr>
              <w:t>27.057.322,05</w:t>
            </w:r>
          </w:p>
        </w:tc>
        <w:tc>
          <w:tcPr>
            <w:tcW w:w="106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2"/>
                <w:lang w:eastAsia="tr-TR"/>
              </w:rPr>
            </w:pPr>
            <w:r w:rsidRPr="00AB155A">
              <w:rPr>
                <w:rFonts w:eastAsia="Times New Roman" w:cs="Times New Roman"/>
                <w:color w:val="000000"/>
                <w:sz w:val="22"/>
                <w:lang w:eastAsia="tr-TR"/>
              </w:rPr>
              <w:t>41,29%</w:t>
            </w:r>
          </w:p>
        </w:tc>
        <w:tc>
          <w:tcPr>
            <w:tcW w:w="136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2"/>
                <w:lang w:eastAsia="tr-TR"/>
              </w:rPr>
            </w:pPr>
            <w:r w:rsidRPr="00AB155A">
              <w:rPr>
                <w:rFonts w:eastAsia="Times New Roman" w:cs="Times New Roman"/>
                <w:color w:val="000000"/>
                <w:sz w:val="22"/>
                <w:lang w:eastAsia="tr-TR"/>
              </w:rPr>
              <w:t>5,61%</w:t>
            </w:r>
          </w:p>
        </w:tc>
      </w:tr>
      <w:tr w:rsidR="00AB155A" w:rsidRPr="00AB155A" w:rsidTr="002454DD">
        <w:trPr>
          <w:trHeight w:val="5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rPr>
                <w:rFonts w:eastAsia="Times New Roman" w:cs="Times New Roman"/>
                <w:color w:val="000000"/>
                <w:sz w:val="22"/>
                <w:lang w:eastAsia="tr-TR"/>
              </w:rPr>
            </w:pPr>
            <w:r w:rsidRPr="00AB155A">
              <w:rPr>
                <w:rFonts w:eastAsia="Times New Roman" w:cs="Times New Roman"/>
                <w:color w:val="000000"/>
                <w:sz w:val="22"/>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right"/>
              <w:rPr>
                <w:rFonts w:eastAsia="Times New Roman" w:cs="Times New Roman"/>
                <w:color w:val="000000"/>
                <w:sz w:val="22"/>
                <w:lang w:eastAsia="tr-TR"/>
              </w:rPr>
            </w:pPr>
            <w:r w:rsidRPr="00AB155A">
              <w:rPr>
                <w:rFonts w:eastAsia="Times New Roman" w:cs="Times New Roman"/>
                <w:color w:val="000000"/>
                <w:sz w:val="22"/>
                <w:lang w:eastAsia="tr-TR"/>
              </w:rPr>
              <w:t>1.077.080,05</w:t>
            </w:r>
          </w:p>
        </w:tc>
        <w:tc>
          <w:tcPr>
            <w:tcW w:w="130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2"/>
                <w:lang w:eastAsia="tr-TR"/>
              </w:rPr>
            </w:pPr>
            <w:r w:rsidRPr="00AB155A">
              <w:rPr>
                <w:rFonts w:eastAsia="Times New Roman" w:cs="Times New Roman"/>
                <w:color w:val="000000"/>
                <w:sz w:val="22"/>
                <w:lang w:eastAsia="tr-TR"/>
              </w:rPr>
              <w:t>1,78%</w:t>
            </w:r>
          </w:p>
        </w:tc>
        <w:tc>
          <w:tcPr>
            <w:tcW w:w="164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6F14A2">
            <w:pPr>
              <w:spacing w:after="0" w:line="240" w:lineRule="auto"/>
              <w:jc w:val="right"/>
              <w:rPr>
                <w:rFonts w:eastAsia="Times New Roman" w:cs="Times New Roman"/>
                <w:color w:val="000000"/>
                <w:sz w:val="22"/>
                <w:lang w:eastAsia="tr-TR"/>
              </w:rPr>
            </w:pPr>
            <w:r w:rsidRPr="00AB155A">
              <w:rPr>
                <w:rFonts w:eastAsia="Times New Roman" w:cs="Times New Roman"/>
                <w:color w:val="000000"/>
                <w:sz w:val="22"/>
                <w:lang w:eastAsia="tr-TR"/>
              </w:rPr>
              <w:t>687.759,23</w:t>
            </w:r>
          </w:p>
        </w:tc>
        <w:tc>
          <w:tcPr>
            <w:tcW w:w="106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2"/>
                <w:lang w:eastAsia="tr-TR"/>
              </w:rPr>
            </w:pPr>
            <w:r w:rsidRPr="00AB155A">
              <w:rPr>
                <w:rFonts w:eastAsia="Times New Roman" w:cs="Times New Roman"/>
                <w:color w:val="000000"/>
                <w:sz w:val="22"/>
                <w:lang w:eastAsia="tr-TR"/>
              </w:rPr>
              <w:t>1,05%</w:t>
            </w:r>
          </w:p>
        </w:tc>
        <w:tc>
          <w:tcPr>
            <w:tcW w:w="1360" w:type="dxa"/>
            <w:tcBorders>
              <w:top w:val="nil"/>
              <w:left w:val="nil"/>
              <w:bottom w:val="single" w:sz="8" w:space="0" w:color="D3D3D3"/>
              <w:right w:val="single" w:sz="8" w:space="0" w:color="D3D3D3"/>
            </w:tcBorders>
            <w:shd w:val="clear" w:color="auto" w:fill="auto"/>
            <w:vAlign w:val="center"/>
            <w:hideMark/>
          </w:tcPr>
          <w:p w:rsidR="00AB155A" w:rsidRPr="00AB155A" w:rsidRDefault="00AB155A" w:rsidP="00AB155A">
            <w:pPr>
              <w:spacing w:after="0" w:line="240" w:lineRule="auto"/>
              <w:jc w:val="center"/>
              <w:rPr>
                <w:rFonts w:eastAsia="Times New Roman" w:cs="Times New Roman"/>
                <w:color w:val="000000"/>
                <w:sz w:val="22"/>
                <w:lang w:eastAsia="tr-TR"/>
              </w:rPr>
            </w:pPr>
            <w:r w:rsidRPr="00AB155A">
              <w:rPr>
                <w:rFonts w:eastAsia="Times New Roman" w:cs="Times New Roman"/>
                <w:color w:val="000000"/>
                <w:sz w:val="22"/>
                <w:lang w:eastAsia="tr-TR"/>
              </w:rPr>
              <w:t>-36,15%</w:t>
            </w:r>
          </w:p>
        </w:tc>
      </w:tr>
      <w:tr w:rsidR="00AB155A" w:rsidRPr="00AB155A" w:rsidTr="00AB155A">
        <w:trPr>
          <w:trHeight w:val="315"/>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AB155A" w:rsidRPr="00AB155A" w:rsidRDefault="00AB155A" w:rsidP="00AB155A">
            <w:pPr>
              <w:spacing w:after="0" w:line="240" w:lineRule="auto"/>
              <w:jc w:val="right"/>
              <w:rPr>
                <w:rFonts w:eastAsia="Times New Roman" w:cs="Times New Roman"/>
                <w:b/>
                <w:bCs/>
                <w:color w:val="000000"/>
                <w:sz w:val="22"/>
                <w:lang w:eastAsia="tr-TR"/>
              </w:rPr>
            </w:pPr>
            <w:r w:rsidRPr="00AB155A">
              <w:rPr>
                <w:rFonts w:eastAsia="Times New Roman" w:cs="Times New Roman"/>
                <w:b/>
                <w:bCs/>
                <w:color w:val="000000"/>
                <w:sz w:val="22"/>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AB155A" w:rsidRPr="00AB155A" w:rsidRDefault="00AB155A" w:rsidP="00AB155A">
            <w:pPr>
              <w:spacing w:after="0" w:line="240" w:lineRule="auto"/>
              <w:jc w:val="right"/>
              <w:rPr>
                <w:rFonts w:eastAsia="Times New Roman" w:cs="Times New Roman"/>
                <w:b/>
                <w:bCs/>
                <w:color w:val="000000"/>
                <w:sz w:val="22"/>
                <w:lang w:eastAsia="tr-TR"/>
              </w:rPr>
            </w:pPr>
            <w:r w:rsidRPr="00AB155A">
              <w:rPr>
                <w:rFonts w:eastAsia="Times New Roman" w:cs="Times New Roman"/>
                <w:b/>
                <w:bCs/>
                <w:color w:val="000000"/>
                <w:sz w:val="22"/>
                <w:lang w:eastAsia="tr-TR"/>
              </w:rPr>
              <w:t>60.418.562,65</w:t>
            </w:r>
          </w:p>
        </w:tc>
        <w:tc>
          <w:tcPr>
            <w:tcW w:w="1300" w:type="dxa"/>
            <w:tcBorders>
              <w:top w:val="nil"/>
              <w:left w:val="nil"/>
              <w:bottom w:val="single" w:sz="8" w:space="0" w:color="D3D3D3"/>
              <w:right w:val="single" w:sz="8" w:space="0" w:color="D3D3D3"/>
            </w:tcBorders>
            <w:shd w:val="clear" w:color="000000" w:fill="C0C0C0"/>
            <w:vAlign w:val="center"/>
            <w:hideMark/>
          </w:tcPr>
          <w:p w:rsidR="00AB155A" w:rsidRPr="00AB155A" w:rsidRDefault="00AB155A" w:rsidP="00AB155A">
            <w:pPr>
              <w:spacing w:after="0" w:line="240" w:lineRule="auto"/>
              <w:jc w:val="center"/>
              <w:rPr>
                <w:rFonts w:eastAsia="Times New Roman" w:cs="Times New Roman"/>
                <w:b/>
                <w:bCs/>
                <w:color w:val="000000"/>
                <w:sz w:val="22"/>
                <w:lang w:eastAsia="tr-TR"/>
              </w:rPr>
            </w:pPr>
            <w:r w:rsidRPr="00AB155A">
              <w:rPr>
                <w:rFonts w:eastAsia="Times New Roman" w:cs="Times New Roman"/>
                <w:b/>
                <w:bCs/>
                <w:color w:val="000000"/>
                <w:sz w:val="22"/>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AB155A" w:rsidRPr="00AB155A" w:rsidRDefault="00AB155A" w:rsidP="006F14A2">
            <w:pPr>
              <w:spacing w:after="0" w:line="240" w:lineRule="auto"/>
              <w:jc w:val="right"/>
              <w:rPr>
                <w:rFonts w:eastAsia="Times New Roman" w:cs="Times New Roman"/>
                <w:b/>
                <w:bCs/>
                <w:color w:val="000000"/>
                <w:sz w:val="22"/>
                <w:lang w:eastAsia="tr-TR"/>
              </w:rPr>
            </w:pPr>
            <w:r w:rsidRPr="00AB155A">
              <w:rPr>
                <w:rFonts w:eastAsia="Times New Roman" w:cs="Times New Roman"/>
                <w:b/>
                <w:bCs/>
                <w:color w:val="000000"/>
                <w:sz w:val="22"/>
                <w:lang w:eastAsia="tr-TR"/>
              </w:rPr>
              <w:t>65.535.932,23</w:t>
            </w:r>
          </w:p>
        </w:tc>
        <w:tc>
          <w:tcPr>
            <w:tcW w:w="1060" w:type="dxa"/>
            <w:tcBorders>
              <w:top w:val="nil"/>
              <w:left w:val="nil"/>
              <w:bottom w:val="single" w:sz="8" w:space="0" w:color="D3D3D3"/>
              <w:right w:val="single" w:sz="8" w:space="0" w:color="D3D3D3"/>
            </w:tcBorders>
            <w:shd w:val="clear" w:color="000000" w:fill="C0C0C0"/>
            <w:vAlign w:val="center"/>
            <w:hideMark/>
          </w:tcPr>
          <w:p w:rsidR="00AB155A" w:rsidRPr="00AB155A" w:rsidRDefault="00AB155A" w:rsidP="00AB155A">
            <w:pPr>
              <w:spacing w:after="0" w:line="240" w:lineRule="auto"/>
              <w:jc w:val="center"/>
              <w:rPr>
                <w:rFonts w:eastAsia="Times New Roman" w:cs="Times New Roman"/>
                <w:b/>
                <w:bCs/>
                <w:color w:val="000000"/>
                <w:sz w:val="22"/>
                <w:lang w:eastAsia="tr-TR"/>
              </w:rPr>
            </w:pPr>
            <w:r w:rsidRPr="00AB155A">
              <w:rPr>
                <w:rFonts w:eastAsia="Times New Roman" w:cs="Times New Roman"/>
                <w:b/>
                <w:bCs/>
                <w:color w:val="000000"/>
                <w:sz w:val="22"/>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AB155A" w:rsidRPr="00AB155A" w:rsidRDefault="00AB155A" w:rsidP="00AB155A">
            <w:pPr>
              <w:spacing w:after="0" w:line="240" w:lineRule="auto"/>
              <w:jc w:val="center"/>
              <w:rPr>
                <w:rFonts w:eastAsia="Times New Roman" w:cs="Times New Roman"/>
                <w:b/>
                <w:bCs/>
                <w:color w:val="000000"/>
                <w:sz w:val="22"/>
                <w:lang w:eastAsia="tr-TR"/>
              </w:rPr>
            </w:pPr>
            <w:r w:rsidRPr="00AB155A">
              <w:rPr>
                <w:rFonts w:eastAsia="Times New Roman" w:cs="Times New Roman"/>
                <w:b/>
                <w:bCs/>
                <w:color w:val="000000"/>
                <w:sz w:val="22"/>
                <w:lang w:eastAsia="tr-TR"/>
              </w:rPr>
              <w:t>8,47%</w:t>
            </w:r>
          </w:p>
        </w:tc>
      </w:tr>
    </w:tbl>
    <w:p w:rsidR="00AB155A" w:rsidRPr="00AB155A" w:rsidRDefault="00AB155A" w:rsidP="00AB155A"/>
    <w:p w:rsidR="00D6712D" w:rsidRPr="004B4767" w:rsidRDefault="002454DD" w:rsidP="00D6712D">
      <w:pPr>
        <w:keepNext/>
        <w:jc w:val="center"/>
        <w:rPr>
          <w:rFonts w:eastAsia="Calibri" w:cs="Arial"/>
        </w:rPr>
      </w:pPr>
      <w:r>
        <w:rPr>
          <w:rFonts w:eastAsia="Calibri" w:cs="Arial"/>
          <w:noProof/>
          <w:lang w:eastAsia="tr-TR"/>
        </w:rPr>
        <w:lastRenderedPageBreak/>
        <w:drawing>
          <wp:inline distT="0" distB="0" distL="0" distR="0" wp14:anchorId="00289D8E">
            <wp:extent cx="5515610" cy="3347500"/>
            <wp:effectExtent l="0" t="0" r="0" b="571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24881" cy="3353127"/>
                    </a:xfrm>
                    <a:prstGeom prst="rect">
                      <a:avLst/>
                    </a:prstGeom>
                    <a:noFill/>
                  </pic:spPr>
                </pic:pic>
              </a:graphicData>
            </a:graphic>
          </wp:inline>
        </w:drawing>
      </w:r>
    </w:p>
    <w:p w:rsidR="00D6712D" w:rsidRPr="004B4767" w:rsidRDefault="00D6712D" w:rsidP="00D6712D">
      <w:pPr>
        <w:pStyle w:val="Grafik1"/>
      </w:pPr>
      <w:bookmarkStart w:id="129" w:name="_Toc70085141"/>
      <w:bookmarkStart w:id="130" w:name="_Toc78464473"/>
      <w:bookmarkStart w:id="131" w:name="_Toc80689672"/>
      <w:bookmarkStart w:id="132" w:name="_Toc99112851"/>
      <w:bookmarkStart w:id="133" w:name="_Toc117674037"/>
      <w:bookmarkStart w:id="134" w:name="_Toc127971666"/>
      <w:bookmarkStart w:id="135" w:name="_Toc143528037"/>
      <w:bookmarkStart w:id="136" w:name="_Toc167271452"/>
      <w:r w:rsidRPr="004B4767">
        <w:t xml:space="preserve">Şekil </w:t>
      </w:r>
      <w:r w:rsidR="00AD12A5">
        <w:fldChar w:fldCharType="begin"/>
      </w:r>
      <w:r w:rsidR="00AD12A5">
        <w:instrText xml:space="preserve"> STYLEREF 1 \s </w:instrText>
      </w:r>
      <w:r w:rsidR="00AD12A5">
        <w:fldChar w:fldCharType="separate"/>
      </w:r>
      <w:r w:rsidRPr="004B4767">
        <w:rPr>
          <w:noProof/>
        </w:rPr>
        <w:t>2</w:t>
      </w:r>
      <w:r w:rsidR="00AD12A5">
        <w:rPr>
          <w:noProof/>
        </w:rPr>
        <w:fldChar w:fldCharType="end"/>
      </w:r>
      <w:r w:rsidRPr="004B4767">
        <w:t>.</w:t>
      </w:r>
      <w:r w:rsidR="00AD12A5">
        <w:fldChar w:fldCharType="begin"/>
      </w:r>
      <w:r w:rsidR="00AD12A5">
        <w:instrText xml:space="preserve"> SEQ Şekil \* ARABIC \s 1 </w:instrText>
      </w:r>
      <w:r w:rsidR="00AD12A5">
        <w:fldChar w:fldCharType="separate"/>
      </w:r>
      <w:r w:rsidRPr="004B4767">
        <w:rPr>
          <w:noProof/>
        </w:rPr>
        <w:t>5</w:t>
      </w:r>
      <w:r w:rsidR="00AD12A5">
        <w:rPr>
          <w:noProof/>
        </w:rPr>
        <w:fldChar w:fldCharType="end"/>
      </w:r>
      <w:r w:rsidRPr="004B4767">
        <w:t xml:space="preserve"> </w:t>
      </w:r>
      <w:bookmarkEnd w:id="129"/>
      <w:bookmarkEnd w:id="130"/>
      <w:bookmarkEnd w:id="131"/>
      <w:r w:rsidR="002454DD">
        <w:t>Mart</w:t>
      </w:r>
      <w:r>
        <w:t xml:space="preserve"> 2024</w:t>
      </w:r>
      <w:r w:rsidRPr="004B4767">
        <w:t xml:space="preserve"> Döneminde Faturalanan Elektrik Tüketiminin Tüketici Türü Bazında Dağılımı (%)</w:t>
      </w:r>
      <w:bookmarkEnd w:id="132"/>
      <w:bookmarkEnd w:id="133"/>
      <w:bookmarkEnd w:id="134"/>
      <w:bookmarkEnd w:id="135"/>
      <w:bookmarkEnd w:id="136"/>
    </w:p>
    <w:p w:rsidR="00D6712D" w:rsidRPr="004B4767" w:rsidRDefault="00D6712D" w:rsidP="00D6712D">
      <w:pPr>
        <w:rPr>
          <w:rFonts w:eastAsia="Calibri" w:cs="Times New Roman"/>
          <w:b/>
          <w:iCs/>
          <w:szCs w:val="24"/>
        </w:rPr>
      </w:pPr>
    </w:p>
    <w:p w:rsidR="00D6712D" w:rsidRPr="004B4767" w:rsidRDefault="00D6712D" w:rsidP="00D6712D">
      <w:pPr>
        <w:rPr>
          <w:rFonts w:eastAsia="Calibri" w:cs="Arial"/>
        </w:rPr>
      </w:pPr>
    </w:p>
    <w:p w:rsidR="00D6712D" w:rsidRPr="004B4767" w:rsidRDefault="00D6712D" w:rsidP="00D6712D">
      <w:pPr>
        <w:pStyle w:val="Tablo1"/>
      </w:pPr>
      <w:bookmarkStart w:id="137" w:name="_Toc167451075"/>
      <w:r>
        <w:t xml:space="preserve">Tablo </w:t>
      </w:r>
      <w:r w:rsidR="00AD12A5">
        <w:fldChar w:fldCharType="begin"/>
      </w:r>
      <w:r w:rsidR="00AD12A5">
        <w:instrText xml:space="preserve"> STYLEREF 1 \s </w:instrText>
      </w:r>
      <w:r w:rsidR="00AD12A5">
        <w:fldChar w:fldCharType="separate"/>
      </w:r>
      <w:r>
        <w:rPr>
          <w:noProof/>
        </w:rPr>
        <w:t>2</w:t>
      </w:r>
      <w:r w:rsidR="00AD12A5">
        <w:rPr>
          <w:noProof/>
        </w:rPr>
        <w:fldChar w:fldCharType="end"/>
      </w:r>
      <w:r>
        <w:t>.</w:t>
      </w:r>
      <w:r w:rsidR="00AD12A5">
        <w:fldChar w:fldCharType="begin"/>
      </w:r>
      <w:r w:rsidR="00AD12A5">
        <w:instrText xml:space="preserve"> SEQ Tablo \* ARABIC \s 1 </w:instrText>
      </w:r>
      <w:r w:rsidR="00AD12A5">
        <w:fldChar w:fldCharType="separate"/>
      </w:r>
      <w:r>
        <w:rPr>
          <w:noProof/>
        </w:rPr>
        <w:t>4</w:t>
      </w:r>
      <w:r w:rsidR="00AD12A5">
        <w:rPr>
          <w:noProof/>
        </w:rPr>
        <w:fldChar w:fldCharType="end"/>
      </w:r>
      <w:r>
        <w:t xml:space="preserve"> </w:t>
      </w:r>
      <w:r w:rsidRPr="005232F6">
        <w:t>Tüketici Sayısının Tüketici Türü Bazında Dağılımının Dönemler Arası Karşılaştırılması (Adet-%)</w:t>
      </w:r>
      <w:bookmarkEnd w:id="137"/>
    </w:p>
    <w:tbl>
      <w:tblPr>
        <w:tblW w:w="9640" w:type="dxa"/>
        <w:tblCellMar>
          <w:left w:w="70" w:type="dxa"/>
          <w:right w:w="70" w:type="dxa"/>
        </w:tblCellMar>
        <w:tblLook w:val="04A0" w:firstRow="1" w:lastRow="0" w:firstColumn="1" w:lastColumn="0" w:noHBand="0" w:noVBand="1"/>
      </w:tblPr>
      <w:tblGrid>
        <w:gridCol w:w="2560"/>
        <w:gridCol w:w="1800"/>
        <w:gridCol w:w="1120"/>
        <w:gridCol w:w="1760"/>
        <w:gridCol w:w="1120"/>
        <w:gridCol w:w="1280"/>
      </w:tblGrid>
      <w:tr w:rsidR="002454DD" w:rsidRPr="002454DD" w:rsidTr="002454DD">
        <w:trPr>
          <w:trHeight w:val="315"/>
        </w:trPr>
        <w:tc>
          <w:tcPr>
            <w:tcW w:w="25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 </w:t>
            </w:r>
          </w:p>
        </w:tc>
        <w:tc>
          <w:tcPr>
            <w:tcW w:w="2920" w:type="dxa"/>
            <w:gridSpan w:val="2"/>
            <w:tcBorders>
              <w:top w:val="single" w:sz="8" w:space="0" w:color="D3D3D3"/>
              <w:left w:val="nil"/>
              <w:bottom w:val="nil"/>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2023</w:t>
            </w:r>
          </w:p>
        </w:tc>
        <w:tc>
          <w:tcPr>
            <w:tcW w:w="2880" w:type="dxa"/>
            <w:gridSpan w:val="2"/>
            <w:tcBorders>
              <w:top w:val="single" w:sz="8" w:space="0" w:color="D3D3D3"/>
              <w:left w:val="nil"/>
              <w:bottom w:val="nil"/>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 </w:t>
            </w:r>
          </w:p>
        </w:tc>
      </w:tr>
      <w:tr w:rsidR="002454DD" w:rsidRPr="002454DD" w:rsidTr="002454DD">
        <w:trPr>
          <w:trHeight w:val="330"/>
        </w:trPr>
        <w:tc>
          <w:tcPr>
            <w:tcW w:w="2560" w:type="dxa"/>
            <w:vMerge/>
            <w:tcBorders>
              <w:top w:val="single" w:sz="8" w:space="0" w:color="D3D3D3"/>
              <w:left w:val="single" w:sz="8" w:space="0" w:color="D3D3D3"/>
              <w:bottom w:val="single" w:sz="8" w:space="0" w:color="D3D3D3"/>
              <w:right w:val="single" w:sz="8" w:space="0" w:color="D3D3D3"/>
            </w:tcBorders>
            <w:vAlign w:val="center"/>
            <w:hideMark/>
          </w:tcPr>
          <w:p w:rsidR="002454DD" w:rsidRPr="002454DD" w:rsidRDefault="002454DD" w:rsidP="002454DD">
            <w:pPr>
              <w:spacing w:after="0" w:line="240" w:lineRule="auto"/>
              <w:rPr>
                <w:rFonts w:eastAsia="Times New Roman" w:cs="Times New Roman"/>
                <w:b/>
                <w:bCs/>
                <w:color w:val="FFFFFF"/>
                <w:szCs w:val="24"/>
                <w:lang w:eastAsia="tr-TR"/>
              </w:rPr>
            </w:pPr>
          </w:p>
        </w:tc>
        <w:tc>
          <w:tcPr>
            <w:tcW w:w="2920" w:type="dxa"/>
            <w:gridSpan w:val="2"/>
            <w:tcBorders>
              <w:top w:val="nil"/>
              <w:left w:val="nil"/>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Mart</w:t>
            </w:r>
          </w:p>
        </w:tc>
        <w:tc>
          <w:tcPr>
            <w:tcW w:w="2880" w:type="dxa"/>
            <w:gridSpan w:val="2"/>
            <w:tcBorders>
              <w:top w:val="nil"/>
              <w:left w:val="nil"/>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Mart</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2454DD" w:rsidRPr="002454DD" w:rsidRDefault="002454DD" w:rsidP="002454DD">
            <w:pPr>
              <w:spacing w:after="0" w:line="240" w:lineRule="auto"/>
              <w:rPr>
                <w:rFonts w:eastAsia="Times New Roman" w:cs="Times New Roman"/>
                <w:b/>
                <w:bCs/>
                <w:color w:val="FFFFFF"/>
                <w:szCs w:val="24"/>
                <w:lang w:eastAsia="tr-TR"/>
              </w:rPr>
            </w:pPr>
          </w:p>
        </w:tc>
      </w:tr>
      <w:tr w:rsidR="002454DD" w:rsidRPr="002454DD" w:rsidTr="002454DD">
        <w:trPr>
          <w:trHeight w:val="645"/>
        </w:trPr>
        <w:tc>
          <w:tcPr>
            <w:tcW w:w="2560" w:type="dxa"/>
            <w:tcBorders>
              <w:top w:val="nil"/>
              <w:left w:val="single" w:sz="8" w:space="0" w:color="D3D3D3"/>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Tüketici Türü</w:t>
            </w:r>
          </w:p>
        </w:tc>
        <w:tc>
          <w:tcPr>
            <w:tcW w:w="1800" w:type="dxa"/>
            <w:tcBorders>
              <w:top w:val="nil"/>
              <w:left w:val="nil"/>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Pay(%)</w:t>
            </w:r>
          </w:p>
        </w:tc>
        <w:tc>
          <w:tcPr>
            <w:tcW w:w="1760" w:type="dxa"/>
            <w:tcBorders>
              <w:top w:val="nil"/>
              <w:left w:val="nil"/>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Değişim (%)</w:t>
            </w:r>
          </w:p>
        </w:tc>
      </w:tr>
      <w:tr w:rsidR="002454DD" w:rsidRPr="002454DD" w:rsidTr="002454DD">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Cs w:val="24"/>
                <w:lang w:eastAsia="tr-TR"/>
              </w:rPr>
            </w:pPr>
            <w:r w:rsidRPr="002454DD">
              <w:rPr>
                <w:rFonts w:eastAsia="Times New Roman" w:cs="Times New Roman"/>
                <w:color w:val="000000"/>
                <w:szCs w:val="24"/>
                <w:lang w:eastAsia="tr-TR"/>
              </w:rPr>
              <w:t>Aydınlatma</w:t>
            </w:r>
          </w:p>
        </w:tc>
        <w:tc>
          <w:tcPr>
            <w:tcW w:w="18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282.198</w:t>
            </w:r>
          </w:p>
        </w:tc>
        <w:tc>
          <w:tcPr>
            <w:tcW w:w="112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0,58%</w:t>
            </w:r>
          </w:p>
        </w:tc>
        <w:tc>
          <w:tcPr>
            <w:tcW w:w="17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281.977</w:t>
            </w:r>
          </w:p>
        </w:tc>
        <w:tc>
          <w:tcPr>
            <w:tcW w:w="112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0,56%</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-0,08%</w:t>
            </w:r>
          </w:p>
        </w:tc>
      </w:tr>
      <w:tr w:rsidR="002454DD" w:rsidRPr="002454DD" w:rsidTr="002454DD">
        <w:trPr>
          <w:trHeight w:val="645"/>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Cs w:val="24"/>
                <w:lang w:eastAsia="tr-TR"/>
              </w:rPr>
            </w:pPr>
            <w:r w:rsidRPr="002454DD">
              <w:rPr>
                <w:rFonts w:eastAsia="Times New Roman" w:cs="Times New Roman"/>
                <w:color w:val="000000"/>
                <w:szCs w:val="24"/>
                <w:lang w:eastAsia="tr-TR"/>
              </w:rPr>
              <w:t>Kamu ve Özel Hizmetler Sektörü ile Diğer</w:t>
            </w:r>
          </w:p>
        </w:tc>
        <w:tc>
          <w:tcPr>
            <w:tcW w:w="18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7.004.716</w:t>
            </w:r>
          </w:p>
        </w:tc>
        <w:tc>
          <w:tcPr>
            <w:tcW w:w="112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14,32%</w:t>
            </w:r>
          </w:p>
        </w:tc>
        <w:tc>
          <w:tcPr>
            <w:tcW w:w="17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7.146.272</w:t>
            </w:r>
          </w:p>
        </w:tc>
        <w:tc>
          <w:tcPr>
            <w:tcW w:w="112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14,31%</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2,02%</w:t>
            </w:r>
          </w:p>
        </w:tc>
      </w:tr>
      <w:tr w:rsidR="002454DD" w:rsidRPr="002454DD" w:rsidTr="002454DD">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Cs w:val="24"/>
                <w:lang w:eastAsia="tr-TR"/>
              </w:rPr>
            </w:pPr>
            <w:r w:rsidRPr="002454DD">
              <w:rPr>
                <w:rFonts w:eastAsia="Times New Roman" w:cs="Times New Roman"/>
                <w:color w:val="000000"/>
                <w:szCs w:val="24"/>
                <w:lang w:eastAsia="tr-TR"/>
              </w:rPr>
              <w:t>Mesken</w:t>
            </w:r>
          </w:p>
        </w:tc>
        <w:tc>
          <w:tcPr>
            <w:tcW w:w="18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40.805.684</w:t>
            </w:r>
          </w:p>
        </w:tc>
        <w:tc>
          <w:tcPr>
            <w:tcW w:w="112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83,43%</w:t>
            </w:r>
          </w:p>
        </w:tc>
        <w:tc>
          <w:tcPr>
            <w:tcW w:w="17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41.666.883</w:t>
            </w:r>
          </w:p>
        </w:tc>
        <w:tc>
          <w:tcPr>
            <w:tcW w:w="112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83,45%</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2,11%</w:t>
            </w:r>
          </w:p>
        </w:tc>
      </w:tr>
      <w:tr w:rsidR="002454DD" w:rsidRPr="002454DD" w:rsidTr="002454DD">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Cs w:val="24"/>
                <w:lang w:eastAsia="tr-TR"/>
              </w:rPr>
            </w:pPr>
            <w:r w:rsidRPr="002454DD">
              <w:rPr>
                <w:rFonts w:eastAsia="Times New Roman" w:cs="Times New Roman"/>
                <w:color w:val="000000"/>
                <w:szCs w:val="24"/>
                <w:lang w:eastAsia="tr-TR"/>
              </w:rPr>
              <w:t>Sanayi</w:t>
            </w:r>
          </w:p>
        </w:tc>
        <w:tc>
          <w:tcPr>
            <w:tcW w:w="18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74.476</w:t>
            </w:r>
          </w:p>
        </w:tc>
        <w:tc>
          <w:tcPr>
            <w:tcW w:w="112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0,15%</w:t>
            </w:r>
          </w:p>
        </w:tc>
        <w:tc>
          <w:tcPr>
            <w:tcW w:w="17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66.775</w:t>
            </w:r>
          </w:p>
        </w:tc>
        <w:tc>
          <w:tcPr>
            <w:tcW w:w="112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0,13%</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-10,34%</w:t>
            </w:r>
          </w:p>
        </w:tc>
      </w:tr>
      <w:tr w:rsidR="002454DD" w:rsidRPr="002454DD" w:rsidTr="002454DD">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Cs w:val="24"/>
                <w:lang w:eastAsia="tr-TR"/>
              </w:rPr>
            </w:pPr>
            <w:r w:rsidRPr="002454DD">
              <w:rPr>
                <w:rFonts w:eastAsia="Times New Roman" w:cs="Times New Roman"/>
                <w:color w:val="000000"/>
                <w:szCs w:val="24"/>
                <w:lang w:eastAsia="tr-TR"/>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742.799</w:t>
            </w:r>
          </w:p>
        </w:tc>
        <w:tc>
          <w:tcPr>
            <w:tcW w:w="112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1,52%</w:t>
            </w:r>
          </w:p>
        </w:tc>
        <w:tc>
          <w:tcPr>
            <w:tcW w:w="17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767.511</w:t>
            </w:r>
          </w:p>
        </w:tc>
        <w:tc>
          <w:tcPr>
            <w:tcW w:w="112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1,54%</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3,33%</w:t>
            </w:r>
          </w:p>
        </w:tc>
      </w:tr>
      <w:tr w:rsidR="002454DD" w:rsidRPr="002454DD" w:rsidTr="002454DD">
        <w:trPr>
          <w:trHeight w:val="330"/>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rsidR="002454DD" w:rsidRPr="002454DD" w:rsidRDefault="002454DD" w:rsidP="002454DD">
            <w:pPr>
              <w:spacing w:after="0" w:line="240" w:lineRule="auto"/>
              <w:jc w:val="right"/>
              <w:rPr>
                <w:rFonts w:eastAsia="Times New Roman" w:cs="Times New Roman"/>
                <w:b/>
                <w:bCs/>
                <w:color w:val="000000"/>
                <w:szCs w:val="24"/>
                <w:lang w:eastAsia="tr-TR"/>
              </w:rPr>
            </w:pPr>
            <w:r w:rsidRPr="002454DD">
              <w:rPr>
                <w:rFonts w:eastAsia="Times New Roman" w:cs="Times New Roman"/>
                <w:b/>
                <w:bCs/>
                <w:color w:val="000000"/>
                <w:szCs w:val="24"/>
                <w:lang w:eastAsia="tr-TR"/>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rsidR="002454DD" w:rsidRPr="002454DD" w:rsidRDefault="002454DD" w:rsidP="002454DD">
            <w:pPr>
              <w:spacing w:after="0" w:line="240" w:lineRule="auto"/>
              <w:jc w:val="right"/>
              <w:rPr>
                <w:rFonts w:eastAsia="Times New Roman" w:cs="Times New Roman"/>
                <w:b/>
                <w:bCs/>
                <w:color w:val="000000"/>
                <w:szCs w:val="24"/>
                <w:lang w:eastAsia="tr-TR"/>
              </w:rPr>
            </w:pPr>
            <w:r w:rsidRPr="002454DD">
              <w:rPr>
                <w:rFonts w:eastAsia="Times New Roman" w:cs="Times New Roman"/>
                <w:b/>
                <w:bCs/>
                <w:color w:val="000000"/>
                <w:szCs w:val="24"/>
                <w:lang w:eastAsia="tr-TR"/>
              </w:rPr>
              <w:t>48.909.873</w:t>
            </w:r>
          </w:p>
        </w:tc>
        <w:tc>
          <w:tcPr>
            <w:tcW w:w="1120" w:type="dxa"/>
            <w:tcBorders>
              <w:top w:val="nil"/>
              <w:left w:val="nil"/>
              <w:bottom w:val="single" w:sz="8" w:space="0" w:color="D3D3D3"/>
              <w:right w:val="single" w:sz="8" w:space="0" w:color="D3D3D3"/>
            </w:tcBorders>
            <w:shd w:val="clear" w:color="000000" w:fill="C0C0C0"/>
            <w:vAlign w:val="center"/>
            <w:hideMark/>
          </w:tcPr>
          <w:p w:rsidR="002454DD" w:rsidRPr="002454DD" w:rsidRDefault="002454DD" w:rsidP="002454DD">
            <w:pPr>
              <w:spacing w:after="0" w:line="240" w:lineRule="auto"/>
              <w:jc w:val="center"/>
              <w:rPr>
                <w:rFonts w:eastAsia="Times New Roman" w:cs="Times New Roman"/>
                <w:b/>
                <w:bCs/>
                <w:color w:val="000000"/>
                <w:szCs w:val="24"/>
                <w:lang w:eastAsia="tr-TR"/>
              </w:rPr>
            </w:pPr>
            <w:r w:rsidRPr="002454DD">
              <w:rPr>
                <w:rFonts w:eastAsia="Times New Roman" w:cs="Times New Roman"/>
                <w:b/>
                <w:bCs/>
                <w:color w:val="000000"/>
                <w:szCs w:val="24"/>
                <w:lang w:eastAsia="tr-TR"/>
              </w:rPr>
              <w:t>100,00%</w:t>
            </w:r>
          </w:p>
        </w:tc>
        <w:tc>
          <w:tcPr>
            <w:tcW w:w="1760" w:type="dxa"/>
            <w:tcBorders>
              <w:top w:val="nil"/>
              <w:left w:val="nil"/>
              <w:bottom w:val="single" w:sz="8" w:space="0" w:color="D3D3D3"/>
              <w:right w:val="single" w:sz="8" w:space="0" w:color="D3D3D3"/>
            </w:tcBorders>
            <w:shd w:val="clear" w:color="000000" w:fill="C0C0C0"/>
            <w:vAlign w:val="center"/>
            <w:hideMark/>
          </w:tcPr>
          <w:p w:rsidR="002454DD" w:rsidRPr="002454DD" w:rsidRDefault="002454DD" w:rsidP="002454DD">
            <w:pPr>
              <w:spacing w:after="0" w:line="240" w:lineRule="auto"/>
              <w:jc w:val="right"/>
              <w:rPr>
                <w:rFonts w:eastAsia="Times New Roman" w:cs="Times New Roman"/>
                <w:b/>
                <w:bCs/>
                <w:color w:val="000000"/>
                <w:szCs w:val="24"/>
                <w:lang w:eastAsia="tr-TR"/>
              </w:rPr>
            </w:pPr>
            <w:r w:rsidRPr="002454DD">
              <w:rPr>
                <w:rFonts w:eastAsia="Times New Roman" w:cs="Times New Roman"/>
                <w:b/>
                <w:bCs/>
                <w:color w:val="000000"/>
                <w:szCs w:val="24"/>
                <w:lang w:eastAsia="tr-TR"/>
              </w:rPr>
              <w:t>49.929.418</w:t>
            </w:r>
          </w:p>
        </w:tc>
        <w:tc>
          <w:tcPr>
            <w:tcW w:w="1120" w:type="dxa"/>
            <w:tcBorders>
              <w:top w:val="nil"/>
              <w:left w:val="nil"/>
              <w:bottom w:val="single" w:sz="8" w:space="0" w:color="D3D3D3"/>
              <w:right w:val="single" w:sz="8" w:space="0" w:color="D3D3D3"/>
            </w:tcBorders>
            <w:shd w:val="clear" w:color="000000" w:fill="C0C0C0"/>
            <w:vAlign w:val="center"/>
            <w:hideMark/>
          </w:tcPr>
          <w:p w:rsidR="002454DD" w:rsidRPr="002454DD" w:rsidRDefault="002454DD" w:rsidP="002454DD">
            <w:pPr>
              <w:spacing w:after="0" w:line="240" w:lineRule="auto"/>
              <w:jc w:val="center"/>
              <w:rPr>
                <w:rFonts w:eastAsia="Times New Roman" w:cs="Times New Roman"/>
                <w:b/>
                <w:bCs/>
                <w:color w:val="000000"/>
                <w:szCs w:val="24"/>
                <w:lang w:eastAsia="tr-TR"/>
              </w:rPr>
            </w:pPr>
            <w:r w:rsidRPr="002454DD">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2454DD" w:rsidRPr="002454DD" w:rsidRDefault="002454DD" w:rsidP="002454DD">
            <w:pPr>
              <w:spacing w:after="0" w:line="240" w:lineRule="auto"/>
              <w:jc w:val="center"/>
              <w:rPr>
                <w:rFonts w:eastAsia="Times New Roman" w:cs="Times New Roman"/>
                <w:b/>
                <w:bCs/>
                <w:color w:val="000000"/>
                <w:szCs w:val="24"/>
                <w:lang w:eastAsia="tr-TR"/>
              </w:rPr>
            </w:pPr>
            <w:r w:rsidRPr="002454DD">
              <w:rPr>
                <w:rFonts w:eastAsia="Times New Roman" w:cs="Times New Roman"/>
                <w:b/>
                <w:bCs/>
                <w:color w:val="000000"/>
                <w:szCs w:val="24"/>
                <w:lang w:eastAsia="tr-TR"/>
              </w:rPr>
              <w:t>2,08%</w:t>
            </w:r>
          </w:p>
        </w:tc>
      </w:tr>
    </w:tbl>
    <w:p w:rsidR="00D6712D" w:rsidRPr="004B4767" w:rsidRDefault="00D6712D" w:rsidP="00D6712D">
      <w:pPr>
        <w:rPr>
          <w:rFonts w:eastAsia="Calibri" w:cs="Arial"/>
        </w:rPr>
      </w:pPr>
      <w:r w:rsidRPr="004B4767">
        <w:rPr>
          <w:rFonts w:eastAsia="Calibri" w:cs="Arial"/>
        </w:rPr>
        <w:br w:type="page"/>
      </w:r>
    </w:p>
    <w:p w:rsidR="00D6712D" w:rsidRPr="007E78E8" w:rsidRDefault="00D6712D" w:rsidP="00D6712D">
      <w:pPr>
        <w:pStyle w:val="ResimYazs"/>
      </w:pPr>
      <w:bookmarkStart w:id="138" w:name="_Toc167451076"/>
      <w:r>
        <w:lastRenderedPageBreak/>
        <w:t xml:space="preserve">Tablo </w:t>
      </w:r>
      <w:r w:rsidR="00AD12A5">
        <w:fldChar w:fldCharType="begin"/>
      </w:r>
      <w:r w:rsidR="00AD12A5">
        <w:instrText xml:space="preserve"> STYLEREF 1 \s </w:instrText>
      </w:r>
      <w:r w:rsidR="00AD12A5">
        <w:fldChar w:fldCharType="separate"/>
      </w:r>
      <w:r>
        <w:rPr>
          <w:noProof/>
        </w:rPr>
        <w:t>2</w:t>
      </w:r>
      <w:r w:rsidR="00AD12A5">
        <w:rPr>
          <w:noProof/>
        </w:rPr>
        <w:fldChar w:fldCharType="end"/>
      </w:r>
      <w:r>
        <w:t>.</w:t>
      </w:r>
      <w:r w:rsidR="00AD12A5">
        <w:fldChar w:fldCharType="begin"/>
      </w:r>
      <w:r w:rsidR="00AD12A5">
        <w:instrText xml:space="preserve"> SEQ Tablo \* ARABIC \s 1 </w:instrText>
      </w:r>
      <w:r w:rsidR="00AD12A5">
        <w:fldChar w:fldCharType="separate"/>
      </w:r>
      <w:r>
        <w:rPr>
          <w:noProof/>
        </w:rPr>
        <w:t>5</w:t>
      </w:r>
      <w:r w:rsidR="00AD12A5">
        <w:rPr>
          <w:noProof/>
        </w:rPr>
        <w:fldChar w:fldCharType="end"/>
      </w:r>
      <w:r>
        <w:t xml:space="preserve"> </w:t>
      </w:r>
      <w:r w:rsidRPr="00BA7603">
        <w:t>Tüketici Sayısının Dağıtım Bölgesi Bazında Dağılımının Dönemler Arası Karşılaştırılması (Adet-%)</w:t>
      </w:r>
      <w:bookmarkEnd w:id="138"/>
    </w:p>
    <w:tbl>
      <w:tblPr>
        <w:tblW w:w="9920" w:type="dxa"/>
        <w:tblCellMar>
          <w:left w:w="70" w:type="dxa"/>
          <w:right w:w="70" w:type="dxa"/>
        </w:tblCellMar>
        <w:tblLook w:val="04A0" w:firstRow="1" w:lastRow="0" w:firstColumn="1" w:lastColumn="0" w:noHBand="0" w:noVBand="1"/>
      </w:tblPr>
      <w:tblGrid>
        <w:gridCol w:w="2360"/>
        <w:gridCol w:w="1880"/>
        <w:gridCol w:w="1240"/>
        <w:gridCol w:w="1900"/>
        <w:gridCol w:w="1260"/>
        <w:gridCol w:w="1280"/>
      </w:tblGrid>
      <w:tr w:rsidR="002454DD" w:rsidRPr="002454DD" w:rsidTr="002454DD">
        <w:trPr>
          <w:trHeight w:val="345"/>
        </w:trPr>
        <w:tc>
          <w:tcPr>
            <w:tcW w:w="2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 </w:t>
            </w:r>
          </w:p>
        </w:tc>
        <w:tc>
          <w:tcPr>
            <w:tcW w:w="3120" w:type="dxa"/>
            <w:gridSpan w:val="2"/>
            <w:tcBorders>
              <w:top w:val="single" w:sz="8" w:space="0" w:color="D3D3D3"/>
              <w:left w:val="nil"/>
              <w:bottom w:val="nil"/>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2023</w:t>
            </w:r>
          </w:p>
        </w:tc>
        <w:tc>
          <w:tcPr>
            <w:tcW w:w="3160" w:type="dxa"/>
            <w:gridSpan w:val="2"/>
            <w:tcBorders>
              <w:top w:val="single" w:sz="8" w:space="0" w:color="D3D3D3"/>
              <w:left w:val="nil"/>
              <w:bottom w:val="nil"/>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 </w:t>
            </w:r>
          </w:p>
        </w:tc>
      </w:tr>
      <w:tr w:rsidR="002454DD" w:rsidRPr="002454DD" w:rsidTr="002454DD">
        <w:trPr>
          <w:trHeight w:val="300"/>
        </w:trPr>
        <w:tc>
          <w:tcPr>
            <w:tcW w:w="2360" w:type="dxa"/>
            <w:vMerge/>
            <w:tcBorders>
              <w:top w:val="single" w:sz="8" w:space="0" w:color="D3D3D3"/>
              <w:left w:val="single" w:sz="8" w:space="0" w:color="D3D3D3"/>
              <w:bottom w:val="single" w:sz="8" w:space="0" w:color="D3D3D3"/>
              <w:right w:val="single" w:sz="8" w:space="0" w:color="D3D3D3"/>
            </w:tcBorders>
            <w:vAlign w:val="center"/>
            <w:hideMark/>
          </w:tcPr>
          <w:p w:rsidR="002454DD" w:rsidRPr="002454DD" w:rsidRDefault="002454DD" w:rsidP="002454DD">
            <w:pPr>
              <w:spacing w:after="0" w:line="240" w:lineRule="auto"/>
              <w:rPr>
                <w:rFonts w:eastAsia="Times New Roman" w:cs="Times New Roman"/>
                <w:b/>
                <w:bCs/>
                <w:color w:val="FFFFFF"/>
                <w:szCs w:val="24"/>
                <w:lang w:eastAsia="tr-TR"/>
              </w:rPr>
            </w:pPr>
          </w:p>
        </w:tc>
        <w:tc>
          <w:tcPr>
            <w:tcW w:w="3120" w:type="dxa"/>
            <w:gridSpan w:val="2"/>
            <w:tcBorders>
              <w:top w:val="nil"/>
              <w:left w:val="nil"/>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Mart</w:t>
            </w:r>
          </w:p>
        </w:tc>
        <w:tc>
          <w:tcPr>
            <w:tcW w:w="3160" w:type="dxa"/>
            <w:gridSpan w:val="2"/>
            <w:tcBorders>
              <w:top w:val="nil"/>
              <w:left w:val="nil"/>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Mart</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2454DD" w:rsidRPr="002454DD" w:rsidRDefault="002454DD" w:rsidP="002454DD">
            <w:pPr>
              <w:spacing w:after="0" w:line="240" w:lineRule="auto"/>
              <w:rPr>
                <w:rFonts w:eastAsia="Times New Roman" w:cs="Times New Roman"/>
                <w:b/>
                <w:bCs/>
                <w:color w:val="FFFFFF"/>
                <w:szCs w:val="24"/>
                <w:lang w:eastAsia="tr-TR"/>
              </w:rPr>
            </w:pPr>
          </w:p>
        </w:tc>
      </w:tr>
      <w:tr w:rsidR="002454DD" w:rsidRPr="002454DD" w:rsidTr="002454DD">
        <w:trPr>
          <w:trHeight w:val="660"/>
        </w:trPr>
        <w:tc>
          <w:tcPr>
            <w:tcW w:w="2360" w:type="dxa"/>
            <w:tcBorders>
              <w:top w:val="nil"/>
              <w:left w:val="single" w:sz="8" w:space="0" w:color="D3D3D3"/>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 xml:space="preserve">Dağıtım Şirketi </w:t>
            </w:r>
            <w:proofErr w:type="spellStart"/>
            <w:r w:rsidRPr="002454DD">
              <w:rPr>
                <w:rFonts w:eastAsia="Times New Roman" w:cs="Times New Roman"/>
                <w:b/>
                <w:bCs/>
                <w:color w:val="FFFFFF"/>
                <w:szCs w:val="24"/>
                <w:lang w:eastAsia="tr-TR"/>
              </w:rPr>
              <w:t>Ünvanı</w:t>
            </w:r>
            <w:proofErr w:type="spellEnd"/>
          </w:p>
        </w:tc>
        <w:tc>
          <w:tcPr>
            <w:tcW w:w="1880" w:type="dxa"/>
            <w:tcBorders>
              <w:top w:val="nil"/>
              <w:left w:val="nil"/>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Tüketici Sayısı</w:t>
            </w:r>
          </w:p>
        </w:tc>
        <w:tc>
          <w:tcPr>
            <w:tcW w:w="1240" w:type="dxa"/>
            <w:tcBorders>
              <w:top w:val="nil"/>
              <w:left w:val="nil"/>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Pay(%)</w:t>
            </w:r>
          </w:p>
        </w:tc>
        <w:tc>
          <w:tcPr>
            <w:tcW w:w="1900" w:type="dxa"/>
            <w:tcBorders>
              <w:top w:val="nil"/>
              <w:left w:val="nil"/>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Tüketici Sayısı</w:t>
            </w:r>
          </w:p>
        </w:tc>
        <w:tc>
          <w:tcPr>
            <w:tcW w:w="1260" w:type="dxa"/>
            <w:tcBorders>
              <w:top w:val="nil"/>
              <w:left w:val="nil"/>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Değişim (%)</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BOĞAZİÇİ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5.414.183</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11,07%</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5.467.768</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10,95%</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0,99%</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BAŞKENT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4.543.342</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9,29%</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4.610.408</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9,23%</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1,48%</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TOROSLAR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4.343.694</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8,88%</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4.372.153</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8,76%</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0,66%</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GDZ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3.768.603</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7,71%</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3.850.652</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7,71%</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2,18%</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ULUDAĞ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3.584.419</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7,33%</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3.672.538</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7,36%</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2,46%</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İSTANBUL AND. YAK.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3.111.952</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6,36%</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3.150.061</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6,31%</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1,22%</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AKDENİZ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2.394.622</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4,90%</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2.474.916</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4,96%</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3,35%</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YEŞİLIRMAK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2.380.495</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4,87%</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2.459.150</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4,93%</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3,30%</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MERAM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2.367.371</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4,84%</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2.427.235</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4,86%</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2,53%</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ADM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2.233.128</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4,57%</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2.313.253</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4,63%</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3,59%</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DİCLE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2.155.351</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4,41%</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2.237.373</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4,48%</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3,81%</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SAKARYA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2.111.214</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4,32%</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2.178.252</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4,36%</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3,18%</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OSMANGAZİ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1.995.145</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4,08%</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2.047.269</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4,10%</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2,61%</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ÇORUH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1.524.507</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3,12%</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1.571.040</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3,15%</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3,05%</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TRAKYA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1.266.299</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2,59%</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1.306.476</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2,62%</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3,17%</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ARAS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1.133.462</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2,32%</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1.166.731</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2,34%</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2,94%</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ÇAMLIBEL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1.067.268</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2,18%</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1.093.858</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2,19%</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2,49%</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FIRAT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1.105.258</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2,26%</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1.068.064</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2,14%</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-3,37%</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KAYSERİ VE CİVARI</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827.621</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1,69%</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853.516</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1,71%</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3,13%</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VANGÖLÜ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807.727</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1,65%</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834.491</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1,67%</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3,31%</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22"/>
                <w:lang w:eastAsia="tr-TR"/>
              </w:rPr>
            </w:pPr>
            <w:r w:rsidRPr="002454DD">
              <w:rPr>
                <w:rFonts w:eastAsia="Times New Roman" w:cs="Times New Roman"/>
                <w:color w:val="000000"/>
                <w:sz w:val="22"/>
                <w:lang w:eastAsia="tr-TR"/>
              </w:rPr>
              <w:t xml:space="preserve">AKEDAŞ </w:t>
            </w:r>
          </w:p>
        </w:tc>
        <w:tc>
          <w:tcPr>
            <w:tcW w:w="18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774.212</w:t>
            </w:r>
          </w:p>
        </w:tc>
        <w:tc>
          <w:tcPr>
            <w:tcW w:w="124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1,58%</w:t>
            </w:r>
          </w:p>
        </w:tc>
        <w:tc>
          <w:tcPr>
            <w:tcW w:w="190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774.214</w:t>
            </w:r>
          </w:p>
        </w:tc>
        <w:tc>
          <w:tcPr>
            <w:tcW w:w="126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1,55%</w:t>
            </w:r>
          </w:p>
        </w:tc>
        <w:tc>
          <w:tcPr>
            <w:tcW w:w="1280" w:type="dxa"/>
            <w:tcBorders>
              <w:top w:val="nil"/>
              <w:left w:val="nil"/>
              <w:bottom w:val="single" w:sz="8" w:space="0" w:color="D3D3D3"/>
              <w:right w:val="single" w:sz="8" w:space="0" w:color="D3D3D3"/>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000000"/>
                <w:szCs w:val="24"/>
                <w:lang w:eastAsia="tr-TR"/>
              </w:rPr>
            </w:pPr>
            <w:r w:rsidRPr="002454DD">
              <w:rPr>
                <w:rFonts w:eastAsia="Times New Roman" w:cs="Times New Roman"/>
                <w:color w:val="000000"/>
                <w:szCs w:val="24"/>
                <w:lang w:eastAsia="tr-TR"/>
              </w:rPr>
              <w:t>0,00%</w:t>
            </w:r>
          </w:p>
        </w:tc>
      </w:tr>
      <w:tr w:rsidR="002454DD" w:rsidRPr="002454DD" w:rsidTr="002454DD">
        <w:trPr>
          <w:trHeight w:val="360"/>
        </w:trPr>
        <w:tc>
          <w:tcPr>
            <w:tcW w:w="2360" w:type="dxa"/>
            <w:tcBorders>
              <w:top w:val="nil"/>
              <w:left w:val="single" w:sz="8" w:space="0" w:color="D3D3D3"/>
              <w:bottom w:val="single" w:sz="8" w:space="0" w:color="D3D3D3"/>
              <w:right w:val="single" w:sz="8" w:space="0" w:color="D3D3D3"/>
            </w:tcBorders>
            <w:shd w:val="clear" w:color="000000" w:fill="C0C0C0"/>
            <w:vAlign w:val="center"/>
            <w:hideMark/>
          </w:tcPr>
          <w:p w:rsidR="002454DD" w:rsidRPr="002454DD" w:rsidRDefault="002454DD" w:rsidP="002454DD">
            <w:pPr>
              <w:spacing w:after="0" w:line="240" w:lineRule="auto"/>
              <w:rPr>
                <w:rFonts w:eastAsia="Times New Roman" w:cs="Times New Roman"/>
                <w:b/>
                <w:bCs/>
                <w:color w:val="000000"/>
                <w:szCs w:val="24"/>
                <w:lang w:eastAsia="tr-TR"/>
              </w:rPr>
            </w:pPr>
            <w:r w:rsidRPr="002454DD">
              <w:rPr>
                <w:rFonts w:eastAsia="Times New Roman" w:cs="Times New Roman"/>
                <w:b/>
                <w:bCs/>
                <w:color w:val="000000"/>
                <w:szCs w:val="24"/>
                <w:lang w:eastAsia="tr-TR"/>
              </w:rPr>
              <w:t>Genel Toplam</w:t>
            </w:r>
          </w:p>
        </w:tc>
        <w:tc>
          <w:tcPr>
            <w:tcW w:w="1880" w:type="dxa"/>
            <w:tcBorders>
              <w:top w:val="nil"/>
              <w:left w:val="nil"/>
              <w:bottom w:val="single" w:sz="8" w:space="0" w:color="D3D3D3"/>
              <w:right w:val="single" w:sz="8" w:space="0" w:color="D3D3D3"/>
            </w:tcBorders>
            <w:shd w:val="clear" w:color="000000" w:fill="C0C0C0"/>
            <w:vAlign w:val="center"/>
            <w:hideMark/>
          </w:tcPr>
          <w:p w:rsidR="002454DD" w:rsidRPr="002454DD" w:rsidRDefault="002454DD" w:rsidP="002454DD">
            <w:pPr>
              <w:spacing w:after="0" w:line="240" w:lineRule="auto"/>
              <w:jc w:val="right"/>
              <w:rPr>
                <w:rFonts w:eastAsia="Times New Roman" w:cs="Times New Roman"/>
                <w:b/>
                <w:bCs/>
                <w:color w:val="000000"/>
                <w:szCs w:val="24"/>
                <w:lang w:eastAsia="tr-TR"/>
              </w:rPr>
            </w:pPr>
            <w:r w:rsidRPr="002454DD">
              <w:rPr>
                <w:rFonts w:eastAsia="Times New Roman" w:cs="Times New Roman"/>
                <w:b/>
                <w:bCs/>
                <w:color w:val="000000"/>
                <w:szCs w:val="24"/>
                <w:lang w:eastAsia="tr-TR"/>
              </w:rPr>
              <w:t>48.909.873</w:t>
            </w:r>
          </w:p>
        </w:tc>
        <w:tc>
          <w:tcPr>
            <w:tcW w:w="1240" w:type="dxa"/>
            <w:tcBorders>
              <w:top w:val="nil"/>
              <w:left w:val="nil"/>
              <w:bottom w:val="single" w:sz="8" w:space="0" w:color="D3D3D3"/>
              <w:right w:val="single" w:sz="8" w:space="0" w:color="D3D3D3"/>
            </w:tcBorders>
            <w:shd w:val="clear" w:color="000000" w:fill="C0C0C0"/>
            <w:vAlign w:val="center"/>
            <w:hideMark/>
          </w:tcPr>
          <w:p w:rsidR="002454DD" w:rsidRPr="002454DD" w:rsidRDefault="002454DD" w:rsidP="002454DD">
            <w:pPr>
              <w:spacing w:after="0" w:line="240" w:lineRule="auto"/>
              <w:jc w:val="center"/>
              <w:rPr>
                <w:rFonts w:eastAsia="Times New Roman" w:cs="Times New Roman"/>
                <w:b/>
                <w:bCs/>
                <w:color w:val="000000"/>
                <w:szCs w:val="24"/>
                <w:lang w:eastAsia="tr-TR"/>
              </w:rPr>
            </w:pPr>
            <w:r w:rsidRPr="002454DD">
              <w:rPr>
                <w:rFonts w:eastAsia="Times New Roman" w:cs="Times New Roman"/>
                <w:b/>
                <w:bCs/>
                <w:color w:val="000000"/>
                <w:szCs w:val="24"/>
                <w:lang w:eastAsia="tr-TR"/>
              </w:rPr>
              <w:t>100,00%</w:t>
            </w:r>
          </w:p>
        </w:tc>
        <w:tc>
          <w:tcPr>
            <w:tcW w:w="1900" w:type="dxa"/>
            <w:tcBorders>
              <w:top w:val="nil"/>
              <w:left w:val="nil"/>
              <w:bottom w:val="single" w:sz="8" w:space="0" w:color="D3D3D3"/>
              <w:right w:val="single" w:sz="8" w:space="0" w:color="D3D3D3"/>
            </w:tcBorders>
            <w:shd w:val="clear" w:color="000000" w:fill="C0C0C0"/>
            <w:vAlign w:val="center"/>
            <w:hideMark/>
          </w:tcPr>
          <w:p w:rsidR="002454DD" w:rsidRPr="002454DD" w:rsidRDefault="002454DD" w:rsidP="002454DD">
            <w:pPr>
              <w:spacing w:after="0" w:line="240" w:lineRule="auto"/>
              <w:jc w:val="right"/>
              <w:rPr>
                <w:rFonts w:eastAsia="Times New Roman" w:cs="Times New Roman"/>
                <w:b/>
                <w:bCs/>
                <w:color w:val="000000"/>
                <w:szCs w:val="24"/>
                <w:lang w:eastAsia="tr-TR"/>
              </w:rPr>
            </w:pPr>
            <w:r w:rsidRPr="002454DD">
              <w:rPr>
                <w:rFonts w:eastAsia="Times New Roman" w:cs="Times New Roman"/>
                <w:b/>
                <w:bCs/>
                <w:color w:val="000000"/>
                <w:szCs w:val="24"/>
                <w:lang w:eastAsia="tr-TR"/>
              </w:rPr>
              <w:t>49.929.418</w:t>
            </w:r>
          </w:p>
        </w:tc>
        <w:tc>
          <w:tcPr>
            <w:tcW w:w="1260" w:type="dxa"/>
            <w:tcBorders>
              <w:top w:val="nil"/>
              <w:left w:val="nil"/>
              <w:bottom w:val="single" w:sz="8" w:space="0" w:color="D3D3D3"/>
              <w:right w:val="single" w:sz="8" w:space="0" w:color="D3D3D3"/>
            </w:tcBorders>
            <w:shd w:val="clear" w:color="000000" w:fill="C0C0C0"/>
            <w:vAlign w:val="center"/>
            <w:hideMark/>
          </w:tcPr>
          <w:p w:rsidR="002454DD" w:rsidRPr="002454DD" w:rsidRDefault="002454DD" w:rsidP="002454DD">
            <w:pPr>
              <w:spacing w:after="0" w:line="240" w:lineRule="auto"/>
              <w:jc w:val="center"/>
              <w:rPr>
                <w:rFonts w:eastAsia="Times New Roman" w:cs="Times New Roman"/>
                <w:b/>
                <w:bCs/>
                <w:color w:val="000000"/>
                <w:szCs w:val="24"/>
                <w:lang w:eastAsia="tr-TR"/>
              </w:rPr>
            </w:pPr>
            <w:r w:rsidRPr="002454DD">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2454DD" w:rsidRPr="002454DD" w:rsidRDefault="002454DD" w:rsidP="002454DD">
            <w:pPr>
              <w:spacing w:after="0" w:line="240" w:lineRule="auto"/>
              <w:jc w:val="center"/>
              <w:rPr>
                <w:rFonts w:eastAsia="Times New Roman" w:cs="Times New Roman"/>
                <w:b/>
                <w:bCs/>
                <w:color w:val="000000"/>
                <w:szCs w:val="24"/>
                <w:lang w:eastAsia="tr-TR"/>
              </w:rPr>
            </w:pPr>
            <w:r w:rsidRPr="002454DD">
              <w:rPr>
                <w:rFonts w:eastAsia="Times New Roman" w:cs="Times New Roman"/>
                <w:b/>
                <w:bCs/>
                <w:color w:val="000000"/>
                <w:szCs w:val="24"/>
                <w:lang w:eastAsia="tr-TR"/>
              </w:rPr>
              <w:t>2,08%</w:t>
            </w:r>
          </w:p>
        </w:tc>
      </w:tr>
    </w:tbl>
    <w:p w:rsidR="00D6712D" w:rsidRPr="004B4767" w:rsidRDefault="00D6712D" w:rsidP="00D6712D">
      <w:pPr>
        <w:rPr>
          <w:rFonts w:eastAsia="Calibri" w:cs="Arial"/>
        </w:rPr>
      </w:pPr>
    </w:p>
    <w:p w:rsidR="00D6712D" w:rsidRPr="004B4767" w:rsidRDefault="00D6712D" w:rsidP="00D6712D">
      <w:pPr>
        <w:rPr>
          <w:rFonts w:eastAsia="Calibri" w:cs="Arial"/>
        </w:rPr>
      </w:pPr>
      <w:r w:rsidRPr="004B4767">
        <w:rPr>
          <w:rFonts w:eastAsia="Calibri" w:cs="Arial"/>
        </w:rPr>
        <w:br w:type="page"/>
      </w:r>
    </w:p>
    <w:p w:rsidR="00D6712D" w:rsidRDefault="00D6712D" w:rsidP="00D6712D">
      <w:pPr>
        <w:pStyle w:val="ResimYazs"/>
      </w:pPr>
      <w:bookmarkStart w:id="139" w:name="_Toc12373200"/>
      <w:bookmarkStart w:id="140" w:name="_Toc17912881"/>
      <w:bookmarkStart w:id="141" w:name="_Toc167451077"/>
      <w:r>
        <w:lastRenderedPageBreak/>
        <w:t xml:space="preserve">Tablo </w:t>
      </w:r>
      <w:r w:rsidR="00AD12A5">
        <w:fldChar w:fldCharType="begin"/>
      </w:r>
      <w:r w:rsidR="00AD12A5">
        <w:instrText xml:space="preserve"> STYLEREF 1 \s </w:instrText>
      </w:r>
      <w:r w:rsidR="00AD12A5">
        <w:fldChar w:fldCharType="separate"/>
      </w:r>
      <w:r>
        <w:rPr>
          <w:noProof/>
        </w:rPr>
        <w:t>2</w:t>
      </w:r>
      <w:r w:rsidR="00AD12A5">
        <w:rPr>
          <w:noProof/>
        </w:rPr>
        <w:fldChar w:fldCharType="end"/>
      </w:r>
      <w:r>
        <w:t>.</w:t>
      </w:r>
      <w:r w:rsidR="00AD12A5">
        <w:fldChar w:fldCharType="begin"/>
      </w:r>
      <w:r w:rsidR="00AD12A5">
        <w:instrText xml:space="preserve"> SEQ Tablo \* ARABIC \s 1 </w:instrText>
      </w:r>
      <w:r w:rsidR="00AD12A5">
        <w:fldChar w:fldCharType="separate"/>
      </w:r>
      <w:r>
        <w:rPr>
          <w:noProof/>
        </w:rPr>
        <w:t>6</w:t>
      </w:r>
      <w:r w:rsidR="00AD12A5">
        <w:rPr>
          <w:noProof/>
        </w:rPr>
        <w:fldChar w:fldCharType="end"/>
      </w:r>
      <w:r>
        <w:t xml:space="preserve"> </w:t>
      </w:r>
      <w:r w:rsidR="002454DD">
        <w:t>Mart</w:t>
      </w:r>
      <w:r w:rsidRPr="009F50E0">
        <w:t xml:space="preserve"> 2024 Döneminde Faturalanan Elektrik Tüketiminin İl ve Tüketici Türü Bazında Dağılımı (</w:t>
      </w:r>
      <w:proofErr w:type="spellStart"/>
      <w:r w:rsidRPr="009F50E0">
        <w:t>MWh</w:t>
      </w:r>
      <w:proofErr w:type="spellEnd"/>
      <w:r w:rsidRPr="009F50E0">
        <w:t>)</w:t>
      </w:r>
      <w:bookmarkEnd w:id="141"/>
    </w:p>
    <w:tbl>
      <w:tblPr>
        <w:tblW w:w="10080" w:type="dxa"/>
        <w:tblCellMar>
          <w:left w:w="70" w:type="dxa"/>
          <w:right w:w="70" w:type="dxa"/>
        </w:tblCellMar>
        <w:tblLook w:val="04A0" w:firstRow="1" w:lastRow="0" w:firstColumn="1" w:lastColumn="0" w:noHBand="0" w:noVBand="1"/>
      </w:tblPr>
      <w:tblGrid>
        <w:gridCol w:w="1900"/>
        <w:gridCol w:w="1020"/>
        <w:gridCol w:w="1540"/>
        <w:gridCol w:w="1180"/>
        <w:gridCol w:w="1180"/>
        <w:gridCol w:w="1180"/>
        <w:gridCol w:w="1260"/>
        <w:gridCol w:w="820"/>
      </w:tblGrid>
      <w:tr w:rsidR="002454DD" w:rsidRPr="002454DD" w:rsidTr="002454DD">
        <w:trPr>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2454DD" w:rsidRPr="002454DD" w:rsidRDefault="002454DD" w:rsidP="002454DD">
            <w:pPr>
              <w:spacing w:after="0" w:line="240" w:lineRule="auto"/>
              <w:rPr>
                <w:rFonts w:eastAsia="Times New Roman" w:cs="Times New Roman"/>
                <w:color w:val="FFFFFF"/>
                <w:sz w:val="18"/>
                <w:szCs w:val="18"/>
                <w:lang w:eastAsia="tr-TR"/>
              </w:rPr>
            </w:pPr>
            <w:bookmarkStart w:id="142" w:name="_Toc117673986"/>
            <w:bookmarkStart w:id="143" w:name="_Toc127971622"/>
            <w:bookmarkStart w:id="144" w:name="_Toc143527959"/>
            <w:bookmarkEnd w:id="139"/>
            <w:bookmarkEnd w:id="140"/>
            <w:r w:rsidRPr="002454DD">
              <w:rPr>
                <w:rFonts w:eastAsia="Times New Roman" w:cs="Times New Roman"/>
                <w:color w:val="FFFFFF"/>
                <w:sz w:val="18"/>
                <w:szCs w:val="18"/>
                <w:lang w:eastAsia="tr-TR"/>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2454DD" w:rsidRPr="002454DD" w:rsidRDefault="002454DD" w:rsidP="002454DD">
            <w:pPr>
              <w:spacing w:after="0" w:line="240" w:lineRule="auto"/>
              <w:jc w:val="center"/>
              <w:rPr>
                <w:rFonts w:eastAsia="Times New Roman" w:cs="Times New Roman"/>
                <w:color w:val="FFFFFF"/>
                <w:sz w:val="18"/>
                <w:szCs w:val="18"/>
                <w:lang w:eastAsia="tr-TR"/>
              </w:rPr>
            </w:pPr>
            <w:r w:rsidRPr="002454DD">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2454DD" w:rsidRPr="002454DD" w:rsidRDefault="002454DD" w:rsidP="002454DD">
            <w:pPr>
              <w:spacing w:after="0" w:line="240" w:lineRule="auto"/>
              <w:jc w:val="center"/>
              <w:rPr>
                <w:rFonts w:eastAsia="Times New Roman" w:cs="Times New Roman"/>
                <w:color w:val="FFFFFF"/>
                <w:sz w:val="18"/>
                <w:szCs w:val="18"/>
                <w:lang w:eastAsia="tr-TR"/>
              </w:rPr>
            </w:pPr>
            <w:r w:rsidRPr="002454DD">
              <w:rPr>
                <w:rFonts w:eastAsia="Times New Roman" w:cs="Times New Roman"/>
                <w:color w:val="FFFFFF"/>
                <w:sz w:val="18"/>
                <w:szCs w:val="18"/>
                <w:lang w:eastAsia="tr-TR"/>
              </w:rPr>
              <w:t>Kamu ve Özel Hizmetler Sektörü ile 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2454DD" w:rsidRPr="002454DD" w:rsidRDefault="002454DD" w:rsidP="002454DD">
            <w:pPr>
              <w:spacing w:after="0" w:line="240" w:lineRule="auto"/>
              <w:jc w:val="center"/>
              <w:rPr>
                <w:rFonts w:eastAsia="Times New Roman" w:cs="Times New Roman"/>
                <w:color w:val="FFFFFF"/>
                <w:sz w:val="18"/>
                <w:szCs w:val="18"/>
                <w:lang w:eastAsia="tr-TR"/>
              </w:rPr>
            </w:pPr>
            <w:r w:rsidRPr="002454DD">
              <w:rPr>
                <w:rFonts w:eastAsia="Times New Roman" w:cs="Times New Roman"/>
                <w:color w:val="FFFFFF"/>
                <w:sz w:val="18"/>
                <w:szCs w:val="18"/>
                <w:lang w:eastAsia="tr-TR"/>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2454DD" w:rsidRPr="002454DD" w:rsidRDefault="002454DD" w:rsidP="002454DD">
            <w:pPr>
              <w:spacing w:after="0" w:line="240" w:lineRule="auto"/>
              <w:jc w:val="center"/>
              <w:rPr>
                <w:rFonts w:eastAsia="Times New Roman" w:cs="Times New Roman"/>
                <w:color w:val="FFFFFF"/>
                <w:sz w:val="18"/>
                <w:szCs w:val="18"/>
                <w:lang w:eastAsia="tr-TR"/>
              </w:rPr>
            </w:pPr>
            <w:r w:rsidRPr="002454DD">
              <w:rPr>
                <w:rFonts w:eastAsia="Times New Roman" w:cs="Times New Roman"/>
                <w:color w:val="FFFFFF"/>
                <w:sz w:val="18"/>
                <w:szCs w:val="18"/>
                <w:lang w:eastAsia="tr-TR"/>
              </w:rPr>
              <w:t>Sanayi</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2454DD" w:rsidRPr="002454DD" w:rsidRDefault="002454DD" w:rsidP="002454DD">
            <w:pPr>
              <w:spacing w:after="0" w:line="240" w:lineRule="auto"/>
              <w:jc w:val="center"/>
              <w:rPr>
                <w:rFonts w:eastAsia="Times New Roman" w:cs="Times New Roman"/>
                <w:color w:val="FFFFFF"/>
                <w:sz w:val="18"/>
                <w:szCs w:val="18"/>
                <w:lang w:eastAsia="tr-TR"/>
              </w:rPr>
            </w:pPr>
            <w:r w:rsidRPr="002454DD">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2454DD" w:rsidRPr="002454DD" w:rsidRDefault="002454DD" w:rsidP="002454DD">
            <w:pPr>
              <w:spacing w:after="0" w:line="240" w:lineRule="auto"/>
              <w:jc w:val="center"/>
              <w:rPr>
                <w:rFonts w:eastAsia="Times New Roman" w:cs="Times New Roman"/>
                <w:color w:val="FFFFFF"/>
                <w:sz w:val="18"/>
                <w:szCs w:val="18"/>
                <w:lang w:eastAsia="tr-TR"/>
              </w:rPr>
            </w:pPr>
            <w:r w:rsidRPr="002454DD">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2454DD" w:rsidRPr="002454DD" w:rsidRDefault="002454DD" w:rsidP="002454DD">
            <w:pPr>
              <w:spacing w:after="0" w:line="240" w:lineRule="auto"/>
              <w:jc w:val="center"/>
              <w:rPr>
                <w:rFonts w:eastAsia="Times New Roman" w:cs="Times New Roman"/>
                <w:color w:val="FFFFFF"/>
                <w:sz w:val="18"/>
                <w:szCs w:val="18"/>
                <w:lang w:eastAsia="tr-TR"/>
              </w:rPr>
            </w:pPr>
            <w:r w:rsidRPr="002454DD">
              <w:rPr>
                <w:rFonts w:eastAsia="Times New Roman" w:cs="Times New Roman"/>
                <w:color w:val="FFFFFF"/>
                <w:sz w:val="18"/>
                <w:szCs w:val="18"/>
                <w:lang w:eastAsia="tr-TR"/>
              </w:rPr>
              <w:t>Pay</w:t>
            </w:r>
          </w:p>
        </w:tc>
      </w:tr>
      <w:tr w:rsidR="002454DD" w:rsidRPr="002454DD" w:rsidTr="002454DD">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10.918,65</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123.793,68</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171.749,91</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297.246,52</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7.519,34</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611.228,11</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2,87%</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ADIYAMAN</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2.810,88</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24.580,76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54.089,60</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39.606,36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1.389,25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122.476,84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0,57%</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AFYONKARAHİSAR</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6.344,97</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38.279,20</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38.893,28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61.492,05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4.941,42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149.950,93</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0,70%</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AĞRI</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5.562,64</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14.806,15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22.846,73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2.726,31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6,68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45.948,53</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0,22%</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AKSARAY</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3.276,85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16.793,27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22.394,13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34.653,38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3.485,71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80.603,34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0,38%</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AMASYA</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3.148,23</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15.702,71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21.302,44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13.957,96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1.804,83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55.916,17</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ANKARA</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26.088,56</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461.480,92</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445.482,74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364.248,17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6.717,02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1.304.017,41</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6,12%</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ANTALYA</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19.122,70</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258.892,66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272.612,68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116.364,58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12.783,42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679.776,05</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3,19%</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ARDAHAN</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1.231,22</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5.877,63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4.144,04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36,28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0,52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11.289,69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0,05%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ARTVİN</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3.213,25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9.286,52</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11.994,84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6.627,80</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6,25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31.128,66</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AYDIN</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7.726,69</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66.792,46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100.166,75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66.736,89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5.094,17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246.516,95</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1,16%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BALIKESİR</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10.307,76</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65.911,42</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101.636,98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149.697,23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9.871,14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337.424,52</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1,58%</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BARTIN</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2.328,78</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9.302,48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12.730,59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39.968,08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137,04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64.466,97</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0,30%</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BATMAN</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2.255,22</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28.457,29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35.582,47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23.229,80</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104,60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89.629,39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0,42%</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BAYBURT</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1.088,23</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3.872,41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3.876,42</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146,12</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15,42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8.998,60</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0,04%</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BİLECİK</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1.949,44</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13.464,17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12.985,10</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173.632,39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1.360,61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203.391,72</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0,95%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BİNGÖL</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1.578,85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10.222,63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13.061,31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5.136,07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314,42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30.313,27</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0,14%</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BİTLİS</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2.705,18</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15.777,05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15.109,92</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908,90</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92,58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34.593,64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BOLU</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2.833,07</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21.655,79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19.790,81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57.361,44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6.289,89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107.931,00</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0,51%</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BURDUR</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2.899,97</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15.916,35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15.846,90</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45.218,38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1.485,98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81.367,59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0,38%</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BURSA</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13.269,72</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196.560,25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208.550,29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676.007,76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7.333,82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1.101.721,84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5,17%</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ÇANAKKALE</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4.765,80</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41.166,56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40.426,17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26.413,21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2.173,97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114.945,70</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0,54%</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ÇANKIRI</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2.177,16</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8.590,26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10.114,75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33.497,14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413,26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54.792,56</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ÇORUM</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4.120,47</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21.100,43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28.653,35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18.606,82</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1.064,96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73.546,02</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0,35%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DENİZLİ</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7.901,87</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64.598,51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69.514,64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150.320,40</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2.547,04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294.882,46</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1,38%</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DİYARBAKIR</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4.856,84</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59.874,66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98.871,68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53.738,90</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1.503,31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218.845,39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1,03%</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DÜZCE</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3.154,74</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20.298,93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26.750,86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55.608,93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963,58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106.777,04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0,50%</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EDİRNE</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3.192,00</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30.704,56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29.995,64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36.224,29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2.392,17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102.508,66</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0,48%</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ELAZIĞ</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4.086,79</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31.445,13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32.858,54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42.302,85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447,91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111.141,23</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0,52%</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ERZİNCAN</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2.170,33</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12.935,78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11.197,54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7.691,81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202,53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34.197,98</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ERZURUM</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4.709,21</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34.071,57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35.341,52</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7.328,89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55,88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81.507,07</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0,38%</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ESKİŞEHİR</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4.635,68</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51.294,81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59.878,61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149.608,76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4.954,13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270.371,98</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1,27%</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GAZİANTEP</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7.499,22</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113.491,89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149.494,27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496.356,63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3.486,01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770.328,02</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3,62%</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GİRESUN</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6.469,37</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21.807,13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29.010,51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7.020,54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32,04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64.339,59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0,30%</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GÜMÜŞHANE</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2.132,81</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5.570,43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6.166,46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18.210,92</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50,97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32.131,60</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HAKKARİ</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1.385,04</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13.335,17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14.296,50</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133,64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2,97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29.153,31</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0,14%</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HATAY</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9.166,07</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61.385,21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154.339,16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341.295,79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2.219,36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568.405,59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2,67%</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IĞDIR</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1.683,53</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8.587,81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9.024,64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1.056,39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20,03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20.372,41</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0,10%</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ISPARTA</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3.949,89</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24.706,66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27.498,05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16.627,87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741,79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73.524,26</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0,35%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İSTANBUL</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44.081,95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1.511.336,25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1.192.499,69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1.015.651,54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555,43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3.764.124,86</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17,67%</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lastRenderedPageBreak/>
              <w:t>İZMİR</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19.829,72</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328.321,63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395.454,25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571.889,02</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16.167,97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1.331.662,58</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6,25%</w:t>
            </w:r>
          </w:p>
        </w:tc>
      </w:tr>
      <w:tr w:rsidR="002454DD" w:rsidRPr="002454DD" w:rsidTr="002454DD">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KAHRAMANMARAŞ</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7.309,83</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50.594,09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96.302,73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190.279,04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2.738,06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347.223,75</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1,63%</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KARABÜK</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2.281,43</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12.339,64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14.446,01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24.628,81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499,85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54.195,74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KARAMAN</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1.921,00</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13.125,43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13.778,38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21.412,01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8.078,04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58.314,86</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0,27%</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KARS</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1.771,63</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11.585,58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12.064,19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3.759,08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19,28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29.199,75</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0,14%</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KASTAMONU</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4.661,29</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18.663,11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21.495,95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44.939,59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330,72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90.090,67</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0,42%</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KAYSERİ</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11.819,46</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61.317,80</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86.105,36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180.954,12</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2.081,90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342.278,64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1,61%</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KIRIKKALE</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2.567,59</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13.417,83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17.193,77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25.075,34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274,05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58.528,58</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0,27%</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KIRKLARELİ</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2.368,61</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25.897,24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27.057,93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157.740,00</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2.421,59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215.485,37</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1,01%</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KIRŞEHİR</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2.390,36</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11.607,94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12.765,23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25.403,73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1.571,14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53.738,41</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KİLİS</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969,29</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15.090,27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11.581,57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20.994,83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156,56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48.792,52</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0,23%</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KOCAELİ</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9.217,74</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140.364,33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140.598,44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786.012,24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1.580,13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1.077.772,87</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5,06%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KONYA</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15.301,59</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134.335,24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137.656,33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199.444,47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33.781,34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520.518,97</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2,44%</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KÜTAHYA</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4.394,62</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27.020,09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30.530,52</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88.914,77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549,49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151.409,49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0,71%</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MALATYA</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5.189,34</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37.153,85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58.904,50</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50.438,96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-63,96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151.622,70</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0,71%</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MANİSA</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7.525,66</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68.798,08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103.406,57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237.628,77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13.310,17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430.669,24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2,02%</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MARDİN</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3.476,80</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26.558,19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53.296,87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36.195,12</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5.455,27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124.982,25</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0,59%</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MERSİN</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10.935,96</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113.820,34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158.216,38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176.142,16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8.287,33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467.402,16</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2,19%</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MUĞLA</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7.871,83</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113.928,62</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135.368,36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40.244,14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8.614,64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306.027,59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1,44%</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MUŞ</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2.833,21</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10.307,29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15.672,68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7.016,19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90,95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35.920,32</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0,17%</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NEVŞEHİR</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3.419,49</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23.560,31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19.501,71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11.457,63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1.498,54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59.437,68</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0,28%</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NİĞDE</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3.434,41</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16.058,19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19.007,57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54.815,46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2.508,20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95.823,82</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0,45%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ORDU</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9.064,49</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29.582,41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48.972,18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35.967,70</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30,04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123.616,82</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0,58%</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OSMANİYE</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2.986,66</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22.522,76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37.213,19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221.826,29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339,75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284.888,66</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1,34%</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RİZE</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4.847,19</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20.749,28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23.836,48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7.264,94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0,21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56.698,09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0,27%</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SAKARYA</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6.816,82</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60.469,05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78.249,49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181.451,36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4.802,85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331.789,57</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1,56%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SAMSUN</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10.977,30</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66.075,52</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96.999,84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149.025,75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1.080,49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324.158,90</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1,52%</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SİİRT</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1.707,20</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10.725,45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15.177,85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12.044,27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17,08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39.671,84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0,19%</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SİNOP</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2.740,82</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10.552,68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14.840,66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6.183,46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48,82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34.366,43</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SİVAS</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6.051,17</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26.452,85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31.112,31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51.520,48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504,58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115.641,40</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0,54%</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ŞANLIURFA</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4.516,68</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59.952,61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131.851,55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53.132,44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36.667,95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286.121,23</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1,34%</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ŞIRNAK</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1.641,16</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22.786,90</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26.181,57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4.216,62</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338,35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55.164,60</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TEKİRDAĞ</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5.829,59</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78.514,45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80.297,40</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526.973,31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735,18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692.349,92</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3,25%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TOKAT</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5.024,31</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21.578,75</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29.674,64</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16.904,29</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378,18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73.560,16</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0,35%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TRABZON</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10.603,85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42.996,83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59.117,76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15.801,96</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77,44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128.597,84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0,60%</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TUNCELİ</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1.046,68</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6.054,37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4.443,63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586,68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17,81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12.149,18</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0,06%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UŞAK</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3.063,13</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18.817,98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21.539,13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106.749,08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2.311,17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152.480,49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0,72%</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VAN</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6.175,42</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36.424,23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52.224,42</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10.560,21</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94,77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105.479,06</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0,50%</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YALOVA</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1.823,66</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20.961,42</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21.151,63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30.230,03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613,46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74.780,20</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0,35%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YOZGAT</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4.118,86</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17.459,27</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20.022,43</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17.337,98</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1.093,29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60.031,83</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0,28%</w:t>
            </w:r>
          </w:p>
        </w:tc>
      </w:tr>
      <w:tr w:rsidR="002454DD" w:rsidRPr="002454DD" w:rsidTr="002454DD">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ZONGULDAK</w:t>
            </w:r>
          </w:p>
        </w:tc>
        <w:tc>
          <w:tcPr>
            <w:tcW w:w="1020" w:type="dxa"/>
            <w:tcBorders>
              <w:top w:val="nil"/>
              <w:left w:val="nil"/>
              <w:bottom w:val="nil"/>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6.645,20</w:t>
            </w:r>
          </w:p>
        </w:tc>
        <w:tc>
          <w:tcPr>
            <w:tcW w:w="1540" w:type="dxa"/>
            <w:tcBorders>
              <w:top w:val="nil"/>
              <w:left w:val="nil"/>
              <w:bottom w:val="nil"/>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28.532,94</w:t>
            </w:r>
          </w:p>
        </w:tc>
        <w:tc>
          <w:tcPr>
            <w:tcW w:w="1180" w:type="dxa"/>
            <w:tcBorders>
              <w:top w:val="nil"/>
              <w:left w:val="nil"/>
              <w:bottom w:val="nil"/>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36.407,27</w:t>
            </w:r>
          </w:p>
        </w:tc>
        <w:tc>
          <w:tcPr>
            <w:tcW w:w="1180" w:type="dxa"/>
            <w:tcBorders>
              <w:top w:val="nil"/>
              <w:left w:val="nil"/>
              <w:bottom w:val="nil"/>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47.439,10</w:t>
            </w:r>
          </w:p>
        </w:tc>
        <w:tc>
          <w:tcPr>
            <w:tcW w:w="1180" w:type="dxa"/>
            <w:tcBorders>
              <w:top w:val="nil"/>
              <w:left w:val="nil"/>
              <w:bottom w:val="nil"/>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546,68</w:t>
            </w:r>
          </w:p>
        </w:tc>
        <w:tc>
          <w:tcPr>
            <w:tcW w:w="1260" w:type="dxa"/>
            <w:tcBorders>
              <w:top w:val="nil"/>
              <w:left w:val="nil"/>
              <w:bottom w:val="nil"/>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119.571,19</w:t>
            </w:r>
          </w:p>
        </w:tc>
        <w:tc>
          <w:tcPr>
            <w:tcW w:w="820" w:type="dxa"/>
            <w:tcBorders>
              <w:top w:val="nil"/>
              <w:left w:val="nil"/>
              <w:bottom w:val="nil"/>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0,56%</w:t>
            </w:r>
          </w:p>
        </w:tc>
      </w:tr>
      <w:tr w:rsidR="002454DD" w:rsidRPr="002454DD" w:rsidTr="002454DD">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b/>
                <w:bCs/>
                <w:color w:val="000000"/>
                <w:sz w:val="18"/>
                <w:szCs w:val="18"/>
                <w:lang w:eastAsia="tr-TR"/>
              </w:rPr>
            </w:pPr>
            <w:r w:rsidRPr="002454DD">
              <w:rPr>
                <w:rFonts w:eastAsia="Times New Roman" w:cs="Times New Roman"/>
                <w:b/>
                <w:bCs/>
                <w:color w:val="000000"/>
                <w:sz w:val="18"/>
                <w:szCs w:val="18"/>
                <w:lang w:eastAsia="tr-TR"/>
              </w:rPr>
              <w:t>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b/>
                <w:bCs/>
                <w:color w:val="333333"/>
                <w:sz w:val="18"/>
                <w:szCs w:val="18"/>
                <w:lang w:eastAsia="tr-TR"/>
              </w:rPr>
            </w:pPr>
            <w:r w:rsidRPr="002454DD">
              <w:rPr>
                <w:rFonts w:eastAsia="Times New Roman" w:cs="Times New Roman"/>
                <w:b/>
                <w:bCs/>
                <w:color w:val="333333"/>
                <w:sz w:val="18"/>
                <w:szCs w:val="18"/>
                <w:lang w:eastAsia="tr-TR"/>
              </w:rPr>
              <w:t>479.970,65</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b/>
                <w:bCs/>
                <w:color w:val="333333"/>
                <w:sz w:val="18"/>
                <w:szCs w:val="18"/>
                <w:lang w:eastAsia="tr-TR"/>
              </w:rPr>
            </w:pPr>
            <w:r w:rsidRPr="002454DD">
              <w:rPr>
                <w:rFonts w:eastAsia="Times New Roman" w:cs="Times New Roman"/>
                <w:b/>
                <w:bCs/>
                <w:color w:val="333333"/>
                <w:sz w:val="18"/>
                <w:szCs w:val="18"/>
                <w:lang w:eastAsia="tr-TR"/>
              </w:rPr>
              <w:t>5.428.802,37</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b/>
                <w:bCs/>
                <w:color w:val="333333"/>
                <w:sz w:val="18"/>
                <w:szCs w:val="18"/>
                <w:lang w:eastAsia="tr-TR"/>
              </w:rPr>
            </w:pPr>
            <w:r w:rsidRPr="002454DD">
              <w:rPr>
                <w:rFonts w:eastAsia="Times New Roman" w:cs="Times New Roman"/>
                <w:b/>
                <w:bCs/>
                <w:color w:val="333333"/>
                <w:sz w:val="18"/>
                <w:szCs w:val="18"/>
                <w:lang w:eastAsia="tr-TR"/>
              </w:rPr>
              <w:t>6.040.499,24</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b/>
                <w:bCs/>
                <w:color w:val="333333"/>
                <w:sz w:val="18"/>
                <w:szCs w:val="18"/>
                <w:lang w:eastAsia="tr-TR"/>
              </w:rPr>
            </w:pPr>
            <w:r w:rsidRPr="002454DD">
              <w:rPr>
                <w:rFonts w:eastAsia="Times New Roman" w:cs="Times New Roman"/>
                <w:b/>
                <w:bCs/>
                <w:color w:val="333333"/>
                <w:sz w:val="18"/>
                <w:szCs w:val="18"/>
                <w:lang w:eastAsia="tr-TR"/>
              </w:rPr>
              <w:t>9.103.299,20</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b/>
                <w:bCs/>
                <w:color w:val="333333"/>
                <w:sz w:val="18"/>
                <w:szCs w:val="18"/>
                <w:lang w:eastAsia="tr-TR"/>
              </w:rPr>
            </w:pPr>
            <w:r w:rsidRPr="002454DD">
              <w:rPr>
                <w:rFonts w:eastAsia="Times New Roman" w:cs="Times New Roman"/>
                <w:b/>
                <w:bCs/>
                <w:color w:val="333333"/>
                <w:sz w:val="18"/>
                <w:szCs w:val="18"/>
                <w:lang w:eastAsia="tr-TR"/>
              </w:rPr>
              <w:t>254.230,83</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b/>
                <w:bCs/>
                <w:color w:val="333333"/>
                <w:sz w:val="18"/>
                <w:szCs w:val="18"/>
                <w:lang w:eastAsia="tr-TR"/>
              </w:rPr>
            </w:pPr>
            <w:r w:rsidRPr="002454DD">
              <w:rPr>
                <w:rFonts w:eastAsia="Times New Roman" w:cs="Times New Roman"/>
                <w:b/>
                <w:bCs/>
                <w:color w:val="333333"/>
                <w:sz w:val="18"/>
                <w:szCs w:val="18"/>
                <w:lang w:eastAsia="tr-TR"/>
              </w:rPr>
              <w:t>21.306.802,29</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2454DD" w:rsidRPr="002454DD" w:rsidRDefault="002454DD" w:rsidP="002454DD">
            <w:pPr>
              <w:spacing w:after="0" w:line="240" w:lineRule="auto"/>
              <w:jc w:val="center"/>
              <w:rPr>
                <w:rFonts w:eastAsia="Times New Roman" w:cs="Times New Roman"/>
                <w:b/>
                <w:bCs/>
                <w:color w:val="333333"/>
                <w:sz w:val="18"/>
                <w:szCs w:val="18"/>
                <w:lang w:eastAsia="tr-TR"/>
              </w:rPr>
            </w:pPr>
            <w:r w:rsidRPr="002454DD">
              <w:rPr>
                <w:rFonts w:eastAsia="Times New Roman" w:cs="Times New Roman"/>
                <w:b/>
                <w:bCs/>
                <w:color w:val="333333"/>
                <w:sz w:val="18"/>
                <w:szCs w:val="18"/>
                <w:lang w:eastAsia="tr-TR"/>
              </w:rPr>
              <w:t>100,00%</w:t>
            </w:r>
          </w:p>
        </w:tc>
      </w:tr>
    </w:tbl>
    <w:p w:rsidR="00D6712D" w:rsidRDefault="00D6712D" w:rsidP="00D6712D">
      <w:pPr>
        <w:pStyle w:val="ResimYazs"/>
      </w:pPr>
      <w:bookmarkStart w:id="145" w:name="_Toc167451078"/>
      <w:r>
        <w:lastRenderedPageBreak/>
        <w:t xml:space="preserve">Tablo </w:t>
      </w:r>
      <w:r w:rsidR="00AD12A5">
        <w:fldChar w:fldCharType="begin"/>
      </w:r>
      <w:r w:rsidR="00AD12A5">
        <w:instrText xml:space="preserve"> STYLEREF 1 \s </w:instrText>
      </w:r>
      <w:r w:rsidR="00AD12A5">
        <w:fldChar w:fldCharType="separate"/>
      </w:r>
      <w:r>
        <w:rPr>
          <w:noProof/>
        </w:rPr>
        <w:t>2</w:t>
      </w:r>
      <w:r w:rsidR="00AD12A5">
        <w:rPr>
          <w:noProof/>
        </w:rPr>
        <w:fldChar w:fldCharType="end"/>
      </w:r>
      <w:r>
        <w:t>.</w:t>
      </w:r>
      <w:r w:rsidR="00AD12A5">
        <w:fldChar w:fldCharType="begin"/>
      </w:r>
      <w:r w:rsidR="00AD12A5">
        <w:instrText xml:space="preserve"> SEQ Tablo \* ARABIC \s 1 </w:instrText>
      </w:r>
      <w:r w:rsidR="00AD12A5">
        <w:fldChar w:fldCharType="separate"/>
      </w:r>
      <w:r>
        <w:rPr>
          <w:noProof/>
        </w:rPr>
        <w:t>7</w:t>
      </w:r>
      <w:r w:rsidR="00AD12A5">
        <w:rPr>
          <w:noProof/>
        </w:rPr>
        <w:fldChar w:fldCharType="end"/>
      </w:r>
      <w:r>
        <w:t xml:space="preserve"> </w:t>
      </w:r>
      <w:r w:rsidRPr="00AA0369">
        <w:t>Ocak-</w:t>
      </w:r>
      <w:r w:rsidR="002454DD">
        <w:t>Mart</w:t>
      </w:r>
      <w:r w:rsidRPr="00AA0369">
        <w:t xml:space="preserve"> 2024 Döneminde Faturalanan Elektrik Tüketiminin İl ve Tüketici Türü Bazında Dağılımı (</w:t>
      </w:r>
      <w:proofErr w:type="spellStart"/>
      <w:r w:rsidRPr="00AA0369">
        <w:t>MWh</w:t>
      </w:r>
      <w:proofErr w:type="spellEnd"/>
      <w:r w:rsidRPr="00AA0369">
        <w:t>)</w:t>
      </w:r>
      <w:bookmarkEnd w:id="145"/>
    </w:p>
    <w:tbl>
      <w:tblPr>
        <w:tblW w:w="10240" w:type="dxa"/>
        <w:tblCellMar>
          <w:left w:w="70" w:type="dxa"/>
          <w:right w:w="70" w:type="dxa"/>
        </w:tblCellMar>
        <w:tblLook w:val="04A0" w:firstRow="1" w:lastRow="0" w:firstColumn="1" w:lastColumn="0" w:noHBand="0" w:noVBand="1"/>
      </w:tblPr>
      <w:tblGrid>
        <w:gridCol w:w="1900"/>
        <w:gridCol w:w="1180"/>
        <w:gridCol w:w="1540"/>
        <w:gridCol w:w="1260"/>
        <w:gridCol w:w="1260"/>
        <w:gridCol w:w="1020"/>
        <w:gridCol w:w="1260"/>
        <w:gridCol w:w="820"/>
      </w:tblGrid>
      <w:tr w:rsidR="002454DD" w:rsidRPr="002454DD" w:rsidTr="002454DD">
        <w:trPr>
          <w:trHeight w:val="509"/>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2454DD" w:rsidRPr="002454DD" w:rsidRDefault="002454DD" w:rsidP="002454DD">
            <w:pPr>
              <w:spacing w:after="0" w:line="240" w:lineRule="auto"/>
              <w:rPr>
                <w:rFonts w:eastAsia="Times New Roman" w:cs="Times New Roman"/>
                <w:color w:val="FFFFFF"/>
                <w:sz w:val="18"/>
                <w:szCs w:val="18"/>
                <w:lang w:eastAsia="tr-TR"/>
              </w:rPr>
            </w:pPr>
            <w:r w:rsidRPr="002454DD">
              <w:rPr>
                <w:rFonts w:eastAsia="Times New Roman" w:cs="Times New Roman"/>
                <w:color w:val="FFFFFF"/>
                <w:sz w:val="18"/>
                <w:szCs w:val="18"/>
                <w:lang w:eastAsia="tr-TR"/>
              </w:rPr>
              <w:t>İller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2454DD" w:rsidRPr="002454DD" w:rsidRDefault="002454DD" w:rsidP="002454DD">
            <w:pPr>
              <w:spacing w:after="0" w:line="240" w:lineRule="auto"/>
              <w:jc w:val="center"/>
              <w:rPr>
                <w:rFonts w:eastAsia="Times New Roman" w:cs="Times New Roman"/>
                <w:color w:val="FFFFFF"/>
                <w:sz w:val="18"/>
                <w:szCs w:val="18"/>
                <w:lang w:eastAsia="tr-TR"/>
              </w:rPr>
            </w:pPr>
            <w:r w:rsidRPr="002454DD">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2454DD" w:rsidRPr="002454DD" w:rsidRDefault="002454DD" w:rsidP="002454DD">
            <w:pPr>
              <w:spacing w:after="0" w:line="240" w:lineRule="auto"/>
              <w:jc w:val="center"/>
              <w:rPr>
                <w:rFonts w:eastAsia="Times New Roman" w:cs="Times New Roman"/>
                <w:color w:val="FFFFFF"/>
                <w:sz w:val="18"/>
                <w:szCs w:val="18"/>
                <w:lang w:eastAsia="tr-TR"/>
              </w:rPr>
            </w:pPr>
            <w:r w:rsidRPr="002454DD">
              <w:rPr>
                <w:rFonts w:eastAsia="Times New Roman" w:cs="Times New Roman"/>
                <w:color w:val="FFFFFF"/>
                <w:sz w:val="18"/>
                <w:szCs w:val="18"/>
                <w:lang w:eastAsia="tr-TR"/>
              </w:rPr>
              <w:t>Kamu ve Özel Hizmetler Sektörü ile Diğer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2454DD" w:rsidRPr="002454DD" w:rsidRDefault="002454DD" w:rsidP="002454DD">
            <w:pPr>
              <w:spacing w:after="0" w:line="240" w:lineRule="auto"/>
              <w:jc w:val="center"/>
              <w:rPr>
                <w:rFonts w:eastAsia="Times New Roman" w:cs="Times New Roman"/>
                <w:color w:val="FFFFFF"/>
                <w:sz w:val="18"/>
                <w:szCs w:val="18"/>
                <w:lang w:eastAsia="tr-TR"/>
              </w:rPr>
            </w:pPr>
            <w:r w:rsidRPr="002454DD">
              <w:rPr>
                <w:rFonts w:eastAsia="Times New Roman" w:cs="Times New Roman"/>
                <w:color w:val="FFFFFF"/>
                <w:sz w:val="18"/>
                <w:szCs w:val="18"/>
                <w:lang w:eastAsia="tr-TR"/>
              </w:rPr>
              <w:t>Mesken</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2454DD" w:rsidRPr="002454DD" w:rsidRDefault="002454DD" w:rsidP="002454DD">
            <w:pPr>
              <w:spacing w:after="0" w:line="240" w:lineRule="auto"/>
              <w:jc w:val="center"/>
              <w:rPr>
                <w:rFonts w:eastAsia="Times New Roman" w:cs="Times New Roman"/>
                <w:color w:val="FFFFFF"/>
                <w:sz w:val="18"/>
                <w:szCs w:val="18"/>
                <w:lang w:eastAsia="tr-TR"/>
              </w:rPr>
            </w:pPr>
            <w:r w:rsidRPr="002454DD">
              <w:rPr>
                <w:rFonts w:eastAsia="Times New Roman" w:cs="Times New Roman"/>
                <w:color w:val="FFFFFF"/>
                <w:sz w:val="18"/>
                <w:szCs w:val="18"/>
                <w:lang w:eastAsia="tr-TR"/>
              </w:rPr>
              <w:t>Sanayi</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2454DD" w:rsidRPr="002454DD" w:rsidRDefault="002454DD" w:rsidP="002454DD">
            <w:pPr>
              <w:spacing w:after="0" w:line="240" w:lineRule="auto"/>
              <w:jc w:val="center"/>
              <w:rPr>
                <w:rFonts w:eastAsia="Times New Roman" w:cs="Times New Roman"/>
                <w:color w:val="FFFFFF"/>
                <w:sz w:val="18"/>
                <w:szCs w:val="18"/>
                <w:lang w:eastAsia="tr-TR"/>
              </w:rPr>
            </w:pPr>
            <w:r w:rsidRPr="002454DD">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2454DD" w:rsidRPr="002454DD" w:rsidRDefault="002454DD" w:rsidP="002454DD">
            <w:pPr>
              <w:spacing w:after="0" w:line="240" w:lineRule="auto"/>
              <w:jc w:val="center"/>
              <w:rPr>
                <w:rFonts w:eastAsia="Times New Roman" w:cs="Times New Roman"/>
                <w:color w:val="FFFFFF"/>
                <w:sz w:val="18"/>
                <w:szCs w:val="18"/>
                <w:lang w:eastAsia="tr-TR"/>
              </w:rPr>
            </w:pPr>
            <w:r w:rsidRPr="002454DD">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2454DD" w:rsidRPr="002454DD" w:rsidRDefault="002454DD" w:rsidP="002454DD">
            <w:pPr>
              <w:spacing w:after="0" w:line="240" w:lineRule="auto"/>
              <w:jc w:val="center"/>
              <w:rPr>
                <w:rFonts w:eastAsia="Times New Roman" w:cs="Times New Roman"/>
                <w:color w:val="FFFFFF"/>
                <w:sz w:val="18"/>
                <w:szCs w:val="18"/>
                <w:lang w:eastAsia="tr-TR"/>
              </w:rPr>
            </w:pPr>
            <w:r w:rsidRPr="002454DD">
              <w:rPr>
                <w:rFonts w:eastAsia="Times New Roman" w:cs="Times New Roman"/>
                <w:color w:val="FFFFFF"/>
                <w:sz w:val="18"/>
                <w:szCs w:val="18"/>
                <w:lang w:eastAsia="tr-TR"/>
              </w:rPr>
              <w:t>Pay</w:t>
            </w:r>
          </w:p>
        </w:tc>
      </w:tr>
      <w:tr w:rsidR="002454DD" w:rsidRPr="002454DD" w:rsidTr="002454DD">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ADANA</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39.757,38</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403.605,48</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623.284,95</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916.949,92</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18.793,91</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2.002.391,65</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3,06%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ADIYAMAN</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9.027,05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80.806,97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188.642,07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117.797,79</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5.040,07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401.313,95</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0,61%</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AFYONKARAHİSAR</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20.358,72</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123.386,72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124.515,48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191.940,73</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13.591,08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473.792,74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0,72%</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AĞRI</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10.539,58</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45.517,69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67.622,66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5.495,83</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19,34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129.195,10</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0,20%</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AKSARAY</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10.549,62</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52.822,95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70.685,36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101.866,73</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7.698,29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243.622,96</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0,37%</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AMASYA</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10.099,54</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48.387,32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65.698,49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40.410,51</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3.918,68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168.514,55</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ANKARA</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91.550,45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1.466.532,21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1.431.454,04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1.106.994,28</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17.762,26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4.114.293,24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6,28%</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ANTALYA</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59.877,38</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775.861,70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901.503,34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351.060,51</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36.668,38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2.124.971,30</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3,24%</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ARDAHAN</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3.789,98</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17.789,79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13.284,02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80,39</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34.945,99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0,05%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ARTVİN</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9.804,13</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28.876,71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35.254,20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23.866,51</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16,73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97.818,29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AYDIN</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24.903,41</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209.317,15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333.085,65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201.965,69</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14.850,10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784.122,01</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1,20%</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BALIKESİR</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32.338,99</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208.611,01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316.158,70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437.877,48</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29.421,75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1.024.407,93</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1,56%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BARTIN</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8.187,05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28.280,80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39.102,71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104.294,43</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465,59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180.330,58</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0,28%</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BATMAN</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8.049,05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87.298,14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109.771,42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69.745,32</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259,73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275.123,66</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0,42%</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BAYBURT</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3.852,66</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12.211,40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11.870,94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205,22</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46,40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28.186,62</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0,04%</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BİLECİK</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6.309,04</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41.293,81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39.499,33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511.412,90</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4.315,19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602.830,26</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0,92%</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BİNGÖL</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5.148,23</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32.146,66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39.231,42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14.930,40</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944,94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92.401,65</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0,14%</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BİTLİS</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8.747,25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50.363,33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46.450,97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3.486,00</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744,46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109.792,01</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0,17%</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BOLU</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9.223,78</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67.756,40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60.964,25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174.167,41</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19.656,22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331.768,05</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0,51%</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BURDUR</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9.255,52</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47.645,39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48.893,70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130.011,48</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4.117,08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239.923,18</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0,37%</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BURSA</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41.782,42</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617.922,29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663.717,50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1.987.466,95</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21.833,17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3.332.722,32</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5,09%</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ÇANAKKALE</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14.721,50</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118.354,98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128.035,87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85.077,55</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6.643,13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352.833,03</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0,54%</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ÇANKIRI</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7.753,23</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27.811,18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31.035,72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103.450,73</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1.091,07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171.141,94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ÇORUM</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13.124,78</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65.701,82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89.909,82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55.495,01</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2.815,30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227.046,74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0,35%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DENİZLİ</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25.091,01</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203.597,47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219.460,42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445.334,78</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8.083,07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901.566,75</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1,38%</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DİYARBAKIR</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17.457,45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190.917,73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308.459,34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164.397,50</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14.855,78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696.087,79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1,06%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DÜZCE</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9.601,65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63.685,06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79.934,63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177.916,79</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2.887,56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334.025,69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0,51%</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EDİRNE</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10.674,19</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96.140,90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92.604,26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107.075,26</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8.376,92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314.871,53</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0,48%</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ELAZIĞ</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13.056,81</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98.213,70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102.241,90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125.610,60</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2.590,70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341.713,72</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0,52%</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ERZİNCAN</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7.823,88</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42.271,92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34.465,91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53.639,97</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698,11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138.899,79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0,21%</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ERZURUM</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18.080,78</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113.377,23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110.073,35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17.814,08</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145,77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259.491,21</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0,40%</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ESKİŞEHİR</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14.973,37</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159.230,07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187.562,49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440.756,14</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16.922,31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819.444,37</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1,25%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GAZİANTEP</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27.887,35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378.100,02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506.621,86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1.527.387,06</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10.041,96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2.450.038,25</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3,74%</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GİRESUN</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21.255,73</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66.510,41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84.763,91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22.201,54</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87,80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194.819,38</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0,30%</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GÜMÜŞHANE</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6.741,89</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16.851,84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18.167,32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41.777,02</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120,13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83.658,20</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0,13%</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HAKKARİ</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4.547,90</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44.425,63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44.477,06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520,45</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7,45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93.978,49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0,14%</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HATAY</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33.212,68</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211.653,23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527.212,96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887.304,09</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7.693,31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1.667.076,26</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2,54%</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IĞDIR</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5.230,89</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27.768,27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27.497,28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2.333,66</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51,34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62.881,44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0,10%</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ISPARTA</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12.484,18</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80.337,92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85.012,81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52.476,01</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2.112,79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232.423,71</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0,35%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İSTANBUL</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146.963,42</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4.633.717,49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3.735.302,10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3.016.905,35</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1.912,38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11.534.800,74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17,60%</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lastRenderedPageBreak/>
              <w:t>İZMİR</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63.628,21</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1.024.972,81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1.292.526,57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1.683.803,21</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49.084,75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4.114.015,56</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6,28%</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KAHRAMANMARAŞ</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22.916,45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153.438,94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319.498,71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588.170,98</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7.818,60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1.091.843,67</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1,67%</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KARABÜK</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8.124,57</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39.189,08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45.176,56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75.322,11</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1.489,21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169.301,54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KARAMAN</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6.163,97</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39.623,39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43.693,60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70.865,87</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10.719,72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171.066,54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KARS</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5.421,24</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35.763,73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37.016,90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6.570,94</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50,70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84.823,51</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0,13%</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KASTAMONU</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16.459,37</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58.570,84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68.324,03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137.295,01</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1.027,64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281.676,89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0,43%</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KAYSERİ</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35.872,43</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183.466,44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256.680,03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546.378,92</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5.591,92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1.027.989,74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1,57%</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KIRIKKALE</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9.009,65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42.783,84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54.360,81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73.282,38</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830,42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180.267,10</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0,28%</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KIRKLARELİ</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7.754,96</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78.277,81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82.753,21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461.283,38</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7.571,06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637.640,42</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0,97%</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KIRŞEHİR</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7.586,29</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35.870,30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40.423,89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78.934,17</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4.032,49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166.847,14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KİLİS</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3.645,70</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48.952,12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39.287,26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55.606,15</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649,97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148.141,20</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0,23%</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KOCAELİ</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28.346,17</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430.969,25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427.539,89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2.319.029,70</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4.986,14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3.210.871,14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4,90%</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KONYA</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48.880,46</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426.900,59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433.279,97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617.938,34</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59.663,76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1.586.663,11</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2,42%</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KÜTAHYA</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14.596,45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84.725,17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94.446,47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260.815,49</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1.804,55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456.388,13</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0,70%</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MALATYA</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16.322,68</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118.650,54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185.293,99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151.398,39</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3.030,45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474.696,04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0,72%</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MANİSA</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24.387,70</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225.365,45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333.181,38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711.025,84</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35.828,55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1.329.788,91</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2,03%</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MARDİN</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12.067,82</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85.469,20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166.902,42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113.752,35</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11.763,75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389.955,54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0,60%</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MERSİN</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40.932,56</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363.656,20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538.519,27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523.934,90</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22.048,42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1.489.091,36</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2,27%</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MUĞLA</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24.736,04</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339.360,31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446.754,36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122.864,79</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24.936,09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958.651,59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1,46%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MUŞ</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9.252,87</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38.333,15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50.468,77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16.182,50</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354,46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114.591,74</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0,17%</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NEVŞEHİR</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11.029,85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72.963,81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61.529,47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33.106,32</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4.104,24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182.733,69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0,28%</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NİĞDE</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11.031,39</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49.680,11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59.401,70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159.122,34</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6.990,74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286.226,29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0,44%</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ORDU</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27.460,94</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88.934,11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148.738,20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104.363,57</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102,87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369.599,69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0,56%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OSMANİYE</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10.922,55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74.432,99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131.051,34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712.022,03</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1.101,80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929.530,72</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1,42%</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RİZE</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15.232,97</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63.073,21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70.105,19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21.200,47</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169.612,93</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SAKARYA</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21.514,47</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191.642,75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237.432,51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534.873,85</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14.600,43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1.000.064,01</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1,53%</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SAMSUN</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34.877,56</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203.773,48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288.870,61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422.180,46</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2.983,99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952.686,10</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1,45%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SİİRT</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5.294,31</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32.820,83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44.993,84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41.295,27</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48,57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124.452,82</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0,19%</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SİNOP</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8.337,83</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31.103,55</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44.687,82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16.615,73</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144,07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100.889,00</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0,15%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SİVAS</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19.490,60</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81.189,14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97.214,57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138.490,78</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2.471,48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338.856,57</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0,52%</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ŞANLIURFA</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18.670,41</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194.994,18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405.940,16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176.827,13</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95.719,53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892.151,41</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1,36%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ŞIRNAK</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5.778,52</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71.650,77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79.761,12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13.398,34</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1.093,33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171.682,09</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TEKİRDAĞ</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18.894,86</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241.283,17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242.954,46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1.511.428,25</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2.431,88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2.016.992,63</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3,08%</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TOKAT</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16.361,95</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69.021,86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92.654,57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52.089,26</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1.072,78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231.200,42</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0,35%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TRABZON</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31.914,48</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134.095,80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180.415,79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49.100,55</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215,97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395.742,58</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0,60%</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TUNCELİ</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3.292,54</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18.594,29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13.282,23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1.590,60</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53,72</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36.813,37</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0,06%</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UŞAK</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9.852,13</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58.815,94</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68.985,56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327.446,98</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7.278,67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472.379,28</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0,72%</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VAN</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20.668,57</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124.453,97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161.670,83</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27.173,98</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526,21</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334.493,56</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0,51%</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YALOVA</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5.687,43</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64.015,26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66.607,90</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92.763,61</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2.076,26</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231.150,45</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0,35%</w:t>
            </w:r>
          </w:p>
        </w:tc>
      </w:tr>
      <w:tr w:rsidR="002454DD" w:rsidRPr="002454DD" w:rsidTr="002454DD">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YOZGAT</w:t>
            </w:r>
          </w:p>
        </w:tc>
        <w:tc>
          <w:tcPr>
            <w:tcW w:w="118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13.217,50</w:t>
            </w:r>
          </w:p>
        </w:tc>
        <w:tc>
          <w:tcPr>
            <w:tcW w:w="154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54.561,37</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62.751,38</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50.765,01</w:t>
            </w:r>
          </w:p>
        </w:tc>
        <w:tc>
          <w:tcPr>
            <w:tcW w:w="102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2.646,59</w:t>
            </w:r>
          </w:p>
        </w:tc>
        <w:tc>
          <w:tcPr>
            <w:tcW w:w="1260" w:type="dxa"/>
            <w:tcBorders>
              <w:top w:val="nil"/>
              <w:left w:val="nil"/>
              <w:bottom w:val="single" w:sz="4" w:space="0" w:color="000000"/>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183.941,85</w:t>
            </w:r>
          </w:p>
        </w:tc>
        <w:tc>
          <w:tcPr>
            <w:tcW w:w="820" w:type="dxa"/>
            <w:tcBorders>
              <w:top w:val="nil"/>
              <w:left w:val="nil"/>
              <w:bottom w:val="single" w:sz="4" w:space="0" w:color="000000"/>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0,28%</w:t>
            </w:r>
          </w:p>
        </w:tc>
      </w:tr>
      <w:tr w:rsidR="002454DD" w:rsidRPr="002454DD" w:rsidTr="002454DD">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color w:val="000000"/>
                <w:sz w:val="18"/>
                <w:szCs w:val="18"/>
                <w:lang w:eastAsia="tr-TR"/>
              </w:rPr>
            </w:pPr>
            <w:r w:rsidRPr="002454DD">
              <w:rPr>
                <w:rFonts w:eastAsia="Times New Roman" w:cs="Times New Roman"/>
                <w:color w:val="000000"/>
                <w:sz w:val="18"/>
                <w:szCs w:val="18"/>
                <w:lang w:eastAsia="tr-TR"/>
              </w:rPr>
              <w:t>ZONGULDAK</w:t>
            </w:r>
          </w:p>
        </w:tc>
        <w:tc>
          <w:tcPr>
            <w:tcW w:w="1180" w:type="dxa"/>
            <w:tcBorders>
              <w:top w:val="nil"/>
              <w:left w:val="nil"/>
              <w:bottom w:val="nil"/>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23.396,15</w:t>
            </w:r>
          </w:p>
        </w:tc>
        <w:tc>
          <w:tcPr>
            <w:tcW w:w="1540" w:type="dxa"/>
            <w:tcBorders>
              <w:top w:val="nil"/>
              <w:left w:val="nil"/>
              <w:bottom w:val="nil"/>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86.288,47</w:t>
            </w:r>
          </w:p>
        </w:tc>
        <w:tc>
          <w:tcPr>
            <w:tcW w:w="1260" w:type="dxa"/>
            <w:tcBorders>
              <w:top w:val="nil"/>
              <w:left w:val="nil"/>
              <w:bottom w:val="nil"/>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112.447,87</w:t>
            </w:r>
          </w:p>
        </w:tc>
        <w:tc>
          <w:tcPr>
            <w:tcW w:w="1260" w:type="dxa"/>
            <w:tcBorders>
              <w:top w:val="nil"/>
              <w:left w:val="nil"/>
              <w:bottom w:val="nil"/>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137.512,00</w:t>
            </w:r>
          </w:p>
        </w:tc>
        <w:tc>
          <w:tcPr>
            <w:tcW w:w="1020" w:type="dxa"/>
            <w:tcBorders>
              <w:top w:val="nil"/>
              <w:left w:val="nil"/>
              <w:bottom w:val="nil"/>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1.510,30</w:t>
            </w:r>
          </w:p>
        </w:tc>
        <w:tc>
          <w:tcPr>
            <w:tcW w:w="1260" w:type="dxa"/>
            <w:tcBorders>
              <w:top w:val="nil"/>
              <w:left w:val="nil"/>
              <w:bottom w:val="nil"/>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color w:val="333333"/>
                <w:sz w:val="18"/>
                <w:szCs w:val="18"/>
                <w:lang w:eastAsia="tr-TR"/>
              </w:rPr>
            </w:pPr>
            <w:r w:rsidRPr="002454DD">
              <w:rPr>
                <w:rFonts w:eastAsia="Times New Roman" w:cs="Times New Roman"/>
                <w:color w:val="333333"/>
                <w:sz w:val="18"/>
                <w:szCs w:val="18"/>
                <w:lang w:eastAsia="tr-TR"/>
              </w:rPr>
              <w:t>361.154,79</w:t>
            </w:r>
          </w:p>
        </w:tc>
        <w:tc>
          <w:tcPr>
            <w:tcW w:w="820" w:type="dxa"/>
            <w:tcBorders>
              <w:top w:val="nil"/>
              <w:left w:val="nil"/>
              <w:bottom w:val="nil"/>
              <w:right w:val="single" w:sz="12" w:space="0" w:color="000000"/>
            </w:tcBorders>
            <w:shd w:val="clear" w:color="auto" w:fill="auto"/>
            <w:vAlign w:val="center"/>
            <w:hideMark/>
          </w:tcPr>
          <w:p w:rsidR="002454DD" w:rsidRPr="002454DD" w:rsidRDefault="002454DD" w:rsidP="002454DD">
            <w:pPr>
              <w:spacing w:after="0" w:line="240" w:lineRule="auto"/>
              <w:jc w:val="center"/>
              <w:rPr>
                <w:rFonts w:eastAsia="Times New Roman" w:cs="Times New Roman"/>
                <w:color w:val="333333"/>
                <w:sz w:val="18"/>
                <w:szCs w:val="18"/>
                <w:lang w:eastAsia="tr-TR"/>
              </w:rPr>
            </w:pPr>
            <w:r w:rsidRPr="002454DD">
              <w:rPr>
                <w:rFonts w:eastAsia="Times New Roman" w:cs="Times New Roman"/>
                <w:color w:val="333333"/>
                <w:sz w:val="18"/>
                <w:szCs w:val="18"/>
                <w:lang w:eastAsia="tr-TR"/>
              </w:rPr>
              <w:t>0,55%</w:t>
            </w:r>
          </w:p>
        </w:tc>
      </w:tr>
      <w:tr w:rsidR="002454DD" w:rsidRPr="002454DD" w:rsidTr="002454DD">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2454DD" w:rsidRPr="002454DD" w:rsidRDefault="002454DD" w:rsidP="002454DD">
            <w:pPr>
              <w:spacing w:after="0" w:line="240" w:lineRule="auto"/>
              <w:rPr>
                <w:rFonts w:eastAsia="Times New Roman" w:cs="Times New Roman"/>
                <w:b/>
                <w:bCs/>
                <w:color w:val="000000"/>
                <w:sz w:val="18"/>
                <w:szCs w:val="18"/>
                <w:lang w:eastAsia="tr-TR"/>
              </w:rPr>
            </w:pPr>
            <w:r w:rsidRPr="002454DD">
              <w:rPr>
                <w:rFonts w:eastAsia="Times New Roman" w:cs="Times New Roman"/>
                <w:b/>
                <w:bCs/>
                <w:color w:val="000000"/>
                <w:sz w:val="18"/>
                <w:szCs w:val="18"/>
                <w:lang w:eastAsia="tr-TR"/>
              </w:rPr>
              <w:t>Genel Toplam</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b/>
                <w:bCs/>
                <w:color w:val="333333"/>
                <w:sz w:val="18"/>
                <w:szCs w:val="18"/>
                <w:lang w:eastAsia="tr-TR"/>
              </w:rPr>
            </w:pPr>
            <w:r w:rsidRPr="002454DD">
              <w:rPr>
                <w:rFonts w:eastAsia="Times New Roman" w:cs="Times New Roman"/>
                <w:b/>
                <w:bCs/>
                <w:color w:val="333333"/>
                <w:sz w:val="18"/>
                <w:szCs w:val="18"/>
                <w:lang w:eastAsia="tr-TR"/>
              </w:rPr>
              <w:t>1.572.866,54</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b/>
                <w:bCs/>
                <w:color w:val="333333"/>
                <w:sz w:val="18"/>
                <w:szCs w:val="18"/>
                <w:lang w:eastAsia="tr-TR"/>
              </w:rPr>
            </w:pPr>
            <w:r w:rsidRPr="002454DD">
              <w:rPr>
                <w:rFonts w:eastAsia="Times New Roman" w:cs="Times New Roman"/>
                <w:b/>
                <w:bCs/>
                <w:color w:val="333333"/>
                <w:sz w:val="18"/>
                <w:szCs w:val="18"/>
                <w:lang w:eastAsia="tr-TR"/>
              </w:rPr>
              <w:t>16.946.828,99</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b/>
                <w:bCs/>
                <w:color w:val="333333"/>
                <w:sz w:val="18"/>
                <w:szCs w:val="18"/>
                <w:lang w:eastAsia="tr-TR"/>
              </w:rPr>
            </w:pPr>
            <w:r w:rsidRPr="002454DD">
              <w:rPr>
                <w:rFonts w:eastAsia="Times New Roman" w:cs="Times New Roman"/>
                <w:b/>
                <w:bCs/>
                <w:color w:val="333333"/>
                <w:sz w:val="18"/>
                <w:szCs w:val="18"/>
                <w:lang w:eastAsia="tr-TR"/>
              </w:rPr>
              <w:t>19.271.155,41</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b/>
                <w:bCs/>
                <w:color w:val="333333"/>
                <w:sz w:val="18"/>
                <w:szCs w:val="18"/>
                <w:lang w:eastAsia="tr-TR"/>
              </w:rPr>
            </w:pPr>
            <w:r w:rsidRPr="002454DD">
              <w:rPr>
                <w:rFonts w:eastAsia="Times New Roman" w:cs="Times New Roman"/>
                <w:b/>
                <w:bCs/>
                <w:color w:val="333333"/>
                <w:sz w:val="18"/>
                <w:szCs w:val="18"/>
                <w:lang w:eastAsia="tr-TR"/>
              </w:rPr>
              <w:t>27.057.322,05</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b/>
                <w:bCs/>
                <w:color w:val="333333"/>
                <w:sz w:val="18"/>
                <w:szCs w:val="18"/>
                <w:lang w:eastAsia="tr-TR"/>
              </w:rPr>
            </w:pPr>
            <w:r w:rsidRPr="002454DD">
              <w:rPr>
                <w:rFonts w:eastAsia="Times New Roman" w:cs="Times New Roman"/>
                <w:b/>
                <w:bCs/>
                <w:color w:val="333333"/>
                <w:sz w:val="18"/>
                <w:szCs w:val="18"/>
                <w:lang w:eastAsia="tr-TR"/>
              </w:rPr>
              <w:t>687.759,23</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2454DD" w:rsidRPr="002454DD" w:rsidRDefault="002454DD" w:rsidP="002454DD">
            <w:pPr>
              <w:spacing w:after="0" w:line="240" w:lineRule="auto"/>
              <w:jc w:val="right"/>
              <w:rPr>
                <w:rFonts w:eastAsia="Times New Roman" w:cs="Times New Roman"/>
                <w:b/>
                <w:bCs/>
                <w:color w:val="333333"/>
                <w:sz w:val="18"/>
                <w:szCs w:val="18"/>
                <w:lang w:eastAsia="tr-TR"/>
              </w:rPr>
            </w:pPr>
            <w:r w:rsidRPr="002454DD">
              <w:rPr>
                <w:rFonts w:eastAsia="Times New Roman" w:cs="Times New Roman"/>
                <w:b/>
                <w:bCs/>
                <w:color w:val="333333"/>
                <w:sz w:val="18"/>
                <w:szCs w:val="18"/>
                <w:lang w:eastAsia="tr-TR"/>
              </w:rPr>
              <w:t>65.535.932,23</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2454DD" w:rsidRPr="002454DD" w:rsidRDefault="002454DD" w:rsidP="002454DD">
            <w:pPr>
              <w:spacing w:after="0" w:line="240" w:lineRule="auto"/>
              <w:jc w:val="center"/>
              <w:rPr>
                <w:rFonts w:eastAsia="Times New Roman" w:cs="Times New Roman"/>
                <w:b/>
                <w:bCs/>
                <w:color w:val="333333"/>
                <w:sz w:val="18"/>
                <w:szCs w:val="18"/>
                <w:lang w:eastAsia="tr-TR"/>
              </w:rPr>
            </w:pPr>
            <w:r w:rsidRPr="002454DD">
              <w:rPr>
                <w:rFonts w:eastAsia="Times New Roman" w:cs="Times New Roman"/>
                <w:b/>
                <w:bCs/>
                <w:color w:val="333333"/>
                <w:sz w:val="18"/>
                <w:szCs w:val="18"/>
                <w:lang w:eastAsia="tr-TR"/>
              </w:rPr>
              <w:t>100,00%</w:t>
            </w:r>
          </w:p>
        </w:tc>
      </w:tr>
    </w:tbl>
    <w:p w:rsidR="002454DD" w:rsidRPr="002454DD" w:rsidRDefault="002454DD" w:rsidP="002454DD"/>
    <w:p w:rsidR="00D6712D" w:rsidRDefault="00D6712D" w:rsidP="00D6712D">
      <w:pPr>
        <w:pStyle w:val="Balk1"/>
        <w:ind w:left="360" w:hanging="360"/>
      </w:pPr>
      <w:bookmarkStart w:id="146" w:name="_Toc167269789"/>
      <w:r w:rsidRPr="004B4767">
        <w:lastRenderedPageBreak/>
        <w:t>YURTDIŞI ELEKTRİK TİCARETİ</w:t>
      </w:r>
      <w:bookmarkEnd w:id="142"/>
      <w:bookmarkEnd w:id="143"/>
      <w:bookmarkEnd w:id="144"/>
      <w:bookmarkEnd w:id="146"/>
    </w:p>
    <w:p w:rsidR="00D6712D" w:rsidRPr="00251A3B" w:rsidRDefault="00D6712D" w:rsidP="00D6712D"/>
    <w:p w:rsidR="00D6712D" w:rsidRDefault="00D6712D" w:rsidP="00D6712D">
      <w:pPr>
        <w:pStyle w:val="Tablo1"/>
      </w:pPr>
      <w:bookmarkStart w:id="147" w:name="_Toc99112797"/>
      <w:bookmarkStart w:id="148" w:name="_Toc117674018"/>
      <w:bookmarkStart w:id="149" w:name="_Toc127971647"/>
      <w:bookmarkStart w:id="150" w:name="_Toc143527982"/>
      <w:bookmarkStart w:id="151" w:name="_Toc167451079"/>
      <w:r w:rsidRPr="004B4767">
        <w:t xml:space="preserve">Tablo </w:t>
      </w:r>
      <w:r w:rsidR="00AD12A5">
        <w:fldChar w:fldCharType="begin"/>
      </w:r>
      <w:r w:rsidR="00AD12A5">
        <w:instrText xml:space="preserve"> STYLEREF 1 \s </w:instrText>
      </w:r>
      <w:r w:rsidR="00AD12A5">
        <w:fldChar w:fldCharType="separate"/>
      </w:r>
      <w:r>
        <w:rPr>
          <w:noProof/>
        </w:rPr>
        <w:t>3</w:t>
      </w:r>
      <w:r w:rsidR="00AD12A5">
        <w:rPr>
          <w:noProof/>
        </w:rPr>
        <w:fldChar w:fldCharType="end"/>
      </w:r>
      <w:r>
        <w:t>.</w:t>
      </w:r>
      <w:r w:rsidR="00AD12A5">
        <w:fldChar w:fldCharType="begin"/>
      </w:r>
      <w:r w:rsidR="00AD12A5">
        <w:instrText xml:space="preserve"> SEQ Tablo \* ARABIC \s 1 </w:instrText>
      </w:r>
      <w:r w:rsidR="00AD12A5">
        <w:fldChar w:fldCharType="separate"/>
      </w:r>
      <w:r>
        <w:rPr>
          <w:noProof/>
        </w:rPr>
        <w:t>1</w:t>
      </w:r>
      <w:r w:rsidR="00AD12A5">
        <w:rPr>
          <w:noProof/>
        </w:rPr>
        <w:fldChar w:fldCharType="end"/>
      </w:r>
      <w:r w:rsidRPr="004B4767">
        <w:t xml:space="preserve"> </w:t>
      </w:r>
      <w:r w:rsidR="002454DD">
        <w:t>Mart</w:t>
      </w:r>
      <w:r>
        <w:t xml:space="preserve"> 2024</w:t>
      </w:r>
      <w:r w:rsidRPr="004B4767">
        <w:t xml:space="preserve"> Döneminde Ülke Bazında Yurtdışı Elektrik Ticareti* (</w:t>
      </w:r>
      <w:proofErr w:type="spellStart"/>
      <w:r w:rsidRPr="004B4767">
        <w:t>MWh</w:t>
      </w:r>
      <w:proofErr w:type="spellEnd"/>
      <w:r w:rsidRPr="004B4767">
        <w:t>)</w:t>
      </w:r>
      <w:bookmarkEnd w:id="147"/>
      <w:bookmarkEnd w:id="148"/>
      <w:bookmarkEnd w:id="149"/>
      <w:bookmarkEnd w:id="150"/>
      <w:bookmarkEnd w:id="151"/>
    </w:p>
    <w:tbl>
      <w:tblPr>
        <w:tblW w:w="7740" w:type="dxa"/>
        <w:tblCellMar>
          <w:left w:w="70" w:type="dxa"/>
          <w:right w:w="70" w:type="dxa"/>
        </w:tblCellMar>
        <w:tblLook w:val="04A0" w:firstRow="1" w:lastRow="0" w:firstColumn="1" w:lastColumn="0" w:noHBand="0" w:noVBand="1"/>
      </w:tblPr>
      <w:tblGrid>
        <w:gridCol w:w="2140"/>
        <w:gridCol w:w="2860"/>
        <w:gridCol w:w="2740"/>
      </w:tblGrid>
      <w:tr w:rsidR="002454DD" w:rsidRPr="002454DD" w:rsidTr="002454DD">
        <w:trPr>
          <w:trHeight w:val="330"/>
        </w:trPr>
        <w:tc>
          <w:tcPr>
            <w:tcW w:w="214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2454DD" w:rsidRPr="002454DD" w:rsidRDefault="002454DD" w:rsidP="002454DD">
            <w:pPr>
              <w:spacing w:after="0" w:line="240" w:lineRule="auto"/>
              <w:rPr>
                <w:rFonts w:eastAsia="Times New Roman" w:cs="Times New Roman"/>
                <w:b/>
                <w:bCs/>
                <w:color w:val="FFFFFF"/>
                <w:szCs w:val="24"/>
                <w:lang w:eastAsia="tr-TR"/>
              </w:rPr>
            </w:pPr>
            <w:r w:rsidRPr="002454DD">
              <w:rPr>
                <w:rFonts w:eastAsia="Times New Roman" w:cs="Times New Roman"/>
                <w:b/>
                <w:bCs/>
                <w:color w:val="FFFFFF"/>
                <w:szCs w:val="24"/>
                <w:lang w:eastAsia="tr-TR"/>
              </w:rPr>
              <w:t>ÜLKE</w:t>
            </w:r>
          </w:p>
        </w:tc>
        <w:tc>
          <w:tcPr>
            <w:tcW w:w="2860" w:type="dxa"/>
            <w:tcBorders>
              <w:top w:val="single" w:sz="8" w:space="0" w:color="auto"/>
              <w:left w:val="nil"/>
              <w:bottom w:val="single" w:sz="8" w:space="0" w:color="auto"/>
              <w:right w:val="single" w:sz="8" w:space="0" w:color="auto"/>
            </w:tcBorders>
            <w:shd w:val="clear" w:color="000000" w:fill="FF0000"/>
            <w:noWrap/>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GELEN ENERJİ (</w:t>
            </w:r>
            <w:proofErr w:type="spellStart"/>
            <w:r w:rsidRPr="002454DD">
              <w:rPr>
                <w:rFonts w:eastAsia="Times New Roman" w:cs="Times New Roman"/>
                <w:b/>
                <w:bCs/>
                <w:color w:val="FFFFFF"/>
                <w:szCs w:val="24"/>
                <w:lang w:eastAsia="tr-TR"/>
              </w:rPr>
              <w:t>MWh</w:t>
            </w:r>
            <w:proofErr w:type="spellEnd"/>
            <w:r w:rsidRPr="002454DD">
              <w:rPr>
                <w:rFonts w:eastAsia="Times New Roman" w:cs="Times New Roman"/>
                <w:b/>
                <w:bCs/>
                <w:color w:val="FFFFFF"/>
                <w:szCs w:val="24"/>
                <w:lang w:eastAsia="tr-TR"/>
              </w:rPr>
              <w:t>)</w:t>
            </w:r>
          </w:p>
        </w:tc>
        <w:tc>
          <w:tcPr>
            <w:tcW w:w="2740" w:type="dxa"/>
            <w:tcBorders>
              <w:top w:val="single" w:sz="8" w:space="0" w:color="auto"/>
              <w:left w:val="nil"/>
              <w:bottom w:val="single" w:sz="8" w:space="0" w:color="auto"/>
              <w:right w:val="single" w:sz="8" w:space="0" w:color="auto"/>
            </w:tcBorders>
            <w:shd w:val="clear" w:color="000000" w:fill="FF0000"/>
            <w:noWrap/>
            <w:vAlign w:val="center"/>
            <w:hideMark/>
          </w:tcPr>
          <w:p w:rsidR="002454DD" w:rsidRPr="002454DD" w:rsidRDefault="002454DD" w:rsidP="002454DD">
            <w:pPr>
              <w:spacing w:after="0" w:line="240" w:lineRule="auto"/>
              <w:jc w:val="center"/>
              <w:rPr>
                <w:rFonts w:eastAsia="Times New Roman" w:cs="Times New Roman"/>
                <w:b/>
                <w:bCs/>
                <w:color w:val="FFFFFF"/>
                <w:szCs w:val="24"/>
                <w:lang w:eastAsia="tr-TR"/>
              </w:rPr>
            </w:pPr>
            <w:r w:rsidRPr="002454DD">
              <w:rPr>
                <w:rFonts w:eastAsia="Times New Roman" w:cs="Times New Roman"/>
                <w:b/>
                <w:bCs/>
                <w:color w:val="FFFFFF"/>
                <w:szCs w:val="24"/>
                <w:lang w:eastAsia="tr-TR"/>
              </w:rPr>
              <w:t>GİDEN ENERJİ (</w:t>
            </w:r>
            <w:proofErr w:type="spellStart"/>
            <w:r w:rsidRPr="002454DD">
              <w:rPr>
                <w:rFonts w:eastAsia="Times New Roman" w:cs="Times New Roman"/>
                <w:b/>
                <w:bCs/>
                <w:color w:val="FFFFFF"/>
                <w:szCs w:val="24"/>
                <w:lang w:eastAsia="tr-TR"/>
              </w:rPr>
              <w:t>MWh</w:t>
            </w:r>
            <w:proofErr w:type="spellEnd"/>
            <w:r w:rsidRPr="002454DD">
              <w:rPr>
                <w:rFonts w:eastAsia="Times New Roman" w:cs="Times New Roman"/>
                <w:b/>
                <w:bCs/>
                <w:color w:val="FFFFFF"/>
                <w:szCs w:val="24"/>
                <w:lang w:eastAsia="tr-TR"/>
              </w:rPr>
              <w:t>)</w:t>
            </w:r>
          </w:p>
        </w:tc>
      </w:tr>
      <w:tr w:rsidR="002454DD" w:rsidRPr="002454DD" w:rsidTr="002454DD">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2454DD" w:rsidRPr="002454DD" w:rsidRDefault="002454DD" w:rsidP="002454DD">
            <w:pPr>
              <w:spacing w:after="0" w:line="240" w:lineRule="auto"/>
              <w:rPr>
                <w:rFonts w:eastAsia="Times New Roman" w:cs="Times New Roman"/>
                <w:b/>
                <w:bCs/>
                <w:color w:val="FFFFFF"/>
                <w:szCs w:val="24"/>
                <w:lang w:eastAsia="tr-TR"/>
              </w:rPr>
            </w:pPr>
            <w:r w:rsidRPr="002454DD">
              <w:rPr>
                <w:rFonts w:eastAsia="Times New Roman" w:cs="Times New Roman"/>
                <w:b/>
                <w:bCs/>
                <w:color w:val="FFFFFF"/>
                <w:szCs w:val="24"/>
                <w:lang w:eastAsia="tr-TR"/>
              </w:rPr>
              <w:t>BULGARİSTAN</w:t>
            </w:r>
          </w:p>
        </w:tc>
        <w:tc>
          <w:tcPr>
            <w:tcW w:w="2860" w:type="dxa"/>
            <w:tcBorders>
              <w:top w:val="nil"/>
              <w:left w:val="nil"/>
              <w:bottom w:val="single" w:sz="8" w:space="0" w:color="auto"/>
              <w:right w:val="single" w:sz="8" w:space="0" w:color="auto"/>
            </w:tcBorders>
            <w:shd w:val="clear" w:color="auto" w:fill="auto"/>
            <w:noWrap/>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82.560,59</w:t>
            </w:r>
          </w:p>
        </w:tc>
        <w:tc>
          <w:tcPr>
            <w:tcW w:w="2740" w:type="dxa"/>
            <w:tcBorders>
              <w:top w:val="nil"/>
              <w:left w:val="nil"/>
              <w:bottom w:val="single" w:sz="8" w:space="0" w:color="auto"/>
              <w:right w:val="single" w:sz="8" w:space="0" w:color="auto"/>
            </w:tcBorders>
            <w:shd w:val="clear" w:color="auto" w:fill="auto"/>
            <w:noWrap/>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40.661,16</w:t>
            </w:r>
          </w:p>
        </w:tc>
      </w:tr>
      <w:tr w:rsidR="002454DD" w:rsidRPr="002454DD" w:rsidTr="002454DD">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2454DD" w:rsidRPr="002454DD" w:rsidRDefault="002454DD" w:rsidP="002454DD">
            <w:pPr>
              <w:spacing w:after="0" w:line="240" w:lineRule="auto"/>
              <w:rPr>
                <w:rFonts w:eastAsia="Times New Roman" w:cs="Times New Roman"/>
                <w:b/>
                <w:bCs/>
                <w:color w:val="FFFFFF"/>
                <w:szCs w:val="24"/>
                <w:lang w:eastAsia="tr-TR"/>
              </w:rPr>
            </w:pPr>
            <w:r w:rsidRPr="002454DD">
              <w:rPr>
                <w:rFonts w:eastAsia="Times New Roman" w:cs="Times New Roman"/>
                <w:b/>
                <w:bCs/>
                <w:color w:val="FFFFFF"/>
                <w:szCs w:val="24"/>
                <w:lang w:eastAsia="tr-TR"/>
              </w:rPr>
              <w:t>GÜRCİSTAN</w:t>
            </w:r>
          </w:p>
        </w:tc>
        <w:tc>
          <w:tcPr>
            <w:tcW w:w="2860" w:type="dxa"/>
            <w:tcBorders>
              <w:top w:val="nil"/>
              <w:left w:val="nil"/>
              <w:bottom w:val="single" w:sz="8" w:space="0" w:color="auto"/>
              <w:right w:val="single" w:sz="8" w:space="0" w:color="auto"/>
            </w:tcBorders>
            <w:shd w:val="clear" w:color="auto" w:fill="auto"/>
            <w:noWrap/>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124.780,77</w:t>
            </w:r>
          </w:p>
        </w:tc>
        <w:tc>
          <w:tcPr>
            <w:tcW w:w="2740" w:type="dxa"/>
            <w:tcBorders>
              <w:top w:val="nil"/>
              <w:left w:val="nil"/>
              <w:bottom w:val="single" w:sz="8" w:space="0" w:color="auto"/>
              <w:right w:val="single" w:sz="8" w:space="0" w:color="auto"/>
            </w:tcBorders>
            <w:shd w:val="clear" w:color="auto" w:fill="auto"/>
            <w:noWrap/>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10,47</w:t>
            </w:r>
          </w:p>
        </w:tc>
      </w:tr>
      <w:tr w:rsidR="002454DD" w:rsidRPr="002454DD" w:rsidTr="002454DD">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2454DD" w:rsidRPr="002454DD" w:rsidRDefault="002454DD" w:rsidP="002454DD">
            <w:pPr>
              <w:spacing w:after="0" w:line="240" w:lineRule="auto"/>
              <w:rPr>
                <w:rFonts w:eastAsia="Times New Roman" w:cs="Times New Roman"/>
                <w:b/>
                <w:bCs/>
                <w:color w:val="FFFFFF"/>
                <w:szCs w:val="24"/>
                <w:lang w:eastAsia="tr-TR"/>
              </w:rPr>
            </w:pPr>
            <w:r w:rsidRPr="002454DD">
              <w:rPr>
                <w:rFonts w:eastAsia="Times New Roman" w:cs="Times New Roman"/>
                <w:b/>
                <w:bCs/>
                <w:color w:val="FFFFFF"/>
                <w:szCs w:val="24"/>
                <w:lang w:eastAsia="tr-TR"/>
              </w:rPr>
              <w:t>SURİYE</w:t>
            </w:r>
          </w:p>
        </w:tc>
        <w:tc>
          <w:tcPr>
            <w:tcW w:w="2860" w:type="dxa"/>
            <w:tcBorders>
              <w:top w:val="nil"/>
              <w:left w:val="nil"/>
              <w:bottom w:val="single" w:sz="8" w:space="0" w:color="auto"/>
              <w:right w:val="single" w:sz="8" w:space="0" w:color="auto"/>
            </w:tcBorders>
            <w:shd w:val="clear" w:color="auto" w:fill="auto"/>
            <w:noWrap/>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2,97</w:t>
            </w:r>
          </w:p>
        </w:tc>
        <w:tc>
          <w:tcPr>
            <w:tcW w:w="2740" w:type="dxa"/>
            <w:tcBorders>
              <w:top w:val="nil"/>
              <w:left w:val="nil"/>
              <w:bottom w:val="single" w:sz="8" w:space="0" w:color="auto"/>
              <w:right w:val="single" w:sz="8" w:space="0" w:color="auto"/>
            </w:tcBorders>
            <w:shd w:val="clear" w:color="auto" w:fill="auto"/>
            <w:noWrap/>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52.653,58</w:t>
            </w:r>
          </w:p>
        </w:tc>
      </w:tr>
      <w:tr w:rsidR="002454DD" w:rsidRPr="002454DD" w:rsidTr="002454DD">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2454DD" w:rsidRPr="002454DD" w:rsidRDefault="002454DD" w:rsidP="002454DD">
            <w:pPr>
              <w:spacing w:after="0" w:line="240" w:lineRule="auto"/>
              <w:rPr>
                <w:rFonts w:eastAsia="Times New Roman" w:cs="Times New Roman"/>
                <w:b/>
                <w:bCs/>
                <w:color w:val="FFFFFF"/>
                <w:szCs w:val="24"/>
                <w:lang w:eastAsia="tr-TR"/>
              </w:rPr>
            </w:pPr>
            <w:r w:rsidRPr="002454DD">
              <w:rPr>
                <w:rFonts w:eastAsia="Times New Roman" w:cs="Times New Roman"/>
                <w:b/>
                <w:bCs/>
                <w:color w:val="FFFFFF"/>
                <w:szCs w:val="24"/>
                <w:lang w:eastAsia="tr-TR"/>
              </w:rPr>
              <w:t>YUNANİSTAN</w:t>
            </w:r>
          </w:p>
        </w:tc>
        <w:tc>
          <w:tcPr>
            <w:tcW w:w="2860" w:type="dxa"/>
            <w:tcBorders>
              <w:top w:val="nil"/>
              <w:left w:val="nil"/>
              <w:bottom w:val="single" w:sz="8" w:space="0" w:color="auto"/>
              <w:right w:val="single" w:sz="8" w:space="0" w:color="auto"/>
            </w:tcBorders>
            <w:shd w:val="clear" w:color="auto" w:fill="auto"/>
            <w:noWrap/>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26.615,96</w:t>
            </w:r>
          </w:p>
        </w:tc>
        <w:tc>
          <w:tcPr>
            <w:tcW w:w="2740" w:type="dxa"/>
            <w:tcBorders>
              <w:top w:val="nil"/>
              <w:left w:val="nil"/>
              <w:bottom w:val="single" w:sz="8" w:space="0" w:color="auto"/>
              <w:right w:val="single" w:sz="8" w:space="0" w:color="auto"/>
            </w:tcBorders>
            <w:shd w:val="clear" w:color="auto" w:fill="auto"/>
            <w:noWrap/>
            <w:vAlign w:val="center"/>
            <w:hideMark/>
          </w:tcPr>
          <w:p w:rsidR="002454DD" w:rsidRPr="002454DD" w:rsidRDefault="002454DD" w:rsidP="002454DD">
            <w:pPr>
              <w:spacing w:after="0" w:line="240" w:lineRule="auto"/>
              <w:jc w:val="right"/>
              <w:rPr>
                <w:rFonts w:eastAsia="Times New Roman" w:cs="Times New Roman"/>
                <w:color w:val="000000"/>
                <w:szCs w:val="24"/>
                <w:lang w:eastAsia="tr-TR"/>
              </w:rPr>
            </w:pPr>
            <w:r w:rsidRPr="002454DD">
              <w:rPr>
                <w:rFonts w:eastAsia="Times New Roman" w:cs="Times New Roman"/>
                <w:color w:val="000000"/>
                <w:szCs w:val="24"/>
                <w:lang w:eastAsia="tr-TR"/>
              </w:rPr>
              <w:t>42.331,23</w:t>
            </w:r>
          </w:p>
        </w:tc>
      </w:tr>
      <w:tr w:rsidR="002454DD" w:rsidRPr="002454DD" w:rsidTr="002454DD">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2454DD" w:rsidRPr="002454DD" w:rsidRDefault="002454DD" w:rsidP="002454DD">
            <w:pPr>
              <w:spacing w:after="0" w:line="240" w:lineRule="auto"/>
              <w:rPr>
                <w:rFonts w:eastAsia="Times New Roman" w:cs="Times New Roman"/>
                <w:b/>
                <w:bCs/>
                <w:color w:val="FFFFFF"/>
                <w:szCs w:val="24"/>
                <w:lang w:eastAsia="tr-TR"/>
              </w:rPr>
            </w:pPr>
            <w:r w:rsidRPr="002454DD">
              <w:rPr>
                <w:rFonts w:eastAsia="Times New Roman" w:cs="Times New Roman"/>
                <w:b/>
                <w:bCs/>
                <w:color w:val="FFFFFF"/>
                <w:szCs w:val="24"/>
                <w:lang w:eastAsia="tr-TR"/>
              </w:rPr>
              <w:t>GENEL TOPLAM</w:t>
            </w:r>
          </w:p>
        </w:tc>
        <w:tc>
          <w:tcPr>
            <w:tcW w:w="2860" w:type="dxa"/>
            <w:tcBorders>
              <w:top w:val="single" w:sz="4" w:space="0" w:color="95B3D7"/>
              <w:left w:val="nil"/>
              <w:bottom w:val="single" w:sz="8" w:space="0" w:color="auto"/>
              <w:right w:val="single" w:sz="8" w:space="0" w:color="auto"/>
            </w:tcBorders>
            <w:shd w:val="clear" w:color="000000" w:fill="FF5050"/>
            <w:noWrap/>
            <w:vAlign w:val="center"/>
            <w:hideMark/>
          </w:tcPr>
          <w:p w:rsidR="002454DD" w:rsidRPr="002454DD" w:rsidRDefault="002454DD" w:rsidP="002454DD">
            <w:pPr>
              <w:spacing w:after="0" w:line="240" w:lineRule="auto"/>
              <w:jc w:val="right"/>
              <w:rPr>
                <w:rFonts w:eastAsia="Times New Roman" w:cs="Times New Roman"/>
                <w:b/>
                <w:bCs/>
                <w:color w:val="000000"/>
                <w:szCs w:val="24"/>
                <w:lang w:eastAsia="tr-TR"/>
              </w:rPr>
            </w:pPr>
            <w:r w:rsidRPr="002454DD">
              <w:rPr>
                <w:rFonts w:eastAsia="Times New Roman" w:cs="Times New Roman"/>
                <w:b/>
                <w:bCs/>
                <w:color w:val="000000"/>
                <w:szCs w:val="24"/>
                <w:lang w:eastAsia="tr-TR"/>
              </w:rPr>
              <w:t>233.960,29</w:t>
            </w:r>
          </w:p>
        </w:tc>
        <w:tc>
          <w:tcPr>
            <w:tcW w:w="2740" w:type="dxa"/>
            <w:tcBorders>
              <w:top w:val="single" w:sz="4" w:space="0" w:color="95B3D7"/>
              <w:left w:val="nil"/>
              <w:bottom w:val="single" w:sz="8" w:space="0" w:color="auto"/>
              <w:right w:val="single" w:sz="8" w:space="0" w:color="auto"/>
            </w:tcBorders>
            <w:shd w:val="clear" w:color="000000" w:fill="FF5050"/>
            <w:noWrap/>
            <w:vAlign w:val="center"/>
            <w:hideMark/>
          </w:tcPr>
          <w:p w:rsidR="002454DD" w:rsidRPr="002454DD" w:rsidRDefault="002454DD" w:rsidP="002454DD">
            <w:pPr>
              <w:spacing w:after="0" w:line="240" w:lineRule="auto"/>
              <w:jc w:val="right"/>
              <w:rPr>
                <w:rFonts w:eastAsia="Times New Roman" w:cs="Times New Roman"/>
                <w:b/>
                <w:bCs/>
                <w:color w:val="000000"/>
                <w:szCs w:val="24"/>
                <w:lang w:eastAsia="tr-TR"/>
              </w:rPr>
            </w:pPr>
            <w:r w:rsidRPr="002454DD">
              <w:rPr>
                <w:rFonts w:eastAsia="Times New Roman" w:cs="Times New Roman"/>
                <w:b/>
                <w:bCs/>
                <w:color w:val="000000"/>
                <w:szCs w:val="24"/>
                <w:lang w:eastAsia="tr-TR"/>
              </w:rPr>
              <w:t>135.656,44</w:t>
            </w:r>
          </w:p>
        </w:tc>
      </w:tr>
    </w:tbl>
    <w:p w:rsidR="00D6712D" w:rsidRDefault="00D6712D" w:rsidP="00D6712D">
      <w:pPr>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rsidR="00D6712D" w:rsidRDefault="00D6712D" w:rsidP="00D6712D">
      <w:pPr>
        <w:rPr>
          <w:rFonts w:ascii="Arial" w:eastAsia="Calibri" w:hAnsi="Arial" w:cs="Arial"/>
          <w:i/>
          <w:sz w:val="20"/>
          <w:szCs w:val="20"/>
        </w:rPr>
      </w:pPr>
    </w:p>
    <w:p w:rsidR="002454DD" w:rsidRPr="004B4767" w:rsidRDefault="002454DD" w:rsidP="00D6712D">
      <w:pPr>
        <w:rPr>
          <w:rFonts w:ascii="Arial" w:eastAsia="Calibri" w:hAnsi="Arial" w:cs="Arial"/>
          <w:i/>
          <w:sz w:val="20"/>
          <w:szCs w:val="20"/>
        </w:rPr>
      </w:pPr>
    </w:p>
    <w:p w:rsidR="00D6712D" w:rsidRPr="004B4767" w:rsidRDefault="002454DD" w:rsidP="00D6712D">
      <w:pPr>
        <w:keepNext/>
        <w:rPr>
          <w:rFonts w:eastAsia="Calibri" w:cs="Arial"/>
        </w:rPr>
      </w:pPr>
      <w:r>
        <w:rPr>
          <w:rFonts w:eastAsia="Calibri" w:cs="Arial"/>
          <w:noProof/>
          <w:lang w:eastAsia="tr-TR"/>
        </w:rPr>
        <w:drawing>
          <wp:inline distT="0" distB="0" distL="0" distR="0" wp14:anchorId="559DDFC3">
            <wp:extent cx="5681980" cy="341376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81980" cy="3413760"/>
                    </a:xfrm>
                    <a:prstGeom prst="rect">
                      <a:avLst/>
                    </a:prstGeom>
                    <a:noFill/>
                  </pic:spPr>
                </pic:pic>
              </a:graphicData>
            </a:graphic>
          </wp:inline>
        </w:drawing>
      </w:r>
    </w:p>
    <w:p w:rsidR="00D6712D" w:rsidRPr="004B4767" w:rsidRDefault="00D6712D" w:rsidP="00D6712D">
      <w:pPr>
        <w:pStyle w:val="Grafik1"/>
      </w:pPr>
      <w:bookmarkStart w:id="152" w:name="_Toc99112852"/>
      <w:bookmarkStart w:id="153" w:name="_Toc117674038"/>
      <w:bookmarkStart w:id="154" w:name="_Toc127971667"/>
      <w:bookmarkStart w:id="155" w:name="_Toc143528038"/>
      <w:bookmarkStart w:id="156" w:name="_Toc167271453"/>
      <w:r w:rsidRPr="004B4767">
        <w:t xml:space="preserve">Şekil </w:t>
      </w:r>
      <w:r w:rsidR="00AD12A5">
        <w:fldChar w:fldCharType="begin"/>
      </w:r>
      <w:r w:rsidR="00AD12A5">
        <w:instrText xml:space="preserve"> STYLEREF 1 \s </w:instrText>
      </w:r>
      <w:r w:rsidR="00AD12A5">
        <w:fldChar w:fldCharType="separate"/>
      </w:r>
      <w:r w:rsidRPr="004B4767">
        <w:rPr>
          <w:noProof/>
        </w:rPr>
        <w:t>3</w:t>
      </w:r>
      <w:r w:rsidR="00AD12A5">
        <w:rPr>
          <w:noProof/>
        </w:rPr>
        <w:fldChar w:fldCharType="end"/>
      </w:r>
      <w:r w:rsidRPr="004B4767">
        <w:t>.</w:t>
      </w:r>
      <w:r w:rsidR="00AD12A5">
        <w:fldChar w:fldCharType="begin"/>
      </w:r>
      <w:r w:rsidR="00AD12A5">
        <w:instrText xml:space="preserve"> SEQ Şekil \* ARABIC \s 1 </w:instrText>
      </w:r>
      <w:r w:rsidR="00AD12A5">
        <w:fldChar w:fldCharType="separate"/>
      </w:r>
      <w:r w:rsidRPr="004B4767">
        <w:rPr>
          <w:noProof/>
        </w:rPr>
        <w:t>1</w:t>
      </w:r>
      <w:r w:rsidR="00AD12A5">
        <w:rPr>
          <w:noProof/>
        </w:rPr>
        <w:fldChar w:fldCharType="end"/>
      </w:r>
      <w:r w:rsidRPr="004B4767">
        <w:t xml:space="preserve"> </w:t>
      </w:r>
      <w:r w:rsidR="002454DD">
        <w:t xml:space="preserve">Mart </w:t>
      </w:r>
      <w:r>
        <w:t>2024</w:t>
      </w:r>
      <w:r w:rsidRPr="004B4767">
        <w:t xml:space="preserve"> Döneminde Günlük Bazda Yurtdışı Elektrik Ticareti (</w:t>
      </w:r>
      <w:proofErr w:type="spellStart"/>
      <w:r w:rsidRPr="004B4767">
        <w:t>MWh</w:t>
      </w:r>
      <w:proofErr w:type="spellEnd"/>
      <w:r w:rsidRPr="004B4767">
        <w:t>)</w:t>
      </w:r>
      <w:bookmarkEnd w:id="152"/>
      <w:bookmarkEnd w:id="153"/>
      <w:bookmarkEnd w:id="154"/>
      <w:bookmarkEnd w:id="155"/>
      <w:bookmarkEnd w:id="156"/>
    </w:p>
    <w:p w:rsidR="00D6712D" w:rsidRPr="004B4767" w:rsidRDefault="00D6712D" w:rsidP="00D6712D">
      <w:pPr>
        <w:spacing w:line="240" w:lineRule="auto"/>
        <w:outlineLvl w:val="7"/>
        <w:rPr>
          <w:rFonts w:eastAsia="Calibri" w:cs="Times New Roman"/>
          <w:b/>
          <w:iCs/>
          <w:szCs w:val="24"/>
        </w:rPr>
      </w:pPr>
    </w:p>
    <w:p w:rsidR="00D6712D" w:rsidRPr="004B4767" w:rsidRDefault="00D6712D" w:rsidP="00D6712D">
      <w:pPr>
        <w:spacing w:line="240" w:lineRule="auto"/>
        <w:outlineLvl w:val="7"/>
        <w:rPr>
          <w:rFonts w:eastAsia="Calibri" w:cs="Times New Roman"/>
          <w:b/>
          <w:iCs/>
          <w:szCs w:val="24"/>
        </w:rPr>
      </w:pPr>
    </w:p>
    <w:p w:rsidR="00D6712D" w:rsidRPr="004B4767" w:rsidRDefault="002454DD" w:rsidP="00D6712D">
      <w:pPr>
        <w:keepNext/>
        <w:rPr>
          <w:rFonts w:eastAsia="Calibri" w:cs="Arial"/>
        </w:rPr>
      </w:pPr>
      <w:r>
        <w:rPr>
          <w:rFonts w:eastAsia="Calibri" w:cs="Arial"/>
          <w:noProof/>
          <w:lang w:eastAsia="tr-TR"/>
        </w:rPr>
        <w:lastRenderedPageBreak/>
        <w:drawing>
          <wp:inline distT="0" distB="0" distL="0" distR="0" wp14:anchorId="0980DCB9">
            <wp:extent cx="5681980" cy="3657600"/>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81980" cy="3657600"/>
                    </a:xfrm>
                    <a:prstGeom prst="rect">
                      <a:avLst/>
                    </a:prstGeom>
                    <a:noFill/>
                  </pic:spPr>
                </pic:pic>
              </a:graphicData>
            </a:graphic>
          </wp:inline>
        </w:drawing>
      </w:r>
    </w:p>
    <w:p w:rsidR="00D6712D" w:rsidRDefault="00D6712D" w:rsidP="00D6712D">
      <w:pPr>
        <w:pStyle w:val="Grafik1"/>
      </w:pPr>
      <w:bookmarkStart w:id="157" w:name="_Toc99112853"/>
      <w:bookmarkStart w:id="158" w:name="_Toc117674039"/>
      <w:bookmarkStart w:id="159" w:name="_Toc127971668"/>
      <w:bookmarkStart w:id="160" w:name="_Toc143528039"/>
      <w:bookmarkStart w:id="161" w:name="_Toc167271454"/>
      <w:r w:rsidRPr="004B4767">
        <w:t xml:space="preserve">Şekil </w:t>
      </w:r>
      <w:r w:rsidR="00AD12A5">
        <w:fldChar w:fldCharType="begin"/>
      </w:r>
      <w:r w:rsidR="00AD12A5">
        <w:instrText xml:space="preserve"> STYLEREF 1 \s </w:instrText>
      </w:r>
      <w:r w:rsidR="00AD12A5">
        <w:fldChar w:fldCharType="separate"/>
      </w:r>
      <w:r w:rsidRPr="004B4767">
        <w:rPr>
          <w:noProof/>
        </w:rPr>
        <w:t>3</w:t>
      </w:r>
      <w:r w:rsidR="00AD12A5">
        <w:rPr>
          <w:noProof/>
        </w:rPr>
        <w:fldChar w:fldCharType="end"/>
      </w:r>
      <w:r w:rsidRPr="004B4767">
        <w:t>.</w:t>
      </w:r>
      <w:r w:rsidR="00AD12A5">
        <w:fldChar w:fldCharType="begin"/>
      </w:r>
      <w:r w:rsidR="00AD12A5">
        <w:instrText xml:space="preserve"> SEQ Şekil \* ARABIC \s 1 </w:instrText>
      </w:r>
      <w:r w:rsidR="00AD12A5">
        <w:fldChar w:fldCharType="separate"/>
      </w:r>
      <w:r w:rsidRPr="004B4767">
        <w:rPr>
          <w:noProof/>
        </w:rPr>
        <w:t>2</w:t>
      </w:r>
      <w:r w:rsidR="00AD12A5">
        <w:rPr>
          <w:noProof/>
        </w:rPr>
        <w:fldChar w:fldCharType="end"/>
      </w:r>
      <w:r w:rsidRPr="004B4767">
        <w:t xml:space="preserve"> </w:t>
      </w:r>
      <w:r w:rsidR="002454DD">
        <w:t>Mart</w:t>
      </w:r>
      <w:r>
        <w:t xml:space="preserve"> 2024</w:t>
      </w:r>
      <w:r w:rsidRPr="004B4767">
        <w:t xml:space="preserve"> Döneminde Saatlik Bazda Yurtdışı Elektrik Ticareti (</w:t>
      </w:r>
      <w:proofErr w:type="spellStart"/>
      <w:r w:rsidRPr="004B4767">
        <w:t>MWh</w:t>
      </w:r>
      <w:proofErr w:type="spellEnd"/>
      <w:r w:rsidRPr="004B4767">
        <w:t>)</w:t>
      </w:r>
      <w:bookmarkEnd w:id="157"/>
      <w:bookmarkEnd w:id="158"/>
      <w:bookmarkEnd w:id="159"/>
      <w:bookmarkEnd w:id="160"/>
      <w:bookmarkEnd w:id="161"/>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Pr="003C7C3C" w:rsidRDefault="00D6712D" w:rsidP="00D6712D">
      <w:pPr>
        <w:pStyle w:val="Balk1"/>
        <w:ind w:left="360" w:hanging="360"/>
        <w:rPr>
          <w:noProof/>
        </w:rPr>
      </w:pPr>
      <w:bookmarkStart w:id="162" w:name="_Toc117673987"/>
      <w:bookmarkStart w:id="163" w:name="_Toc127971623"/>
      <w:bookmarkStart w:id="164" w:name="_Toc143527960"/>
      <w:bookmarkStart w:id="165" w:name="_Toc167269790"/>
      <w:r w:rsidRPr="004B4767">
        <w:rPr>
          <w:noProof/>
        </w:rPr>
        <w:lastRenderedPageBreak/>
        <w:t>TOPTAN SATIŞ PİYASASI</w:t>
      </w:r>
      <w:bookmarkEnd w:id="162"/>
      <w:bookmarkEnd w:id="163"/>
      <w:bookmarkEnd w:id="164"/>
      <w:bookmarkEnd w:id="165"/>
    </w:p>
    <w:p w:rsidR="00D6712D" w:rsidRPr="004B4767" w:rsidRDefault="002454DD" w:rsidP="00D6712D">
      <w:pPr>
        <w:keepNext/>
        <w:rPr>
          <w:rFonts w:eastAsia="Calibri" w:cs="Arial"/>
        </w:rPr>
      </w:pPr>
      <w:r>
        <w:rPr>
          <w:rFonts w:eastAsia="Calibri" w:cs="Arial"/>
          <w:noProof/>
          <w:lang w:eastAsia="tr-TR"/>
        </w:rPr>
        <w:drawing>
          <wp:inline distT="0" distB="0" distL="0" distR="0" wp14:anchorId="32F85175">
            <wp:extent cx="5672455" cy="3188473"/>
            <wp:effectExtent l="0" t="0" r="4445"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78856" cy="3192071"/>
                    </a:xfrm>
                    <a:prstGeom prst="rect">
                      <a:avLst/>
                    </a:prstGeom>
                    <a:noFill/>
                  </pic:spPr>
                </pic:pic>
              </a:graphicData>
            </a:graphic>
          </wp:inline>
        </w:drawing>
      </w:r>
    </w:p>
    <w:p w:rsidR="00D6712D" w:rsidRPr="003C7C3C" w:rsidRDefault="00D6712D" w:rsidP="00D6712D">
      <w:pPr>
        <w:pStyle w:val="Grafik1"/>
      </w:pPr>
      <w:bookmarkStart w:id="166" w:name="_Toc99112854"/>
      <w:bookmarkStart w:id="167" w:name="_Toc117674040"/>
      <w:bookmarkStart w:id="168" w:name="_Toc127971669"/>
      <w:bookmarkStart w:id="169" w:name="_Toc143528040"/>
      <w:bookmarkStart w:id="170" w:name="_Toc167271455"/>
      <w:r w:rsidRPr="004B4767">
        <w:t xml:space="preserve">Şekil </w:t>
      </w:r>
      <w:r w:rsidR="00AD12A5">
        <w:fldChar w:fldCharType="begin"/>
      </w:r>
      <w:r w:rsidR="00AD12A5">
        <w:instrText xml:space="preserve"> STYLEREF 1 \s </w:instrText>
      </w:r>
      <w:r w:rsidR="00AD12A5">
        <w:fldChar w:fldCharType="separate"/>
      </w:r>
      <w:r w:rsidRPr="004B4767">
        <w:rPr>
          <w:noProof/>
        </w:rPr>
        <w:t>4</w:t>
      </w:r>
      <w:r w:rsidR="00AD12A5">
        <w:rPr>
          <w:noProof/>
        </w:rPr>
        <w:fldChar w:fldCharType="end"/>
      </w:r>
      <w:r w:rsidRPr="004B4767">
        <w:t>.</w:t>
      </w:r>
      <w:r w:rsidR="00AD12A5">
        <w:fldChar w:fldCharType="begin"/>
      </w:r>
      <w:r w:rsidR="00AD12A5">
        <w:instrText xml:space="preserve"> SEQ Şekil \* ARABIC \s 1 </w:instrText>
      </w:r>
      <w:r w:rsidR="00AD12A5">
        <w:fldChar w:fldCharType="separate"/>
      </w:r>
      <w:r w:rsidRPr="004B4767">
        <w:rPr>
          <w:noProof/>
        </w:rPr>
        <w:t>1</w:t>
      </w:r>
      <w:r w:rsidR="00AD12A5">
        <w:rPr>
          <w:noProof/>
        </w:rPr>
        <w:fldChar w:fldCharType="end"/>
      </w:r>
      <w:r w:rsidRPr="004B4767">
        <w:t xml:space="preserve"> </w:t>
      </w:r>
      <w:r w:rsidR="002454DD">
        <w:t>Mart</w:t>
      </w:r>
      <w:r>
        <w:t xml:space="preserve"> 2024</w:t>
      </w:r>
      <w:r w:rsidRPr="004B4767">
        <w:t xml:space="preserve"> Döneminde Piyasa Takas Fiyatının (PTF) Saatlik Gelişimi (TL/</w:t>
      </w:r>
      <w:proofErr w:type="spellStart"/>
      <w:r w:rsidRPr="004B4767">
        <w:t>MWh</w:t>
      </w:r>
      <w:proofErr w:type="spellEnd"/>
      <w:r w:rsidRPr="004B4767">
        <w:t>)</w:t>
      </w:r>
      <w:bookmarkEnd w:id="166"/>
      <w:bookmarkEnd w:id="167"/>
      <w:bookmarkEnd w:id="168"/>
      <w:bookmarkEnd w:id="169"/>
      <w:bookmarkEnd w:id="170"/>
    </w:p>
    <w:p w:rsidR="00D6712D" w:rsidRPr="004B4767" w:rsidRDefault="00D6712D" w:rsidP="00D6712D">
      <w:pPr>
        <w:spacing w:line="240" w:lineRule="auto"/>
        <w:jc w:val="both"/>
        <w:outlineLvl w:val="7"/>
        <w:rPr>
          <w:rFonts w:eastAsia="Calibri" w:cs="Times New Roman"/>
          <w:b/>
          <w:iCs/>
          <w:szCs w:val="24"/>
        </w:rPr>
      </w:pPr>
    </w:p>
    <w:p w:rsidR="00D6712D" w:rsidRPr="004B4767" w:rsidRDefault="002454DD" w:rsidP="00D6712D">
      <w:pPr>
        <w:keepNext/>
        <w:rPr>
          <w:rFonts w:eastAsia="Calibri" w:cs="Arial"/>
        </w:rPr>
      </w:pPr>
      <w:r>
        <w:rPr>
          <w:rFonts w:eastAsia="Calibri" w:cs="Arial"/>
          <w:noProof/>
          <w:lang w:eastAsia="tr-TR"/>
        </w:rPr>
        <w:drawing>
          <wp:inline distT="0" distB="0" distL="0" distR="0" wp14:anchorId="3F32BF76">
            <wp:extent cx="5761355" cy="335915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1355" cy="3359150"/>
                    </a:xfrm>
                    <a:prstGeom prst="rect">
                      <a:avLst/>
                    </a:prstGeom>
                    <a:noFill/>
                  </pic:spPr>
                </pic:pic>
              </a:graphicData>
            </a:graphic>
          </wp:inline>
        </w:drawing>
      </w:r>
    </w:p>
    <w:p w:rsidR="00D6712D" w:rsidRPr="004B4767" w:rsidRDefault="00D6712D" w:rsidP="00D6712D">
      <w:pPr>
        <w:pStyle w:val="Grafik1"/>
        <w:rPr>
          <w:noProof/>
          <w:lang w:eastAsia="tr-TR"/>
        </w:rPr>
      </w:pPr>
      <w:bookmarkStart w:id="171" w:name="_Toc99112855"/>
      <w:bookmarkStart w:id="172" w:name="_Toc117674041"/>
      <w:bookmarkStart w:id="173" w:name="_Toc127971670"/>
      <w:bookmarkStart w:id="174" w:name="_Toc143528041"/>
      <w:bookmarkStart w:id="175" w:name="_Toc167271456"/>
      <w:r w:rsidRPr="004B4767">
        <w:t xml:space="preserve">Şekil </w:t>
      </w:r>
      <w:r w:rsidR="00AD12A5">
        <w:fldChar w:fldCharType="begin"/>
      </w:r>
      <w:r w:rsidR="00AD12A5">
        <w:instrText xml:space="preserve"> STYLEREF 1 \s </w:instrText>
      </w:r>
      <w:r w:rsidR="00AD12A5">
        <w:fldChar w:fldCharType="separate"/>
      </w:r>
      <w:r w:rsidRPr="004B4767">
        <w:rPr>
          <w:noProof/>
        </w:rPr>
        <w:t>4</w:t>
      </w:r>
      <w:r w:rsidR="00AD12A5">
        <w:rPr>
          <w:noProof/>
        </w:rPr>
        <w:fldChar w:fldCharType="end"/>
      </w:r>
      <w:r w:rsidRPr="004B4767">
        <w:t>.</w:t>
      </w:r>
      <w:r w:rsidR="00AD12A5">
        <w:fldChar w:fldCharType="begin"/>
      </w:r>
      <w:r w:rsidR="00AD12A5">
        <w:instrText xml:space="preserve"> SEQ Şekil \* ARABIC \s 1 </w:instrText>
      </w:r>
      <w:r w:rsidR="00AD12A5">
        <w:fldChar w:fldCharType="separate"/>
      </w:r>
      <w:r w:rsidRPr="004B4767">
        <w:rPr>
          <w:noProof/>
        </w:rPr>
        <w:t>2</w:t>
      </w:r>
      <w:r w:rsidR="00AD12A5">
        <w:rPr>
          <w:noProof/>
        </w:rPr>
        <w:fldChar w:fldCharType="end"/>
      </w:r>
      <w:r w:rsidRPr="004B4767">
        <w:t xml:space="preserve"> </w:t>
      </w:r>
      <w:r w:rsidR="002454DD">
        <w:t>Mart</w:t>
      </w:r>
      <w:r>
        <w:t xml:space="preserve"> 2024</w:t>
      </w:r>
      <w:r w:rsidRPr="004B4767">
        <w:t xml:space="preserve"> Döneminde Gün Öncesi Piyasası (GÖP) </w:t>
      </w:r>
      <w:r>
        <w:t>Eşleşen Miktar (</w:t>
      </w:r>
      <w:proofErr w:type="spellStart"/>
      <w:r>
        <w:t>MWh</w:t>
      </w:r>
      <w:proofErr w:type="spellEnd"/>
      <w:r>
        <w:t xml:space="preserve">) ve </w:t>
      </w:r>
      <w:r w:rsidRPr="004B4767">
        <w:t>İşlem Hacminin Saatlik Gelişimi (TL-</w:t>
      </w:r>
      <w:proofErr w:type="spellStart"/>
      <w:r w:rsidRPr="004B4767">
        <w:t>MWh</w:t>
      </w:r>
      <w:proofErr w:type="spellEnd"/>
      <w:r w:rsidRPr="004B4767">
        <w:t>)</w:t>
      </w:r>
      <w:bookmarkEnd w:id="171"/>
      <w:bookmarkEnd w:id="172"/>
      <w:bookmarkEnd w:id="173"/>
      <w:bookmarkEnd w:id="174"/>
      <w:bookmarkEnd w:id="175"/>
    </w:p>
    <w:p w:rsidR="00D6712D" w:rsidRPr="004B4767" w:rsidRDefault="002454DD" w:rsidP="00D6712D">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6D526519">
            <wp:extent cx="5497830" cy="3188473"/>
            <wp:effectExtent l="0" t="0" r="762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06028" cy="3193227"/>
                    </a:xfrm>
                    <a:prstGeom prst="rect">
                      <a:avLst/>
                    </a:prstGeom>
                    <a:noFill/>
                  </pic:spPr>
                </pic:pic>
              </a:graphicData>
            </a:graphic>
          </wp:inline>
        </w:drawing>
      </w:r>
    </w:p>
    <w:p w:rsidR="00D6712D" w:rsidRDefault="00D6712D" w:rsidP="00D6712D">
      <w:pPr>
        <w:pStyle w:val="Grafik1"/>
        <w:spacing w:after="0"/>
      </w:pPr>
      <w:bookmarkStart w:id="176" w:name="_Toc99112856"/>
      <w:bookmarkStart w:id="177" w:name="_Toc117674042"/>
      <w:bookmarkStart w:id="178" w:name="_Toc127971671"/>
      <w:bookmarkStart w:id="179" w:name="_Toc143528042"/>
      <w:bookmarkStart w:id="180" w:name="_Toc167271457"/>
      <w:r w:rsidRPr="004B4767">
        <w:t xml:space="preserve">Şekil </w:t>
      </w:r>
      <w:r w:rsidR="00AD12A5">
        <w:fldChar w:fldCharType="begin"/>
      </w:r>
      <w:r w:rsidR="00AD12A5">
        <w:instrText xml:space="preserve"> STYLEREF 1 \s </w:instrText>
      </w:r>
      <w:r w:rsidR="00AD12A5">
        <w:fldChar w:fldCharType="separate"/>
      </w:r>
      <w:r w:rsidRPr="004B4767">
        <w:rPr>
          <w:noProof/>
        </w:rPr>
        <w:t>4</w:t>
      </w:r>
      <w:r w:rsidR="00AD12A5">
        <w:rPr>
          <w:noProof/>
        </w:rPr>
        <w:fldChar w:fldCharType="end"/>
      </w:r>
      <w:r w:rsidRPr="004B4767">
        <w:t>.</w:t>
      </w:r>
      <w:r w:rsidR="00AD12A5">
        <w:fldChar w:fldCharType="begin"/>
      </w:r>
      <w:r w:rsidR="00AD12A5">
        <w:instrText xml:space="preserve"> SEQ Şekil \* ARABIC \s 1 </w:instrText>
      </w:r>
      <w:r w:rsidR="00AD12A5">
        <w:fldChar w:fldCharType="separate"/>
      </w:r>
      <w:r w:rsidRPr="004B4767">
        <w:rPr>
          <w:noProof/>
        </w:rPr>
        <w:t>3</w:t>
      </w:r>
      <w:r w:rsidR="00AD12A5">
        <w:rPr>
          <w:noProof/>
        </w:rPr>
        <w:fldChar w:fldCharType="end"/>
      </w:r>
      <w:r w:rsidRPr="004B4767">
        <w:t xml:space="preserve"> </w:t>
      </w:r>
      <w:r w:rsidR="002454DD">
        <w:t>Mart</w:t>
      </w:r>
      <w:r>
        <w:t xml:space="preserve"> 2024</w:t>
      </w:r>
      <w:r w:rsidRPr="004B4767">
        <w:t xml:space="preserve"> Döneminde Gün Öncesi Piyasası (GÖP) Alış Miktarlarının Şirket Bazında Dağılımı ve İlk 10 Şirketin Payı (%)</w:t>
      </w:r>
      <w:bookmarkEnd w:id="176"/>
      <w:bookmarkEnd w:id="177"/>
      <w:bookmarkEnd w:id="178"/>
      <w:bookmarkEnd w:id="179"/>
      <w:bookmarkEnd w:id="180"/>
    </w:p>
    <w:p w:rsidR="002454DD" w:rsidRDefault="002454DD" w:rsidP="00D6712D">
      <w:pPr>
        <w:pStyle w:val="Grafik1"/>
        <w:spacing w:after="0"/>
      </w:pPr>
    </w:p>
    <w:p w:rsidR="00D6712D" w:rsidRPr="000D676E" w:rsidRDefault="00D6712D" w:rsidP="00D6712D">
      <w:pPr>
        <w:pStyle w:val="Grafik1"/>
        <w:spacing w:after="0"/>
      </w:pPr>
    </w:p>
    <w:p w:rsidR="00D6712D" w:rsidRPr="004B4767" w:rsidRDefault="002454DD" w:rsidP="00D6712D">
      <w:pPr>
        <w:rPr>
          <w:rFonts w:eastAsia="Calibri" w:cs="Arial"/>
        </w:rPr>
      </w:pPr>
      <w:r>
        <w:rPr>
          <w:rFonts w:eastAsia="Calibri" w:cs="Arial"/>
          <w:noProof/>
          <w:lang w:eastAsia="tr-TR"/>
        </w:rPr>
        <w:drawing>
          <wp:inline distT="0" distB="0" distL="0" distR="0" wp14:anchorId="09CE28CA">
            <wp:extent cx="5541010" cy="3586038"/>
            <wp:effectExtent l="0" t="0" r="254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48554" cy="3590920"/>
                    </a:xfrm>
                    <a:prstGeom prst="rect">
                      <a:avLst/>
                    </a:prstGeom>
                    <a:noFill/>
                  </pic:spPr>
                </pic:pic>
              </a:graphicData>
            </a:graphic>
          </wp:inline>
        </w:drawing>
      </w:r>
    </w:p>
    <w:p w:rsidR="00D6712D" w:rsidRPr="004B4767" w:rsidRDefault="00D6712D" w:rsidP="00D6712D">
      <w:pPr>
        <w:pStyle w:val="Grafik1"/>
        <w:rPr>
          <w:rFonts w:cs="Arial"/>
        </w:rPr>
      </w:pPr>
      <w:bookmarkStart w:id="181" w:name="_Toc99112857"/>
      <w:bookmarkStart w:id="182" w:name="_Toc117674043"/>
      <w:bookmarkStart w:id="183" w:name="_Toc127971672"/>
      <w:bookmarkStart w:id="184" w:name="_Toc143528043"/>
      <w:bookmarkStart w:id="185" w:name="_Toc167271458"/>
      <w:r w:rsidRPr="004B4767">
        <w:t xml:space="preserve">Şekil </w:t>
      </w:r>
      <w:r w:rsidR="00AD12A5">
        <w:fldChar w:fldCharType="begin"/>
      </w:r>
      <w:r w:rsidR="00AD12A5">
        <w:instrText xml:space="preserve"> STYLEREF 1 \s </w:instrText>
      </w:r>
      <w:r w:rsidR="00AD12A5">
        <w:fldChar w:fldCharType="separate"/>
      </w:r>
      <w:r w:rsidRPr="004B4767">
        <w:rPr>
          <w:noProof/>
        </w:rPr>
        <w:t>4</w:t>
      </w:r>
      <w:r w:rsidR="00AD12A5">
        <w:rPr>
          <w:noProof/>
        </w:rPr>
        <w:fldChar w:fldCharType="end"/>
      </w:r>
      <w:r w:rsidRPr="004B4767">
        <w:t>.</w:t>
      </w:r>
      <w:r w:rsidR="00AD12A5">
        <w:fldChar w:fldCharType="begin"/>
      </w:r>
      <w:r w:rsidR="00AD12A5">
        <w:instrText xml:space="preserve"> SEQ Şekil \* ARABIC \s 1 </w:instrText>
      </w:r>
      <w:r w:rsidR="00AD12A5">
        <w:fldChar w:fldCharType="separate"/>
      </w:r>
      <w:r w:rsidRPr="004B4767">
        <w:rPr>
          <w:noProof/>
        </w:rPr>
        <w:t>4</w:t>
      </w:r>
      <w:r w:rsidR="00AD12A5">
        <w:rPr>
          <w:noProof/>
        </w:rPr>
        <w:fldChar w:fldCharType="end"/>
      </w:r>
      <w:r w:rsidRPr="004B4767">
        <w:t xml:space="preserve">  </w:t>
      </w:r>
      <w:r w:rsidR="002454DD">
        <w:t>Mart</w:t>
      </w:r>
      <w:r>
        <w:t xml:space="preserve"> 2024</w:t>
      </w:r>
      <w:r w:rsidRPr="004B4767">
        <w:t xml:space="preserve"> Döneminde Gün Öncesi Piyasası (GÖP) Satış Miktarlarının Şirket Bazında Dağılımı ve İlk 10 Şirketin Payı (%)</w:t>
      </w:r>
      <w:bookmarkEnd w:id="181"/>
      <w:bookmarkEnd w:id="182"/>
      <w:bookmarkEnd w:id="183"/>
      <w:bookmarkEnd w:id="184"/>
      <w:bookmarkEnd w:id="185"/>
    </w:p>
    <w:p w:rsidR="00D6712D" w:rsidRPr="004B4767" w:rsidRDefault="002454DD" w:rsidP="00D6712D">
      <w:pPr>
        <w:keepNext/>
        <w:jc w:val="both"/>
        <w:rPr>
          <w:rFonts w:eastAsia="Calibri" w:cs="Arial"/>
          <w:noProof/>
          <w:lang w:eastAsia="tr-TR"/>
        </w:rPr>
      </w:pPr>
      <w:r>
        <w:rPr>
          <w:rFonts w:eastAsia="Calibri" w:cs="Arial"/>
          <w:noProof/>
          <w:lang w:eastAsia="tr-TR"/>
        </w:rPr>
        <w:lastRenderedPageBreak/>
        <w:drawing>
          <wp:inline distT="0" distB="0" distL="0" distR="0" wp14:anchorId="1E3A8D70">
            <wp:extent cx="5440045" cy="3037399"/>
            <wp:effectExtent l="0" t="0" r="8255"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45850" cy="3040640"/>
                    </a:xfrm>
                    <a:prstGeom prst="rect">
                      <a:avLst/>
                    </a:prstGeom>
                    <a:noFill/>
                  </pic:spPr>
                </pic:pic>
              </a:graphicData>
            </a:graphic>
          </wp:inline>
        </w:drawing>
      </w:r>
    </w:p>
    <w:p w:rsidR="00D6712D" w:rsidRPr="004B4767" w:rsidRDefault="00D6712D" w:rsidP="00D6712D">
      <w:pPr>
        <w:pStyle w:val="Grafik1"/>
      </w:pPr>
      <w:bookmarkStart w:id="186" w:name="_Toc99112858"/>
      <w:bookmarkStart w:id="187" w:name="_Toc117674044"/>
      <w:bookmarkStart w:id="188" w:name="_Toc127971673"/>
      <w:bookmarkStart w:id="189" w:name="_Toc143528044"/>
      <w:bookmarkStart w:id="190" w:name="_Toc167271459"/>
      <w:r w:rsidRPr="004B4767">
        <w:t xml:space="preserve">Şekil </w:t>
      </w:r>
      <w:r w:rsidR="00AD12A5">
        <w:fldChar w:fldCharType="begin"/>
      </w:r>
      <w:r w:rsidR="00AD12A5">
        <w:instrText xml:space="preserve"> STYLEREF 1 \s </w:instrText>
      </w:r>
      <w:r w:rsidR="00AD12A5">
        <w:fldChar w:fldCharType="separate"/>
      </w:r>
      <w:r w:rsidRPr="004B4767">
        <w:rPr>
          <w:noProof/>
        </w:rPr>
        <w:t>4</w:t>
      </w:r>
      <w:r w:rsidR="00AD12A5">
        <w:rPr>
          <w:noProof/>
        </w:rPr>
        <w:fldChar w:fldCharType="end"/>
      </w:r>
      <w:r w:rsidRPr="004B4767">
        <w:t>.</w:t>
      </w:r>
      <w:r w:rsidR="00AD12A5">
        <w:fldChar w:fldCharType="begin"/>
      </w:r>
      <w:r w:rsidR="00AD12A5">
        <w:instrText xml:space="preserve"> SEQ Şekil \* ARABIC \s 1 </w:instrText>
      </w:r>
      <w:r w:rsidR="00AD12A5">
        <w:fldChar w:fldCharType="separate"/>
      </w:r>
      <w:r w:rsidRPr="004B4767">
        <w:rPr>
          <w:noProof/>
        </w:rPr>
        <w:t>5</w:t>
      </w:r>
      <w:r w:rsidR="00AD12A5">
        <w:rPr>
          <w:noProof/>
        </w:rPr>
        <w:fldChar w:fldCharType="end"/>
      </w:r>
      <w:r w:rsidRPr="004B4767">
        <w:t xml:space="preserve"> </w:t>
      </w:r>
      <w:r w:rsidR="002454DD">
        <w:t>Mart</w:t>
      </w:r>
      <w:r>
        <w:t xml:space="preserve"> 2024</w:t>
      </w:r>
      <w:r w:rsidRPr="004B4767">
        <w:t xml:space="preserve"> Döneminde Sistem Marjinal Fiyatının (SMF) Saatlik Gelişimi (TL/</w:t>
      </w:r>
      <w:proofErr w:type="spellStart"/>
      <w:r w:rsidRPr="004B4767">
        <w:t>MWh</w:t>
      </w:r>
      <w:proofErr w:type="spellEnd"/>
      <w:r w:rsidRPr="004B4767">
        <w:t>)</w:t>
      </w:r>
      <w:bookmarkEnd w:id="186"/>
      <w:bookmarkEnd w:id="187"/>
      <w:bookmarkEnd w:id="188"/>
      <w:bookmarkEnd w:id="189"/>
      <w:bookmarkEnd w:id="190"/>
    </w:p>
    <w:p w:rsidR="00D6712D" w:rsidRPr="004B4767" w:rsidRDefault="00D6712D" w:rsidP="00D6712D">
      <w:pPr>
        <w:spacing w:line="240" w:lineRule="auto"/>
        <w:jc w:val="both"/>
        <w:outlineLvl w:val="7"/>
        <w:rPr>
          <w:rFonts w:eastAsia="Calibri" w:cs="Times New Roman"/>
          <w:b/>
          <w:iCs/>
          <w:szCs w:val="24"/>
        </w:rPr>
      </w:pPr>
    </w:p>
    <w:p w:rsidR="00D6712D" w:rsidRPr="004B4767" w:rsidRDefault="00D6712D" w:rsidP="00D6712D">
      <w:pPr>
        <w:rPr>
          <w:rFonts w:eastAsia="Calibri" w:cs="Arial"/>
        </w:rPr>
      </w:pPr>
    </w:p>
    <w:p w:rsidR="00D6712D" w:rsidRPr="004B4767" w:rsidRDefault="002454DD" w:rsidP="00D6712D">
      <w:pPr>
        <w:jc w:val="both"/>
        <w:rPr>
          <w:rFonts w:eastAsia="Calibri" w:cs="Arial"/>
        </w:rPr>
      </w:pPr>
      <w:r>
        <w:rPr>
          <w:rFonts w:eastAsia="Calibri" w:cs="Arial"/>
          <w:noProof/>
          <w:lang w:eastAsia="tr-TR"/>
        </w:rPr>
        <w:drawing>
          <wp:inline distT="0" distB="0" distL="0" distR="0" wp14:anchorId="30FA487D">
            <wp:extent cx="5736590" cy="3487420"/>
            <wp:effectExtent l="0" t="0" r="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6590" cy="3487420"/>
                    </a:xfrm>
                    <a:prstGeom prst="rect">
                      <a:avLst/>
                    </a:prstGeom>
                    <a:noFill/>
                  </pic:spPr>
                </pic:pic>
              </a:graphicData>
            </a:graphic>
          </wp:inline>
        </w:drawing>
      </w:r>
    </w:p>
    <w:p w:rsidR="00D6712D" w:rsidRPr="004B4767" w:rsidRDefault="00D6712D" w:rsidP="00D6712D">
      <w:pPr>
        <w:pStyle w:val="Grafik1"/>
      </w:pPr>
      <w:bookmarkStart w:id="191" w:name="_Toc99112859"/>
      <w:bookmarkStart w:id="192" w:name="_Toc117674045"/>
      <w:bookmarkStart w:id="193" w:name="_Toc127971674"/>
      <w:bookmarkStart w:id="194" w:name="_Toc143528045"/>
      <w:bookmarkStart w:id="195" w:name="_Toc167271460"/>
      <w:r w:rsidRPr="004B4767">
        <w:t xml:space="preserve">Şekil </w:t>
      </w:r>
      <w:r w:rsidR="00AD12A5">
        <w:fldChar w:fldCharType="begin"/>
      </w:r>
      <w:r w:rsidR="00AD12A5">
        <w:instrText xml:space="preserve"> STYLEREF 1 \s </w:instrText>
      </w:r>
      <w:r w:rsidR="00AD12A5">
        <w:fldChar w:fldCharType="separate"/>
      </w:r>
      <w:r w:rsidRPr="004B4767">
        <w:rPr>
          <w:noProof/>
        </w:rPr>
        <w:t>4</w:t>
      </w:r>
      <w:r w:rsidR="00AD12A5">
        <w:rPr>
          <w:noProof/>
        </w:rPr>
        <w:fldChar w:fldCharType="end"/>
      </w:r>
      <w:r w:rsidRPr="004B4767">
        <w:t>.</w:t>
      </w:r>
      <w:r w:rsidR="00AD12A5">
        <w:fldChar w:fldCharType="begin"/>
      </w:r>
      <w:r w:rsidR="00AD12A5">
        <w:instrText xml:space="preserve"> SEQ Şekil \* ARABIC \s 1 </w:instrText>
      </w:r>
      <w:r w:rsidR="00AD12A5">
        <w:fldChar w:fldCharType="separate"/>
      </w:r>
      <w:r w:rsidRPr="004B4767">
        <w:rPr>
          <w:noProof/>
        </w:rPr>
        <w:t>6</w:t>
      </w:r>
      <w:r w:rsidR="00AD12A5">
        <w:rPr>
          <w:noProof/>
        </w:rPr>
        <w:fldChar w:fldCharType="end"/>
      </w:r>
      <w:r w:rsidRPr="004B4767">
        <w:t xml:space="preserve"> </w:t>
      </w:r>
      <w:r w:rsidR="002454DD">
        <w:t>Mart</w:t>
      </w:r>
      <w:r>
        <w:t xml:space="preserve"> 2024</w:t>
      </w:r>
      <w:r w:rsidRPr="004B4767">
        <w:t xml:space="preserve"> Döneminde Dengeleme Güç Piyasasında (DGP) Verilen Talimatların Oranı (%)</w:t>
      </w:r>
      <w:bookmarkEnd w:id="191"/>
      <w:bookmarkEnd w:id="192"/>
      <w:bookmarkEnd w:id="193"/>
      <w:bookmarkEnd w:id="194"/>
      <w:bookmarkEnd w:id="195"/>
    </w:p>
    <w:p w:rsidR="00D6712D" w:rsidRPr="004B4767" w:rsidRDefault="002454DD" w:rsidP="00D6712D">
      <w:pPr>
        <w:rPr>
          <w:rFonts w:eastAsia="Calibri" w:cs="Arial"/>
          <w:noProof/>
          <w:lang w:eastAsia="tr-TR"/>
        </w:rPr>
      </w:pPr>
      <w:r>
        <w:rPr>
          <w:rFonts w:eastAsia="Calibri" w:cs="Arial"/>
          <w:noProof/>
          <w:lang w:eastAsia="tr-TR"/>
        </w:rPr>
        <w:lastRenderedPageBreak/>
        <w:drawing>
          <wp:inline distT="0" distB="0" distL="0" distR="0" wp14:anchorId="18BE4713">
            <wp:extent cx="5761355" cy="3164205"/>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1355" cy="3164205"/>
                    </a:xfrm>
                    <a:prstGeom prst="rect">
                      <a:avLst/>
                    </a:prstGeom>
                    <a:noFill/>
                  </pic:spPr>
                </pic:pic>
              </a:graphicData>
            </a:graphic>
          </wp:inline>
        </w:drawing>
      </w:r>
    </w:p>
    <w:p w:rsidR="00D6712D" w:rsidRPr="004B4767" w:rsidRDefault="00D6712D" w:rsidP="00D6712D">
      <w:pPr>
        <w:pStyle w:val="Grafik1"/>
      </w:pPr>
      <w:bookmarkStart w:id="196" w:name="_Toc99112860"/>
      <w:bookmarkStart w:id="197" w:name="_Toc117674046"/>
      <w:bookmarkStart w:id="198" w:name="_Toc127971675"/>
      <w:bookmarkStart w:id="199" w:name="_Toc143528046"/>
      <w:bookmarkStart w:id="200" w:name="_Toc167271461"/>
      <w:r w:rsidRPr="0083564C">
        <w:t xml:space="preserve">Şekil </w:t>
      </w:r>
      <w:r w:rsidR="00AD12A5">
        <w:fldChar w:fldCharType="begin"/>
      </w:r>
      <w:r w:rsidR="00AD12A5">
        <w:instrText xml:space="preserve"> STYLEREF 1 \s </w:instrText>
      </w:r>
      <w:r w:rsidR="00AD12A5">
        <w:fldChar w:fldCharType="separate"/>
      </w:r>
      <w:r w:rsidRPr="0083564C">
        <w:rPr>
          <w:noProof/>
        </w:rPr>
        <w:t>4</w:t>
      </w:r>
      <w:r w:rsidR="00AD12A5">
        <w:rPr>
          <w:noProof/>
        </w:rPr>
        <w:fldChar w:fldCharType="end"/>
      </w:r>
      <w:r w:rsidRPr="0083564C">
        <w:t>.</w:t>
      </w:r>
      <w:r w:rsidR="00AD12A5">
        <w:fldChar w:fldCharType="begin"/>
      </w:r>
      <w:r w:rsidR="00AD12A5">
        <w:instrText xml:space="preserve"> SEQ Şekil \* ARABIC \s 1 </w:instrText>
      </w:r>
      <w:r w:rsidR="00AD12A5">
        <w:fldChar w:fldCharType="separate"/>
      </w:r>
      <w:r w:rsidRPr="0083564C">
        <w:rPr>
          <w:noProof/>
        </w:rPr>
        <w:t>7</w:t>
      </w:r>
      <w:r w:rsidR="00AD12A5">
        <w:rPr>
          <w:noProof/>
        </w:rPr>
        <w:fldChar w:fldCharType="end"/>
      </w:r>
      <w:r w:rsidRPr="0083564C">
        <w:t xml:space="preserve"> </w:t>
      </w:r>
      <w:r w:rsidR="002454DD">
        <w:t>Mart</w:t>
      </w:r>
      <w:r>
        <w:t xml:space="preserve"> 2024</w:t>
      </w:r>
      <w:r w:rsidRPr="0083564C">
        <w:t xml:space="preserve"> Döneminde Dengeleme Güç Piyasasında (DGP) Verilen Talimatların Saatlik Bazda Dağılımı (MW)</w:t>
      </w:r>
      <w:bookmarkEnd w:id="196"/>
      <w:bookmarkEnd w:id="197"/>
      <w:bookmarkEnd w:id="198"/>
      <w:bookmarkEnd w:id="199"/>
      <w:bookmarkEnd w:id="200"/>
    </w:p>
    <w:p w:rsidR="00D6712D" w:rsidRPr="004B4767" w:rsidRDefault="00D6712D" w:rsidP="00D6712D">
      <w:pPr>
        <w:spacing w:after="0"/>
        <w:rPr>
          <w:rFonts w:eastAsia="Calibri" w:cs="Arial"/>
        </w:rPr>
      </w:pPr>
    </w:p>
    <w:p w:rsidR="00D6712D" w:rsidRPr="004B4767" w:rsidRDefault="00D6712D" w:rsidP="00D6712D">
      <w:pPr>
        <w:rPr>
          <w:rFonts w:eastAsia="Calibri" w:cs="Arial"/>
        </w:rPr>
      </w:pPr>
    </w:p>
    <w:p w:rsidR="00D6712D" w:rsidRPr="004B4767" w:rsidRDefault="002454DD" w:rsidP="00D6712D">
      <w:pPr>
        <w:keepNext/>
        <w:rPr>
          <w:rFonts w:eastAsia="Calibri" w:cs="Arial"/>
        </w:rPr>
      </w:pPr>
      <w:r>
        <w:rPr>
          <w:rFonts w:eastAsia="Calibri" w:cs="Arial"/>
          <w:noProof/>
          <w:lang w:eastAsia="tr-TR"/>
        </w:rPr>
        <w:drawing>
          <wp:inline distT="0" distB="0" distL="0" distR="0" wp14:anchorId="288880F5">
            <wp:extent cx="5576570" cy="3450866"/>
            <wp:effectExtent l="0" t="0" r="508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82554" cy="3454569"/>
                    </a:xfrm>
                    <a:prstGeom prst="rect">
                      <a:avLst/>
                    </a:prstGeom>
                    <a:noFill/>
                  </pic:spPr>
                </pic:pic>
              </a:graphicData>
            </a:graphic>
          </wp:inline>
        </w:drawing>
      </w:r>
    </w:p>
    <w:p w:rsidR="00D6712D" w:rsidRPr="004B4767" w:rsidRDefault="00D6712D" w:rsidP="00D6712D">
      <w:pPr>
        <w:pStyle w:val="Grafik1"/>
      </w:pPr>
      <w:bookmarkStart w:id="201" w:name="_Toc99112861"/>
      <w:bookmarkStart w:id="202" w:name="_Toc117674047"/>
      <w:bookmarkStart w:id="203" w:name="_Toc127971676"/>
      <w:bookmarkStart w:id="204" w:name="_Toc143528047"/>
      <w:bookmarkStart w:id="205" w:name="_Toc167271462"/>
      <w:r w:rsidRPr="004B4767">
        <w:t xml:space="preserve">Şekil </w:t>
      </w:r>
      <w:r w:rsidR="00AD12A5">
        <w:fldChar w:fldCharType="begin"/>
      </w:r>
      <w:r w:rsidR="00AD12A5">
        <w:instrText xml:space="preserve"> STYLEREF 1 \s </w:instrText>
      </w:r>
      <w:r w:rsidR="00AD12A5">
        <w:fldChar w:fldCharType="separate"/>
      </w:r>
      <w:r w:rsidRPr="004B4767">
        <w:rPr>
          <w:noProof/>
        </w:rPr>
        <w:t>4</w:t>
      </w:r>
      <w:r w:rsidR="00AD12A5">
        <w:rPr>
          <w:noProof/>
        </w:rPr>
        <w:fldChar w:fldCharType="end"/>
      </w:r>
      <w:r w:rsidRPr="004B4767">
        <w:t>.</w:t>
      </w:r>
      <w:r w:rsidR="00AD12A5">
        <w:fldChar w:fldCharType="begin"/>
      </w:r>
      <w:r w:rsidR="00AD12A5">
        <w:instrText xml:space="preserve"> SEQ Şekil \* ARABIC \s 1 </w:instrText>
      </w:r>
      <w:r w:rsidR="00AD12A5">
        <w:fldChar w:fldCharType="separate"/>
      </w:r>
      <w:r w:rsidRPr="004B4767">
        <w:rPr>
          <w:noProof/>
        </w:rPr>
        <w:t>8</w:t>
      </w:r>
      <w:r w:rsidR="00AD12A5">
        <w:rPr>
          <w:noProof/>
        </w:rPr>
        <w:fldChar w:fldCharType="end"/>
      </w:r>
      <w:r w:rsidRPr="004B4767">
        <w:t xml:space="preserve"> </w:t>
      </w:r>
      <w:r w:rsidR="002454DD">
        <w:t>Mart</w:t>
      </w:r>
      <w:r>
        <w:t xml:space="preserve"> 2024</w:t>
      </w:r>
      <w:r w:rsidRPr="004B4767">
        <w:t xml:space="preserve"> Döneminde Dengeleme Güç Piyasası (DGP) Alış Miktarlarının Şirket Bazında Dağılımı ve İlk 10 Şirketin Payı (%)</w:t>
      </w:r>
      <w:bookmarkEnd w:id="201"/>
      <w:bookmarkEnd w:id="202"/>
      <w:bookmarkEnd w:id="203"/>
      <w:bookmarkEnd w:id="204"/>
      <w:bookmarkEnd w:id="205"/>
    </w:p>
    <w:p w:rsidR="00D6712D" w:rsidRPr="004B4767" w:rsidRDefault="002454DD" w:rsidP="00D6712D">
      <w:pPr>
        <w:keepNext/>
        <w:rPr>
          <w:rFonts w:eastAsia="Calibri" w:cs="Arial"/>
        </w:rPr>
      </w:pPr>
      <w:r>
        <w:rPr>
          <w:rFonts w:eastAsia="Calibri" w:cs="Arial"/>
          <w:noProof/>
          <w:lang w:eastAsia="tr-TR"/>
        </w:rPr>
        <w:lastRenderedPageBreak/>
        <w:drawing>
          <wp:inline distT="0" distB="0" distL="0" distR="0" wp14:anchorId="79917964">
            <wp:extent cx="5569585" cy="3228230"/>
            <wp:effectExtent l="0" t="0" r="0"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77143" cy="3232611"/>
                    </a:xfrm>
                    <a:prstGeom prst="rect">
                      <a:avLst/>
                    </a:prstGeom>
                    <a:noFill/>
                  </pic:spPr>
                </pic:pic>
              </a:graphicData>
            </a:graphic>
          </wp:inline>
        </w:drawing>
      </w:r>
    </w:p>
    <w:p w:rsidR="00D6712D" w:rsidRPr="00076E8A" w:rsidRDefault="00D6712D" w:rsidP="00D6712D">
      <w:pPr>
        <w:pStyle w:val="Grafik1"/>
      </w:pPr>
      <w:bookmarkStart w:id="206" w:name="_Toc99112862"/>
      <w:bookmarkStart w:id="207" w:name="_Toc117674048"/>
      <w:bookmarkStart w:id="208" w:name="_Toc127971677"/>
      <w:bookmarkStart w:id="209" w:name="_Toc143528048"/>
      <w:bookmarkStart w:id="210" w:name="_Toc167271463"/>
      <w:r w:rsidRPr="004B4767">
        <w:t xml:space="preserve">Şekil </w:t>
      </w:r>
      <w:r w:rsidR="00AD12A5">
        <w:fldChar w:fldCharType="begin"/>
      </w:r>
      <w:r w:rsidR="00AD12A5">
        <w:instrText xml:space="preserve"> STYLEREF 1 \s </w:instrText>
      </w:r>
      <w:r w:rsidR="00AD12A5">
        <w:fldChar w:fldCharType="separate"/>
      </w:r>
      <w:r w:rsidRPr="004B4767">
        <w:rPr>
          <w:noProof/>
        </w:rPr>
        <w:t>4</w:t>
      </w:r>
      <w:r w:rsidR="00AD12A5">
        <w:rPr>
          <w:noProof/>
        </w:rPr>
        <w:fldChar w:fldCharType="end"/>
      </w:r>
      <w:r w:rsidRPr="004B4767">
        <w:t>.</w:t>
      </w:r>
      <w:r w:rsidR="00AD12A5">
        <w:fldChar w:fldCharType="begin"/>
      </w:r>
      <w:r w:rsidR="00AD12A5">
        <w:instrText xml:space="preserve"> SEQ Şekil \* ARABIC \s 1 </w:instrText>
      </w:r>
      <w:r w:rsidR="00AD12A5">
        <w:fldChar w:fldCharType="separate"/>
      </w:r>
      <w:r w:rsidRPr="004B4767">
        <w:rPr>
          <w:noProof/>
        </w:rPr>
        <w:t>9</w:t>
      </w:r>
      <w:r w:rsidR="00AD12A5">
        <w:rPr>
          <w:noProof/>
        </w:rPr>
        <w:fldChar w:fldCharType="end"/>
      </w:r>
      <w:r w:rsidRPr="004B4767">
        <w:t xml:space="preserve"> </w:t>
      </w:r>
      <w:r w:rsidR="002454DD">
        <w:t>Mart</w:t>
      </w:r>
      <w:r>
        <w:t xml:space="preserve"> 2024</w:t>
      </w:r>
      <w:r w:rsidRPr="004B4767">
        <w:t xml:space="preserve"> Döneminde Dengeleme Güç Piyasası (DGP) Satış Miktarlarının Şirket Bazında Dağılımı ve İlk 10 Şirketin Payı (%)</w:t>
      </w:r>
      <w:bookmarkEnd w:id="206"/>
      <w:bookmarkEnd w:id="207"/>
      <w:bookmarkEnd w:id="208"/>
      <w:bookmarkEnd w:id="209"/>
      <w:bookmarkEnd w:id="210"/>
    </w:p>
    <w:p w:rsidR="00D6712D" w:rsidRPr="004B4767" w:rsidRDefault="00D6712D" w:rsidP="00D6712D">
      <w:pPr>
        <w:rPr>
          <w:rFonts w:eastAsia="Calibri" w:cs="Arial"/>
        </w:rPr>
      </w:pPr>
    </w:p>
    <w:p w:rsidR="00D6712D" w:rsidRPr="004B4767" w:rsidRDefault="002454DD" w:rsidP="00D6712D">
      <w:pPr>
        <w:rPr>
          <w:rFonts w:eastAsia="Calibri" w:cs="Arial"/>
        </w:rPr>
      </w:pPr>
      <w:r>
        <w:rPr>
          <w:rFonts w:eastAsia="Calibri" w:cs="Arial"/>
          <w:noProof/>
          <w:lang w:eastAsia="tr-TR"/>
        </w:rPr>
        <w:drawing>
          <wp:inline distT="0" distB="0" distL="0" distR="0" wp14:anchorId="7D0DE1B2">
            <wp:extent cx="5755005" cy="3365500"/>
            <wp:effectExtent l="0" t="0" r="0" b="635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5005" cy="3365500"/>
                    </a:xfrm>
                    <a:prstGeom prst="rect">
                      <a:avLst/>
                    </a:prstGeom>
                    <a:noFill/>
                  </pic:spPr>
                </pic:pic>
              </a:graphicData>
            </a:graphic>
          </wp:inline>
        </w:drawing>
      </w:r>
    </w:p>
    <w:p w:rsidR="00D6712D" w:rsidRPr="004B4767" w:rsidRDefault="00D6712D" w:rsidP="00D6712D">
      <w:pPr>
        <w:pStyle w:val="Grafik1"/>
      </w:pPr>
      <w:bookmarkStart w:id="211" w:name="_Toc99112863"/>
      <w:bookmarkStart w:id="212" w:name="_Toc117674049"/>
      <w:bookmarkStart w:id="213" w:name="_Toc127971678"/>
      <w:bookmarkStart w:id="214" w:name="_Toc143528049"/>
      <w:bookmarkStart w:id="215" w:name="_Toc167271464"/>
      <w:r w:rsidRPr="004B4767">
        <w:t xml:space="preserve">Şekil </w:t>
      </w:r>
      <w:r w:rsidR="00AD12A5">
        <w:fldChar w:fldCharType="begin"/>
      </w:r>
      <w:r w:rsidR="00AD12A5">
        <w:instrText xml:space="preserve"> STYLEREF 1 \s </w:instrText>
      </w:r>
      <w:r w:rsidR="00AD12A5">
        <w:fldChar w:fldCharType="separate"/>
      </w:r>
      <w:r w:rsidRPr="004B4767">
        <w:rPr>
          <w:noProof/>
        </w:rPr>
        <w:t>4</w:t>
      </w:r>
      <w:r w:rsidR="00AD12A5">
        <w:rPr>
          <w:noProof/>
        </w:rPr>
        <w:fldChar w:fldCharType="end"/>
      </w:r>
      <w:r w:rsidRPr="004B4767">
        <w:t>.</w:t>
      </w:r>
      <w:r w:rsidR="00AD12A5">
        <w:fldChar w:fldCharType="begin"/>
      </w:r>
      <w:r w:rsidR="00AD12A5">
        <w:instrText xml:space="preserve"> SEQ Şekil \* ARABIC \s 1 </w:instrText>
      </w:r>
      <w:r w:rsidR="00AD12A5">
        <w:fldChar w:fldCharType="separate"/>
      </w:r>
      <w:r w:rsidRPr="004B4767">
        <w:rPr>
          <w:noProof/>
        </w:rPr>
        <w:t>10</w:t>
      </w:r>
      <w:r w:rsidR="00AD12A5">
        <w:rPr>
          <w:noProof/>
        </w:rPr>
        <w:fldChar w:fldCharType="end"/>
      </w:r>
      <w:r w:rsidRPr="004B4767">
        <w:t xml:space="preserve"> </w:t>
      </w:r>
      <w:r w:rsidR="002454DD">
        <w:t>Mart</w:t>
      </w:r>
      <w:r>
        <w:t xml:space="preserve"> 2024</w:t>
      </w:r>
      <w:r w:rsidRPr="004B4767">
        <w:t xml:space="preserve"> Döneminde Gün İçi Piyasası (GİP)</w:t>
      </w:r>
      <w:r>
        <w:t xml:space="preserve"> Eşleşen Miktar (</w:t>
      </w:r>
      <w:proofErr w:type="spellStart"/>
      <w:r>
        <w:t>MWh</w:t>
      </w:r>
      <w:proofErr w:type="spellEnd"/>
      <w:r>
        <w:t>) ve</w:t>
      </w:r>
      <w:r w:rsidRPr="004B4767">
        <w:t xml:space="preserve"> İşlem Hacminin Saatlik Gelişimi (TL-</w:t>
      </w:r>
      <w:proofErr w:type="spellStart"/>
      <w:r w:rsidRPr="004B4767">
        <w:t>MWh</w:t>
      </w:r>
      <w:proofErr w:type="spellEnd"/>
      <w:r w:rsidRPr="004B4767">
        <w:t>)</w:t>
      </w:r>
      <w:bookmarkEnd w:id="211"/>
      <w:bookmarkEnd w:id="212"/>
      <w:bookmarkEnd w:id="213"/>
      <w:bookmarkEnd w:id="214"/>
      <w:bookmarkEnd w:id="215"/>
    </w:p>
    <w:p w:rsidR="00D6712D" w:rsidRPr="004B4767" w:rsidRDefault="002454DD" w:rsidP="00D6712D">
      <w:pPr>
        <w:keepNext/>
        <w:rPr>
          <w:rFonts w:eastAsia="Calibri" w:cs="Arial"/>
        </w:rPr>
      </w:pPr>
      <w:r>
        <w:rPr>
          <w:rFonts w:eastAsia="Calibri" w:cs="Arial"/>
          <w:noProof/>
          <w:lang w:eastAsia="tr-TR"/>
        </w:rPr>
        <w:lastRenderedPageBreak/>
        <w:drawing>
          <wp:inline distT="0" distB="0" distL="0" distR="0" wp14:anchorId="714315B1">
            <wp:extent cx="5526211" cy="2934032"/>
            <wp:effectExtent l="0" t="0" r="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34234" cy="2938291"/>
                    </a:xfrm>
                    <a:prstGeom prst="rect">
                      <a:avLst/>
                    </a:prstGeom>
                    <a:noFill/>
                  </pic:spPr>
                </pic:pic>
              </a:graphicData>
            </a:graphic>
          </wp:inline>
        </w:drawing>
      </w:r>
    </w:p>
    <w:p w:rsidR="00D6712D" w:rsidRDefault="00D6712D" w:rsidP="00D6712D">
      <w:pPr>
        <w:pStyle w:val="Grafik1"/>
      </w:pPr>
      <w:bookmarkStart w:id="216" w:name="_Toc99112864"/>
      <w:bookmarkStart w:id="217" w:name="_Toc117674050"/>
      <w:bookmarkStart w:id="218" w:name="_Toc127971679"/>
      <w:bookmarkStart w:id="219" w:name="_Toc143528050"/>
      <w:bookmarkStart w:id="220" w:name="_Toc167271465"/>
      <w:r w:rsidRPr="004B4767">
        <w:t xml:space="preserve">Şekil </w:t>
      </w:r>
      <w:r w:rsidR="00AD12A5">
        <w:fldChar w:fldCharType="begin"/>
      </w:r>
      <w:r w:rsidR="00AD12A5">
        <w:instrText xml:space="preserve"> STYLEREF 1 \s </w:instrText>
      </w:r>
      <w:r w:rsidR="00AD12A5">
        <w:fldChar w:fldCharType="separate"/>
      </w:r>
      <w:r w:rsidRPr="004B4767">
        <w:rPr>
          <w:noProof/>
        </w:rPr>
        <w:t>4</w:t>
      </w:r>
      <w:r w:rsidR="00AD12A5">
        <w:rPr>
          <w:noProof/>
        </w:rPr>
        <w:fldChar w:fldCharType="end"/>
      </w:r>
      <w:r w:rsidRPr="004B4767">
        <w:t>.</w:t>
      </w:r>
      <w:r w:rsidR="00AD12A5">
        <w:fldChar w:fldCharType="begin"/>
      </w:r>
      <w:r w:rsidR="00AD12A5">
        <w:instrText xml:space="preserve"> SEQ Şekil \* ARABIC \</w:instrText>
      </w:r>
      <w:r w:rsidR="00AD12A5">
        <w:instrText xml:space="preserve">s 1 </w:instrText>
      </w:r>
      <w:r w:rsidR="00AD12A5">
        <w:fldChar w:fldCharType="separate"/>
      </w:r>
      <w:r w:rsidRPr="004B4767">
        <w:rPr>
          <w:noProof/>
        </w:rPr>
        <w:t>11</w:t>
      </w:r>
      <w:r w:rsidR="00AD12A5">
        <w:rPr>
          <w:noProof/>
        </w:rPr>
        <w:fldChar w:fldCharType="end"/>
      </w:r>
      <w:r w:rsidRPr="004B4767">
        <w:t xml:space="preserve"> </w:t>
      </w:r>
      <w:r w:rsidR="002454DD">
        <w:t>Mart</w:t>
      </w:r>
      <w:r>
        <w:t xml:space="preserve"> 2024</w:t>
      </w:r>
      <w:r w:rsidRPr="004B4767">
        <w:t xml:space="preserve"> Döneminde Gün İçi Piyasası (GİP) Alış Miktarlarının Şirket Bazında Dağılımı ve İlk 10 Şirketin Payı (%)</w:t>
      </w:r>
      <w:bookmarkEnd w:id="216"/>
      <w:bookmarkEnd w:id="217"/>
      <w:bookmarkEnd w:id="218"/>
      <w:bookmarkEnd w:id="219"/>
      <w:bookmarkEnd w:id="220"/>
    </w:p>
    <w:p w:rsidR="002454DD" w:rsidRDefault="002454DD" w:rsidP="00D6712D">
      <w:pPr>
        <w:pStyle w:val="Grafik1"/>
      </w:pPr>
    </w:p>
    <w:p w:rsidR="002454DD" w:rsidRPr="00275D3F" w:rsidRDefault="002454DD" w:rsidP="00D6712D">
      <w:pPr>
        <w:pStyle w:val="Grafik1"/>
      </w:pPr>
    </w:p>
    <w:p w:rsidR="00D6712D" w:rsidRPr="004B4767" w:rsidRDefault="002454DD" w:rsidP="00D6712D">
      <w:pPr>
        <w:keepNext/>
        <w:spacing w:after="0"/>
        <w:rPr>
          <w:rFonts w:eastAsia="Calibri" w:cs="Arial"/>
        </w:rPr>
      </w:pPr>
      <w:r>
        <w:rPr>
          <w:rFonts w:eastAsia="Calibri" w:cs="Arial"/>
          <w:noProof/>
          <w:lang w:eastAsia="tr-TR"/>
        </w:rPr>
        <w:drawing>
          <wp:inline distT="0" distB="0" distL="0" distR="0" wp14:anchorId="6CFEAB40">
            <wp:extent cx="5736590" cy="3810635"/>
            <wp:effectExtent l="0" t="0" r="0"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6590" cy="3810635"/>
                    </a:xfrm>
                    <a:prstGeom prst="rect">
                      <a:avLst/>
                    </a:prstGeom>
                    <a:noFill/>
                  </pic:spPr>
                </pic:pic>
              </a:graphicData>
            </a:graphic>
          </wp:inline>
        </w:drawing>
      </w:r>
    </w:p>
    <w:p w:rsidR="00D6712D" w:rsidRDefault="00D6712D" w:rsidP="00D6712D">
      <w:pPr>
        <w:pStyle w:val="Grafik1"/>
      </w:pPr>
      <w:bookmarkStart w:id="221" w:name="_Toc99112865"/>
      <w:bookmarkStart w:id="222" w:name="_Toc117674051"/>
      <w:bookmarkStart w:id="223" w:name="_Toc127971680"/>
      <w:bookmarkStart w:id="224" w:name="_Toc143528051"/>
      <w:bookmarkStart w:id="225" w:name="_Toc167271466"/>
      <w:r w:rsidRPr="004B4767">
        <w:t xml:space="preserve">Şekil </w:t>
      </w:r>
      <w:r w:rsidR="00AD12A5">
        <w:fldChar w:fldCharType="begin"/>
      </w:r>
      <w:r w:rsidR="00AD12A5">
        <w:instrText xml:space="preserve"> STYLEREF 1 \s </w:instrText>
      </w:r>
      <w:r w:rsidR="00AD12A5">
        <w:fldChar w:fldCharType="separate"/>
      </w:r>
      <w:r w:rsidRPr="004B4767">
        <w:rPr>
          <w:noProof/>
        </w:rPr>
        <w:t>4</w:t>
      </w:r>
      <w:r w:rsidR="00AD12A5">
        <w:rPr>
          <w:noProof/>
        </w:rPr>
        <w:fldChar w:fldCharType="end"/>
      </w:r>
      <w:r w:rsidRPr="004B4767">
        <w:t>.</w:t>
      </w:r>
      <w:r w:rsidR="00AD12A5">
        <w:fldChar w:fldCharType="begin"/>
      </w:r>
      <w:r w:rsidR="00AD12A5">
        <w:instrText xml:space="preserve"> SEQ Şekil \* ARABIC \s 1 </w:instrText>
      </w:r>
      <w:r w:rsidR="00AD12A5">
        <w:fldChar w:fldCharType="separate"/>
      </w:r>
      <w:r w:rsidRPr="004B4767">
        <w:rPr>
          <w:noProof/>
        </w:rPr>
        <w:t>12</w:t>
      </w:r>
      <w:r w:rsidR="00AD12A5">
        <w:rPr>
          <w:noProof/>
        </w:rPr>
        <w:fldChar w:fldCharType="end"/>
      </w:r>
      <w:r w:rsidRPr="004B4767">
        <w:t xml:space="preserve"> </w:t>
      </w:r>
      <w:r w:rsidR="002454DD">
        <w:t>Mart</w:t>
      </w:r>
      <w:r>
        <w:t xml:space="preserve"> 2024</w:t>
      </w:r>
      <w:r w:rsidRPr="004B4767">
        <w:t xml:space="preserve"> Döneminde Gün İçi Piyasası (GİP) Satış Miktarlarının Şirket Bazında Dağılımı ve İlk 10 Şirketin Payı (%)</w:t>
      </w:r>
      <w:bookmarkEnd w:id="221"/>
      <w:bookmarkEnd w:id="222"/>
      <w:bookmarkEnd w:id="223"/>
      <w:bookmarkEnd w:id="224"/>
      <w:bookmarkEnd w:id="225"/>
    </w:p>
    <w:p w:rsidR="00D6712D" w:rsidRPr="004B4767" w:rsidRDefault="00D6712D" w:rsidP="00D6712D">
      <w:pPr>
        <w:pStyle w:val="Grafik1"/>
      </w:pPr>
    </w:p>
    <w:p w:rsidR="00D6712D" w:rsidRPr="004B4767" w:rsidRDefault="002454DD" w:rsidP="00D6712D">
      <w:pPr>
        <w:keepNext/>
        <w:rPr>
          <w:rFonts w:eastAsia="Calibri" w:cs="Arial"/>
          <w:noProof/>
          <w:lang w:eastAsia="tr-TR"/>
        </w:rPr>
      </w:pPr>
      <w:r>
        <w:rPr>
          <w:rFonts w:eastAsia="Calibri" w:cs="Arial"/>
          <w:noProof/>
          <w:lang w:eastAsia="tr-TR"/>
        </w:rPr>
        <w:lastRenderedPageBreak/>
        <w:drawing>
          <wp:inline distT="0" distB="0" distL="0" distR="0" wp14:anchorId="6A83E067">
            <wp:extent cx="5683885" cy="2870421"/>
            <wp:effectExtent l="0" t="0" r="0" b="635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90537" cy="2873780"/>
                    </a:xfrm>
                    <a:prstGeom prst="rect">
                      <a:avLst/>
                    </a:prstGeom>
                    <a:noFill/>
                  </pic:spPr>
                </pic:pic>
              </a:graphicData>
            </a:graphic>
          </wp:inline>
        </w:drawing>
      </w:r>
    </w:p>
    <w:p w:rsidR="00D6712D" w:rsidRDefault="00D6712D" w:rsidP="00D6712D">
      <w:pPr>
        <w:pStyle w:val="Grafik1"/>
        <w:spacing w:after="0"/>
      </w:pPr>
      <w:bookmarkStart w:id="226" w:name="_Toc99112866"/>
      <w:bookmarkStart w:id="227" w:name="_Toc117674052"/>
      <w:bookmarkStart w:id="228" w:name="_Toc127971681"/>
      <w:bookmarkStart w:id="229" w:name="_Toc143528052"/>
      <w:bookmarkStart w:id="230" w:name="_Toc167271467"/>
      <w:r w:rsidRPr="004B4767">
        <w:t xml:space="preserve">Şekil </w:t>
      </w:r>
      <w:r w:rsidR="00AD12A5">
        <w:fldChar w:fldCharType="begin"/>
      </w:r>
      <w:r w:rsidR="00AD12A5">
        <w:instrText xml:space="preserve"> STYLEREF 1 \s </w:instrText>
      </w:r>
      <w:r w:rsidR="00AD12A5">
        <w:fldChar w:fldCharType="separate"/>
      </w:r>
      <w:r w:rsidRPr="004B4767">
        <w:rPr>
          <w:noProof/>
        </w:rPr>
        <w:t>4</w:t>
      </w:r>
      <w:r w:rsidR="00AD12A5">
        <w:rPr>
          <w:noProof/>
        </w:rPr>
        <w:fldChar w:fldCharType="end"/>
      </w:r>
      <w:r w:rsidRPr="004B4767">
        <w:t>.</w:t>
      </w:r>
      <w:r w:rsidR="00AD12A5">
        <w:fldChar w:fldCharType="begin"/>
      </w:r>
      <w:r w:rsidR="00AD12A5">
        <w:instrText xml:space="preserve"> SEQ Şekil \* ARABIC \s 1 </w:instrText>
      </w:r>
      <w:r w:rsidR="00AD12A5">
        <w:fldChar w:fldCharType="separate"/>
      </w:r>
      <w:r w:rsidRPr="004B4767">
        <w:rPr>
          <w:noProof/>
        </w:rPr>
        <w:t>13</w:t>
      </w:r>
      <w:r w:rsidR="00AD12A5">
        <w:rPr>
          <w:noProof/>
        </w:rPr>
        <w:fldChar w:fldCharType="end"/>
      </w:r>
      <w:r w:rsidRPr="004B4767">
        <w:t xml:space="preserve"> </w:t>
      </w:r>
      <w:r w:rsidR="002454DD">
        <w:t>Mart</w:t>
      </w:r>
      <w:r>
        <w:t xml:space="preserve"> 2024</w:t>
      </w:r>
      <w:r w:rsidRPr="004B4767">
        <w:t xml:space="preserve"> Döneminde İkili Anlaşma Hacminin Saatlik Gelişimi (</w:t>
      </w:r>
      <w:proofErr w:type="spellStart"/>
      <w:r w:rsidRPr="004B4767">
        <w:t>MWh</w:t>
      </w:r>
      <w:proofErr w:type="spellEnd"/>
      <w:r w:rsidRPr="004B4767">
        <w:t>)</w:t>
      </w:r>
      <w:bookmarkEnd w:id="226"/>
      <w:bookmarkEnd w:id="227"/>
      <w:bookmarkEnd w:id="228"/>
      <w:bookmarkEnd w:id="229"/>
      <w:bookmarkEnd w:id="230"/>
    </w:p>
    <w:p w:rsidR="002454DD" w:rsidRDefault="002454DD" w:rsidP="00D6712D">
      <w:pPr>
        <w:pStyle w:val="Grafik1"/>
        <w:spacing w:after="0"/>
      </w:pPr>
    </w:p>
    <w:p w:rsidR="002454DD" w:rsidRDefault="002454DD" w:rsidP="00D6712D">
      <w:pPr>
        <w:pStyle w:val="Grafik1"/>
        <w:spacing w:after="0"/>
      </w:pPr>
    </w:p>
    <w:p w:rsidR="00D6712D" w:rsidRPr="00275D3F" w:rsidRDefault="00D6712D" w:rsidP="00D6712D">
      <w:pPr>
        <w:pStyle w:val="Grafik1"/>
        <w:spacing w:after="0"/>
      </w:pPr>
    </w:p>
    <w:p w:rsidR="00D6712D" w:rsidRPr="004B4767" w:rsidRDefault="002454DD" w:rsidP="00D6712D">
      <w:pPr>
        <w:keepNext/>
        <w:rPr>
          <w:rFonts w:eastAsia="Calibri" w:cs="Arial"/>
        </w:rPr>
      </w:pPr>
      <w:r>
        <w:rPr>
          <w:rFonts w:eastAsia="Calibri" w:cs="Arial"/>
          <w:noProof/>
          <w:lang w:eastAsia="tr-TR"/>
        </w:rPr>
        <w:drawing>
          <wp:inline distT="0" distB="0" distL="0" distR="0" wp14:anchorId="7B7C633F">
            <wp:extent cx="5761355" cy="3999230"/>
            <wp:effectExtent l="0" t="0" r="0" b="127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1355" cy="3999230"/>
                    </a:xfrm>
                    <a:prstGeom prst="rect">
                      <a:avLst/>
                    </a:prstGeom>
                    <a:noFill/>
                  </pic:spPr>
                </pic:pic>
              </a:graphicData>
            </a:graphic>
          </wp:inline>
        </w:drawing>
      </w:r>
    </w:p>
    <w:p w:rsidR="00D6712D" w:rsidRPr="004B4767" w:rsidRDefault="00D6712D" w:rsidP="00D6712D">
      <w:pPr>
        <w:pStyle w:val="Grafik1"/>
      </w:pPr>
      <w:bookmarkStart w:id="231" w:name="_Toc99112867"/>
      <w:bookmarkStart w:id="232" w:name="_Toc117674053"/>
      <w:bookmarkStart w:id="233" w:name="_Toc127971682"/>
      <w:bookmarkStart w:id="234" w:name="_Toc143528053"/>
      <w:bookmarkStart w:id="235" w:name="_Toc167271468"/>
      <w:r w:rsidRPr="004B4767">
        <w:t xml:space="preserve">Şekil </w:t>
      </w:r>
      <w:r w:rsidR="00AD12A5">
        <w:fldChar w:fldCharType="begin"/>
      </w:r>
      <w:r w:rsidR="00AD12A5">
        <w:instrText xml:space="preserve"> STYLEREF </w:instrText>
      </w:r>
      <w:r w:rsidR="00AD12A5">
        <w:instrText xml:space="preserve">1 \s </w:instrText>
      </w:r>
      <w:r w:rsidR="00AD12A5">
        <w:fldChar w:fldCharType="separate"/>
      </w:r>
      <w:r w:rsidRPr="004B4767">
        <w:rPr>
          <w:noProof/>
        </w:rPr>
        <w:t>4</w:t>
      </w:r>
      <w:r w:rsidR="00AD12A5">
        <w:rPr>
          <w:noProof/>
        </w:rPr>
        <w:fldChar w:fldCharType="end"/>
      </w:r>
      <w:r w:rsidRPr="004B4767">
        <w:t>.</w:t>
      </w:r>
      <w:r w:rsidR="00AD12A5">
        <w:fldChar w:fldCharType="begin"/>
      </w:r>
      <w:r w:rsidR="00AD12A5">
        <w:instrText xml:space="preserve"> SEQ Şekil \* ARABIC \s 1 </w:instrText>
      </w:r>
      <w:r w:rsidR="00AD12A5">
        <w:fldChar w:fldCharType="separate"/>
      </w:r>
      <w:r w:rsidRPr="004B4767">
        <w:rPr>
          <w:noProof/>
        </w:rPr>
        <w:t>14</w:t>
      </w:r>
      <w:r w:rsidR="00AD12A5">
        <w:rPr>
          <w:noProof/>
        </w:rPr>
        <w:fldChar w:fldCharType="end"/>
      </w:r>
      <w:r w:rsidRPr="004B4767">
        <w:t xml:space="preserve"> </w:t>
      </w:r>
      <w:r w:rsidR="002454DD">
        <w:t>Mart</w:t>
      </w:r>
      <w:r>
        <w:t xml:space="preserve"> 2024</w:t>
      </w:r>
      <w:r w:rsidRPr="004B4767">
        <w:t xml:space="preserve"> Döneminde İkili Anlaşma Alış Miktarlarının Şirket Bazında Dağılımı ve İlk 10 Şirketin Payı (%)</w:t>
      </w:r>
      <w:bookmarkEnd w:id="231"/>
      <w:bookmarkEnd w:id="232"/>
      <w:bookmarkEnd w:id="233"/>
      <w:bookmarkEnd w:id="234"/>
      <w:bookmarkEnd w:id="235"/>
    </w:p>
    <w:p w:rsidR="00D6712D" w:rsidRPr="004B4767" w:rsidRDefault="002454DD" w:rsidP="00D6712D">
      <w:pPr>
        <w:keepNext/>
        <w:rPr>
          <w:rFonts w:eastAsia="Calibri" w:cs="Arial"/>
        </w:rPr>
      </w:pPr>
      <w:r>
        <w:rPr>
          <w:rFonts w:eastAsia="Calibri" w:cs="Arial"/>
          <w:noProof/>
          <w:lang w:eastAsia="tr-TR"/>
        </w:rPr>
        <w:lastRenderedPageBreak/>
        <w:drawing>
          <wp:inline distT="0" distB="0" distL="0" distR="0" wp14:anchorId="2CAC40FE">
            <wp:extent cx="5755005" cy="4127500"/>
            <wp:effectExtent l="0" t="0" r="0" b="635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55005" cy="4127500"/>
                    </a:xfrm>
                    <a:prstGeom prst="rect">
                      <a:avLst/>
                    </a:prstGeom>
                    <a:noFill/>
                  </pic:spPr>
                </pic:pic>
              </a:graphicData>
            </a:graphic>
          </wp:inline>
        </w:drawing>
      </w:r>
    </w:p>
    <w:p w:rsidR="00D6712D" w:rsidRDefault="00D6712D" w:rsidP="00D6712D">
      <w:pPr>
        <w:pStyle w:val="Grafik1"/>
      </w:pPr>
      <w:bookmarkStart w:id="236" w:name="_Toc99112868"/>
      <w:bookmarkStart w:id="237" w:name="_Toc117674054"/>
      <w:bookmarkStart w:id="238" w:name="_Toc127971683"/>
      <w:bookmarkStart w:id="239" w:name="_Toc143528054"/>
      <w:bookmarkStart w:id="240" w:name="_Toc167271469"/>
      <w:r w:rsidRPr="004B4767">
        <w:t xml:space="preserve">Şekil </w:t>
      </w:r>
      <w:r w:rsidR="00AD12A5">
        <w:fldChar w:fldCharType="begin"/>
      </w:r>
      <w:r w:rsidR="00AD12A5">
        <w:instrText xml:space="preserve"> STYLEREF 1 \s </w:instrText>
      </w:r>
      <w:r w:rsidR="00AD12A5">
        <w:fldChar w:fldCharType="separate"/>
      </w:r>
      <w:r w:rsidRPr="004B4767">
        <w:rPr>
          <w:noProof/>
        </w:rPr>
        <w:t>4</w:t>
      </w:r>
      <w:r w:rsidR="00AD12A5">
        <w:rPr>
          <w:noProof/>
        </w:rPr>
        <w:fldChar w:fldCharType="end"/>
      </w:r>
      <w:r w:rsidRPr="004B4767">
        <w:t>.</w:t>
      </w:r>
      <w:r w:rsidR="00AD12A5">
        <w:fldChar w:fldCharType="begin"/>
      </w:r>
      <w:r w:rsidR="00AD12A5">
        <w:instrText xml:space="preserve"> SEQ Şekil \* ARABIC \s 1 </w:instrText>
      </w:r>
      <w:r w:rsidR="00AD12A5">
        <w:fldChar w:fldCharType="separate"/>
      </w:r>
      <w:r w:rsidRPr="004B4767">
        <w:rPr>
          <w:noProof/>
        </w:rPr>
        <w:t>15</w:t>
      </w:r>
      <w:r w:rsidR="00AD12A5">
        <w:rPr>
          <w:noProof/>
        </w:rPr>
        <w:fldChar w:fldCharType="end"/>
      </w:r>
      <w:r w:rsidRPr="004B4767">
        <w:t xml:space="preserve"> </w:t>
      </w:r>
      <w:r w:rsidR="002454DD">
        <w:t>Mart</w:t>
      </w:r>
      <w:r>
        <w:t xml:space="preserve"> 2024</w:t>
      </w:r>
      <w:r w:rsidRPr="004B4767">
        <w:t xml:space="preserve"> Döneminde İkili Anlaşma Satış Miktarlarının Şirket Bazında Dağılımı ve İlk 10 Şirketin Payı (%)</w:t>
      </w:r>
      <w:bookmarkEnd w:id="236"/>
      <w:bookmarkEnd w:id="237"/>
      <w:bookmarkEnd w:id="238"/>
      <w:bookmarkEnd w:id="239"/>
      <w:bookmarkEnd w:id="240"/>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Pr="00A009F2" w:rsidRDefault="00D6712D" w:rsidP="00D6712D">
      <w:pPr>
        <w:pStyle w:val="Balk1"/>
        <w:ind w:left="360" w:hanging="360"/>
      </w:pPr>
      <w:bookmarkStart w:id="241" w:name="_Toc117673988"/>
      <w:bookmarkStart w:id="242" w:name="_Toc127971624"/>
      <w:bookmarkStart w:id="243" w:name="_Toc143527961"/>
      <w:bookmarkStart w:id="244" w:name="_Toc167269791"/>
      <w:r w:rsidRPr="004B4767">
        <w:lastRenderedPageBreak/>
        <w:t>FATURALANAN TÜKETİMİN</w:t>
      </w:r>
      <w:r>
        <w:t xml:space="preserve"> VE </w:t>
      </w:r>
      <w:r>
        <w:rPr>
          <w:rFonts w:eastAsia="Calibri"/>
          <w:iCs/>
        </w:rPr>
        <w:t xml:space="preserve">TÜKETİCİ SAYISININ </w:t>
      </w:r>
      <w:r w:rsidRPr="004B4767">
        <w:t>İLLERE GÖRE AYRINTILI DAĞILIMI</w:t>
      </w:r>
      <w:bookmarkEnd w:id="241"/>
      <w:bookmarkEnd w:id="242"/>
      <w:bookmarkEnd w:id="243"/>
      <w:bookmarkEnd w:id="244"/>
    </w:p>
    <w:p w:rsidR="002454DD" w:rsidRDefault="002454DD" w:rsidP="00D6712D">
      <w:pPr>
        <w:pStyle w:val="Tablo1"/>
      </w:pPr>
      <w:bookmarkStart w:id="245" w:name="_Toc99112798"/>
      <w:bookmarkStart w:id="246" w:name="_Toc117674019"/>
      <w:bookmarkStart w:id="247" w:name="_Toc127971648"/>
      <w:bookmarkStart w:id="248" w:name="_Toc143527983"/>
    </w:p>
    <w:p w:rsidR="00D6712D" w:rsidRDefault="00D6712D" w:rsidP="00D6712D">
      <w:pPr>
        <w:pStyle w:val="Tablo1"/>
      </w:pPr>
      <w:bookmarkStart w:id="249" w:name="_Toc167451080"/>
      <w:r w:rsidRPr="004B4767">
        <w:t xml:space="preserve">Tablo </w:t>
      </w:r>
      <w:r w:rsidR="00AD12A5">
        <w:fldChar w:fldCharType="begin"/>
      </w:r>
      <w:r w:rsidR="00AD12A5">
        <w:instrText xml:space="preserve"> STYLEREF 1 \s </w:instrText>
      </w:r>
      <w:r w:rsidR="00AD12A5">
        <w:fldChar w:fldCharType="separate"/>
      </w:r>
      <w:r>
        <w:rPr>
          <w:noProof/>
        </w:rPr>
        <w:t>5</w:t>
      </w:r>
      <w:r w:rsidR="00AD12A5">
        <w:rPr>
          <w:noProof/>
        </w:rPr>
        <w:fldChar w:fldCharType="end"/>
      </w:r>
      <w:r>
        <w:t>.</w:t>
      </w:r>
      <w:r w:rsidR="00AD12A5">
        <w:fldChar w:fldCharType="begin"/>
      </w:r>
      <w:r w:rsidR="00AD12A5">
        <w:instrText xml:space="preserve"> SEQ Tablo \* ARABIC \s 1 </w:instrText>
      </w:r>
      <w:r w:rsidR="00AD12A5">
        <w:fldChar w:fldCharType="separate"/>
      </w:r>
      <w:r>
        <w:rPr>
          <w:noProof/>
        </w:rPr>
        <w:t>1</w:t>
      </w:r>
      <w:r w:rsidR="00AD12A5">
        <w:rPr>
          <w:noProof/>
        </w:rPr>
        <w:fldChar w:fldCharType="end"/>
      </w:r>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45"/>
      <w:bookmarkEnd w:id="246"/>
      <w:bookmarkEnd w:id="247"/>
      <w:bookmarkEnd w:id="248"/>
      <w:bookmarkEnd w:id="249"/>
    </w:p>
    <w:tbl>
      <w:tblPr>
        <w:tblW w:w="9540" w:type="dxa"/>
        <w:tblCellMar>
          <w:left w:w="70" w:type="dxa"/>
          <w:right w:w="70" w:type="dxa"/>
        </w:tblCellMar>
        <w:tblLook w:val="04A0" w:firstRow="1" w:lastRow="0" w:firstColumn="1" w:lastColumn="0" w:noHBand="0" w:noVBand="1"/>
      </w:tblPr>
      <w:tblGrid>
        <w:gridCol w:w="2060"/>
        <w:gridCol w:w="1820"/>
        <w:gridCol w:w="1340"/>
        <w:gridCol w:w="900"/>
        <w:gridCol w:w="1340"/>
        <w:gridCol w:w="900"/>
        <w:gridCol w:w="1180"/>
      </w:tblGrid>
      <w:tr w:rsidR="002454DD" w:rsidRPr="002454DD" w:rsidTr="00C51B30">
        <w:trPr>
          <w:trHeight w:val="98"/>
          <w:tblHeader/>
        </w:trPr>
        <w:tc>
          <w:tcPr>
            <w:tcW w:w="20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2454DD" w:rsidRPr="002454DD" w:rsidRDefault="002454DD" w:rsidP="002454DD">
            <w:pPr>
              <w:spacing w:after="0" w:line="240" w:lineRule="auto"/>
              <w:jc w:val="center"/>
              <w:rPr>
                <w:rFonts w:eastAsia="Times New Roman" w:cs="Times New Roman"/>
                <w:b/>
                <w:bCs/>
                <w:color w:val="FFFFFF"/>
                <w:sz w:val="20"/>
                <w:szCs w:val="20"/>
                <w:lang w:eastAsia="tr-TR"/>
              </w:rPr>
            </w:pPr>
            <w:r w:rsidRPr="002454DD">
              <w:rPr>
                <w:rFonts w:eastAsia="Times New Roman" w:cs="Times New Roman"/>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2454DD" w:rsidRPr="002454DD" w:rsidRDefault="002454DD" w:rsidP="002454DD">
            <w:pPr>
              <w:spacing w:after="0" w:line="240" w:lineRule="auto"/>
              <w:jc w:val="center"/>
              <w:rPr>
                <w:rFonts w:eastAsia="Times New Roman" w:cs="Times New Roman"/>
                <w:b/>
                <w:bCs/>
                <w:color w:val="FFFFFF"/>
                <w:sz w:val="20"/>
                <w:szCs w:val="20"/>
                <w:lang w:eastAsia="tr-TR"/>
              </w:rPr>
            </w:pPr>
            <w:r w:rsidRPr="002454DD">
              <w:rPr>
                <w:rFonts w:eastAsia="Times New Roman" w:cs="Times New Roman"/>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2454DD" w:rsidRPr="002454DD" w:rsidRDefault="002454DD" w:rsidP="002454DD">
            <w:pPr>
              <w:spacing w:after="0" w:line="240" w:lineRule="auto"/>
              <w:jc w:val="center"/>
              <w:rPr>
                <w:rFonts w:eastAsia="Times New Roman" w:cs="Times New Roman"/>
                <w:b/>
                <w:bCs/>
                <w:color w:val="FFFFFF"/>
                <w:sz w:val="20"/>
                <w:szCs w:val="20"/>
                <w:lang w:eastAsia="tr-TR"/>
              </w:rPr>
            </w:pPr>
            <w:r w:rsidRPr="002454DD">
              <w:rPr>
                <w:rFonts w:eastAsia="Times New Roman" w:cs="Times New Roman"/>
                <w:b/>
                <w:bCs/>
                <w:color w:val="FFFFFF"/>
                <w:sz w:val="20"/>
                <w:szCs w:val="20"/>
                <w:lang w:eastAsia="tr-TR"/>
              </w:rPr>
              <w:t>2023</w:t>
            </w:r>
            <w:r w:rsidRPr="002454DD">
              <w:rPr>
                <w:rFonts w:eastAsia="Times New Roman" w:cs="Times New Roman"/>
                <w:b/>
                <w:bCs/>
                <w:color w:val="FFFFFF"/>
                <w:sz w:val="20"/>
                <w:szCs w:val="20"/>
                <w:lang w:eastAsia="tr-TR"/>
              </w:rPr>
              <w:br/>
              <w:t>Mart</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2454DD" w:rsidRPr="002454DD" w:rsidRDefault="002454DD" w:rsidP="002454DD">
            <w:pPr>
              <w:spacing w:after="0" w:line="240" w:lineRule="auto"/>
              <w:jc w:val="center"/>
              <w:rPr>
                <w:rFonts w:eastAsia="Times New Roman" w:cs="Times New Roman"/>
                <w:b/>
                <w:bCs/>
                <w:color w:val="FFFFFF"/>
                <w:sz w:val="20"/>
                <w:szCs w:val="20"/>
                <w:lang w:eastAsia="tr-TR"/>
              </w:rPr>
            </w:pPr>
            <w:r w:rsidRPr="002454DD">
              <w:rPr>
                <w:rFonts w:eastAsia="Times New Roman" w:cs="Times New Roman"/>
                <w:b/>
                <w:bCs/>
                <w:color w:val="FFFFFF"/>
                <w:sz w:val="20"/>
                <w:szCs w:val="20"/>
                <w:lang w:eastAsia="tr-TR"/>
              </w:rPr>
              <w:t>2024</w:t>
            </w:r>
            <w:r w:rsidRPr="002454DD">
              <w:rPr>
                <w:rFonts w:eastAsia="Times New Roman" w:cs="Times New Roman"/>
                <w:b/>
                <w:bCs/>
                <w:color w:val="FFFFFF"/>
                <w:sz w:val="20"/>
                <w:szCs w:val="20"/>
                <w:lang w:eastAsia="tr-TR"/>
              </w:rPr>
              <w:br/>
              <w:t>Mart</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2454DD" w:rsidRPr="002454DD" w:rsidRDefault="002454DD" w:rsidP="002454DD">
            <w:pPr>
              <w:spacing w:after="0" w:line="240" w:lineRule="auto"/>
              <w:jc w:val="center"/>
              <w:rPr>
                <w:rFonts w:eastAsia="Times New Roman" w:cs="Times New Roman"/>
                <w:b/>
                <w:bCs/>
                <w:color w:val="FFFFFF"/>
                <w:sz w:val="20"/>
                <w:szCs w:val="20"/>
                <w:lang w:eastAsia="tr-TR"/>
              </w:rPr>
            </w:pPr>
            <w:r w:rsidRPr="002454DD">
              <w:rPr>
                <w:rFonts w:eastAsia="Times New Roman" w:cs="Times New Roman"/>
                <w:b/>
                <w:bCs/>
                <w:color w:val="FFFFFF"/>
                <w:sz w:val="20"/>
                <w:szCs w:val="20"/>
                <w:lang w:eastAsia="tr-TR"/>
              </w:rPr>
              <w:t> </w:t>
            </w:r>
          </w:p>
        </w:tc>
      </w:tr>
      <w:tr w:rsidR="002454DD" w:rsidRPr="002454DD" w:rsidTr="002454DD">
        <w:trPr>
          <w:trHeight w:val="300"/>
          <w:tblHeader/>
        </w:trPr>
        <w:tc>
          <w:tcPr>
            <w:tcW w:w="2060" w:type="dxa"/>
            <w:tcBorders>
              <w:top w:val="nil"/>
              <w:left w:val="single" w:sz="4" w:space="0" w:color="D3D3D3"/>
              <w:bottom w:val="single" w:sz="4" w:space="0" w:color="D3D3D3"/>
              <w:right w:val="single" w:sz="4" w:space="0" w:color="D3D3D3"/>
            </w:tcBorders>
            <w:shd w:val="clear" w:color="6E9ECA" w:fill="FF0000"/>
            <w:vAlign w:val="center"/>
            <w:hideMark/>
          </w:tcPr>
          <w:p w:rsidR="002454DD" w:rsidRPr="002454DD" w:rsidRDefault="002454DD" w:rsidP="002454DD">
            <w:pPr>
              <w:spacing w:after="0" w:line="240" w:lineRule="auto"/>
              <w:jc w:val="center"/>
              <w:rPr>
                <w:rFonts w:eastAsia="Times New Roman" w:cs="Times New Roman"/>
                <w:b/>
                <w:bCs/>
                <w:color w:val="FFFFFF"/>
                <w:sz w:val="20"/>
                <w:szCs w:val="20"/>
                <w:lang w:eastAsia="tr-TR"/>
              </w:rPr>
            </w:pPr>
            <w:r w:rsidRPr="002454DD">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2454DD" w:rsidRPr="002454DD" w:rsidRDefault="002454DD" w:rsidP="002454DD">
            <w:pPr>
              <w:spacing w:after="0" w:line="240" w:lineRule="auto"/>
              <w:jc w:val="center"/>
              <w:rPr>
                <w:rFonts w:eastAsia="Times New Roman" w:cs="Times New Roman"/>
                <w:b/>
                <w:bCs/>
                <w:color w:val="FFFFFF"/>
                <w:sz w:val="20"/>
                <w:szCs w:val="20"/>
                <w:lang w:eastAsia="tr-TR"/>
              </w:rPr>
            </w:pPr>
            <w:r w:rsidRPr="002454DD">
              <w:rPr>
                <w:rFonts w:eastAsia="Times New Roman" w:cs="Times New Roman"/>
                <w:b/>
                <w:bCs/>
                <w:color w:val="FFFFFF"/>
                <w:sz w:val="20"/>
                <w:szCs w:val="20"/>
                <w:lang w:eastAsia="tr-TR"/>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rsidR="002454DD" w:rsidRPr="002454DD" w:rsidRDefault="002454DD" w:rsidP="002454DD">
            <w:pPr>
              <w:spacing w:after="0" w:line="240" w:lineRule="auto"/>
              <w:jc w:val="center"/>
              <w:rPr>
                <w:rFonts w:eastAsia="Times New Roman" w:cs="Times New Roman"/>
                <w:b/>
                <w:bCs/>
                <w:color w:val="FFFFFF"/>
                <w:sz w:val="20"/>
                <w:szCs w:val="20"/>
                <w:lang w:eastAsia="tr-TR"/>
              </w:rPr>
            </w:pPr>
            <w:r w:rsidRPr="002454DD">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2454DD" w:rsidRPr="002454DD" w:rsidRDefault="002454DD" w:rsidP="002454DD">
            <w:pPr>
              <w:spacing w:after="0" w:line="240" w:lineRule="auto"/>
              <w:jc w:val="center"/>
              <w:rPr>
                <w:rFonts w:eastAsia="Times New Roman" w:cs="Times New Roman"/>
                <w:b/>
                <w:bCs/>
                <w:color w:val="FFFFFF"/>
                <w:sz w:val="20"/>
                <w:szCs w:val="20"/>
                <w:lang w:eastAsia="tr-TR"/>
              </w:rPr>
            </w:pPr>
            <w:r w:rsidRPr="002454DD">
              <w:rPr>
                <w:rFonts w:eastAsia="Times New Roman" w:cs="Times New Roman"/>
                <w:b/>
                <w:bCs/>
                <w:color w:val="FFFFFF"/>
                <w:sz w:val="20"/>
                <w:szCs w:val="20"/>
                <w:lang w:eastAsia="tr-TR"/>
              </w:rPr>
              <w:t>Pay (%)</w:t>
            </w:r>
          </w:p>
        </w:tc>
        <w:tc>
          <w:tcPr>
            <w:tcW w:w="1340" w:type="dxa"/>
            <w:tcBorders>
              <w:top w:val="nil"/>
              <w:left w:val="nil"/>
              <w:bottom w:val="single" w:sz="4" w:space="0" w:color="D3D3D3"/>
              <w:right w:val="single" w:sz="4" w:space="0" w:color="D3D3D3"/>
            </w:tcBorders>
            <w:shd w:val="clear" w:color="6E9ECA" w:fill="FF0000"/>
            <w:vAlign w:val="center"/>
            <w:hideMark/>
          </w:tcPr>
          <w:p w:rsidR="002454DD" w:rsidRPr="002454DD" w:rsidRDefault="002454DD" w:rsidP="002454DD">
            <w:pPr>
              <w:spacing w:after="0" w:line="240" w:lineRule="auto"/>
              <w:jc w:val="center"/>
              <w:rPr>
                <w:rFonts w:eastAsia="Times New Roman" w:cs="Times New Roman"/>
                <w:b/>
                <w:bCs/>
                <w:color w:val="FFFFFF"/>
                <w:sz w:val="20"/>
                <w:szCs w:val="20"/>
                <w:lang w:eastAsia="tr-TR"/>
              </w:rPr>
            </w:pPr>
            <w:r w:rsidRPr="002454DD">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2454DD" w:rsidRPr="002454DD" w:rsidRDefault="002454DD" w:rsidP="002454DD">
            <w:pPr>
              <w:spacing w:after="0" w:line="240" w:lineRule="auto"/>
              <w:jc w:val="center"/>
              <w:rPr>
                <w:rFonts w:eastAsia="Times New Roman" w:cs="Times New Roman"/>
                <w:b/>
                <w:bCs/>
                <w:color w:val="FFFFFF"/>
                <w:sz w:val="20"/>
                <w:szCs w:val="20"/>
                <w:lang w:eastAsia="tr-TR"/>
              </w:rPr>
            </w:pPr>
            <w:r w:rsidRPr="002454DD">
              <w:rPr>
                <w:rFonts w:eastAsia="Times New Roman" w:cs="Times New Roman"/>
                <w:b/>
                <w:bCs/>
                <w:color w:val="FFFFFF"/>
                <w:sz w:val="20"/>
                <w:szCs w:val="20"/>
                <w:lang w:eastAsia="tr-TR"/>
              </w:rPr>
              <w:t>Pay (%)</w:t>
            </w:r>
          </w:p>
        </w:tc>
        <w:tc>
          <w:tcPr>
            <w:tcW w:w="1180" w:type="dxa"/>
            <w:tcBorders>
              <w:top w:val="nil"/>
              <w:left w:val="nil"/>
              <w:bottom w:val="single" w:sz="4" w:space="0" w:color="D3D3D3"/>
              <w:right w:val="single" w:sz="4" w:space="0" w:color="D3D3D3"/>
            </w:tcBorders>
            <w:shd w:val="clear" w:color="6E9ECA" w:fill="FF0000"/>
            <w:vAlign w:val="center"/>
            <w:hideMark/>
          </w:tcPr>
          <w:p w:rsidR="002454DD" w:rsidRPr="002454DD" w:rsidRDefault="002454DD" w:rsidP="002454DD">
            <w:pPr>
              <w:spacing w:after="0" w:line="240" w:lineRule="auto"/>
              <w:jc w:val="center"/>
              <w:rPr>
                <w:rFonts w:eastAsia="Times New Roman" w:cs="Times New Roman"/>
                <w:b/>
                <w:bCs/>
                <w:color w:val="FFFFFF"/>
                <w:sz w:val="20"/>
                <w:szCs w:val="20"/>
                <w:lang w:eastAsia="tr-TR"/>
              </w:rPr>
            </w:pPr>
            <w:r w:rsidRPr="002454DD">
              <w:rPr>
                <w:rFonts w:eastAsia="Times New Roman" w:cs="Times New Roman"/>
                <w:b/>
                <w:bCs/>
                <w:color w:val="FFFFFF"/>
                <w:sz w:val="20"/>
                <w:szCs w:val="20"/>
                <w:lang w:eastAsia="tr-TR"/>
              </w:rPr>
              <w:t>Değişim (%)</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37.609,12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44.081,95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17,21%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1.484.069,90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7,37%</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1.511.336,25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7,09%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1,84%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1.147.913,74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5,70%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1.192.499,69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5,60%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3,88%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1.067.552,66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5,30%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1.015.651,54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4,77%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-4,86%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750,89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555,43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-26,03%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3.737.896,30</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18,56%</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3.764.124,86</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17,67%</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0,70%</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20.288,94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19.829,72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-2,26%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328.811,44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328.321,63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386.186,04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1,92%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395.454,25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1,86%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2,40%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603.548,39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571.889,02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2,68%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-5,25%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18.593,89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16.167,97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-13,05%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1.357.428,69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6,74%</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1.331.662,58</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6,25%</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-1,90%</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26.557,22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26.088,56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-1,76%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429.651,83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2,13%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461.480,92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2,17%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7,41%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424.763,76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2,11%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445.482,74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2,09%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4,88%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375.060,73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1,86%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364.248,17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1,71%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-2,88%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6.344,16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6.717,02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5,88%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1.262.377,69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6,27%</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1.304.017,41</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6,12%</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3,30%</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12.838,77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13.269,72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3,36%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191.924,03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0,95%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196.560,25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0,92%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2,42%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197.415,50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0,98%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208.550,29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0,98%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5,64%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706.149,62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3,51%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676.007,76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3,17%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-4,27%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6.547,63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7.333,82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12,01%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1.114.875,55</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5,53%</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1.101.721,84</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5,17%</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-1,18%</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8.208,29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9.217,74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12,30%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134.155,66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0,67%</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140.364,33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4,63%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122.386,50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140.598,44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14,88%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791.196,36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3,93%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786.012,24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3,69%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1.573,40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1.580,13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1.057.520,22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5,25%</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1.077.772,87</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5,06%</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1,92%</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7.838,82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7.499,22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-4,33%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88.430,25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113.491,89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28,34%</w:t>
            </w:r>
          </w:p>
        </w:tc>
      </w:tr>
      <w:tr w:rsidR="002454DD" w:rsidRPr="002454DD" w:rsidTr="00C51B30">
        <w:trPr>
          <w:trHeight w:val="6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117.666,87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149.494,27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27,05%</w:t>
            </w:r>
          </w:p>
        </w:tc>
      </w:tr>
      <w:tr w:rsidR="002454DD" w:rsidRPr="002454DD" w:rsidTr="00C51B30">
        <w:trPr>
          <w:trHeight w:val="199"/>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524.873,07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2,61%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496.356,63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2,33%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-5,43%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2.641,81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3.486,01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31,96%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741.450,81</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3,68%</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770.328,02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3,62%</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3,89%</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lastRenderedPageBreak/>
              <w:t>TEKİRDAĞ</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5.618,05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5.829,59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3,77%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76.848,59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78.514,45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2,17%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70.772,04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80.297,40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13,46%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519.831,06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2,58%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526.973,31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2,47%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910,34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735,18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-19,24%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673.980,07</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3,35%</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692.349,92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3,25%</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2,73%</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17.731,71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19.122,70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7,84%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258.267,57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258.892,66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258.813,04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272.612,68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5,33%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125.981,83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116.364,58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-7,63%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11.681,58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12.783,42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9,43%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672.475,73</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3,34%</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679.776,05</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3,19%</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1,09%</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11.775,85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10.918,65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-7,28%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114.978,86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123.793,68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7,67%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172.790,06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0,86%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171.749,91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311.799,41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297.246,52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-4,67%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7.718,23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7.519,34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-2,58%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619.062,41</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3,07%</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611.228,11</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2,87%</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-1,27%</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14.632,63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15.301,59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4,57%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114.391,27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134.335,24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17,43%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109.606,06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137.656,33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25,59%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204.598,35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199.444,47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0,94%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-2,52%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20.178,08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33.781,34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67,42%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463.406,39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2,30%</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520.518,97</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2,44%</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12,32%</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11.630,37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10.935,96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-5,97%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101.075,11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113.820,34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12,61%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142.138,79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158.216,38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11,31%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167.298,42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0,83%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176.142,16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5,29%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9.863,10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8.287,33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-15,98%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432.005,79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2,14%</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467.402,16</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2,19%</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8,19%</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7.742,41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7.525,66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-2,80%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75.571,18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68.798,08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-8,96%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87.661,98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103.406,57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17,96%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240.376,87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237.628,77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16.808,78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13.310,17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-20,81%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428.161,21</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2,13%</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430.669,24</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2,02%</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0,59%</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10.778,70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9.166,07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-14,96%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18.044,60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61.385,21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240,19%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862,96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154.339,16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17.784,95%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186.972,77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0,93%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341.295,79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82,54%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159,79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2.219,36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1.288,92%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216.818,82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1,08%</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568.405,59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2,67%</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162,16%</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lastRenderedPageBreak/>
              <w:t>SAKARYA</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6.429,70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6.816,82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6,02%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58.839,82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60.469,05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2,77%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68.524,78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78.249,49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14,19%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192.853,36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0,96%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181.451,36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0,85%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-5,91%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4.599,64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4.802,85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4,42%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331.247,30</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1,64%</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331.789,57</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1,56%</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0,16%</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10.261,61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11.819,46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15,18%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52.568,86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61.317,80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16,64%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75.837,07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86.105,36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13,54%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179.556,17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0,89%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180.954,12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0,85%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1.854,36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2.081,90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12,27%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320.078,07</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1,59%</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342.278,64</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1,61%</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6,94%</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9.631,16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10.307,76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7,03%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60.173,46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65.911,42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9,54%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90.485,96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101.636,98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12,32%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149.714,76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149.697,23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9.757,30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9.871,14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319.762,64</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1,59%</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337.424,52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1,58%</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5,52%</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10.332,35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10.977,30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6,24%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61.891,53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66.075,52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6,76%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89.586,95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96.999,84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8,27%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139.780,15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149.025,75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6,61%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603,03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1.080,49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79,18%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302.194,01</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1,50%</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324.158,90</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1,52%</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7,27%</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5.747,41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4.516,68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-21,41%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31.249,41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59.952,61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91,85%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128.347,34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131.851,55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2,73%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78.541,92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53.132,44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-32,35%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79.941,44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36.667,95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-54,13%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323.827,52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1,61%</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286.121,23</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1,34%</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-11,64%</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7.816,46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7.871,83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110.906,62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113.928,62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2,72%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126.389,51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135.368,36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7,10%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39.906,18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40.244,14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0,85%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7.498,65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8.614,64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14,88%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292.517,42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1,45%</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306.027,59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1,44%</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4,62%</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3.281,10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2.986,66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-8,97%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16.863,20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22.522,76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33,56%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21.515,36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37.213,19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72,96%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265.249,89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221.826,29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-16,37%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438,15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339,75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-22,46%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307.347,69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1,53%</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284.888,66</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1,34%</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-7,31%</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lastRenderedPageBreak/>
              <w:t>DENİZLİ</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7.529,12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7.901,87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4,95%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58.329,81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64.598,51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10,75%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64.647,45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69.514,64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7,53%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159.517,52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150.320,40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-5,77%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1.872,77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2.547,04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36,00%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291.896,67</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1,45%</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294.882,46</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1,38%</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1,02%</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4.856,56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4.635,68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-4,55%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50.306,97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51.294,81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1,96%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56.034,12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59.878,61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6,86%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148.576,56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149.608,76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4.645,03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4.954,13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6,65%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264.419,25</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1,31%</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270.371,98</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1,27%</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2,25%</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7.846,01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7.726,69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58.148,18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66.792,46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14,87%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98.332,31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100.166,75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1,87%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69.314,06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66.736,89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-3,72%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4.896,54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5.094,17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4,04%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238.537,08</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1,18%</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246.516,95</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1,16%</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3,35%</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5.786,70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7.309,83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26,32%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17.991,92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50.594,09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181,20%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96.302,73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10.000,00%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98.308,48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190.279,04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0,89%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93,55%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2.738,06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10.000,00%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122.087,11</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347.223,75</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1,63%</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184,41%</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7.014,24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4.856,84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-30,76%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57.707,83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59.874,66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3,75%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90.452,12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98.871,68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9,31%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61.224,55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53.738,90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-12,23%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6.273,48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1.503,31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-76,04%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222.672,21</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1,11%</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218.845,39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1,03%</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-1,72%</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2.264,63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2.368,61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4,59%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25.457,80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25.897,24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1,73%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24.082,43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27.057,93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12,36%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138.740,49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157.740,00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13,69%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1.946,62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2.421,59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24,40%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192.491,96</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0,96%</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215.485,37</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1,01%</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11,95%</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1.894,27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1.949,44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2,91%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12.980,34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13.464,17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3,73%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11.892,68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12.985,10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9,19%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172.185,29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0,85%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173.632,39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0,84%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1.298,24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1.360,61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4,80%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200.250,82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0,99%</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203.391,72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1,57%</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lastRenderedPageBreak/>
              <w:t>UŞAK</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2.954,40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3.063,13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3,68%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18.488,73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18.817,98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1,78%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20.604,73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21.539,13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4,53%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115.990,77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106.749,08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-7,97%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2.062,32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2.311,17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12,07%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160.100,96</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0,79%</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152.480,49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0,72%</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-4,76%</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7.266,21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6.344,97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-12,68%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37.101,93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38.279,20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3,17%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37.200,11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38.893,28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4,55%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66.767,21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61.492,05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-7,90%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3.865,71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4.941,42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27,83%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152.201,18</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0,76%</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149.950,93</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-1,48%</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4.567,08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4.394,62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-3,78%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24.957,91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27.020,09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8,26%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28.137,23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30.530,52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8,51%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87.783,79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88.914,77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744,93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549,49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-26,24%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146.190,95</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0,73%</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151.409,49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3,57%</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4.304,52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3.476,80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-19,23%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25.183,69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26.558,19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5,46%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42.031,15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53.296,87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26,80%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33.159,18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36.195,12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9,16%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26.389,37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5.455,27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-79,33%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131.067,92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124.982,25</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-4,64%</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9.173,24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10.603,85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15,60%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41.005,97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42.996,83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4,86%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56.327,03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59.117,76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4,95%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17.212,55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15.801,96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-8,20%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58,33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77,44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32,76%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123.777,12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128.597,84</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3,89%</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8.051,45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9.064,49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12,58%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28.341,31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29.582,41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4,38%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46.746,12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48.972,18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4,76%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31.925,01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35.967,70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12,66%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33,46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30,04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-10,23%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115.097,35</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123.616,82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7,40%</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6.536,90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6.645,20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27.534,70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28.532,94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3,63%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33.417,95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36.407,27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8,95%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43.782,96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47.439,10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8,35%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469,55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546,68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16,42%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111.742,06</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119.571,19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7,01%</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lastRenderedPageBreak/>
              <w:t>MALATYA</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4.840,61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5.189,34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7,20%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23.125,59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37.153,85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60,66%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18.929,03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58.904,50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211,19%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28.888,31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50.438,96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74,60%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971,56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-63,96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-106,58%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76.755,10</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151.622,70</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97,54%</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4.419,91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4.765,80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7,83%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35.349,79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41.166,56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16,45%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36.519,60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40.426,17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10,70%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32.732,19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26.413,21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-19,31%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1.895,95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2.173,97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14,66%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110.917,43</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114.945,70</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3,63%</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3.844,70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4.086,79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6,30%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28.824,79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31.445,13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9,09%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36.169,19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32.858,54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-9,15%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37.239,28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42.302,85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13,60%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997,01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447,91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-55,07%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107.074,97</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111.141,23</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3,80%</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2.962,47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3.154,74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6,49%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20.076,43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20.298,93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23.634,94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26.750,86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13,18%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58.503,68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55.608,93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-4,95%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897,66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963,58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7,34%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106.075,18</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106.777,04</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0,66%</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2.804,36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2.833,07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20.901,33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21.655,79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3,61%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17.885,19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19.790,81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10,65%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56.116,95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57.361,44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2,22%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6.423,30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6.289,89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-2,08%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104.131,13</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107.931,00</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3,65%</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5.769,70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6.051,17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4,88%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25.109,79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26.452,85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5,35%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27.850,72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31.112,31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11,71%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31.247,29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51.520,48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64,88%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448,88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504,58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12,41%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90.426,38</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115.641,40</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27,88%</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2.989,67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3.192,00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6,77%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28.224,05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30.704,56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8,79%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26.952,24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29.995,64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11,29%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38.268,36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36.224,29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-5,34%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4.921,85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2.392,17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-51,40%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101.356,18</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102.508,66</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1,14%</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lastRenderedPageBreak/>
              <w:t>VAN</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6.450,45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6.175,42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-4,26%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32.082,46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36.424,23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13,53%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43.935,86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52.224,42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18,87%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8.712,66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10.560,21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21,21%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138,18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94,77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-31,42%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91.319,61</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105.479,06</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15,51%</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3.422,62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3.434,41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21.098,15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16.058,19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-23,89%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16.508,90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19.007,57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15,14%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45.543,59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54.815,46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20,36%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2.041,29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2.508,20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22,87%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88.614,55</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95.823,82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8,14%</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4.449,06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4.661,29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4,77%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17.450,85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18.663,11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6,95%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19.012,37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21.495,95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13,06%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48.564,37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44.939,59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-7,46%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137,79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330,72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140,03%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89.614,44</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90.090,67</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0,53%</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2.307,13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2.255,22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-2,25%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24.238,88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28.457,29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17,40%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28.065,10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35.582,47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26,79%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26.638,90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23.229,80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-12,80%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-57,39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104,60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-282,26%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81.192,62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89.629,39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10,39%</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2.407,45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2.810,88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16,76%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7.309,13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24.580,76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236,30%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54.089,60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10.000,00%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30.269,99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39.606,36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30,84%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1.389,25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10.000,00%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39.986,56</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122.476,84</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206,30%</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2.675,13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2.899,97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8,41%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13.609,70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15.916,35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16,95%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13.909,99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15.846,90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13,92%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48.066,61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45.218,38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-5,93%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1.291,69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1.485,98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15,04%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79.553,13</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81.367,59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2,28%</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5.740,12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4.709,21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-17,96%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34.141,25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34.071,57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31.471,07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35.341,52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12,30%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7.003,42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7.328,89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4,65%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48,79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55,88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14,53%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78.404,65</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81.507,07</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3,96%</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lastRenderedPageBreak/>
              <w:t>ISPARTA</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3.666,88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3.949,89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7,72%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26.822,27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24.706,66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-7,89%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25.402,54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27.498,05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8,25%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19.698,11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16.627,87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-15,59%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663,90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741,79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11,73%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76.253,70</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73.524,26</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-3,58%</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3.132,92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3.276,85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4,59%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13.908,47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16.793,27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20,74%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17.342,45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22.394,13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29,13%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31.864,25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34.653,38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8,75%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2.088,92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3.485,71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66,87%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68.337,00</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80.603,34</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17,95%</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1.689,50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1.823,66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7,94%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21.410,86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20.961,42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-2,10%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19.048,82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21.151,63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11,04%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31.055,96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30.230,03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-2,66%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620,33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613,46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73.825,46</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74.780,20</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1,29%</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3.930,41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4.120,47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4,84%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20.136,86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21.100,43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4,79%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26.325,44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28.653,35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8,84%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18.787,88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18.606,82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-0,96%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1.146,99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1.064,96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-7,15%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70.327,59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73.546,02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4,58%</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4.693,71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5.024,31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7,04%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20.697,65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21.578,75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4,26%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25.509,39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29.674,64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16,33%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14.993,86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16.904,29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12,74%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244,16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378,18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54,89%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66.138,76</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73.560,16</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11,22%</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2.294,05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2.328,78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8.693,23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9.302,48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7,01%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11.038,39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12.730,59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15,33%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43.576,02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39.968,08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-8,28%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119,65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137,04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14,53%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65.721,35</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64.466,97</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-1,91%</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6.314,78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6.469,37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2,45%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21.014,27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21.807,13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3,77%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27.410,13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29.010,51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5,84%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6.704,28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7.020,54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4,72%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23,29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32,04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37,58%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61.466,75</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64.339,59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4,67%</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lastRenderedPageBreak/>
              <w:t>KIRIKKALE</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2.251,33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2.567,59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14,05%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12.269,09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13.417,83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9,36%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15.166,67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17.193,77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13,37%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25.436,82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25.075,34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253,35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274,05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8,17%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55.377,26</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58.528,58</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5,69%</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4.138,09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4.118,86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18.425,39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17.459,27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-5,24%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17.544,68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20.022,43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14,12%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12.398,00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17.337,98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39,84%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820,02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1.093,29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33,32%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53.326,18</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60.031,83</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12,57%</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2.238,15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1.641,16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-26,67%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25.841,33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22.786,90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-11,82%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20.235,99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26.181,57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29,38%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4.363,61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4.216,62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-3,37%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3.181,73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338,35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-89,37%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55.860,81</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55.164,60</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-1,25%</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4.653,65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4.847,19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4,16%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18.799,60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20.749,28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10,37%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22.067,03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23.836,48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8,02%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7.354,88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7.264,94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0,94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0,21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-77,47%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52.876,11</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56.698,09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7,23%</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3.278,26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3.419,49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4,31%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19.237,49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23.560,31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22,47%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15.008,33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19.501,71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29,94%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10.653,89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11.457,63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7,54%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1.411,79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1.498,54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6,15%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49.589,75</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59.437,68</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19,86%</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2.215,23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2.281,43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2,99%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10.920,09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12.339,64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13,00%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13.848,21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14.446,01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4,32%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25.621,87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24.628,81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-3,88%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487,03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499,85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2,63%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53.092,44</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54.195,74</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2,08%</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2.953,31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3.148,23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6,60%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13.798,98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15.702,71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13,80%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18.917,47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21.302,44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12,61%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13.942,18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13.957,96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1.010,08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1.804,83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78,68%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50.622,02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55.916,17</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10,46%</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lastRenderedPageBreak/>
              <w:t>KIRŞEHİR</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2.297,39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2.390,36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4,05%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9.161,54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11.607,94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26,70%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9.782,02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12.765,23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30,50%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30.280,82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25.403,73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-16,11%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1.045,33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1.571,14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50,30%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52.567,10</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53.738,41</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2,23%</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1.761,46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1.921,00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9,06%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9.860,10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13.125,43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33,12%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10.993,69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13.778,38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25,33%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23.766,98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21.412,01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-9,91%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1.378,38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8.078,04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486,05%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47.760,62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58.314,86</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22,10%</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2.100,97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2.177,16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3,63%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7.691,57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8.590,26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11,68%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9.223,07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10.114,75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9,67%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30.461,21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33.497,14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9,97%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365,09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413,26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13,19%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49.841,91</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54.792,56</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9,93%</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1.033,85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969,29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-6,24%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12.689,51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15.090,27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18,92%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9.396,44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11.581,57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23,25%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15.938,19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20.994,83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31,73%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135,35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156,56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15,67%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39.193,33</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48.792,52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24,49%</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2.091,96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2.170,33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3,75%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12.051,37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12.935,78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7,34%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9.634,21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11.197,54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16,23%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29.296,89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7.691,81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-73,75%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176,98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202,53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14,43%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53.251,41</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34.197,98</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-35,78%</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2.570,35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5.562,64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116,42%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13.264,17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14.806,15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11,63%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19.769,03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22.846,73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15,57%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2.959,52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2.726,31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-7,88%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9,35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6,68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-28,51%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38.572,42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45.948,53</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19,12%</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1.755,04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1.707,20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-2,73%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9.263,05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10.725,45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15,79%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12.052,12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15.177,85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25,94%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15.872,15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12.044,27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-24,12%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62,92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17,08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-72,85%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39.005,27</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39.671,84</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1,71%</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lastRenderedPageBreak/>
              <w:t>SİNOP</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2.513,74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2.740,82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9,03%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9.715,38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10.552,68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8,62%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14.104,27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14.840,66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5,22%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7.160,28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6.183,46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-13,64%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40,33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48,82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21,03%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33.534,01</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34.366,43</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2,48%</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2.719,16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2.833,21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4,19%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10.250,19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10.307,29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0,56%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13.227,19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15.672,68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18,49%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5.629,18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7.016,19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24,64%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72,90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90,95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24,76%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31.898,62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35.920,32</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12,61%</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3.227,18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3.213,25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-0,43%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8.679,98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9.286,52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6,99%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11.008,06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11.994,84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8,96%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9.830,83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6.627,80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-32,58%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10,19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6,25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-38,67%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32.756,23</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31.128,66</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-4,97%</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2.664,12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2.705,18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11.216,33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15.777,05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40,66%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12.716,49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15.109,92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18,82%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915,14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908,90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-0,68%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349,64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92,58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-73,52%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27.861,73</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34.593,64</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24,16%</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2.173,96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2.132,81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-1,89%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4.760,40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5.570,43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17,02%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5.644,39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6.166,46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9,25%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16.341,74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18.210,92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11,44%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30,20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50,97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68,77%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28.950,69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32.131,60</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10,99%</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1.594,11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1.578,85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-0,96%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9.359,43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10.222,63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9,22%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10.397,63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13.061,31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25,62%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3.688,05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5.136,07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39,26%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243,06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314,42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29,36%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25.282,28</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30.313,27</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19,90%</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1.645,81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1.771,63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7,64%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10.313,25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11.585,58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12,34%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10.499,04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12.064,19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14,91%</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3.609,34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3.759,08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4,15%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19,83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19,28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-2,75%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26.087,27</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29.199,75</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11,93%</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lastRenderedPageBreak/>
              <w:t>HAKKARİ</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1.431,35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1.385,04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-3,24%</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12.912,17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13.335,17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3,28%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10.497,53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14.296,50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36,19%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122,85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133,64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8,78%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18,25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2,97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-83,72%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24.982,15</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29.153,31</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16,70%</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1.616,52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1.683,53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4,15%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7.300,69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8.587,81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17,63%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7.540,39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9.024,64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19,68%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959,07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1.056,39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10,15%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46,01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20,03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-56,46%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17.462,68</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20.372,41</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16,66%</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993,26</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1.046,68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5,38%</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5.606,64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6.054,37</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7,99%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3.585,81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4.443,63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23,92%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559,88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586,68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4,79%</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18,04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17,81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-1,25%</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10.763,63</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12.149,18</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12,87%</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1.201,98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1.231,22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2,43%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5.364,39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5.877,63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9,57%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3.584,20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4.144,04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15,62%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106,39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36,28</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-65,90%</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0,44</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0,52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18,86%</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10.257,40</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11.289,69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10,06%</w:t>
            </w:r>
          </w:p>
        </w:tc>
      </w:tr>
      <w:tr w:rsidR="002454DD" w:rsidRPr="002454DD" w:rsidTr="002454DD">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1.033,20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1.088,23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5,33%</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3.411,19</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3.872,41</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13,52%</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3.359,90</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3.876,42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15,37%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114,63</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146,12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27,47%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11,15</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15,42</w:t>
            </w:r>
          </w:p>
        </w:tc>
        <w:tc>
          <w:tcPr>
            <w:tcW w:w="90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38,27%</w:t>
            </w:r>
          </w:p>
        </w:tc>
      </w:tr>
      <w:tr w:rsidR="002454DD" w:rsidRPr="002454DD" w:rsidTr="002454DD">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454DD" w:rsidRPr="002454DD" w:rsidRDefault="002454DD" w:rsidP="002454DD">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color w:val="000000"/>
                <w:sz w:val="20"/>
                <w:szCs w:val="20"/>
                <w:lang w:eastAsia="tr-TR"/>
              </w:rPr>
            </w:pPr>
            <w:r w:rsidRPr="002454DD">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7.930,07</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color w:val="000000"/>
                <w:sz w:val="20"/>
                <w:szCs w:val="20"/>
                <w:lang w:eastAsia="tr-TR"/>
              </w:rPr>
            </w:pPr>
            <w:r w:rsidRPr="002454DD">
              <w:rPr>
                <w:rFonts w:eastAsia="Times New Roman" w:cs="Times New Roman"/>
                <w:color w:val="000000"/>
                <w:sz w:val="20"/>
                <w:szCs w:val="20"/>
                <w:lang w:eastAsia="tr-TR"/>
              </w:rPr>
              <w:t>8.998,60</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color w:val="000000"/>
                <w:sz w:val="20"/>
                <w:szCs w:val="20"/>
                <w:lang w:eastAsia="tr-TR"/>
              </w:rPr>
            </w:pPr>
            <w:r w:rsidRPr="002454DD">
              <w:rPr>
                <w:rFonts w:eastAsia="Times New Roman" w:cs="Times New Roman"/>
                <w:color w:val="000000"/>
                <w:sz w:val="20"/>
                <w:szCs w:val="20"/>
                <w:lang w:eastAsia="tr-TR"/>
              </w:rPr>
              <w:t>13,47%</w:t>
            </w:r>
          </w:p>
        </w:tc>
      </w:tr>
      <w:tr w:rsidR="002454DD" w:rsidRPr="002454DD" w:rsidTr="002454DD">
        <w:trPr>
          <w:trHeight w:val="300"/>
        </w:trPr>
        <w:tc>
          <w:tcPr>
            <w:tcW w:w="2060" w:type="dxa"/>
            <w:tcBorders>
              <w:top w:val="nil"/>
              <w:left w:val="single" w:sz="4" w:space="0" w:color="D3D3D3"/>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b/>
                <w:bCs/>
                <w:color w:val="000000"/>
                <w:sz w:val="20"/>
                <w:szCs w:val="20"/>
                <w:lang w:eastAsia="tr-TR"/>
              </w:rPr>
            </w:pPr>
            <w:r w:rsidRPr="002454DD">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rPr>
                <w:rFonts w:eastAsia="Times New Roman" w:cs="Times New Roman"/>
                <w:b/>
                <w:bCs/>
                <w:color w:val="000000"/>
                <w:sz w:val="20"/>
                <w:szCs w:val="20"/>
                <w:lang w:eastAsia="tr-TR"/>
              </w:rPr>
            </w:pPr>
            <w:r w:rsidRPr="002454DD">
              <w:rPr>
                <w:rFonts w:eastAsia="Times New Roman" w:cs="Times New Roman"/>
                <w:b/>
                <w:bCs/>
                <w:color w:val="000000"/>
                <w:sz w:val="20"/>
                <w:szCs w:val="20"/>
                <w:lang w:eastAsia="tr-TR"/>
              </w:rPr>
              <w:t>Genel Toplam</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b/>
                <w:bCs/>
                <w:color w:val="000000"/>
                <w:sz w:val="20"/>
                <w:szCs w:val="20"/>
                <w:lang w:eastAsia="tr-TR"/>
              </w:rPr>
            </w:pPr>
            <w:r w:rsidRPr="002454DD">
              <w:rPr>
                <w:rFonts w:eastAsia="Times New Roman" w:cs="Times New Roman"/>
                <w:b/>
                <w:bCs/>
                <w:color w:val="000000"/>
                <w:sz w:val="20"/>
                <w:szCs w:val="20"/>
                <w:lang w:eastAsia="tr-TR"/>
              </w:rPr>
              <w:t>20.143.162,91</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b/>
                <w:bCs/>
                <w:color w:val="000000"/>
                <w:sz w:val="20"/>
                <w:szCs w:val="20"/>
                <w:lang w:eastAsia="tr-TR"/>
              </w:rPr>
            </w:pPr>
            <w:r w:rsidRPr="002454DD">
              <w:rPr>
                <w:rFonts w:eastAsia="Times New Roman" w:cs="Times New Roman"/>
                <w:b/>
                <w:bCs/>
                <w:color w:val="000000"/>
                <w:sz w:val="20"/>
                <w:szCs w:val="20"/>
                <w:lang w:eastAsia="tr-TR"/>
              </w:rPr>
              <w:t>100,00%</w:t>
            </w:r>
          </w:p>
        </w:tc>
        <w:tc>
          <w:tcPr>
            <w:tcW w:w="134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right"/>
              <w:rPr>
                <w:rFonts w:eastAsia="Times New Roman" w:cs="Times New Roman"/>
                <w:b/>
                <w:bCs/>
                <w:color w:val="000000"/>
                <w:sz w:val="20"/>
                <w:szCs w:val="20"/>
                <w:lang w:eastAsia="tr-TR"/>
              </w:rPr>
            </w:pPr>
            <w:r w:rsidRPr="002454DD">
              <w:rPr>
                <w:rFonts w:eastAsia="Times New Roman" w:cs="Times New Roman"/>
                <w:b/>
                <w:bCs/>
                <w:color w:val="000000"/>
                <w:sz w:val="20"/>
                <w:szCs w:val="20"/>
                <w:lang w:eastAsia="tr-TR"/>
              </w:rPr>
              <w:t>21.306.802,29</w:t>
            </w:r>
          </w:p>
        </w:tc>
        <w:tc>
          <w:tcPr>
            <w:tcW w:w="90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b/>
                <w:bCs/>
                <w:color w:val="000000"/>
                <w:sz w:val="20"/>
                <w:szCs w:val="20"/>
                <w:lang w:eastAsia="tr-TR"/>
              </w:rPr>
            </w:pPr>
            <w:r w:rsidRPr="002454DD">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2454DD" w:rsidRPr="002454DD" w:rsidRDefault="002454DD" w:rsidP="002454DD">
            <w:pPr>
              <w:spacing w:after="0" w:line="240" w:lineRule="auto"/>
              <w:jc w:val="center"/>
              <w:rPr>
                <w:rFonts w:eastAsia="Times New Roman" w:cs="Times New Roman"/>
                <w:b/>
                <w:bCs/>
                <w:color w:val="000000"/>
                <w:sz w:val="20"/>
                <w:szCs w:val="20"/>
                <w:lang w:eastAsia="tr-TR"/>
              </w:rPr>
            </w:pPr>
            <w:r w:rsidRPr="002454DD">
              <w:rPr>
                <w:rFonts w:eastAsia="Times New Roman" w:cs="Times New Roman"/>
                <w:b/>
                <w:bCs/>
                <w:color w:val="000000"/>
                <w:sz w:val="20"/>
                <w:szCs w:val="20"/>
                <w:lang w:eastAsia="tr-TR"/>
              </w:rPr>
              <w:t>5,78%</w:t>
            </w:r>
          </w:p>
        </w:tc>
      </w:tr>
    </w:tbl>
    <w:p w:rsidR="00D6712D" w:rsidRDefault="00D6712D" w:rsidP="00D6712D">
      <w:pPr>
        <w:pStyle w:val="Tablo1"/>
        <w:spacing w:after="0"/>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pStyle w:val="ResimYazs"/>
        <w:keepNext/>
      </w:pPr>
      <w:bookmarkStart w:id="250" w:name="_Toc143527984"/>
      <w:bookmarkStart w:id="251" w:name="_Toc167451081"/>
      <w:r>
        <w:lastRenderedPageBreak/>
        <w:t xml:space="preserve">Tablo </w:t>
      </w:r>
      <w:r w:rsidR="00AD12A5">
        <w:fldChar w:fldCharType="begin"/>
      </w:r>
      <w:r w:rsidR="00AD12A5">
        <w:instrText xml:space="preserve"> STYLEREF 1 \s </w:instrText>
      </w:r>
      <w:r w:rsidR="00AD12A5">
        <w:fldChar w:fldCharType="separate"/>
      </w:r>
      <w:r>
        <w:rPr>
          <w:noProof/>
        </w:rPr>
        <w:t>5</w:t>
      </w:r>
      <w:r w:rsidR="00AD12A5">
        <w:rPr>
          <w:noProof/>
        </w:rPr>
        <w:fldChar w:fldCharType="end"/>
      </w:r>
      <w:r>
        <w:t>.</w:t>
      </w:r>
      <w:r w:rsidR="00AD12A5">
        <w:fldChar w:fldCharType="begin"/>
      </w:r>
      <w:r w:rsidR="00AD12A5">
        <w:instrText xml:space="preserve"> SEQ Tablo \* ARABIC \s 1 </w:instrText>
      </w:r>
      <w:r w:rsidR="00AD12A5">
        <w:fldChar w:fldCharType="separate"/>
      </w:r>
      <w:r>
        <w:rPr>
          <w:noProof/>
        </w:rPr>
        <w:t>2</w:t>
      </w:r>
      <w:r w:rsidR="00AD12A5">
        <w:rPr>
          <w:noProof/>
        </w:rPr>
        <w:fldChar w:fldCharType="end"/>
      </w:r>
      <w:bookmarkStart w:id="252" w:name="_Toc70085120"/>
      <w:bookmarkStart w:id="253" w:name="_Toc78464452"/>
      <w:bookmarkStart w:id="254" w:name="_Toc80689616"/>
      <w:bookmarkStart w:id="255" w:name="_Toc99112795"/>
      <w:bookmarkStart w:id="256" w:name="_Toc117674016"/>
      <w:bookmarkStart w:id="257" w:name="_Toc127971645"/>
      <w:r w:rsidRPr="004B4767">
        <w:t xml:space="preserve"> </w:t>
      </w:r>
      <w:r w:rsidRPr="00ED1B9C">
        <w:t>Tüketici Sayısının İl ve Tüketici Türü Bazında Dağılımının Dönemler Arası Karşılaştırılması (Adet-%)</w:t>
      </w:r>
      <w:bookmarkEnd w:id="250"/>
      <w:bookmarkEnd w:id="251"/>
      <w:bookmarkEnd w:id="252"/>
      <w:bookmarkEnd w:id="253"/>
      <w:bookmarkEnd w:id="254"/>
      <w:bookmarkEnd w:id="255"/>
      <w:bookmarkEnd w:id="256"/>
      <w:bookmarkEnd w:id="257"/>
    </w:p>
    <w:p w:rsidR="00D6712D" w:rsidRPr="00B25600" w:rsidRDefault="00D6712D" w:rsidP="00D6712D">
      <w:pPr>
        <w:spacing w:after="0"/>
      </w:pPr>
    </w:p>
    <w:tbl>
      <w:tblPr>
        <w:tblW w:w="9580" w:type="dxa"/>
        <w:tblCellMar>
          <w:left w:w="70" w:type="dxa"/>
          <w:right w:w="70" w:type="dxa"/>
        </w:tblCellMar>
        <w:tblLook w:val="04A0" w:firstRow="1" w:lastRow="0" w:firstColumn="1" w:lastColumn="0" w:noHBand="0" w:noVBand="1"/>
      </w:tblPr>
      <w:tblGrid>
        <w:gridCol w:w="2031"/>
        <w:gridCol w:w="1814"/>
        <w:gridCol w:w="1372"/>
        <w:gridCol w:w="919"/>
        <w:gridCol w:w="1372"/>
        <w:gridCol w:w="900"/>
        <w:gridCol w:w="1172"/>
      </w:tblGrid>
      <w:tr w:rsidR="00C51B30" w:rsidRPr="00C51B30" w:rsidTr="00C51B30">
        <w:trPr>
          <w:trHeight w:val="480"/>
          <w:tblHeader/>
        </w:trPr>
        <w:tc>
          <w:tcPr>
            <w:tcW w:w="200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C51B30" w:rsidRPr="00C51B30" w:rsidRDefault="00C51B30" w:rsidP="00C51B30">
            <w:pPr>
              <w:spacing w:after="0" w:line="240" w:lineRule="auto"/>
              <w:jc w:val="center"/>
              <w:rPr>
                <w:rFonts w:ascii="Tahoma" w:eastAsia="Times New Roman" w:hAnsi="Tahoma" w:cs="Tahoma"/>
                <w:b/>
                <w:bCs/>
                <w:color w:val="FFFFFF"/>
                <w:sz w:val="20"/>
                <w:szCs w:val="20"/>
                <w:lang w:eastAsia="tr-TR"/>
              </w:rPr>
            </w:pPr>
            <w:r w:rsidRPr="00C51B30">
              <w:rPr>
                <w:rFonts w:ascii="Tahoma" w:eastAsia="Times New Roman" w:hAnsi="Tahoma" w:cs="Tahoma"/>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C51B30" w:rsidRPr="00C51B30" w:rsidRDefault="00C51B30" w:rsidP="00C51B30">
            <w:pPr>
              <w:spacing w:after="0" w:line="240" w:lineRule="auto"/>
              <w:jc w:val="center"/>
              <w:rPr>
                <w:rFonts w:ascii="Tahoma" w:eastAsia="Times New Roman" w:hAnsi="Tahoma" w:cs="Tahoma"/>
                <w:b/>
                <w:bCs/>
                <w:color w:val="FFFFFF"/>
                <w:sz w:val="20"/>
                <w:szCs w:val="20"/>
                <w:lang w:eastAsia="tr-TR"/>
              </w:rPr>
            </w:pPr>
            <w:r w:rsidRPr="00C51B30">
              <w:rPr>
                <w:rFonts w:ascii="Tahoma" w:eastAsia="Times New Roman" w:hAnsi="Tahoma" w:cs="Tahoma"/>
                <w:b/>
                <w:bCs/>
                <w:color w:val="FFFFFF"/>
                <w:sz w:val="20"/>
                <w:szCs w:val="20"/>
                <w:lang w:eastAsia="tr-TR"/>
              </w:rPr>
              <w:t> </w:t>
            </w:r>
          </w:p>
        </w:tc>
        <w:tc>
          <w:tcPr>
            <w:tcW w:w="23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C51B30" w:rsidRPr="00C51B30" w:rsidRDefault="00C51B30" w:rsidP="00C51B30">
            <w:pPr>
              <w:spacing w:after="0" w:line="240" w:lineRule="auto"/>
              <w:jc w:val="center"/>
              <w:rPr>
                <w:rFonts w:eastAsia="Times New Roman" w:cs="Times New Roman"/>
                <w:b/>
                <w:bCs/>
                <w:color w:val="FFFFFF"/>
                <w:sz w:val="20"/>
                <w:szCs w:val="20"/>
                <w:lang w:eastAsia="tr-TR"/>
              </w:rPr>
            </w:pPr>
            <w:r w:rsidRPr="00C51B30">
              <w:rPr>
                <w:rFonts w:eastAsia="Times New Roman" w:cs="Times New Roman"/>
                <w:b/>
                <w:bCs/>
                <w:color w:val="FFFFFF"/>
                <w:sz w:val="20"/>
                <w:szCs w:val="20"/>
                <w:lang w:eastAsia="tr-TR"/>
              </w:rPr>
              <w:t>2023</w:t>
            </w:r>
            <w:r w:rsidRPr="00C51B30">
              <w:rPr>
                <w:rFonts w:eastAsia="Times New Roman" w:cs="Times New Roman"/>
                <w:b/>
                <w:bCs/>
                <w:color w:val="FFFFFF"/>
                <w:sz w:val="20"/>
                <w:szCs w:val="20"/>
                <w:lang w:eastAsia="tr-TR"/>
              </w:rPr>
              <w:br/>
              <w:t>Mart</w:t>
            </w:r>
          </w:p>
        </w:tc>
        <w:tc>
          <w:tcPr>
            <w:tcW w:w="228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C51B30" w:rsidRPr="00C51B30" w:rsidRDefault="00C51B30" w:rsidP="00C51B30">
            <w:pPr>
              <w:spacing w:after="0" w:line="240" w:lineRule="auto"/>
              <w:jc w:val="center"/>
              <w:rPr>
                <w:rFonts w:eastAsia="Times New Roman" w:cs="Times New Roman"/>
                <w:b/>
                <w:bCs/>
                <w:color w:val="FFFFFF"/>
                <w:sz w:val="20"/>
                <w:szCs w:val="20"/>
                <w:lang w:eastAsia="tr-TR"/>
              </w:rPr>
            </w:pPr>
            <w:r w:rsidRPr="00C51B30">
              <w:rPr>
                <w:rFonts w:eastAsia="Times New Roman" w:cs="Times New Roman"/>
                <w:b/>
                <w:bCs/>
                <w:color w:val="FFFFFF"/>
                <w:sz w:val="20"/>
                <w:szCs w:val="20"/>
                <w:lang w:eastAsia="tr-TR"/>
              </w:rPr>
              <w:t>2024</w:t>
            </w:r>
            <w:r w:rsidRPr="00C51B30">
              <w:rPr>
                <w:rFonts w:eastAsia="Times New Roman" w:cs="Times New Roman"/>
                <w:b/>
                <w:bCs/>
                <w:color w:val="FFFFFF"/>
                <w:sz w:val="20"/>
                <w:szCs w:val="20"/>
                <w:lang w:eastAsia="tr-TR"/>
              </w:rPr>
              <w:br/>
              <w:t>Mart</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C51B30" w:rsidRPr="00C51B30" w:rsidRDefault="00C51B30" w:rsidP="00C51B30">
            <w:pPr>
              <w:spacing w:after="0" w:line="240" w:lineRule="auto"/>
              <w:jc w:val="center"/>
              <w:rPr>
                <w:rFonts w:ascii="Tahoma" w:eastAsia="Times New Roman" w:hAnsi="Tahoma" w:cs="Tahoma"/>
                <w:b/>
                <w:bCs/>
                <w:color w:val="FFFFFF"/>
                <w:sz w:val="20"/>
                <w:szCs w:val="20"/>
                <w:lang w:eastAsia="tr-TR"/>
              </w:rPr>
            </w:pPr>
            <w:r w:rsidRPr="00C51B30">
              <w:rPr>
                <w:rFonts w:ascii="Tahoma" w:eastAsia="Times New Roman" w:hAnsi="Tahoma" w:cs="Tahoma"/>
                <w:b/>
                <w:bCs/>
                <w:color w:val="FFFFFF"/>
                <w:sz w:val="20"/>
                <w:szCs w:val="20"/>
                <w:lang w:eastAsia="tr-TR"/>
              </w:rPr>
              <w:t> </w:t>
            </w:r>
          </w:p>
        </w:tc>
      </w:tr>
      <w:tr w:rsidR="00C51B30" w:rsidRPr="00C51B30" w:rsidTr="00C51B30">
        <w:trPr>
          <w:trHeight w:val="300"/>
          <w:tblHeader/>
        </w:trPr>
        <w:tc>
          <w:tcPr>
            <w:tcW w:w="2000" w:type="dxa"/>
            <w:tcBorders>
              <w:top w:val="nil"/>
              <w:left w:val="single" w:sz="4" w:space="0" w:color="D3D3D3"/>
              <w:bottom w:val="single" w:sz="4" w:space="0" w:color="D3D3D3"/>
              <w:right w:val="single" w:sz="4" w:space="0" w:color="D3D3D3"/>
            </w:tcBorders>
            <w:shd w:val="clear" w:color="6E9ECA" w:fill="FF0000"/>
            <w:vAlign w:val="center"/>
            <w:hideMark/>
          </w:tcPr>
          <w:p w:rsidR="00C51B30" w:rsidRPr="00C51B30" w:rsidRDefault="00C51B30" w:rsidP="00C51B30">
            <w:pPr>
              <w:spacing w:after="0" w:line="240" w:lineRule="auto"/>
              <w:jc w:val="center"/>
              <w:rPr>
                <w:rFonts w:eastAsia="Times New Roman" w:cs="Times New Roman"/>
                <w:b/>
                <w:bCs/>
                <w:color w:val="FFFFFF"/>
                <w:sz w:val="20"/>
                <w:szCs w:val="20"/>
                <w:lang w:eastAsia="tr-TR"/>
              </w:rPr>
            </w:pPr>
            <w:r w:rsidRPr="00C51B30">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C51B30" w:rsidRPr="00C51B30" w:rsidRDefault="00C51B30" w:rsidP="00C51B30">
            <w:pPr>
              <w:spacing w:after="0" w:line="240" w:lineRule="auto"/>
              <w:jc w:val="center"/>
              <w:rPr>
                <w:rFonts w:eastAsia="Times New Roman" w:cs="Times New Roman"/>
                <w:b/>
                <w:bCs/>
                <w:color w:val="FFFFFF"/>
                <w:sz w:val="20"/>
                <w:szCs w:val="20"/>
                <w:lang w:eastAsia="tr-TR"/>
              </w:rPr>
            </w:pPr>
            <w:r w:rsidRPr="00C51B30">
              <w:rPr>
                <w:rFonts w:eastAsia="Times New Roman" w:cs="Times New Roman"/>
                <w:b/>
                <w:bCs/>
                <w:color w:val="FFFFFF"/>
                <w:sz w:val="20"/>
                <w:szCs w:val="20"/>
                <w:lang w:eastAsia="tr-TR"/>
              </w:rPr>
              <w:t>Tüketici Türü</w:t>
            </w:r>
          </w:p>
        </w:tc>
        <w:tc>
          <w:tcPr>
            <w:tcW w:w="1380" w:type="dxa"/>
            <w:tcBorders>
              <w:top w:val="nil"/>
              <w:left w:val="nil"/>
              <w:bottom w:val="single" w:sz="4" w:space="0" w:color="D3D3D3"/>
              <w:right w:val="single" w:sz="4" w:space="0" w:color="D3D3D3"/>
            </w:tcBorders>
            <w:shd w:val="clear" w:color="6E9ECA" w:fill="FF0000"/>
            <w:vAlign w:val="center"/>
            <w:hideMark/>
          </w:tcPr>
          <w:p w:rsidR="00C51B30" w:rsidRPr="00C51B30" w:rsidRDefault="00C51B30" w:rsidP="00C51B30">
            <w:pPr>
              <w:spacing w:after="0" w:line="240" w:lineRule="auto"/>
              <w:jc w:val="center"/>
              <w:rPr>
                <w:rFonts w:eastAsia="Times New Roman" w:cs="Times New Roman"/>
                <w:b/>
                <w:bCs/>
                <w:color w:val="FFFFFF"/>
                <w:sz w:val="20"/>
                <w:szCs w:val="20"/>
                <w:lang w:eastAsia="tr-TR"/>
              </w:rPr>
            </w:pPr>
            <w:r w:rsidRPr="00C51B30">
              <w:rPr>
                <w:rFonts w:eastAsia="Times New Roman" w:cs="Times New Roman"/>
                <w:b/>
                <w:bCs/>
                <w:color w:val="FFFFFF"/>
                <w:sz w:val="20"/>
                <w:szCs w:val="20"/>
                <w:lang w:eastAsia="tr-TR"/>
              </w:rPr>
              <w:t>Tüketici Sayısı</w:t>
            </w:r>
          </w:p>
        </w:tc>
        <w:tc>
          <w:tcPr>
            <w:tcW w:w="920" w:type="dxa"/>
            <w:tcBorders>
              <w:top w:val="nil"/>
              <w:left w:val="nil"/>
              <w:bottom w:val="single" w:sz="4" w:space="0" w:color="D3D3D3"/>
              <w:right w:val="single" w:sz="4" w:space="0" w:color="D3D3D3"/>
            </w:tcBorders>
            <w:shd w:val="clear" w:color="6E9ECA" w:fill="FF0000"/>
            <w:vAlign w:val="center"/>
            <w:hideMark/>
          </w:tcPr>
          <w:p w:rsidR="00C51B30" w:rsidRPr="00C51B30" w:rsidRDefault="00C51B30" w:rsidP="00C51B30">
            <w:pPr>
              <w:spacing w:after="0" w:line="240" w:lineRule="auto"/>
              <w:jc w:val="center"/>
              <w:rPr>
                <w:rFonts w:eastAsia="Times New Roman" w:cs="Times New Roman"/>
                <w:b/>
                <w:bCs/>
                <w:color w:val="FFFFFF"/>
                <w:sz w:val="20"/>
                <w:szCs w:val="20"/>
                <w:lang w:eastAsia="tr-TR"/>
              </w:rPr>
            </w:pPr>
            <w:r w:rsidRPr="00C51B30">
              <w:rPr>
                <w:rFonts w:eastAsia="Times New Roman" w:cs="Times New Roman"/>
                <w:b/>
                <w:bCs/>
                <w:color w:val="FFFFFF"/>
                <w:sz w:val="20"/>
                <w:szCs w:val="20"/>
                <w:lang w:eastAsia="tr-TR"/>
              </w:rPr>
              <w:t>Pay(%)</w:t>
            </w:r>
          </w:p>
        </w:tc>
        <w:tc>
          <w:tcPr>
            <w:tcW w:w="1380" w:type="dxa"/>
            <w:tcBorders>
              <w:top w:val="nil"/>
              <w:left w:val="nil"/>
              <w:bottom w:val="single" w:sz="4" w:space="0" w:color="D3D3D3"/>
              <w:right w:val="single" w:sz="4" w:space="0" w:color="D3D3D3"/>
            </w:tcBorders>
            <w:shd w:val="clear" w:color="6E9ECA" w:fill="FF0000"/>
            <w:vAlign w:val="center"/>
            <w:hideMark/>
          </w:tcPr>
          <w:p w:rsidR="00C51B30" w:rsidRPr="00C51B30" w:rsidRDefault="00C51B30" w:rsidP="00C51B30">
            <w:pPr>
              <w:spacing w:after="0" w:line="240" w:lineRule="auto"/>
              <w:jc w:val="center"/>
              <w:rPr>
                <w:rFonts w:eastAsia="Times New Roman" w:cs="Times New Roman"/>
                <w:b/>
                <w:bCs/>
                <w:color w:val="FFFFFF"/>
                <w:sz w:val="20"/>
                <w:szCs w:val="20"/>
                <w:lang w:eastAsia="tr-TR"/>
              </w:rPr>
            </w:pPr>
            <w:r w:rsidRPr="00C51B30">
              <w:rPr>
                <w:rFonts w:eastAsia="Times New Roman" w:cs="Times New Roman"/>
                <w:b/>
                <w:bCs/>
                <w:color w:val="FFFFFF"/>
                <w:sz w:val="20"/>
                <w:szCs w:val="20"/>
                <w:lang w:eastAsia="tr-TR"/>
              </w:rPr>
              <w:t>Tüketici Sayısı</w:t>
            </w:r>
          </w:p>
        </w:tc>
        <w:tc>
          <w:tcPr>
            <w:tcW w:w="900" w:type="dxa"/>
            <w:tcBorders>
              <w:top w:val="nil"/>
              <w:left w:val="nil"/>
              <w:bottom w:val="single" w:sz="4" w:space="0" w:color="D3D3D3"/>
              <w:right w:val="single" w:sz="4" w:space="0" w:color="D3D3D3"/>
            </w:tcBorders>
            <w:shd w:val="clear" w:color="6E9ECA" w:fill="FF0000"/>
            <w:vAlign w:val="center"/>
            <w:hideMark/>
          </w:tcPr>
          <w:p w:rsidR="00C51B30" w:rsidRPr="00C51B30" w:rsidRDefault="00C51B30" w:rsidP="00C51B30">
            <w:pPr>
              <w:spacing w:after="0" w:line="240" w:lineRule="auto"/>
              <w:jc w:val="center"/>
              <w:rPr>
                <w:rFonts w:eastAsia="Times New Roman" w:cs="Times New Roman"/>
                <w:b/>
                <w:bCs/>
                <w:color w:val="FFFFFF"/>
                <w:sz w:val="20"/>
                <w:szCs w:val="20"/>
                <w:lang w:eastAsia="tr-TR"/>
              </w:rPr>
            </w:pPr>
            <w:r w:rsidRPr="00C51B30">
              <w:rPr>
                <w:rFonts w:eastAsia="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FF0000"/>
            <w:vAlign w:val="center"/>
            <w:hideMark/>
          </w:tcPr>
          <w:p w:rsidR="00C51B30" w:rsidRPr="00C51B30" w:rsidRDefault="00C51B30" w:rsidP="00C51B30">
            <w:pPr>
              <w:spacing w:after="0" w:line="240" w:lineRule="auto"/>
              <w:jc w:val="center"/>
              <w:rPr>
                <w:rFonts w:eastAsia="Times New Roman" w:cs="Times New Roman"/>
                <w:b/>
                <w:bCs/>
                <w:color w:val="FFFFFF"/>
                <w:sz w:val="20"/>
                <w:szCs w:val="20"/>
                <w:lang w:eastAsia="tr-TR"/>
              </w:rPr>
            </w:pPr>
            <w:r w:rsidRPr="00C51B30">
              <w:rPr>
                <w:rFonts w:eastAsia="Times New Roman" w:cs="Times New Roman"/>
                <w:b/>
                <w:bCs/>
                <w:color w:val="FFFFFF"/>
                <w:sz w:val="20"/>
                <w:szCs w:val="20"/>
                <w:lang w:eastAsia="tr-TR"/>
              </w:rPr>
              <w:t>Değişim (%)</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18.394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18.717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1,76%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1.304.431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2,67%</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1.312.538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2,63%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7.185.507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14,69%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7.269.961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14,56%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15.642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14.663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-6,26%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2.161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1.950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-9,76%</w:t>
            </w:r>
          </w:p>
        </w:tc>
      </w:tr>
      <w:tr w:rsidR="00C51B30" w:rsidRPr="00C51B30" w:rsidTr="00C51B30">
        <w:trPr>
          <w:trHeight w:val="374"/>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8.526.135</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17,43%</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8.617.829</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17,26%</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1,08%</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13.012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13.283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2,08%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383.949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390.096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1,60%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2.762.138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5,65%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2.801.568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5,61%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3.170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2.570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-18,93%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11.036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11.197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1,46%</w:t>
            </w:r>
          </w:p>
        </w:tc>
      </w:tr>
      <w:tr w:rsidR="00C51B30" w:rsidRPr="00C51B30" w:rsidTr="00C51B30">
        <w:trPr>
          <w:trHeight w:val="431"/>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3.173.305</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6,49%</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3.218.714</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6,45%</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1,43%</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14.152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13.471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-4,81%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465.471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0,95%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476.120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2.295.204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4,69%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2.346.013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4,70%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3.339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3.112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-6,80%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55.639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56.904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2.833.805</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5,79%</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2.895.620</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5,80%</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2,18%</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11.530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11.691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324.776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0,66%</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333.158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2,58%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1.467.025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1.522.002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3,05%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3,75%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2.874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2.850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80.523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83.651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3,88%</w:t>
            </w:r>
          </w:p>
        </w:tc>
      </w:tr>
      <w:tr w:rsidR="00C51B30" w:rsidRPr="00C51B30" w:rsidTr="00C51B30">
        <w:trPr>
          <w:trHeight w:val="469"/>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1.886.728</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3,86%</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1.953.352</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3,91%</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3,53%</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7.222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7.430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283.942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293.184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3,25%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1.538.542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3,15%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1.574.295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3,15%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2,32%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5.640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5.345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-5,23%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13.082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13.487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3,10%</w:t>
            </w:r>
          </w:p>
        </w:tc>
      </w:tr>
      <w:tr w:rsidR="00C51B30" w:rsidRPr="00C51B30" w:rsidTr="00C51B30">
        <w:trPr>
          <w:trHeight w:val="427"/>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1.848.428</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3,78%</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1.893.741</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3,79%</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2,45%</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8.095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8.396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3,72%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215.976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220.561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1.062.958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2,17%</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1.088.556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2,18%</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3.335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2.696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-19,16%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32.290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35.089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8,67%</w:t>
            </w:r>
          </w:p>
        </w:tc>
      </w:tr>
      <w:tr w:rsidR="00C51B30" w:rsidRPr="00C51B30" w:rsidTr="00C51B30">
        <w:trPr>
          <w:trHeight w:val="412"/>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1.322.654</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2,70%</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1.355.298</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2,71%</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2,47%</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lastRenderedPageBreak/>
              <w:t>ADANA</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5.852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5.976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152.606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157.229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3,03%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1.013.339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2,07%</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1.027.500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2,06%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1.701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1.388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-18,40%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10.478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10.717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1.183.976</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2,42%</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1.202.810</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2,41%</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1,59%</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7.192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7.401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2,91%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131.614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135.654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3,07%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938.198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1,92%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966.819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1,94%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3,05%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1.371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1.252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-8,68%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51.795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52.568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1.130.170</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2,31%</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1.163.694</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2,33%</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2,97%</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4.703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4.834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2,79%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124.547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128.117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922.324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1,89%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951.338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1,91%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3,15%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2.003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2.142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6,94%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3.089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3.230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4,56%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1.056.666</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1.089.661</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2,18%</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3,12%</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5.650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5.776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163.747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168.661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3,00%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869.343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1,78%</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886.840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1,78%</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2,01%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1.635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1.598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14.580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15.251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4,60%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1.054.955</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1.078.126</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2,16%</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2,20%</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8.818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8.982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1,86%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129.121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133.518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3,41%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778.259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806.246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1,61%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3,60%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1.365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1.322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-3,15%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33.712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34.906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3,54%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951.275</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1,94%</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984.974</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1,97%</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3,54%</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6.601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5.356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-18,86%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143.974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146.650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1,86%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732.577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750.323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1.165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1.105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-5,15%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50.481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51.598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934.798</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1,91%</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955.032</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1,91%</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2,16%</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4.786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4.889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128.151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135.778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5,95%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704.447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740.263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1,48%</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5,08%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1.903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1.375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-27,75%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14.147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14.667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3,68%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853.434</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1,74%</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896.972</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1,80%</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5,10%</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lastRenderedPageBreak/>
              <w:t>KAYSERİ</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8.816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9.282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5,29%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110.000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113.641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3,31%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696.682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718.161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3,08%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2.188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2.184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4.990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5.247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5,15%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822.676</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1,68%</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848.515</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1,70%</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3,14%</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5.044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4.717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-6,48%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100.221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104.556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4,33%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679.456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1,39%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697.793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2,70%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667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652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25.450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26.531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4,25%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810.838</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1,66%</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834.249</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1,67%</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2,89%</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4.234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4.330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99.788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92.514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-7,29%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714.766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1,46%</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649.041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1,30%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-9,20%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1.266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990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-21,80%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15.841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15.657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835.895</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1,71%</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762.532</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1,53%</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-8,78%</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5.078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5.170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1,81%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124.413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130.484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4,88%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591.307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621.985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5,19%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737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676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-8,28%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33.430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34.401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2,90%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754.965</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1,54%</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792.716</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1,59%</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5,00%</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6.234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6.300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1,06%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100.117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101.536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597.017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628.021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5,19%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2.784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650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-76,65%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29.185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29.645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735.337</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766.152</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1,53%</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4,19%</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3.236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3.331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2,94%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136.136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142.244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4,49%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576.497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1,18%</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596.751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3,51%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1.639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1.686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1.439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1.504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4,52%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718.947</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1,47%</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745.516</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1,49%</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3,70%</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4.504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4.243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-5,79%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94.860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97.952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3,26%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551.854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567.403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2.042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1.785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-12,59%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14.065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14.905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5,97%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667.325</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1,36%</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686.288</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2,84%</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lastRenderedPageBreak/>
              <w:t>ESKİŞEHİR</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2.138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2.147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101.515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103.927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2,38%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549.606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565.310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704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724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9.585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10.265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7,09%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663.548</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1,36%</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682.373</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2,84%</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3.637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3.820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5,03%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84.753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85.913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1,37%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549.148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569.150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3,64%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345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421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22,03%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1.190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1.227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3,11%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639.073</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1,31%</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660.531</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1,32%</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3,36%</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3.252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3.449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6,06%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82.457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84.473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535.706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556.194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3,82%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1.229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1.151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-6,35%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4.098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4.433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8,17%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626.742</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1,28%</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649.700</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1,30%</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3,66%</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4.705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4.826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2,57%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86.721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89.316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2,99%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520.139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1,06%</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532.952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1,07%</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5.815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6.128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5,38%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617.717</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1,26%</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633.557</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1,27%</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2,56%</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5.059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5.185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72.329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74.320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2,75%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527.539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1,08%</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547.162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3,72%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376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427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13,56%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478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522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9,21%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605.781</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1,24%</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627.616</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3,60%</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4.055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4.169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58.811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59.426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1,05%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447.748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0,92%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445.196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0,89%</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1.117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901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-19,34%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17.566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18.121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3,16%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529.297</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1,08%</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527.813</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1,06%</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-0,28%</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2.587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2.625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76.991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79.357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3,07%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395.794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405.990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2,58%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904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938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3,76%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13.134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13.492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2,73%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489.410</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1,00%</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502.402</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1,01%</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2,65%</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lastRenderedPageBreak/>
              <w:t>MALATYA</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4.117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4.279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3,93%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68.800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62.597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-9,02%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385.480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341.985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-11,28%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-24,80%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23.384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23.513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482.027</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0,99%</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432.559</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-10,26%</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2.697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2.741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1,63%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73.382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76.339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4,03%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355.337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363.637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2,34%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409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423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3,42%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8.707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9.001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3,38%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440.532</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0,90%</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452.141</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2,64%</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1.943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1.973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66.633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67.957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1,99%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358.405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366.731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2,32%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673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676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3.239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3.393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4,75%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430.893</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0,88%</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440.730</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2,28%</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5.017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3.518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-29,88%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55.236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58.862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6,56%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364.789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375.990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3,07%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-71,60%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906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941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3,86%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426.279</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0,87%</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439.405</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3,08%</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3.680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3.708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50.228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50.824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363.793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374.126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276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271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-1,81%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2.999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3.106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3,57%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420.976</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0,86%</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432.035</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2,63%</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3.605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3.672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1,86%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54.719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56.551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3,35%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354.434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365.022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2,99%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32,99%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435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495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13,79%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413.290</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0,85%</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425.869</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0,85%</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3,04%</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3.342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3.345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58.012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58.081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351.453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355.197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1,07%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297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-10,27%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1.106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1.148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3,80%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414.244</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0,85%</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418.068</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0,84%</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0,92%</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lastRenderedPageBreak/>
              <w:t>ELAZIĞ</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2.883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2.954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57.672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56.325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-2,34%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328.656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0,67%</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335.634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256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280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9,38%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17.177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17.603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406.644</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0,83%</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412.796</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1,51%</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2.916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2.947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1,06%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48.250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49.422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336.583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343.887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473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458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-3,17%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4.834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5.128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6,08%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393.056</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0,80%</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401.842</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2,24%</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2.954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2.960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45.065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45.551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1,08%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317.749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326.270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2,68%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500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504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1.724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1.934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12,18%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367.992</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377.219</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2,51%</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2.603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2.716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4,34%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42.157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42.872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1,70%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320.137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331.045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3,41%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292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270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-7,53%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501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505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365.690</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377.408</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3,20%</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2.951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3.047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3,25%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53.932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54.760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263.766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275.518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4,46%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-15,33%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12.452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12.551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333.251</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0,68%</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346.003</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3,83%</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3.889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3.944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38.150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38.376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267.146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273.368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2,33%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273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-8,79%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1.270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1.302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2,52%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310.728</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0,64%</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317.239</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2,10%</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2.111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2.096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42.603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43.272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252.490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259.750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10.821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11.299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4,42%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308.359</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0,63%</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316.747</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2,72%</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lastRenderedPageBreak/>
              <w:t>EDİRNE</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1.872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1.937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3,47%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51.361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52.668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2,54%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238.609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244.315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2,39%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327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328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3.588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3.693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2,93%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295.757</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0,60%</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302.941</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2,43%</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2.171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2.201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1,38%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37.126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37.757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1,70%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240.116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245.726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2,34%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-20,99%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3.589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3.729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3,90%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283.245</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289.605</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2,25%</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2.201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2.286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3,86%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37.982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39.307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3,49%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233.957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239.607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272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-11,03%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10,00%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274.422</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0,56%</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281.453</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2,56%</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1.547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1.556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44.449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45.419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204.779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210.871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2,97%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750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745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7.168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7.415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3,45%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258.693</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266.006</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2,83%</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1.855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1.890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1,89%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29.277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29.398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229.050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229.884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-26,70%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999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1.005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261.357</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262.306</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0,36%</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1.656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1.691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35.462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36.411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2,68%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206.866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215.155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4,01%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273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235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-13,92%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8.513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8.825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3,66%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252.770</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262.317</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3,78%</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1.431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1.475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3,07%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40.905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42.003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2,68%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207.368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212.549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2,50%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423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433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2,36%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1.468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1.559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6,20%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251.595</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0,51%</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258.019</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2,55%</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lastRenderedPageBreak/>
              <w:t>ADIYAMAN</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2.114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2.170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2,65%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27.685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27.548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208.920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210.332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226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-15,93%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5.970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6.161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3,20%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244.915</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0,50%</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246.401</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0,61%</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1.044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1.076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3,07%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34.046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35.869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5,35%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202.325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208.384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2,99%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298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288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-3,36%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2.791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2.913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4,37%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240.504</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248.530</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3,34%</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1.402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1.450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3,42%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26.927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28.024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4,07%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201.166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205.275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2,04%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260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7,44%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10.001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10.298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2,97%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239.738</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245.307</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2,32%</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2.528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2.558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33.935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34.838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2,66%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194.714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200.281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-1,77%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5.324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5.656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6,24%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236.840</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243.666</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2,88%</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1.635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1.687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3,18%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28.998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29.326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196.095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202.201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3,11%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469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480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2,35%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526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546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3,80%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227.723</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234.240</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2,86%</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1.870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1.989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6,36%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31.456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32.646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3,78%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180.034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0,37%</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190.362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5,74%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-32,89%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2.530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2.587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216.042</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227.686</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5,39%</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1.463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1.516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3,62%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32.582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33.363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171.866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176.062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440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399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-9,32%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6.931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7.094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2,35%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213.282</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218.434</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2,42%</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lastRenderedPageBreak/>
              <w:t>BOLU</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1.868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1.962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5,03%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23.710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23.841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0,55%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171.720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175.916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222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-8,26%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2.543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2.710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6,57%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200.083</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204.651</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2,28%</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1.408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1.433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1,78%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30.199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30.930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155.270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159.689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368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336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-8,70%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12.290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12.429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199.535</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204.817</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2,65%</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2.042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2.080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1,86%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25.931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26.454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2,02%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167.280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171.495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2,52%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-3,33%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329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62,87%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195.545</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200.445</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2,51%</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2.040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2.074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1,67%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24.124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24.909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3,25%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165.927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172.524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3,98%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232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-4,13%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1.210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1.313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8,51%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193.543</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201.052</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3,88%</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1.123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1.127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18.686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18.947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156.287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159.999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2,38%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0,88%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2.353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2.384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1,32%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178.562</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0,37%</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182.571</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2,25%</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1.602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1.658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3,50%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26.299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27.162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3,28%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147.706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151.907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697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742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6,46%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176.386</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181.553</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2,93%</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1.460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1.470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0,68%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20.859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21.060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0,96%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152.148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153.813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1,09%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220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-11,65%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1.994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2.162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8,43%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176.710</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178.725</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1,14%</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lastRenderedPageBreak/>
              <w:t>KARAMAN</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861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917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6,50%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24.689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24.801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0,45%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141.202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144.218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-9,42%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4.300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4.674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8,70%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171.243</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174.783</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2,07%</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1.121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1.136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1,34%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21.868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22.180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142.148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145.109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2,08%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-4,51%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2.414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2.544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5,39%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167.684</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171.096</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2,03%</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785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791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22.195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22.741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127.090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129.650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2,01%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561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565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0,71%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1.970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2.011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2,08%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152.601</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155.758</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2,07%</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1.403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1.459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3,99%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18.402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19.379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5,31%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129.686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133.711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3,10%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-15,91%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875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894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150.454</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155.517</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3,37%</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2.328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1.656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-28,87%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18.429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19.731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7,06%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128.355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131.991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-87,37%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807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877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8,67%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150.109</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154.279</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2,78%</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1.603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1.645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2,62%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20.003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21.226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6,11%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122.915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128.200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4,30%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-12,09%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1.006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1.055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4,87%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145.618</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152.206</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4,52%</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1.211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1.226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20.765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20.964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0,96%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123.964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126.074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1,70%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-20,95%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1.364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1.381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147.409</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149.728</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1,57%</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lastRenderedPageBreak/>
              <w:t>BİTLİS</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2.218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1.365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-38,46%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18.533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19.925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7,51%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118.360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123.509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4,35%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222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-63,51%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1.866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2.038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9,22%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141.199</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146.918</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4,05%</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1.268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1.264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-0,32%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13.135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13.302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126.215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128.997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-5,71%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1.661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1.701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2,41%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142.384</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145.363</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2,09%</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1.486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1.553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4,51%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19.043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19.584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118.014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120.530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-1,55%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379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456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20,32%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139.051</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142.250</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2,30%</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1.063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1.092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2,73%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19.819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19.775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116.597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120.482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3,33%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1,19%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189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6,88%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137.752</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141.636</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2,82%</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1.053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1.089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3,42%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14.007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14.425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2,98%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92.069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95.996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4,27%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-5,97%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3,16%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107.386</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111.769</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4,08%</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1.013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1.035</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10.659</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10.897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92.948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95.709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2,97%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4,60%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1.564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1.666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6,52%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106.271</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109.398</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2,94%</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HAKKARİ</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1.536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1.063</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-30,79%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13.258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13.977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5,42%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75.067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78.621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4,73%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-71,76%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5,15%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90.140</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93.889</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4,16%</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lastRenderedPageBreak/>
              <w:t>IĞDIR</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780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794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1,79%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15.367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15.551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72.497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75.120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3,62%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29,41%</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112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162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44,64%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88.807</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91.693</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3,25%</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635</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661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4,09%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13.028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13.579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4,23%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61.732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65.889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6,73%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-31,25%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3.403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3.666</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7,73%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78.862</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83.839</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6,31%</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1.027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1.040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1,27%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8.136</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8.250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56.177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57.090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1,63%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5,88%</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742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758</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2,16%</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66.133</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67.192</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1,60%</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670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680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1,49%</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7.257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7.354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1,34%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55.593</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56.887</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2,33%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-5,00%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63.542</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64.942</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2,20%</w:t>
            </w:r>
          </w:p>
        </w:tc>
      </w:tr>
      <w:tr w:rsidR="00C51B30" w:rsidRPr="00C51B30" w:rsidTr="00C51B30">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511</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529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3,52%</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7.868</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8.039</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2,17%</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49.514</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51.760</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4,54%</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17</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14</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-17,65%</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230</w:t>
            </w:r>
          </w:p>
        </w:tc>
        <w:tc>
          <w:tcPr>
            <w:tcW w:w="92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251</w:t>
            </w:r>
          </w:p>
        </w:tc>
        <w:tc>
          <w:tcPr>
            <w:tcW w:w="90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9,13%</w:t>
            </w:r>
          </w:p>
        </w:tc>
      </w:tr>
      <w:tr w:rsidR="00C51B30" w:rsidRPr="00C51B30" w:rsidTr="00C51B30">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C51B30" w:rsidRPr="00C51B30" w:rsidRDefault="00C51B30" w:rsidP="00C51B30">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color w:val="000000"/>
                <w:sz w:val="20"/>
                <w:szCs w:val="20"/>
                <w:lang w:eastAsia="tr-TR"/>
              </w:rPr>
            </w:pPr>
            <w:r w:rsidRPr="00C51B30">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58.140</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color w:val="000000"/>
                <w:sz w:val="20"/>
                <w:szCs w:val="20"/>
                <w:lang w:eastAsia="tr-TR"/>
              </w:rPr>
            </w:pPr>
            <w:r w:rsidRPr="00C51B30">
              <w:rPr>
                <w:rFonts w:eastAsia="Times New Roman" w:cs="Times New Roman"/>
                <w:color w:val="000000"/>
                <w:sz w:val="20"/>
                <w:szCs w:val="20"/>
                <w:lang w:eastAsia="tr-TR"/>
              </w:rPr>
              <w:t>60.593</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color w:val="000000"/>
                <w:sz w:val="20"/>
                <w:szCs w:val="20"/>
                <w:lang w:eastAsia="tr-TR"/>
              </w:rPr>
            </w:pPr>
            <w:r w:rsidRPr="00C51B30">
              <w:rPr>
                <w:rFonts w:eastAsia="Times New Roman" w:cs="Times New Roman"/>
                <w:color w:val="000000"/>
                <w:sz w:val="20"/>
                <w:szCs w:val="20"/>
                <w:lang w:eastAsia="tr-TR"/>
              </w:rPr>
              <w:t>4,22%</w:t>
            </w:r>
          </w:p>
        </w:tc>
      </w:tr>
      <w:tr w:rsidR="00C51B30" w:rsidRPr="00C51B30" w:rsidTr="00C51B30">
        <w:trPr>
          <w:trHeight w:val="300"/>
        </w:trPr>
        <w:tc>
          <w:tcPr>
            <w:tcW w:w="2000" w:type="dxa"/>
            <w:tcBorders>
              <w:top w:val="nil"/>
              <w:left w:val="single" w:sz="4" w:space="0" w:color="D3D3D3"/>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b/>
                <w:bCs/>
                <w:color w:val="000000"/>
                <w:sz w:val="20"/>
                <w:szCs w:val="20"/>
                <w:lang w:eastAsia="tr-TR"/>
              </w:rPr>
            </w:pPr>
            <w:r w:rsidRPr="00C51B30">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rPr>
                <w:rFonts w:eastAsia="Times New Roman" w:cs="Times New Roman"/>
                <w:b/>
                <w:bCs/>
                <w:color w:val="000000"/>
                <w:sz w:val="20"/>
                <w:szCs w:val="20"/>
                <w:lang w:eastAsia="tr-TR"/>
              </w:rPr>
            </w:pPr>
            <w:r w:rsidRPr="00C51B30">
              <w:rPr>
                <w:rFonts w:eastAsia="Times New Roman" w:cs="Times New Roman"/>
                <w:b/>
                <w:bCs/>
                <w:color w:val="000000"/>
                <w:sz w:val="20"/>
                <w:szCs w:val="20"/>
                <w:lang w:eastAsia="tr-TR"/>
              </w:rPr>
              <w:t>Genel Toplam</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b/>
                <w:bCs/>
                <w:color w:val="000000"/>
                <w:sz w:val="20"/>
                <w:szCs w:val="20"/>
                <w:lang w:eastAsia="tr-TR"/>
              </w:rPr>
            </w:pPr>
            <w:r w:rsidRPr="00C51B30">
              <w:rPr>
                <w:rFonts w:eastAsia="Times New Roman" w:cs="Times New Roman"/>
                <w:b/>
                <w:bCs/>
                <w:color w:val="000000"/>
                <w:sz w:val="20"/>
                <w:szCs w:val="20"/>
                <w:lang w:eastAsia="tr-TR"/>
              </w:rPr>
              <w:t>48.909.873</w:t>
            </w:r>
          </w:p>
        </w:tc>
        <w:tc>
          <w:tcPr>
            <w:tcW w:w="92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b/>
                <w:bCs/>
                <w:color w:val="000000"/>
                <w:sz w:val="20"/>
                <w:szCs w:val="20"/>
                <w:lang w:eastAsia="tr-TR"/>
              </w:rPr>
            </w:pPr>
            <w:r w:rsidRPr="00C51B30">
              <w:rPr>
                <w:rFonts w:eastAsia="Times New Roman" w:cs="Times New Roman"/>
                <w:b/>
                <w:bCs/>
                <w:color w:val="000000"/>
                <w:sz w:val="20"/>
                <w:szCs w:val="20"/>
                <w:lang w:eastAsia="tr-TR"/>
              </w:rPr>
              <w:t>100,00%</w:t>
            </w:r>
          </w:p>
        </w:tc>
        <w:tc>
          <w:tcPr>
            <w:tcW w:w="13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right"/>
              <w:rPr>
                <w:rFonts w:eastAsia="Times New Roman" w:cs="Times New Roman"/>
                <w:b/>
                <w:bCs/>
                <w:color w:val="000000"/>
                <w:sz w:val="20"/>
                <w:szCs w:val="20"/>
                <w:lang w:eastAsia="tr-TR"/>
              </w:rPr>
            </w:pPr>
            <w:r w:rsidRPr="00C51B30">
              <w:rPr>
                <w:rFonts w:eastAsia="Times New Roman" w:cs="Times New Roman"/>
                <w:b/>
                <w:bCs/>
                <w:color w:val="000000"/>
                <w:sz w:val="20"/>
                <w:szCs w:val="20"/>
                <w:lang w:eastAsia="tr-TR"/>
              </w:rPr>
              <w:t>49.929.418</w:t>
            </w:r>
          </w:p>
        </w:tc>
        <w:tc>
          <w:tcPr>
            <w:tcW w:w="90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b/>
                <w:bCs/>
                <w:color w:val="000000"/>
                <w:sz w:val="20"/>
                <w:szCs w:val="20"/>
                <w:lang w:eastAsia="tr-TR"/>
              </w:rPr>
            </w:pPr>
            <w:r w:rsidRPr="00C51B30">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C51B30" w:rsidRPr="00C51B30" w:rsidRDefault="00C51B30" w:rsidP="00C51B30">
            <w:pPr>
              <w:spacing w:after="0" w:line="240" w:lineRule="auto"/>
              <w:jc w:val="center"/>
              <w:rPr>
                <w:rFonts w:eastAsia="Times New Roman" w:cs="Times New Roman"/>
                <w:b/>
                <w:bCs/>
                <w:color w:val="000000"/>
                <w:sz w:val="20"/>
                <w:szCs w:val="20"/>
                <w:lang w:eastAsia="tr-TR"/>
              </w:rPr>
            </w:pPr>
            <w:r w:rsidRPr="00C51B30">
              <w:rPr>
                <w:rFonts w:eastAsia="Times New Roman" w:cs="Times New Roman"/>
                <w:b/>
                <w:bCs/>
                <w:color w:val="000000"/>
                <w:sz w:val="20"/>
                <w:szCs w:val="20"/>
                <w:lang w:eastAsia="tr-TR"/>
              </w:rPr>
              <w:t>2,08%</w:t>
            </w:r>
          </w:p>
        </w:tc>
      </w:tr>
    </w:tbl>
    <w:p w:rsidR="00D6712D" w:rsidRPr="004B4767" w:rsidRDefault="00D6712D" w:rsidP="00D6712D">
      <w:pPr>
        <w:keepNext/>
        <w:keepLines/>
        <w:spacing w:before="40" w:after="240" w:line="240" w:lineRule="auto"/>
        <w:outlineLvl w:val="1"/>
        <w:rPr>
          <w:rFonts w:eastAsia="Times New Roman" w:cs="Times New Roman"/>
          <w:b/>
          <w:bCs/>
          <w:szCs w:val="24"/>
          <w:lang w:eastAsia="tr-TR"/>
        </w:rPr>
      </w:pPr>
    </w:p>
    <w:bookmarkEnd w:id="17"/>
    <w:bookmarkEnd w:id="18"/>
    <w:bookmarkEnd w:id="19"/>
    <w:p w:rsidR="00D6712D" w:rsidRDefault="00D6712D" w:rsidP="00484AE9">
      <w:pPr>
        <w:spacing w:before="240" w:line="240" w:lineRule="auto"/>
        <w:jc w:val="both"/>
        <w:rPr>
          <w:rFonts w:eastAsia="Calibri" w:cs="Times New Roman"/>
          <w:noProof/>
          <w:sz w:val="20"/>
          <w:szCs w:val="20"/>
          <w:lang w:eastAsia="tr-TR"/>
        </w:rPr>
      </w:pPr>
    </w:p>
    <w:sectPr w:rsidR="00D6712D" w:rsidSect="00124A03">
      <w:headerReference w:type="default" r:id="rId48"/>
      <w:footerReference w:type="default" r:id="rId49"/>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12A5" w:rsidRDefault="00AD12A5" w:rsidP="008D1C03">
      <w:pPr>
        <w:spacing w:after="0" w:line="240" w:lineRule="auto"/>
      </w:pPr>
      <w:r>
        <w:separator/>
      </w:r>
    </w:p>
    <w:p w:rsidR="00AD12A5" w:rsidRDefault="00AD12A5"/>
  </w:endnote>
  <w:endnote w:type="continuationSeparator" w:id="0">
    <w:p w:rsidR="00AD12A5" w:rsidRDefault="00AD12A5" w:rsidP="008D1C03">
      <w:pPr>
        <w:spacing w:after="0" w:line="240" w:lineRule="auto"/>
      </w:pPr>
      <w:r>
        <w:continuationSeparator/>
      </w:r>
    </w:p>
    <w:p w:rsidR="00AD12A5" w:rsidRDefault="00AD12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319"/>
          <w:gridCol w:w="499"/>
        </w:tblGrid>
        <w:tr w:rsidR="00417870" w:rsidTr="00417870">
          <w:trPr>
            <w:trHeight w:val="227"/>
          </w:trPr>
          <w:tc>
            <w:tcPr>
              <w:tcW w:w="4571" w:type="pct"/>
              <w:tcBorders>
                <w:top w:val="single" w:sz="4" w:space="0" w:color="000000" w:themeColor="text1"/>
              </w:tcBorders>
            </w:tcPr>
            <w:p w:rsidR="00C51B30" w:rsidRPr="00ED7B5A" w:rsidRDefault="00417870" w:rsidP="00417870">
              <w:pPr>
                <w:pStyle w:val="AltBilgi"/>
                <w:ind w:left="-834" w:right="23"/>
                <w:jc w:val="right"/>
                <w:rPr>
                  <w:rFonts w:cs="Times New Roman"/>
                </w:rPr>
              </w:pPr>
              <w:r>
                <w:rPr>
                  <w:rFonts w:cs="Times New Roman"/>
                </w:rPr>
                <w:t xml:space="preserve">      </w:t>
              </w:r>
              <w:r w:rsidR="00BF6867">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C51B30">
                    <w:rPr>
                      <w:rFonts w:cs="Times New Roman"/>
                    </w:rPr>
                    <w:t>EPDK</w:t>
                  </w:r>
                </w:sdtContent>
              </w:sdt>
              <w:r w:rsidR="00C51B30" w:rsidRPr="00ED7B5A">
                <w:rPr>
                  <w:rFonts w:cs="Times New Roman"/>
                </w:rPr>
                <w:t xml:space="preserve"> |</w:t>
              </w:r>
              <w:r w:rsidR="00C51B30">
                <w:rPr>
                  <w:rFonts w:cs="Times New Roman"/>
                </w:rPr>
                <w:t>Mart 2024</w:t>
              </w:r>
            </w:p>
          </w:tc>
          <w:tc>
            <w:tcPr>
              <w:tcW w:w="429" w:type="pct"/>
              <w:tcBorders>
                <w:top w:val="single" w:sz="4" w:space="0" w:color="C0504D" w:themeColor="accent2"/>
              </w:tcBorders>
              <w:shd w:val="clear" w:color="auto" w:fill="00B0F0"/>
            </w:tcPr>
            <w:p w:rsidR="00C51B30" w:rsidRDefault="00C51B30"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883935">
                <w:rPr>
                  <w:noProof/>
                  <w:color w:val="FFFFFF" w:themeColor="background1"/>
                </w:rPr>
                <w:t>i</w:t>
              </w:r>
              <w:r w:rsidRPr="00ED7B5A">
                <w:rPr>
                  <w:color w:val="FFFFFF" w:themeColor="background1"/>
                </w:rPr>
                <w:fldChar w:fldCharType="end"/>
              </w:r>
            </w:p>
          </w:tc>
        </w:tr>
      </w:tbl>
      <w:p w:rsidR="00C51B30" w:rsidRPr="00573499" w:rsidRDefault="00AD12A5"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710951687"/>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6697"/>
          <w:gridCol w:w="629"/>
        </w:tblGrid>
        <w:tr w:rsidR="00417870" w:rsidTr="00417870">
          <w:trPr>
            <w:trHeight w:val="227"/>
          </w:trPr>
          <w:tc>
            <w:tcPr>
              <w:tcW w:w="4571" w:type="pct"/>
              <w:tcBorders>
                <w:top w:val="single" w:sz="4" w:space="0" w:color="000000" w:themeColor="text1"/>
              </w:tcBorders>
            </w:tcPr>
            <w:p w:rsidR="00417870" w:rsidRPr="00ED7B5A" w:rsidRDefault="00417870" w:rsidP="00417870">
              <w:pPr>
                <w:pStyle w:val="AltBilgi"/>
                <w:ind w:left="-834" w:right="23"/>
                <w:jc w:val="right"/>
                <w:rPr>
                  <w:rFonts w:cs="Times New Roman"/>
                </w:rPr>
              </w:pPr>
              <w:r>
                <w:rPr>
                  <w:rFonts w:cs="Times New Roman"/>
                </w:rPr>
                <w:t xml:space="preserve">          </w:t>
              </w:r>
              <w:sdt>
                <w:sdtPr>
                  <w:rPr>
                    <w:rFonts w:cs="Times New Roman"/>
                  </w:rPr>
                  <w:alias w:val="Şirket"/>
                  <w:id w:val="-1321809236"/>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Mart 2024</w:t>
              </w:r>
            </w:p>
          </w:tc>
          <w:tc>
            <w:tcPr>
              <w:tcW w:w="429" w:type="pct"/>
              <w:tcBorders>
                <w:top w:val="single" w:sz="4" w:space="0" w:color="C0504D" w:themeColor="accent2"/>
              </w:tcBorders>
              <w:shd w:val="clear" w:color="auto" w:fill="00B0F0"/>
            </w:tcPr>
            <w:p w:rsidR="00417870" w:rsidRDefault="00417870"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883935">
                <w:rPr>
                  <w:noProof/>
                  <w:color w:val="FFFFFF" w:themeColor="background1"/>
                </w:rPr>
                <w:t>iv</w:t>
              </w:r>
              <w:r w:rsidRPr="00ED7B5A">
                <w:rPr>
                  <w:color w:val="FFFFFF" w:themeColor="background1"/>
                </w:rPr>
                <w:fldChar w:fldCharType="end"/>
              </w:r>
            </w:p>
          </w:tc>
        </w:tr>
      </w:tbl>
      <w:p w:rsidR="00417870" w:rsidRPr="00573499" w:rsidRDefault="00AD12A5" w:rsidP="00876F00">
        <w:pPr>
          <w:pStyle w:val="AltBilgi"/>
          <w:rPr>
            <w:rFonts w:cs="Times New Roman"/>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439946757"/>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232"/>
          <w:gridCol w:w="586"/>
        </w:tblGrid>
        <w:tr w:rsidR="00417870" w:rsidTr="00883935">
          <w:trPr>
            <w:cantSplit/>
            <w:trHeight w:val="227"/>
          </w:trPr>
          <w:tc>
            <w:tcPr>
              <w:tcW w:w="4496" w:type="pct"/>
              <w:tcBorders>
                <w:top w:val="single" w:sz="4" w:space="0" w:color="000000" w:themeColor="text1"/>
              </w:tcBorders>
            </w:tcPr>
            <w:p w:rsidR="00417870" w:rsidRPr="00ED7B5A" w:rsidRDefault="00417870" w:rsidP="00417870">
              <w:pPr>
                <w:pStyle w:val="AltBilgi"/>
                <w:ind w:left="-834" w:right="23"/>
                <w:jc w:val="right"/>
                <w:rPr>
                  <w:rFonts w:cs="Times New Roman"/>
                </w:rPr>
              </w:pPr>
              <w:r>
                <w:rPr>
                  <w:rFonts w:cs="Times New Roman"/>
                </w:rPr>
                <w:t xml:space="preserve">          </w:t>
              </w:r>
              <w:sdt>
                <w:sdtPr>
                  <w:rPr>
                    <w:rFonts w:cs="Times New Roman"/>
                  </w:rPr>
                  <w:alias w:val="Şirket"/>
                  <w:id w:val="-1724669104"/>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Mart 2024</w:t>
              </w:r>
            </w:p>
          </w:tc>
          <w:tc>
            <w:tcPr>
              <w:tcW w:w="504" w:type="pct"/>
              <w:tcBorders>
                <w:top w:val="single" w:sz="4" w:space="0" w:color="C0504D" w:themeColor="accent2"/>
              </w:tcBorders>
              <w:shd w:val="clear" w:color="auto" w:fill="00B0F0"/>
            </w:tcPr>
            <w:p w:rsidR="00417870" w:rsidRPr="00883935" w:rsidRDefault="00417870" w:rsidP="00417870">
              <w:pPr>
                <w:pStyle w:val="stBilgi"/>
                <w:tabs>
                  <w:tab w:val="clear" w:pos="4536"/>
                  <w:tab w:val="clear" w:pos="9072"/>
                </w:tabs>
                <w:ind w:right="23"/>
                <w:rPr>
                  <w:color w:val="FFFFFF" w:themeColor="background1"/>
                </w:rPr>
              </w:pPr>
              <w:r w:rsidRPr="00883935">
                <w:rPr>
                  <w:color w:val="FFFFFF" w:themeColor="background1"/>
                </w:rPr>
                <w:fldChar w:fldCharType="begin"/>
              </w:r>
              <w:r w:rsidRPr="00883935">
                <w:rPr>
                  <w:color w:val="FFFFFF" w:themeColor="background1"/>
                </w:rPr>
                <w:instrText>PAGE   \* MERGEFORMAT</w:instrText>
              </w:r>
              <w:r w:rsidRPr="00883935">
                <w:rPr>
                  <w:color w:val="FFFFFF" w:themeColor="background1"/>
                </w:rPr>
                <w:fldChar w:fldCharType="separate"/>
              </w:r>
              <w:r w:rsidR="00883935">
                <w:rPr>
                  <w:noProof/>
                  <w:color w:val="FFFFFF" w:themeColor="background1"/>
                </w:rPr>
                <w:t>ix</w:t>
              </w:r>
              <w:r w:rsidRPr="00883935">
                <w:rPr>
                  <w:color w:val="FFFFFF" w:themeColor="background1"/>
                </w:rPr>
                <w:fldChar w:fldCharType="end"/>
              </w:r>
            </w:p>
          </w:tc>
        </w:tr>
      </w:tbl>
      <w:p w:rsidR="00417870" w:rsidRPr="00573499" w:rsidRDefault="00AD12A5" w:rsidP="00876F00">
        <w:pPr>
          <w:pStyle w:val="AltBilgi"/>
          <w:rPr>
            <w:rFonts w:cs="Times New Roman"/>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C51B30" w:rsidTr="006125CE">
          <w:tc>
            <w:tcPr>
              <w:tcW w:w="4500" w:type="pct"/>
              <w:tcBorders>
                <w:top w:val="single" w:sz="4" w:space="0" w:color="000000" w:themeColor="text1"/>
              </w:tcBorders>
            </w:tcPr>
            <w:p w:rsidR="00C51B30" w:rsidRPr="00ED7B5A" w:rsidRDefault="00AD12A5" w:rsidP="000860F9">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C51B30">
                    <w:rPr>
                      <w:rFonts w:cs="Times New Roman"/>
                    </w:rPr>
                    <w:t>EPDK</w:t>
                  </w:r>
                </w:sdtContent>
              </w:sdt>
              <w:r w:rsidR="00C51B30" w:rsidRPr="00ED7B5A">
                <w:rPr>
                  <w:rFonts w:cs="Times New Roman"/>
                </w:rPr>
                <w:t xml:space="preserve"> |</w:t>
              </w:r>
              <w:r w:rsidR="00C51B30">
                <w:rPr>
                  <w:rFonts w:cs="Times New Roman"/>
                </w:rPr>
                <w:t>Mart 2024</w:t>
              </w:r>
            </w:p>
          </w:tc>
          <w:tc>
            <w:tcPr>
              <w:tcW w:w="500" w:type="pct"/>
              <w:tcBorders>
                <w:top w:val="single" w:sz="4" w:space="0" w:color="C0504D" w:themeColor="accent2"/>
              </w:tcBorders>
              <w:shd w:val="clear" w:color="auto" w:fill="00B0F0"/>
            </w:tcPr>
            <w:p w:rsidR="00C51B30" w:rsidRDefault="00C51B30"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883935">
                <w:rPr>
                  <w:noProof/>
                  <w:color w:val="FFFFFF" w:themeColor="background1"/>
                </w:rPr>
                <w:t>10</w:t>
              </w:r>
              <w:r w:rsidRPr="00ED7B5A">
                <w:rPr>
                  <w:color w:val="FFFFFF" w:themeColor="background1"/>
                </w:rPr>
                <w:fldChar w:fldCharType="end"/>
              </w:r>
            </w:p>
          </w:tc>
        </w:tr>
      </w:tbl>
      <w:p w:rsidR="00C51B30" w:rsidRPr="00573499" w:rsidRDefault="00AD12A5"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12A5" w:rsidRDefault="00AD12A5" w:rsidP="008D1C03">
      <w:pPr>
        <w:spacing w:after="0" w:line="240" w:lineRule="auto"/>
      </w:pPr>
      <w:r>
        <w:separator/>
      </w:r>
    </w:p>
  </w:footnote>
  <w:footnote w:type="continuationSeparator" w:id="0">
    <w:p w:rsidR="00AD12A5" w:rsidRDefault="00AD12A5" w:rsidP="008D1C03">
      <w:pPr>
        <w:spacing w:after="0" w:line="240" w:lineRule="auto"/>
      </w:pPr>
      <w:r>
        <w:continuationSeparator/>
      </w:r>
    </w:p>
  </w:footnote>
  <w:footnote w:type="continuationNotice" w:id="1">
    <w:p w:rsidR="00AD12A5" w:rsidRPr="009F393E" w:rsidRDefault="00AD12A5"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1B30" w:rsidRPr="00ED7B5A" w:rsidRDefault="00C51B30"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1B30" w:rsidRPr="00ED7B5A" w:rsidRDefault="00C51B30"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1A8C"/>
    <w:rsid w:val="00021C7D"/>
    <w:rsid w:val="00022DB9"/>
    <w:rsid w:val="0002314C"/>
    <w:rsid w:val="000231DF"/>
    <w:rsid w:val="00023E32"/>
    <w:rsid w:val="000244DF"/>
    <w:rsid w:val="000246D7"/>
    <w:rsid w:val="00024722"/>
    <w:rsid w:val="00024CAC"/>
    <w:rsid w:val="00025E9A"/>
    <w:rsid w:val="00026B61"/>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0BD"/>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3797"/>
    <w:rsid w:val="00074AD1"/>
    <w:rsid w:val="00077100"/>
    <w:rsid w:val="000778A5"/>
    <w:rsid w:val="00080630"/>
    <w:rsid w:val="00081084"/>
    <w:rsid w:val="00081A06"/>
    <w:rsid w:val="00082BB9"/>
    <w:rsid w:val="0008308B"/>
    <w:rsid w:val="000838AB"/>
    <w:rsid w:val="00084C32"/>
    <w:rsid w:val="000855C4"/>
    <w:rsid w:val="00085794"/>
    <w:rsid w:val="000860F9"/>
    <w:rsid w:val="000862C2"/>
    <w:rsid w:val="00086A70"/>
    <w:rsid w:val="00087015"/>
    <w:rsid w:val="00087F0F"/>
    <w:rsid w:val="0009069A"/>
    <w:rsid w:val="0009157D"/>
    <w:rsid w:val="000922AA"/>
    <w:rsid w:val="00092756"/>
    <w:rsid w:val="0009278B"/>
    <w:rsid w:val="00093206"/>
    <w:rsid w:val="0009389D"/>
    <w:rsid w:val="00094783"/>
    <w:rsid w:val="0009483A"/>
    <w:rsid w:val="00096961"/>
    <w:rsid w:val="00096BF1"/>
    <w:rsid w:val="00096F95"/>
    <w:rsid w:val="00096FD6"/>
    <w:rsid w:val="0009717B"/>
    <w:rsid w:val="000974C6"/>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1185"/>
    <w:rsid w:val="000B1DF0"/>
    <w:rsid w:val="000B1F1E"/>
    <w:rsid w:val="000B255F"/>
    <w:rsid w:val="000B347A"/>
    <w:rsid w:val="000B44E6"/>
    <w:rsid w:val="000B5545"/>
    <w:rsid w:val="000B5813"/>
    <w:rsid w:val="000B5EB8"/>
    <w:rsid w:val="000B6952"/>
    <w:rsid w:val="000B72E6"/>
    <w:rsid w:val="000C1861"/>
    <w:rsid w:val="000C206A"/>
    <w:rsid w:val="000C2554"/>
    <w:rsid w:val="000C2849"/>
    <w:rsid w:val="000C3A34"/>
    <w:rsid w:val="000C3BF7"/>
    <w:rsid w:val="000C3FE3"/>
    <w:rsid w:val="000C46B1"/>
    <w:rsid w:val="000C5AA6"/>
    <w:rsid w:val="000C637E"/>
    <w:rsid w:val="000C76A6"/>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FE5"/>
    <w:rsid w:val="00106AD5"/>
    <w:rsid w:val="00107CD8"/>
    <w:rsid w:val="00110EC8"/>
    <w:rsid w:val="0011132B"/>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342A"/>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3BF1"/>
    <w:rsid w:val="00173C88"/>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737B"/>
    <w:rsid w:val="00197A60"/>
    <w:rsid w:val="001A19B9"/>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1508"/>
    <w:rsid w:val="001C24C6"/>
    <w:rsid w:val="001C38DE"/>
    <w:rsid w:val="001C3D64"/>
    <w:rsid w:val="001C6BC0"/>
    <w:rsid w:val="001C70E2"/>
    <w:rsid w:val="001C7A78"/>
    <w:rsid w:val="001D04D7"/>
    <w:rsid w:val="001D12DB"/>
    <w:rsid w:val="001D1480"/>
    <w:rsid w:val="001D1CF3"/>
    <w:rsid w:val="001D2414"/>
    <w:rsid w:val="001D325A"/>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4420"/>
    <w:rsid w:val="001F545C"/>
    <w:rsid w:val="001F68F6"/>
    <w:rsid w:val="001F70B9"/>
    <w:rsid w:val="001F779B"/>
    <w:rsid w:val="002008AA"/>
    <w:rsid w:val="00200ADA"/>
    <w:rsid w:val="00202A6E"/>
    <w:rsid w:val="002048F8"/>
    <w:rsid w:val="00206810"/>
    <w:rsid w:val="00206974"/>
    <w:rsid w:val="00207C5D"/>
    <w:rsid w:val="00207D8D"/>
    <w:rsid w:val="002104C4"/>
    <w:rsid w:val="00210623"/>
    <w:rsid w:val="002109E7"/>
    <w:rsid w:val="002112A7"/>
    <w:rsid w:val="002123A3"/>
    <w:rsid w:val="002123A8"/>
    <w:rsid w:val="0021296A"/>
    <w:rsid w:val="002134D6"/>
    <w:rsid w:val="00213745"/>
    <w:rsid w:val="00215562"/>
    <w:rsid w:val="00215A24"/>
    <w:rsid w:val="002166EC"/>
    <w:rsid w:val="0021732E"/>
    <w:rsid w:val="00220314"/>
    <w:rsid w:val="00220B0E"/>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4DD"/>
    <w:rsid w:val="002456C2"/>
    <w:rsid w:val="00246E0C"/>
    <w:rsid w:val="00247802"/>
    <w:rsid w:val="00250C9C"/>
    <w:rsid w:val="002519FA"/>
    <w:rsid w:val="00252D64"/>
    <w:rsid w:val="0025395F"/>
    <w:rsid w:val="00253BC1"/>
    <w:rsid w:val="002548B3"/>
    <w:rsid w:val="00255542"/>
    <w:rsid w:val="00256565"/>
    <w:rsid w:val="002579C2"/>
    <w:rsid w:val="00257BFE"/>
    <w:rsid w:val="00260FDC"/>
    <w:rsid w:val="00261A23"/>
    <w:rsid w:val="0026279A"/>
    <w:rsid w:val="002628B8"/>
    <w:rsid w:val="0026309A"/>
    <w:rsid w:val="00264209"/>
    <w:rsid w:val="00264C43"/>
    <w:rsid w:val="00264F06"/>
    <w:rsid w:val="00266157"/>
    <w:rsid w:val="00266BF8"/>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0B2"/>
    <w:rsid w:val="00283655"/>
    <w:rsid w:val="002840B5"/>
    <w:rsid w:val="00284319"/>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4E27"/>
    <w:rsid w:val="002A68E5"/>
    <w:rsid w:val="002A6FB1"/>
    <w:rsid w:val="002A7C4A"/>
    <w:rsid w:val="002B1B8C"/>
    <w:rsid w:val="002B201B"/>
    <w:rsid w:val="002B2138"/>
    <w:rsid w:val="002B257A"/>
    <w:rsid w:val="002B2AF3"/>
    <w:rsid w:val="002B3CAF"/>
    <w:rsid w:val="002B524B"/>
    <w:rsid w:val="002B550D"/>
    <w:rsid w:val="002B57E5"/>
    <w:rsid w:val="002B6543"/>
    <w:rsid w:val="002B6D8E"/>
    <w:rsid w:val="002B74E6"/>
    <w:rsid w:val="002B76D9"/>
    <w:rsid w:val="002B779A"/>
    <w:rsid w:val="002C15B9"/>
    <w:rsid w:val="002C1602"/>
    <w:rsid w:val="002C16F1"/>
    <w:rsid w:val="002C1E95"/>
    <w:rsid w:val="002C1FF9"/>
    <w:rsid w:val="002C3255"/>
    <w:rsid w:val="002C3980"/>
    <w:rsid w:val="002C47AC"/>
    <w:rsid w:val="002C5A7D"/>
    <w:rsid w:val="002C708A"/>
    <w:rsid w:val="002C78F5"/>
    <w:rsid w:val="002C7F95"/>
    <w:rsid w:val="002D11DF"/>
    <w:rsid w:val="002D1ECF"/>
    <w:rsid w:val="002D58CF"/>
    <w:rsid w:val="002D58E5"/>
    <w:rsid w:val="002D690B"/>
    <w:rsid w:val="002E1462"/>
    <w:rsid w:val="002E1B73"/>
    <w:rsid w:val="002E47BC"/>
    <w:rsid w:val="002E4B54"/>
    <w:rsid w:val="002E4DD2"/>
    <w:rsid w:val="002E6063"/>
    <w:rsid w:val="002E709A"/>
    <w:rsid w:val="002E72CE"/>
    <w:rsid w:val="002E7928"/>
    <w:rsid w:val="002E7D6D"/>
    <w:rsid w:val="002F0A1B"/>
    <w:rsid w:val="002F1C4D"/>
    <w:rsid w:val="002F1CBA"/>
    <w:rsid w:val="002F30A5"/>
    <w:rsid w:val="002F3349"/>
    <w:rsid w:val="002F56DA"/>
    <w:rsid w:val="002F6E01"/>
    <w:rsid w:val="002F76BD"/>
    <w:rsid w:val="002F7BFB"/>
    <w:rsid w:val="00301B98"/>
    <w:rsid w:val="003027CD"/>
    <w:rsid w:val="003046A0"/>
    <w:rsid w:val="003055E3"/>
    <w:rsid w:val="00307383"/>
    <w:rsid w:val="00310628"/>
    <w:rsid w:val="0031077F"/>
    <w:rsid w:val="00310A80"/>
    <w:rsid w:val="00311096"/>
    <w:rsid w:val="00311560"/>
    <w:rsid w:val="00311D4A"/>
    <w:rsid w:val="00311D88"/>
    <w:rsid w:val="003123DC"/>
    <w:rsid w:val="00312A94"/>
    <w:rsid w:val="00314B8F"/>
    <w:rsid w:val="003158EC"/>
    <w:rsid w:val="003177E6"/>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50C6"/>
    <w:rsid w:val="00356437"/>
    <w:rsid w:val="00356DA8"/>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6D7C"/>
    <w:rsid w:val="0039786C"/>
    <w:rsid w:val="00397C9A"/>
    <w:rsid w:val="00397CB9"/>
    <w:rsid w:val="003A1AA7"/>
    <w:rsid w:val="003A31DF"/>
    <w:rsid w:val="003A398B"/>
    <w:rsid w:val="003A3F08"/>
    <w:rsid w:val="003A5793"/>
    <w:rsid w:val="003A588F"/>
    <w:rsid w:val="003A59B4"/>
    <w:rsid w:val="003A609C"/>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7ED2"/>
    <w:rsid w:val="003C03BF"/>
    <w:rsid w:val="003C1554"/>
    <w:rsid w:val="003C1BB5"/>
    <w:rsid w:val="003C1CB4"/>
    <w:rsid w:val="003C21C7"/>
    <w:rsid w:val="003C2EBF"/>
    <w:rsid w:val="003C521F"/>
    <w:rsid w:val="003C5F8F"/>
    <w:rsid w:val="003C709C"/>
    <w:rsid w:val="003C7364"/>
    <w:rsid w:val="003C7C3C"/>
    <w:rsid w:val="003C7DDB"/>
    <w:rsid w:val="003D0865"/>
    <w:rsid w:val="003D1382"/>
    <w:rsid w:val="003D24D2"/>
    <w:rsid w:val="003D2E4F"/>
    <w:rsid w:val="003D3439"/>
    <w:rsid w:val="003D3F9E"/>
    <w:rsid w:val="003D4D4E"/>
    <w:rsid w:val="003D5595"/>
    <w:rsid w:val="003D5A48"/>
    <w:rsid w:val="003D61C6"/>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58A8"/>
    <w:rsid w:val="004079A5"/>
    <w:rsid w:val="004079BF"/>
    <w:rsid w:val="00410BFF"/>
    <w:rsid w:val="0041108B"/>
    <w:rsid w:val="00413189"/>
    <w:rsid w:val="004131A3"/>
    <w:rsid w:val="0041534B"/>
    <w:rsid w:val="004155CA"/>
    <w:rsid w:val="00416B84"/>
    <w:rsid w:val="00417870"/>
    <w:rsid w:val="0041793F"/>
    <w:rsid w:val="0042034A"/>
    <w:rsid w:val="0042137F"/>
    <w:rsid w:val="00421848"/>
    <w:rsid w:val="004228D0"/>
    <w:rsid w:val="00422BDA"/>
    <w:rsid w:val="00422F2A"/>
    <w:rsid w:val="004234AA"/>
    <w:rsid w:val="0042536C"/>
    <w:rsid w:val="0042539F"/>
    <w:rsid w:val="004266C1"/>
    <w:rsid w:val="00426AEA"/>
    <w:rsid w:val="00427615"/>
    <w:rsid w:val="00430063"/>
    <w:rsid w:val="00430E01"/>
    <w:rsid w:val="00431D05"/>
    <w:rsid w:val="004322EB"/>
    <w:rsid w:val="0043293C"/>
    <w:rsid w:val="0043318C"/>
    <w:rsid w:val="00433CD3"/>
    <w:rsid w:val="00433CF1"/>
    <w:rsid w:val="00434B9E"/>
    <w:rsid w:val="00434F6B"/>
    <w:rsid w:val="004359B6"/>
    <w:rsid w:val="00435A99"/>
    <w:rsid w:val="0043625A"/>
    <w:rsid w:val="00437FAA"/>
    <w:rsid w:val="00440E2E"/>
    <w:rsid w:val="0044187B"/>
    <w:rsid w:val="00441A0F"/>
    <w:rsid w:val="0044375A"/>
    <w:rsid w:val="00444518"/>
    <w:rsid w:val="004457C7"/>
    <w:rsid w:val="00445E0D"/>
    <w:rsid w:val="00446F51"/>
    <w:rsid w:val="00447520"/>
    <w:rsid w:val="004512DA"/>
    <w:rsid w:val="00451FCA"/>
    <w:rsid w:val="00454185"/>
    <w:rsid w:val="004543F0"/>
    <w:rsid w:val="00454D89"/>
    <w:rsid w:val="0045501B"/>
    <w:rsid w:val="004556A4"/>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3494"/>
    <w:rsid w:val="00474392"/>
    <w:rsid w:val="0047527E"/>
    <w:rsid w:val="004754F0"/>
    <w:rsid w:val="00475A1C"/>
    <w:rsid w:val="00475A8A"/>
    <w:rsid w:val="004763AC"/>
    <w:rsid w:val="004778FA"/>
    <w:rsid w:val="0048002D"/>
    <w:rsid w:val="0048034B"/>
    <w:rsid w:val="004805B4"/>
    <w:rsid w:val="00480B35"/>
    <w:rsid w:val="00483013"/>
    <w:rsid w:val="00483A61"/>
    <w:rsid w:val="00484AE9"/>
    <w:rsid w:val="0048690C"/>
    <w:rsid w:val="0048723E"/>
    <w:rsid w:val="00490862"/>
    <w:rsid w:val="004912FB"/>
    <w:rsid w:val="00493CD0"/>
    <w:rsid w:val="00494A1C"/>
    <w:rsid w:val="00494B4F"/>
    <w:rsid w:val="00495517"/>
    <w:rsid w:val="00495E9D"/>
    <w:rsid w:val="00496696"/>
    <w:rsid w:val="00496C04"/>
    <w:rsid w:val="004972AE"/>
    <w:rsid w:val="00497506"/>
    <w:rsid w:val="004A03FC"/>
    <w:rsid w:val="004A1317"/>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62A"/>
    <w:rsid w:val="004B27BE"/>
    <w:rsid w:val="004B3074"/>
    <w:rsid w:val="004B43C1"/>
    <w:rsid w:val="004B4767"/>
    <w:rsid w:val="004B796A"/>
    <w:rsid w:val="004C1558"/>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4156"/>
    <w:rsid w:val="004D4CFF"/>
    <w:rsid w:val="004D56DF"/>
    <w:rsid w:val="004D60F1"/>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C03"/>
    <w:rsid w:val="004F4411"/>
    <w:rsid w:val="004F4FC4"/>
    <w:rsid w:val="004F57CB"/>
    <w:rsid w:val="004F5C37"/>
    <w:rsid w:val="004F60F4"/>
    <w:rsid w:val="004F685C"/>
    <w:rsid w:val="004F6D91"/>
    <w:rsid w:val="00500126"/>
    <w:rsid w:val="00501390"/>
    <w:rsid w:val="00501A4A"/>
    <w:rsid w:val="00501E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2B4"/>
    <w:rsid w:val="005238A4"/>
    <w:rsid w:val="005244BF"/>
    <w:rsid w:val="0052463B"/>
    <w:rsid w:val="005256D1"/>
    <w:rsid w:val="00525855"/>
    <w:rsid w:val="005266D6"/>
    <w:rsid w:val="00527BE2"/>
    <w:rsid w:val="00527CD2"/>
    <w:rsid w:val="00530825"/>
    <w:rsid w:val="005317F2"/>
    <w:rsid w:val="00532120"/>
    <w:rsid w:val="0053282E"/>
    <w:rsid w:val="00532A74"/>
    <w:rsid w:val="00533D62"/>
    <w:rsid w:val="00533E16"/>
    <w:rsid w:val="00534137"/>
    <w:rsid w:val="00537267"/>
    <w:rsid w:val="00537D87"/>
    <w:rsid w:val="005402EE"/>
    <w:rsid w:val="00542F6E"/>
    <w:rsid w:val="00543A10"/>
    <w:rsid w:val="00544EAB"/>
    <w:rsid w:val="00545413"/>
    <w:rsid w:val="00545510"/>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6142"/>
    <w:rsid w:val="00567C3A"/>
    <w:rsid w:val="0057078A"/>
    <w:rsid w:val="00571455"/>
    <w:rsid w:val="00571FCF"/>
    <w:rsid w:val="00573499"/>
    <w:rsid w:val="005747A0"/>
    <w:rsid w:val="00575215"/>
    <w:rsid w:val="0057555F"/>
    <w:rsid w:val="005767D5"/>
    <w:rsid w:val="005779FF"/>
    <w:rsid w:val="005808CA"/>
    <w:rsid w:val="00583DB7"/>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432F"/>
    <w:rsid w:val="005A69B2"/>
    <w:rsid w:val="005A75E9"/>
    <w:rsid w:val="005B04AB"/>
    <w:rsid w:val="005B1AB2"/>
    <w:rsid w:val="005B2D49"/>
    <w:rsid w:val="005B3E67"/>
    <w:rsid w:val="005B60A6"/>
    <w:rsid w:val="005C3522"/>
    <w:rsid w:val="005C3A10"/>
    <w:rsid w:val="005C4A57"/>
    <w:rsid w:val="005C4B65"/>
    <w:rsid w:val="005C52B3"/>
    <w:rsid w:val="005C5834"/>
    <w:rsid w:val="005C6637"/>
    <w:rsid w:val="005C7767"/>
    <w:rsid w:val="005D1475"/>
    <w:rsid w:val="005D29A9"/>
    <w:rsid w:val="005D2FE4"/>
    <w:rsid w:val="005D56EE"/>
    <w:rsid w:val="005D6D5F"/>
    <w:rsid w:val="005D6DED"/>
    <w:rsid w:val="005E02E4"/>
    <w:rsid w:val="005E1297"/>
    <w:rsid w:val="005E1B5C"/>
    <w:rsid w:val="005E1D4E"/>
    <w:rsid w:val="005E3C8F"/>
    <w:rsid w:val="005E71C3"/>
    <w:rsid w:val="005F04E3"/>
    <w:rsid w:val="005F0748"/>
    <w:rsid w:val="005F1881"/>
    <w:rsid w:val="005F37E6"/>
    <w:rsid w:val="005F4B5D"/>
    <w:rsid w:val="005F5443"/>
    <w:rsid w:val="005F58CF"/>
    <w:rsid w:val="005F5F80"/>
    <w:rsid w:val="005F6039"/>
    <w:rsid w:val="005F6448"/>
    <w:rsid w:val="005F649F"/>
    <w:rsid w:val="005F69CE"/>
    <w:rsid w:val="005F6F0E"/>
    <w:rsid w:val="006006CB"/>
    <w:rsid w:val="0060102B"/>
    <w:rsid w:val="00601D55"/>
    <w:rsid w:val="00602206"/>
    <w:rsid w:val="00602B64"/>
    <w:rsid w:val="00603931"/>
    <w:rsid w:val="006041B2"/>
    <w:rsid w:val="006047AA"/>
    <w:rsid w:val="0060491D"/>
    <w:rsid w:val="006049FC"/>
    <w:rsid w:val="00605A0B"/>
    <w:rsid w:val="00605AD3"/>
    <w:rsid w:val="00606A9F"/>
    <w:rsid w:val="00606E59"/>
    <w:rsid w:val="006100B3"/>
    <w:rsid w:val="006105B0"/>
    <w:rsid w:val="006125CE"/>
    <w:rsid w:val="00612F06"/>
    <w:rsid w:val="0061346A"/>
    <w:rsid w:val="00613F96"/>
    <w:rsid w:val="006146F0"/>
    <w:rsid w:val="00615516"/>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2BF"/>
    <w:rsid w:val="00632970"/>
    <w:rsid w:val="00633706"/>
    <w:rsid w:val="00633F86"/>
    <w:rsid w:val="006346BC"/>
    <w:rsid w:val="006366D0"/>
    <w:rsid w:val="00636981"/>
    <w:rsid w:val="00636FB6"/>
    <w:rsid w:val="00637F11"/>
    <w:rsid w:val="00637FE0"/>
    <w:rsid w:val="00640D19"/>
    <w:rsid w:val="00641A1A"/>
    <w:rsid w:val="006422FF"/>
    <w:rsid w:val="00642457"/>
    <w:rsid w:val="0064444E"/>
    <w:rsid w:val="006445C6"/>
    <w:rsid w:val="00645100"/>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3763"/>
    <w:rsid w:val="00665680"/>
    <w:rsid w:val="0066658E"/>
    <w:rsid w:val="00667B5C"/>
    <w:rsid w:val="00670398"/>
    <w:rsid w:val="00670629"/>
    <w:rsid w:val="00671809"/>
    <w:rsid w:val="00671D4A"/>
    <w:rsid w:val="00672998"/>
    <w:rsid w:val="00672CFF"/>
    <w:rsid w:val="0067435F"/>
    <w:rsid w:val="0067481E"/>
    <w:rsid w:val="00675C31"/>
    <w:rsid w:val="00676BA3"/>
    <w:rsid w:val="00677168"/>
    <w:rsid w:val="006776AA"/>
    <w:rsid w:val="006807CB"/>
    <w:rsid w:val="00681AD0"/>
    <w:rsid w:val="00682120"/>
    <w:rsid w:val="0068337F"/>
    <w:rsid w:val="0068358E"/>
    <w:rsid w:val="006848A7"/>
    <w:rsid w:val="00684F87"/>
    <w:rsid w:val="00686734"/>
    <w:rsid w:val="0068697E"/>
    <w:rsid w:val="00686C39"/>
    <w:rsid w:val="00687039"/>
    <w:rsid w:val="00687363"/>
    <w:rsid w:val="00690A78"/>
    <w:rsid w:val="006922C4"/>
    <w:rsid w:val="00692819"/>
    <w:rsid w:val="0069351D"/>
    <w:rsid w:val="00693856"/>
    <w:rsid w:val="00695BF2"/>
    <w:rsid w:val="00696040"/>
    <w:rsid w:val="0069632F"/>
    <w:rsid w:val="006964F3"/>
    <w:rsid w:val="00696EAD"/>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4BB2"/>
    <w:rsid w:val="006C73E8"/>
    <w:rsid w:val="006D01A7"/>
    <w:rsid w:val="006D0556"/>
    <w:rsid w:val="006D0CA2"/>
    <w:rsid w:val="006D1E26"/>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4A2"/>
    <w:rsid w:val="006F1DFA"/>
    <w:rsid w:val="006F30E5"/>
    <w:rsid w:val="006F3A6C"/>
    <w:rsid w:val="006F4187"/>
    <w:rsid w:val="006F531E"/>
    <w:rsid w:val="006F6C68"/>
    <w:rsid w:val="006F6DDD"/>
    <w:rsid w:val="006F7759"/>
    <w:rsid w:val="006F78B8"/>
    <w:rsid w:val="006F7A4F"/>
    <w:rsid w:val="006F7BC5"/>
    <w:rsid w:val="00700DAE"/>
    <w:rsid w:val="00700ECF"/>
    <w:rsid w:val="00701428"/>
    <w:rsid w:val="00701A6F"/>
    <w:rsid w:val="00702318"/>
    <w:rsid w:val="007027E4"/>
    <w:rsid w:val="007028AC"/>
    <w:rsid w:val="00702921"/>
    <w:rsid w:val="0070407A"/>
    <w:rsid w:val="007044E6"/>
    <w:rsid w:val="00704D88"/>
    <w:rsid w:val="00704E39"/>
    <w:rsid w:val="00705F7B"/>
    <w:rsid w:val="0070683C"/>
    <w:rsid w:val="00706E37"/>
    <w:rsid w:val="007074EA"/>
    <w:rsid w:val="00710181"/>
    <w:rsid w:val="00711B67"/>
    <w:rsid w:val="00711D66"/>
    <w:rsid w:val="007125E4"/>
    <w:rsid w:val="00713191"/>
    <w:rsid w:val="0071398B"/>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C96"/>
    <w:rsid w:val="00726EAA"/>
    <w:rsid w:val="007278CA"/>
    <w:rsid w:val="007300CA"/>
    <w:rsid w:val="00732626"/>
    <w:rsid w:val="007329B1"/>
    <w:rsid w:val="00732AF7"/>
    <w:rsid w:val="007334DD"/>
    <w:rsid w:val="00733EB6"/>
    <w:rsid w:val="00734328"/>
    <w:rsid w:val="00734CC5"/>
    <w:rsid w:val="00736787"/>
    <w:rsid w:val="00737CFF"/>
    <w:rsid w:val="007415F3"/>
    <w:rsid w:val="007422A9"/>
    <w:rsid w:val="0074326E"/>
    <w:rsid w:val="00743DE8"/>
    <w:rsid w:val="00744105"/>
    <w:rsid w:val="0074454F"/>
    <w:rsid w:val="00745245"/>
    <w:rsid w:val="007454B9"/>
    <w:rsid w:val="0074644F"/>
    <w:rsid w:val="00746C40"/>
    <w:rsid w:val="0075168B"/>
    <w:rsid w:val="007536F1"/>
    <w:rsid w:val="007554F6"/>
    <w:rsid w:val="007556DB"/>
    <w:rsid w:val="00756703"/>
    <w:rsid w:val="00756F63"/>
    <w:rsid w:val="007577B2"/>
    <w:rsid w:val="007577EE"/>
    <w:rsid w:val="007607F8"/>
    <w:rsid w:val="0076112E"/>
    <w:rsid w:val="0076202A"/>
    <w:rsid w:val="00762265"/>
    <w:rsid w:val="007636CC"/>
    <w:rsid w:val="007643FF"/>
    <w:rsid w:val="00764B0D"/>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5A5D"/>
    <w:rsid w:val="007970D3"/>
    <w:rsid w:val="00797C1D"/>
    <w:rsid w:val="00797EB1"/>
    <w:rsid w:val="007A0736"/>
    <w:rsid w:val="007A0963"/>
    <w:rsid w:val="007A24F6"/>
    <w:rsid w:val="007A29F7"/>
    <w:rsid w:val="007A30DA"/>
    <w:rsid w:val="007A35A5"/>
    <w:rsid w:val="007A4E13"/>
    <w:rsid w:val="007A6AED"/>
    <w:rsid w:val="007A6DE8"/>
    <w:rsid w:val="007A7B73"/>
    <w:rsid w:val="007A7B83"/>
    <w:rsid w:val="007B0099"/>
    <w:rsid w:val="007B0E18"/>
    <w:rsid w:val="007B1BFE"/>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1925"/>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3EF"/>
    <w:rsid w:val="007F046D"/>
    <w:rsid w:val="007F05FF"/>
    <w:rsid w:val="007F0DBF"/>
    <w:rsid w:val="007F13B3"/>
    <w:rsid w:val="007F1C11"/>
    <w:rsid w:val="007F2B40"/>
    <w:rsid w:val="007F3BD3"/>
    <w:rsid w:val="007F3F8A"/>
    <w:rsid w:val="007F4C6B"/>
    <w:rsid w:val="007F524E"/>
    <w:rsid w:val="007F62C1"/>
    <w:rsid w:val="007F6AB4"/>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081B"/>
    <w:rsid w:val="00882A92"/>
    <w:rsid w:val="00883935"/>
    <w:rsid w:val="008854D0"/>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BF0"/>
    <w:rsid w:val="00897E50"/>
    <w:rsid w:val="008A04B1"/>
    <w:rsid w:val="008A0B0E"/>
    <w:rsid w:val="008A0C77"/>
    <w:rsid w:val="008A1101"/>
    <w:rsid w:val="008A1CB1"/>
    <w:rsid w:val="008A2E7A"/>
    <w:rsid w:val="008A37E9"/>
    <w:rsid w:val="008A42D4"/>
    <w:rsid w:val="008A4C65"/>
    <w:rsid w:val="008A4E18"/>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07C2D"/>
    <w:rsid w:val="009101D8"/>
    <w:rsid w:val="00910574"/>
    <w:rsid w:val="009106CD"/>
    <w:rsid w:val="00910B8D"/>
    <w:rsid w:val="00910F68"/>
    <w:rsid w:val="00911B0A"/>
    <w:rsid w:val="00912180"/>
    <w:rsid w:val="0091365A"/>
    <w:rsid w:val="00913D92"/>
    <w:rsid w:val="00913DC8"/>
    <w:rsid w:val="00914166"/>
    <w:rsid w:val="00914F7D"/>
    <w:rsid w:val="0091535A"/>
    <w:rsid w:val="00915A32"/>
    <w:rsid w:val="00916663"/>
    <w:rsid w:val="00916DA7"/>
    <w:rsid w:val="00916DE6"/>
    <w:rsid w:val="00917762"/>
    <w:rsid w:val="00917B1F"/>
    <w:rsid w:val="009206AA"/>
    <w:rsid w:val="00921019"/>
    <w:rsid w:val="00923509"/>
    <w:rsid w:val="00924E5D"/>
    <w:rsid w:val="00925769"/>
    <w:rsid w:val="00925CB7"/>
    <w:rsid w:val="00925CB8"/>
    <w:rsid w:val="00927028"/>
    <w:rsid w:val="009274D9"/>
    <w:rsid w:val="009311B6"/>
    <w:rsid w:val="009313A4"/>
    <w:rsid w:val="0093174D"/>
    <w:rsid w:val="00931C57"/>
    <w:rsid w:val="00932158"/>
    <w:rsid w:val="009329CA"/>
    <w:rsid w:val="009349B2"/>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405F"/>
    <w:rsid w:val="00954186"/>
    <w:rsid w:val="00954896"/>
    <w:rsid w:val="00955490"/>
    <w:rsid w:val="00955A7E"/>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908"/>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1103"/>
    <w:rsid w:val="009C18FA"/>
    <w:rsid w:val="009C250A"/>
    <w:rsid w:val="009C3512"/>
    <w:rsid w:val="009C37F4"/>
    <w:rsid w:val="009C3DB2"/>
    <w:rsid w:val="009C4628"/>
    <w:rsid w:val="009C52C5"/>
    <w:rsid w:val="009C5BA1"/>
    <w:rsid w:val="009C75D0"/>
    <w:rsid w:val="009C7DBA"/>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7B4"/>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19D"/>
    <w:rsid w:val="009F6531"/>
    <w:rsid w:val="009F6CAC"/>
    <w:rsid w:val="009F6F56"/>
    <w:rsid w:val="00A00600"/>
    <w:rsid w:val="00A00A90"/>
    <w:rsid w:val="00A015E5"/>
    <w:rsid w:val="00A01AC5"/>
    <w:rsid w:val="00A0207C"/>
    <w:rsid w:val="00A02169"/>
    <w:rsid w:val="00A029C9"/>
    <w:rsid w:val="00A02B01"/>
    <w:rsid w:val="00A033F9"/>
    <w:rsid w:val="00A0350E"/>
    <w:rsid w:val="00A05297"/>
    <w:rsid w:val="00A05792"/>
    <w:rsid w:val="00A05AA1"/>
    <w:rsid w:val="00A05C03"/>
    <w:rsid w:val="00A07C14"/>
    <w:rsid w:val="00A07C64"/>
    <w:rsid w:val="00A07DEA"/>
    <w:rsid w:val="00A102D0"/>
    <w:rsid w:val="00A108D7"/>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1F67"/>
    <w:rsid w:val="00A33674"/>
    <w:rsid w:val="00A34854"/>
    <w:rsid w:val="00A35302"/>
    <w:rsid w:val="00A356A5"/>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1D3E"/>
    <w:rsid w:val="00A73942"/>
    <w:rsid w:val="00A73B5A"/>
    <w:rsid w:val="00A7606E"/>
    <w:rsid w:val="00A76A3F"/>
    <w:rsid w:val="00A76E41"/>
    <w:rsid w:val="00A77157"/>
    <w:rsid w:val="00A77E6F"/>
    <w:rsid w:val="00A8073F"/>
    <w:rsid w:val="00A80823"/>
    <w:rsid w:val="00A81912"/>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97C0F"/>
    <w:rsid w:val="00AA0047"/>
    <w:rsid w:val="00AA071C"/>
    <w:rsid w:val="00AA189B"/>
    <w:rsid w:val="00AA190C"/>
    <w:rsid w:val="00AA20F6"/>
    <w:rsid w:val="00AA21B2"/>
    <w:rsid w:val="00AA2827"/>
    <w:rsid w:val="00AA2B83"/>
    <w:rsid w:val="00AA2DED"/>
    <w:rsid w:val="00AA3545"/>
    <w:rsid w:val="00AA3B91"/>
    <w:rsid w:val="00AA4102"/>
    <w:rsid w:val="00AA4A11"/>
    <w:rsid w:val="00AA6219"/>
    <w:rsid w:val="00AA7FE6"/>
    <w:rsid w:val="00AB1452"/>
    <w:rsid w:val="00AB155A"/>
    <w:rsid w:val="00AB1A39"/>
    <w:rsid w:val="00AB245C"/>
    <w:rsid w:val="00AB2924"/>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12A5"/>
    <w:rsid w:val="00AD30CA"/>
    <w:rsid w:val="00AD3C57"/>
    <w:rsid w:val="00AD64AB"/>
    <w:rsid w:val="00AD7F95"/>
    <w:rsid w:val="00AE0166"/>
    <w:rsid w:val="00AE1000"/>
    <w:rsid w:val="00AE1F9F"/>
    <w:rsid w:val="00AE35AA"/>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754F"/>
    <w:rsid w:val="00B078E9"/>
    <w:rsid w:val="00B10218"/>
    <w:rsid w:val="00B10F7E"/>
    <w:rsid w:val="00B110F2"/>
    <w:rsid w:val="00B121A2"/>
    <w:rsid w:val="00B12B09"/>
    <w:rsid w:val="00B12E7D"/>
    <w:rsid w:val="00B1364F"/>
    <w:rsid w:val="00B13853"/>
    <w:rsid w:val="00B141F4"/>
    <w:rsid w:val="00B15DA3"/>
    <w:rsid w:val="00B16F7D"/>
    <w:rsid w:val="00B17E70"/>
    <w:rsid w:val="00B214AF"/>
    <w:rsid w:val="00B23AED"/>
    <w:rsid w:val="00B23BC8"/>
    <w:rsid w:val="00B24CA0"/>
    <w:rsid w:val="00B3085B"/>
    <w:rsid w:val="00B34D09"/>
    <w:rsid w:val="00B34D10"/>
    <w:rsid w:val="00B358ED"/>
    <w:rsid w:val="00B35DEE"/>
    <w:rsid w:val="00B36781"/>
    <w:rsid w:val="00B409C3"/>
    <w:rsid w:val="00B42CE4"/>
    <w:rsid w:val="00B42E84"/>
    <w:rsid w:val="00B44D57"/>
    <w:rsid w:val="00B45E68"/>
    <w:rsid w:val="00B47530"/>
    <w:rsid w:val="00B47916"/>
    <w:rsid w:val="00B47FF4"/>
    <w:rsid w:val="00B500D0"/>
    <w:rsid w:val="00B518C0"/>
    <w:rsid w:val="00B519BB"/>
    <w:rsid w:val="00B51D20"/>
    <w:rsid w:val="00B51E38"/>
    <w:rsid w:val="00B5221F"/>
    <w:rsid w:val="00B52FAC"/>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92429"/>
    <w:rsid w:val="00B92ADE"/>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5F22"/>
    <w:rsid w:val="00BC628B"/>
    <w:rsid w:val="00BC66F6"/>
    <w:rsid w:val="00BC7A45"/>
    <w:rsid w:val="00BD09AA"/>
    <w:rsid w:val="00BD1A25"/>
    <w:rsid w:val="00BD32E1"/>
    <w:rsid w:val="00BD32EE"/>
    <w:rsid w:val="00BD3B06"/>
    <w:rsid w:val="00BD46AA"/>
    <w:rsid w:val="00BD5E03"/>
    <w:rsid w:val="00BD61F8"/>
    <w:rsid w:val="00BD63BC"/>
    <w:rsid w:val="00BD66E5"/>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6867"/>
    <w:rsid w:val="00BF724F"/>
    <w:rsid w:val="00BF7441"/>
    <w:rsid w:val="00C00629"/>
    <w:rsid w:val="00C022DA"/>
    <w:rsid w:val="00C0242B"/>
    <w:rsid w:val="00C06139"/>
    <w:rsid w:val="00C06296"/>
    <w:rsid w:val="00C109DC"/>
    <w:rsid w:val="00C12E9D"/>
    <w:rsid w:val="00C12F42"/>
    <w:rsid w:val="00C13461"/>
    <w:rsid w:val="00C13EC3"/>
    <w:rsid w:val="00C14864"/>
    <w:rsid w:val="00C14EB3"/>
    <w:rsid w:val="00C15CAB"/>
    <w:rsid w:val="00C163E6"/>
    <w:rsid w:val="00C16619"/>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B8C"/>
    <w:rsid w:val="00C517AC"/>
    <w:rsid w:val="00C51998"/>
    <w:rsid w:val="00C51B30"/>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1849"/>
    <w:rsid w:val="00C83260"/>
    <w:rsid w:val="00C83D01"/>
    <w:rsid w:val="00C84A8D"/>
    <w:rsid w:val="00C864E9"/>
    <w:rsid w:val="00C87F44"/>
    <w:rsid w:val="00C919D8"/>
    <w:rsid w:val="00C92E12"/>
    <w:rsid w:val="00C93E57"/>
    <w:rsid w:val="00C954A4"/>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CCF"/>
    <w:rsid w:val="00CB5D85"/>
    <w:rsid w:val="00CB693A"/>
    <w:rsid w:val="00CB6E5B"/>
    <w:rsid w:val="00CB6FCB"/>
    <w:rsid w:val="00CB72CB"/>
    <w:rsid w:val="00CB7EBF"/>
    <w:rsid w:val="00CC0A05"/>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160C"/>
    <w:rsid w:val="00CD26E0"/>
    <w:rsid w:val="00CD4251"/>
    <w:rsid w:val="00CD42EC"/>
    <w:rsid w:val="00CD641D"/>
    <w:rsid w:val="00CD7E90"/>
    <w:rsid w:val="00CE02DC"/>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9DC"/>
    <w:rsid w:val="00D000F0"/>
    <w:rsid w:val="00D009B5"/>
    <w:rsid w:val="00D009CF"/>
    <w:rsid w:val="00D0119D"/>
    <w:rsid w:val="00D01234"/>
    <w:rsid w:val="00D01A8E"/>
    <w:rsid w:val="00D02F56"/>
    <w:rsid w:val="00D04412"/>
    <w:rsid w:val="00D054F5"/>
    <w:rsid w:val="00D06681"/>
    <w:rsid w:val="00D10BC7"/>
    <w:rsid w:val="00D10F2E"/>
    <w:rsid w:val="00D1141D"/>
    <w:rsid w:val="00D11815"/>
    <w:rsid w:val="00D119F1"/>
    <w:rsid w:val="00D11E4C"/>
    <w:rsid w:val="00D12085"/>
    <w:rsid w:val="00D121A4"/>
    <w:rsid w:val="00D129DB"/>
    <w:rsid w:val="00D14333"/>
    <w:rsid w:val="00D14BBC"/>
    <w:rsid w:val="00D15059"/>
    <w:rsid w:val="00D211AB"/>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1A0"/>
    <w:rsid w:val="00D315FC"/>
    <w:rsid w:val="00D3165F"/>
    <w:rsid w:val="00D3173E"/>
    <w:rsid w:val="00D3242B"/>
    <w:rsid w:val="00D32462"/>
    <w:rsid w:val="00D331C2"/>
    <w:rsid w:val="00D33BBE"/>
    <w:rsid w:val="00D34429"/>
    <w:rsid w:val="00D354B6"/>
    <w:rsid w:val="00D35629"/>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6712D"/>
    <w:rsid w:val="00D70A15"/>
    <w:rsid w:val="00D72BE8"/>
    <w:rsid w:val="00D73E02"/>
    <w:rsid w:val="00D750D4"/>
    <w:rsid w:val="00D76C51"/>
    <w:rsid w:val="00D7717C"/>
    <w:rsid w:val="00D77551"/>
    <w:rsid w:val="00D77793"/>
    <w:rsid w:val="00D80B45"/>
    <w:rsid w:val="00D81CE7"/>
    <w:rsid w:val="00D8246A"/>
    <w:rsid w:val="00D84345"/>
    <w:rsid w:val="00D8540C"/>
    <w:rsid w:val="00D85F6D"/>
    <w:rsid w:val="00D86269"/>
    <w:rsid w:val="00D9043B"/>
    <w:rsid w:val="00D90D04"/>
    <w:rsid w:val="00D912C2"/>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9AC"/>
    <w:rsid w:val="00DB6D2C"/>
    <w:rsid w:val="00DB6EE2"/>
    <w:rsid w:val="00DB777A"/>
    <w:rsid w:val="00DB7994"/>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72F"/>
    <w:rsid w:val="00DE0B6A"/>
    <w:rsid w:val="00DE140D"/>
    <w:rsid w:val="00DE25C6"/>
    <w:rsid w:val="00DE378A"/>
    <w:rsid w:val="00DE3D11"/>
    <w:rsid w:val="00DE4176"/>
    <w:rsid w:val="00DE442A"/>
    <w:rsid w:val="00DE47C8"/>
    <w:rsid w:val="00DE5153"/>
    <w:rsid w:val="00DE6521"/>
    <w:rsid w:val="00DE7F50"/>
    <w:rsid w:val="00DF02B9"/>
    <w:rsid w:val="00DF2038"/>
    <w:rsid w:val="00DF211E"/>
    <w:rsid w:val="00DF214A"/>
    <w:rsid w:val="00DF26A3"/>
    <w:rsid w:val="00DF314C"/>
    <w:rsid w:val="00DF3C89"/>
    <w:rsid w:val="00DF4664"/>
    <w:rsid w:val="00DF545D"/>
    <w:rsid w:val="00DF5DB7"/>
    <w:rsid w:val="00DF725B"/>
    <w:rsid w:val="00DF7879"/>
    <w:rsid w:val="00E00244"/>
    <w:rsid w:val="00E02213"/>
    <w:rsid w:val="00E02643"/>
    <w:rsid w:val="00E03449"/>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9CA"/>
    <w:rsid w:val="00E50EA2"/>
    <w:rsid w:val="00E530F0"/>
    <w:rsid w:val="00E540B0"/>
    <w:rsid w:val="00E552B1"/>
    <w:rsid w:val="00E55697"/>
    <w:rsid w:val="00E562A8"/>
    <w:rsid w:val="00E568C9"/>
    <w:rsid w:val="00E56EAE"/>
    <w:rsid w:val="00E57346"/>
    <w:rsid w:val="00E57F51"/>
    <w:rsid w:val="00E61432"/>
    <w:rsid w:val="00E619AA"/>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80385"/>
    <w:rsid w:val="00E80451"/>
    <w:rsid w:val="00E820A7"/>
    <w:rsid w:val="00E831A4"/>
    <w:rsid w:val="00E83CB4"/>
    <w:rsid w:val="00E84D12"/>
    <w:rsid w:val="00E8600C"/>
    <w:rsid w:val="00E873B4"/>
    <w:rsid w:val="00E90F80"/>
    <w:rsid w:val="00E91521"/>
    <w:rsid w:val="00E91D29"/>
    <w:rsid w:val="00E91D53"/>
    <w:rsid w:val="00E92BAF"/>
    <w:rsid w:val="00E93239"/>
    <w:rsid w:val="00E93DA2"/>
    <w:rsid w:val="00E9537F"/>
    <w:rsid w:val="00E955D8"/>
    <w:rsid w:val="00E97567"/>
    <w:rsid w:val="00E9771A"/>
    <w:rsid w:val="00EA0353"/>
    <w:rsid w:val="00EA156E"/>
    <w:rsid w:val="00EA1AC5"/>
    <w:rsid w:val="00EA1CF8"/>
    <w:rsid w:val="00EA362F"/>
    <w:rsid w:val="00EA3AE1"/>
    <w:rsid w:val="00EA3E80"/>
    <w:rsid w:val="00EA3F8E"/>
    <w:rsid w:val="00EA5264"/>
    <w:rsid w:val="00EA5A30"/>
    <w:rsid w:val="00EA62BE"/>
    <w:rsid w:val="00EA6B94"/>
    <w:rsid w:val="00EA71C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C75F6"/>
    <w:rsid w:val="00ED09ED"/>
    <w:rsid w:val="00ED154B"/>
    <w:rsid w:val="00ED1B9C"/>
    <w:rsid w:val="00ED2169"/>
    <w:rsid w:val="00ED3431"/>
    <w:rsid w:val="00ED3880"/>
    <w:rsid w:val="00ED663F"/>
    <w:rsid w:val="00ED6E93"/>
    <w:rsid w:val="00ED7191"/>
    <w:rsid w:val="00ED7B5A"/>
    <w:rsid w:val="00ED7DE4"/>
    <w:rsid w:val="00EE026B"/>
    <w:rsid w:val="00EE0E29"/>
    <w:rsid w:val="00EE1C9F"/>
    <w:rsid w:val="00EE2687"/>
    <w:rsid w:val="00EE34C7"/>
    <w:rsid w:val="00EE3940"/>
    <w:rsid w:val="00EE3AED"/>
    <w:rsid w:val="00EE4168"/>
    <w:rsid w:val="00EE4397"/>
    <w:rsid w:val="00EE4C1C"/>
    <w:rsid w:val="00EE5140"/>
    <w:rsid w:val="00EF2C08"/>
    <w:rsid w:val="00EF2DB1"/>
    <w:rsid w:val="00EF3E05"/>
    <w:rsid w:val="00EF3FF1"/>
    <w:rsid w:val="00EF42F0"/>
    <w:rsid w:val="00EF45F8"/>
    <w:rsid w:val="00EF475A"/>
    <w:rsid w:val="00EF4A38"/>
    <w:rsid w:val="00F009AF"/>
    <w:rsid w:val="00F02A91"/>
    <w:rsid w:val="00F03879"/>
    <w:rsid w:val="00F059FB"/>
    <w:rsid w:val="00F06DE6"/>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614"/>
    <w:rsid w:val="00F34D34"/>
    <w:rsid w:val="00F35265"/>
    <w:rsid w:val="00F40D33"/>
    <w:rsid w:val="00F40D7D"/>
    <w:rsid w:val="00F41229"/>
    <w:rsid w:val="00F418F6"/>
    <w:rsid w:val="00F438A4"/>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33D5"/>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475A"/>
    <w:rsid w:val="00F95BFF"/>
    <w:rsid w:val="00F95DE3"/>
    <w:rsid w:val="00F95DEB"/>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6B6"/>
    <w:rsid w:val="00FB675E"/>
    <w:rsid w:val="00FB677B"/>
    <w:rsid w:val="00FB7EB0"/>
    <w:rsid w:val="00FC005F"/>
    <w:rsid w:val="00FC0ECA"/>
    <w:rsid w:val="00FC0ED2"/>
    <w:rsid w:val="00FC1BB2"/>
    <w:rsid w:val="00FC1E2F"/>
    <w:rsid w:val="00FC2D3E"/>
    <w:rsid w:val="00FC3D1F"/>
    <w:rsid w:val="00FC44E4"/>
    <w:rsid w:val="00FC7770"/>
    <w:rsid w:val="00FD044A"/>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9721168">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195973426">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3900582">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12735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65448883">
      <w:bodyDiv w:val="1"/>
      <w:marLeft w:val="0"/>
      <w:marRight w:val="0"/>
      <w:marTop w:val="0"/>
      <w:marBottom w:val="0"/>
      <w:divBdr>
        <w:top w:val="none" w:sz="0" w:space="0" w:color="auto"/>
        <w:left w:val="none" w:sz="0" w:space="0" w:color="auto"/>
        <w:bottom w:val="none" w:sz="0" w:space="0" w:color="auto"/>
        <w:right w:val="none" w:sz="0" w:space="0" w:color="auto"/>
      </w:divBdr>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215310">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64616938">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0997205">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3177919">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5241604">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5564594">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61641646">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6447424">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1486363">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6831697">
      <w:bodyDiv w:val="1"/>
      <w:marLeft w:val="0"/>
      <w:marRight w:val="0"/>
      <w:marTop w:val="0"/>
      <w:marBottom w:val="0"/>
      <w:divBdr>
        <w:top w:val="none" w:sz="0" w:space="0" w:color="auto"/>
        <w:left w:val="none" w:sz="0" w:space="0" w:color="auto"/>
        <w:bottom w:val="none" w:sz="0" w:space="0" w:color="auto"/>
        <w:right w:val="none" w:sz="0" w:space="0" w:color="auto"/>
      </w:divBdr>
    </w:div>
    <w:div w:id="1800953845">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BEF5E917-2FAF-4966-8607-82B8E4932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7025</TotalTime>
  <Pages>72</Pages>
  <Words>16121</Words>
  <Characters>91895</Characters>
  <Application>Microsoft Office Word</Application>
  <DocSecurity>0</DocSecurity>
  <Lines>765</Lines>
  <Paragraphs>215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111</cp:revision>
  <cp:lastPrinted>2021-07-27T11:13:00Z</cp:lastPrinted>
  <dcterms:created xsi:type="dcterms:W3CDTF">2023-12-25T09:19:00Z</dcterms:created>
  <dcterms:modified xsi:type="dcterms:W3CDTF">2024-05-24T10:51:00Z</dcterms:modified>
</cp:coreProperties>
</file>