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A34D10"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MAYIS</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72040689"/>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72040690"/>
      <w:r>
        <w:lastRenderedPageBreak/>
        <w:t>ÖZET</w:t>
      </w:r>
      <w:bookmarkEnd w:id="5"/>
    </w:p>
    <w:p w:rsidR="00405124" w:rsidRDefault="00E03449" w:rsidP="00405124">
      <w:pPr>
        <w:jc w:val="center"/>
        <w:rPr>
          <w:rFonts w:cs="Times New Roman"/>
          <w:b/>
          <w:szCs w:val="28"/>
        </w:rPr>
      </w:pPr>
      <w:r w:rsidRPr="002074A2">
        <w:rPr>
          <w:rFonts w:cs="Times New Roman"/>
          <w:b/>
          <w:szCs w:val="28"/>
        </w:rPr>
        <w:t>2024</w:t>
      </w:r>
      <w:r w:rsidR="00405124" w:rsidRPr="002074A2">
        <w:rPr>
          <w:rFonts w:cs="Times New Roman"/>
          <w:b/>
          <w:szCs w:val="28"/>
        </w:rPr>
        <w:t xml:space="preserve"> Yılı </w:t>
      </w:r>
      <w:r w:rsidR="00A34D10" w:rsidRPr="002074A2">
        <w:rPr>
          <w:rFonts w:cs="Times New Roman"/>
          <w:b/>
          <w:szCs w:val="28"/>
        </w:rPr>
        <w:t>Mayıs</w:t>
      </w:r>
      <w:r w:rsidR="001A0395" w:rsidRPr="002074A2">
        <w:rPr>
          <w:rFonts w:cs="Times New Roman"/>
          <w:b/>
          <w:szCs w:val="28"/>
        </w:rPr>
        <w:t xml:space="preserve"> </w:t>
      </w:r>
      <w:r w:rsidR="00405124" w:rsidRPr="002074A2">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391"/>
        <w:gridCol w:w="1077"/>
        <w:gridCol w:w="1659"/>
        <w:gridCol w:w="1659"/>
        <w:gridCol w:w="1924"/>
        <w:gridCol w:w="2145"/>
      </w:tblGrid>
      <w:tr w:rsidR="00F0733C" w:rsidRPr="008A1CB1" w:rsidTr="00F0733C">
        <w:trPr>
          <w:trHeight w:val="375"/>
        </w:trPr>
        <w:tc>
          <w:tcPr>
            <w:tcW w:w="1102"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F0733C" w:rsidRPr="008A1CB1" w:rsidRDefault="00F0733C" w:rsidP="00F0733C">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96" w:type="pct"/>
            <w:tcBorders>
              <w:top w:val="single" w:sz="8" w:space="0" w:color="auto"/>
              <w:left w:val="nil"/>
              <w:bottom w:val="single" w:sz="8" w:space="0" w:color="auto"/>
              <w:right w:val="single" w:sz="8" w:space="0" w:color="auto"/>
            </w:tcBorders>
            <w:shd w:val="clear" w:color="000000" w:fill="FF0000"/>
            <w:vAlign w:val="center"/>
            <w:hideMark/>
          </w:tcPr>
          <w:p w:rsidR="00F0733C" w:rsidRPr="008A1CB1" w:rsidRDefault="00F0733C" w:rsidP="00F0733C">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F0733C" w:rsidRPr="001D1F8D" w:rsidRDefault="00F0733C" w:rsidP="00F0733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Mayıs</w:t>
            </w:r>
            <w:r w:rsidRPr="001D1F8D">
              <w:rPr>
                <w:rFonts w:eastAsia="Times New Roman" w:cs="Times New Roman"/>
                <w:b/>
                <w:bCs/>
                <w:color w:val="FFFFFF"/>
                <w:sz w:val="22"/>
                <w:lang w:eastAsia="tr-TR"/>
              </w:rPr>
              <w:t xml:space="preserve"> Dönemi</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rsidR="00F0733C" w:rsidRPr="001D1F8D" w:rsidRDefault="00F0733C" w:rsidP="00F0733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Mayıs</w:t>
            </w:r>
            <w:r w:rsidRPr="001D1F8D">
              <w:rPr>
                <w:rFonts w:eastAsia="Times New Roman" w:cs="Times New Roman"/>
                <w:b/>
                <w:bCs/>
                <w:color w:val="FFFFFF"/>
                <w:sz w:val="22"/>
                <w:lang w:eastAsia="tr-TR"/>
              </w:rPr>
              <w:t xml:space="preserve"> Dönemi</w:t>
            </w:r>
          </w:p>
        </w:tc>
        <w:tc>
          <w:tcPr>
            <w:tcW w:w="886" w:type="pct"/>
            <w:tcBorders>
              <w:top w:val="single" w:sz="8" w:space="0" w:color="auto"/>
              <w:left w:val="nil"/>
              <w:bottom w:val="single" w:sz="8" w:space="0" w:color="auto"/>
              <w:right w:val="single" w:sz="8" w:space="0" w:color="auto"/>
            </w:tcBorders>
            <w:shd w:val="clear" w:color="000000" w:fill="FF0000"/>
            <w:vAlign w:val="center"/>
            <w:hideMark/>
          </w:tcPr>
          <w:p w:rsidR="00F0733C" w:rsidRPr="001D1F8D" w:rsidRDefault="00F0733C" w:rsidP="00F0733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Mayıs</w:t>
            </w:r>
            <w:r w:rsidRPr="001D1F8D">
              <w:rPr>
                <w:rFonts w:eastAsia="Times New Roman" w:cs="Times New Roman"/>
                <w:b/>
                <w:bCs/>
                <w:color w:val="FFFFFF"/>
                <w:sz w:val="22"/>
                <w:lang w:eastAsia="tr-TR"/>
              </w:rPr>
              <w:t xml:space="preserve"> Dönemi</w:t>
            </w:r>
          </w:p>
        </w:tc>
        <w:tc>
          <w:tcPr>
            <w:tcW w:w="988" w:type="pct"/>
            <w:tcBorders>
              <w:top w:val="single" w:sz="8" w:space="0" w:color="auto"/>
              <w:left w:val="nil"/>
              <w:bottom w:val="single" w:sz="8" w:space="0" w:color="auto"/>
              <w:right w:val="single" w:sz="8" w:space="0" w:color="auto"/>
            </w:tcBorders>
            <w:shd w:val="clear" w:color="000000" w:fill="FF0000"/>
            <w:vAlign w:val="center"/>
            <w:hideMark/>
          </w:tcPr>
          <w:p w:rsidR="00F0733C" w:rsidRPr="001D1F8D" w:rsidRDefault="00F0733C" w:rsidP="00F0733C">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Mayıs</w:t>
            </w:r>
            <w:r w:rsidRPr="001D1F8D">
              <w:rPr>
                <w:rFonts w:eastAsia="Times New Roman" w:cs="Times New Roman"/>
                <w:b/>
                <w:bCs/>
                <w:color w:val="FFFFFF"/>
                <w:sz w:val="22"/>
                <w:lang w:eastAsia="tr-TR"/>
              </w:rPr>
              <w:t xml:space="preserve"> Dönemi</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F0733C" w:rsidRPr="00EB484A" w:rsidRDefault="0069403B" w:rsidP="00F0733C">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24.656.671</w:t>
            </w:r>
          </w:p>
        </w:tc>
        <w:tc>
          <w:tcPr>
            <w:tcW w:w="764" w:type="pct"/>
            <w:tcBorders>
              <w:top w:val="nil"/>
              <w:left w:val="nil"/>
              <w:bottom w:val="single" w:sz="8" w:space="0" w:color="auto"/>
              <w:right w:val="single" w:sz="8" w:space="0" w:color="auto"/>
            </w:tcBorders>
            <w:shd w:val="clear" w:color="000000" w:fill="FFFFFF"/>
            <w:vAlign w:val="center"/>
          </w:tcPr>
          <w:p w:rsidR="00F0733C" w:rsidRPr="00EB484A" w:rsidRDefault="0069403B" w:rsidP="00F0733C">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24.996.364</w:t>
            </w:r>
          </w:p>
        </w:tc>
        <w:tc>
          <w:tcPr>
            <w:tcW w:w="886" w:type="pct"/>
            <w:tcBorders>
              <w:top w:val="nil"/>
              <w:left w:val="nil"/>
              <w:bottom w:val="single" w:sz="8" w:space="0" w:color="auto"/>
              <w:right w:val="single" w:sz="8" w:space="0" w:color="auto"/>
            </w:tcBorders>
            <w:shd w:val="clear" w:color="000000" w:fill="FFFFFF"/>
            <w:vAlign w:val="center"/>
          </w:tcPr>
          <w:p w:rsidR="00F0733C" w:rsidRPr="00EB484A" w:rsidRDefault="0069403B" w:rsidP="00F0733C">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122.488.713</w:t>
            </w:r>
          </w:p>
        </w:tc>
        <w:tc>
          <w:tcPr>
            <w:tcW w:w="988" w:type="pct"/>
            <w:tcBorders>
              <w:top w:val="nil"/>
              <w:left w:val="nil"/>
              <w:bottom w:val="single" w:sz="8" w:space="0" w:color="auto"/>
              <w:right w:val="single" w:sz="8" w:space="0" w:color="auto"/>
            </w:tcBorders>
            <w:shd w:val="clear" w:color="000000" w:fill="FFFFFF"/>
            <w:vAlign w:val="center"/>
          </w:tcPr>
          <w:p w:rsidR="00F0733C" w:rsidRPr="00EB484A" w:rsidRDefault="0069403B" w:rsidP="00F0733C">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127.577.514</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95.346</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96.266</w:t>
            </w:r>
          </w:p>
        </w:tc>
        <w:tc>
          <w:tcPr>
            <w:tcW w:w="886"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val="en-US" w:eastAsia="tr-TR"/>
              </w:rPr>
              <w:t>-</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11.317</w:t>
            </w:r>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14.075</w:t>
            </w:r>
          </w:p>
        </w:tc>
        <w:tc>
          <w:tcPr>
            <w:tcW w:w="886"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val="en-US" w:eastAsia="tr-TR"/>
              </w:rPr>
              <w:t>-</w:t>
            </w:r>
          </w:p>
        </w:tc>
      </w:tr>
      <w:tr w:rsidR="00F0733C" w:rsidRPr="008A1CB1" w:rsidTr="00F0733C">
        <w:trPr>
          <w:trHeight w:val="546"/>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1.262.303</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1.450.572</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4.660.760</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5.438.093</w:t>
            </w:r>
          </w:p>
        </w:tc>
      </w:tr>
      <w:tr w:rsidR="00F0733C" w:rsidRPr="008A1CB1" w:rsidTr="00F0733C">
        <w:trPr>
          <w:trHeight w:val="33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1.434.040</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1.960.104</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5.309.050</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7.191.077</w:t>
            </w:r>
          </w:p>
        </w:tc>
      </w:tr>
      <w:tr w:rsidR="00F0733C" w:rsidRPr="008A1CB1" w:rsidTr="00F0733C">
        <w:trPr>
          <w:trHeight w:val="136"/>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6.993.503</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6.661.363</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30.095.839</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32.506.597</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13.390.335.472</w:t>
            </w:r>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22.466.721.089</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56.631.334.356</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98.980.066.901</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8D364D" w:rsidP="00F0733C">
            <w:pPr>
              <w:spacing w:after="0" w:line="240" w:lineRule="auto"/>
              <w:jc w:val="center"/>
              <w:rPr>
                <w:rFonts w:eastAsia="Times New Roman" w:cs="Times New Roman"/>
                <w:color w:val="000000"/>
                <w:sz w:val="22"/>
                <w:lang w:eastAsia="tr-TR"/>
              </w:rPr>
            </w:pPr>
            <w:r w:rsidRPr="008D364D">
              <w:rPr>
                <w:rFonts w:eastAsia="Times New Roman" w:cs="Times New Roman"/>
                <w:color w:val="000000"/>
                <w:sz w:val="22"/>
                <w:lang w:eastAsia="tr-TR"/>
              </w:rPr>
              <w:t>26.335.323</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8D364D" w:rsidP="00F0733C">
            <w:pPr>
              <w:spacing w:after="0" w:line="240" w:lineRule="auto"/>
              <w:jc w:val="center"/>
              <w:rPr>
                <w:rFonts w:eastAsia="Times New Roman" w:cs="Times New Roman"/>
                <w:color w:val="000000"/>
                <w:sz w:val="22"/>
                <w:lang w:eastAsia="tr-TR"/>
              </w:rPr>
            </w:pPr>
            <w:r w:rsidRPr="008D364D">
              <w:rPr>
                <w:rFonts w:eastAsia="Times New Roman" w:cs="Times New Roman"/>
                <w:color w:val="000000"/>
                <w:sz w:val="22"/>
                <w:lang w:eastAsia="tr-TR"/>
              </w:rPr>
              <w:t>27.151.067</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8D364D" w:rsidP="00F0733C">
            <w:pPr>
              <w:spacing w:after="0" w:line="240" w:lineRule="auto"/>
              <w:jc w:val="center"/>
              <w:rPr>
                <w:rFonts w:eastAsia="Times New Roman" w:cs="Times New Roman"/>
                <w:color w:val="000000"/>
                <w:sz w:val="22"/>
                <w:lang w:eastAsia="tr-TR"/>
              </w:rPr>
            </w:pPr>
            <w:r w:rsidRPr="008D364D">
              <w:rPr>
                <w:rFonts w:eastAsia="Times New Roman" w:cs="Times New Roman"/>
                <w:color w:val="000000"/>
                <w:sz w:val="22"/>
                <w:lang w:eastAsia="tr-TR"/>
              </w:rPr>
              <w:t>129.650.703</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8D364D" w:rsidP="00F0733C">
            <w:pPr>
              <w:spacing w:after="0" w:line="240" w:lineRule="auto"/>
              <w:jc w:val="center"/>
              <w:rPr>
                <w:rFonts w:eastAsia="Times New Roman" w:cs="Times New Roman"/>
                <w:color w:val="000000"/>
                <w:sz w:val="22"/>
                <w:lang w:eastAsia="tr-TR"/>
              </w:rPr>
            </w:pPr>
            <w:r w:rsidRPr="008D364D">
              <w:rPr>
                <w:rFonts w:eastAsia="Times New Roman" w:cs="Times New Roman"/>
                <w:color w:val="000000"/>
                <w:sz w:val="22"/>
                <w:lang w:eastAsia="tr-TR"/>
              </w:rPr>
              <w:t>135.031.365</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19.954.774</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21.116.508</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98.749.840</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105.911.598</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49.114.190</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50.041.745</w:t>
            </w:r>
          </w:p>
        </w:tc>
        <w:tc>
          <w:tcPr>
            <w:tcW w:w="886" w:type="pct"/>
            <w:tcBorders>
              <w:top w:val="nil"/>
              <w:left w:val="nil"/>
              <w:bottom w:val="single" w:sz="8" w:space="0" w:color="auto"/>
              <w:right w:val="single" w:sz="8" w:space="0" w:color="auto"/>
            </w:tcBorders>
            <w:shd w:val="clear" w:color="000000" w:fill="FFFFFF"/>
            <w:vAlign w:val="center"/>
            <w:hideMark/>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w:t>
            </w:r>
          </w:p>
        </w:tc>
        <w:tc>
          <w:tcPr>
            <w:tcW w:w="988" w:type="pct"/>
            <w:tcBorders>
              <w:top w:val="nil"/>
              <w:left w:val="nil"/>
              <w:bottom w:val="single" w:sz="8" w:space="0" w:color="auto"/>
              <w:right w:val="single" w:sz="8" w:space="0" w:color="auto"/>
            </w:tcBorders>
            <w:shd w:val="clear" w:color="000000" w:fill="FFFFFF"/>
            <w:vAlign w:val="center"/>
            <w:hideMark/>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w:t>
            </w:r>
          </w:p>
        </w:tc>
      </w:tr>
      <w:tr w:rsidR="00F0733C" w:rsidRPr="008A1CB1" w:rsidTr="00F0733C">
        <w:trPr>
          <w:trHeight w:val="85"/>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365.056</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365.006</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2.772.175</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1.071.135</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120.444</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170.407</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919.234</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808.362</w:t>
            </w:r>
          </w:p>
        </w:tc>
      </w:tr>
      <w:tr w:rsidR="00F0733C" w:rsidRPr="008A1CB1" w:rsidTr="00F0733C">
        <w:trPr>
          <w:trHeight w:val="304"/>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42.665</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44.572</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45.994</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49.620</w:t>
            </w:r>
          </w:p>
        </w:tc>
      </w:tr>
      <w:tr w:rsidR="00F0733C" w:rsidRPr="008A1CB1" w:rsidTr="00F0733C">
        <w:trPr>
          <w:trHeight w:val="304"/>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64"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24.896</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24.919</w:t>
            </w:r>
          </w:p>
        </w:tc>
        <w:tc>
          <w:tcPr>
            <w:tcW w:w="886" w:type="pct"/>
            <w:tcBorders>
              <w:top w:val="nil"/>
              <w:left w:val="nil"/>
              <w:bottom w:val="single" w:sz="8" w:space="0" w:color="auto"/>
              <w:right w:val="single" w:sz="8" w:space="0" w:color="auto"/>
            </w:tcBorders>
            <w:shd w:val="clear" w:color="auto" w:fill="auto"/>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19.337</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19.201</w:t>
            </w:r>
          </w:p>
        </w:tc>
      </w:tr>
      <w:tr w:rsidR="00F0733C" w:rsidRPr="008A1CB1" w:rsidTr="00F0733C">
        <w:trPr>
          <w:trHeight w:val="47"/>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1.914,68</w:t>
            </w:r>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3.372,69</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1.881,70</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3.044,92</w:t>
            </w:r>
          </w:p>
        </w:tc>
      </w:tr>
      <w:tr w:rsidR="00F0733C" w:rsidRPr="008A1CB1" w:rsidTr="00F0733C">
        <w:trPr>
          <w:trHeight w:val="71"/>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6229A5" w:rsidP="00F0733C">
            <w:pPr>
              <w:spacing w:after="0" w:line="240" w:lineRule="auto"/>
              <w:jc w:val="center"/>
              <w:rPr>
                <w:rFonts w:eastAsia="Times New Roman" w:cs="Times New Roman"/>
                <w:color w:val="000000"/>
                <w:sz w:val="22"/>
                <w:lang w:eastAsia="tr-TR"/>
              </w:rPr>
            </w:pPr>
            <w:r w:rsidRPr="006229A5">
              <w:rPr>
                <w:rFonts w:eastAsia="Times New Roman" w:cs="Times New Roman"/>
                <w:color w:val="000000"/>
                <w:sz w:val="22"/>
                <w:lang w:eastAsia="tr-TR"/>
              </w:rPr>
              <w:t>-8,10</w:t>
            </w:r>
          </w:p>
        </w:tc>
        <w:tc>
          <w:tcPr>
            <w:tcW w:w="764" w:type="pct"/>
            <w:tcBorders>
              <w:top w:val="nil"/>
              <w:left w:val="nil"/>
              <w:bottom w:val="single" w:sz="8" w:space="0" w:color="auto"/>
              <w:right w:val="single" w:sz="8" w:space="0" w:color="auto"/>
            </w:tcBorders>
            <w:shd w:val="clear" w:color="000000" w:fill="FFFFFF"/>
            <w:noWrap/>
            <w:vAlign w:val="center"/>
          </w:tcPr>
          <w:p w:rsidR="00F0733C" w:rsidRPr="00F0733C" w:rsidRDefault="006229A5" w:rsidP="00F0733C">
            <w:pPr>
              <w:spacing w:after="0" w:line="240" w:lineRule="auto"/>
              <w:jc w:val="center"/>
              <w:rPr>
                <w:rFonts w:eastAsia="Times New Roman" w:cs="Times New Roman"/>
                <w:color w:val="000000"/>
                <w:sz w:val="22"/>
                <w:lang w:eastAsia="tr-TR"/>
              </w:rPr>
            </w:pPr>
            <w:r w:rsidRPr="006229A5">
              <w:rPr>
                <w:rFonts w:eastAsia="Times New Roman" w:cs="Times New Roman"/>
                <w:color w:val="000000"/>
                <w:sz w:val="22"/>
                <w:lang w:eastAsia="tr-TR"/>
              </w:rPr>
              <w:t>411,78</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2074A2" w:rsidP="00F0733C">
            <w:pPr>
              <w:spacing w:after="0" w:line="240" w:lineRule="auto"/>
              <w:jc w:val="center"/>
              <w:rPr>
                <w:rFonts w:eastAsia="Times New Roman" w:cs="Times New Roman"/>
                <w:color w:val="000000"/>
                <w:sz w:val="22"/>
                <w:lang w:eastAsia="tr-TR"/>
              </w:rPr>
            </w:pPr>
            <w:r w:rsidRPr="002074A2">
              <w:rPr>
                <w:rFonts w:eastAsia="Times New Roman" w:cs="Times New Roman"/>
                <w:color w:val="000000"/>
                <w:sz w:val="22"/>
                <w:lang w:eastAsia="tr-TR"/>
              </w:rPr>
              <w:t>-183,61</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2074A2" w:rsidP="00F0733C">
            <w:pPr>
              <w:spacing w:after="0" w:line="240" w:lineRule="auto"/>
              <w:jc w:val="center"/>
              <w:rPr>
                <w:rFonts w:eastAsia="Times New Roman" w:cs="Times New Roman"/>
                <w:color w:val="000000"/>
                <w:sz w:val="22"/>
                <w:lang w:eastAsia="tr-TR"/>
              </w:rPr>
            </w:pPr>
            <w:r w:rsidRPr="002074A2">
              <w:rPr>
                <w:rFonts w:eastAsia="Times New Roman" w:cs="Times New Roman"/>
                <w:color w:val="000000"/>
                <w:sz w:val="22"/>
                <w:lang w:eastAsia="tr-TR"/>
              </w:rPr>
              <w:t>313,29</w:t>
            </w:r>
          </w:p>
        </w:tc>
      </w:tr>
      <w:tr w:rsidR="00F0733C" w:rsidRPr="008A1CB1" w:rsidTr="00F0733C">
        <w:trPr>
          <w:trHeight w:val="304"/>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1.937,78</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2.067,34</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2.484,17</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2.024,18</w:t>
            </w:r>
          </w:p>
        </w:tc>
      </w:tr>
      <w:tr w:rsidR="00F0733C" w:rsidRPr="008A1CB1" w:rsidTr="00F0733C">
        <w:trPr>
          <w:trHeight w:val="262"/>
        </w:trPr>
        <w:tc>
          <w:tcPr>
            <w:tcW w:w="1102" w:type="pct"/>
            <w:tcBorders>
              <w:top w:val="nil"/>
              <w:left w:val="single" w:sz="8" w:space="0" w:color="auto"/>
              <w:bottom w:val="single" w:sz="8" w:space="0" w:color="auto"/>
              <w:right w:val="single" w:sz="8" w:space="0" w:color="auto"/>
            </w:tcBorders>
            <w:shd w:val="clear" w:color="000000" w:fill="FF5050"/>
            <w:vAlign w:val="center"/>
            <w:hideMark/>
          </w:tcPr>
          <w:p w:rsidR="00F0733C" w:rsidRPr="008A1CB1" w:rsidRDefault="00F0733C" w:rsidP="00F0733C">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96" w:type="pct"/>
            <w:tcBorders>
              <w:top w:val="nil"/>
              <w:left w:val="nil"/>
              <w:bottom w:val="single" w:sz="8" w:space="0" w:color="auto"/>
              <w:right w:val="single" w:sz="8" w:space="0" w:color="auto"/>
            </w:tcBorders>
            <w:shd w:val="clear" w:color="auto" w:fill="auto"/>
            <w:vAlign w:val="center"/>
            <w:hideMark/>
          </w:tcPr>
          <w:p w:rsidR="00F0733C" w:rsidRPr="008A1CB1" w:rsidRDefault="00F0733C" w:rsidP="00F0733C">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1.978,48</w:t>
            </w:r>
          </w:p>
        </w:tc>
        <w:tc>
          <w:tcPr>
            <w:tcW w:w="764"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2.028,94</w:t>
            </w:r>
          </w:p>
        </w:tc>
        <w:tc>
          <w:tcPr>
            <w:tcW w:w="886"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2.438,29</w:t>
            </w:r>
          </w:p>
        </w:tc>
        <w:tc>
          <w:tcPr>
            <w:tcW w:w="988" w:type="pct"/>
            <w:tcBorders>
              <w:top w:val="nil"/>
              <w:left w:val="nil"/>
              <w:bottom w:val="single" w:sz="8" w:space="0" w:color="auto"/>
              <w:right w:val="single" w:sz="8" w:space="0" w:color="auto"/>
            </w:tcBorders>
            <w:shd w:val="clear" w:color="000000" w:fill="FFFFFF"/>
            <w:vAlign w:val="center"/>
          </w:tcPr>
          <w:p w:rsidR="00F0733C" w:rsidRPr="00F0733C" w:rsidRDefault="00F0733C" w:rsidP="00F0733C">
            <w:pPr>
              <w:spacing w:after="0" w:line="240" w:lineRule="auto"/>
              <w:jc w:val="center"/>
              <w:rPr>
                <w:rFonts w:eastAsia="Times New Roman" w:cs="Times New Roman"/>
                <w:color w:val="000000"/>
                <w:sz w:val="22"/>
                <w:lang w:eastAsia="tr-TR"/>
              </w:rPr>
            </w:pPr>
            <w:r w:rsidRPr="00F0733C">
              <w:rPr>
                <w:rFonts w:eastAsia="Times New Roman" w:cs="Times New Roman"/>
                <w:color w:val="000000"/>
                <w:sz w:val="22"/>
                <w:lang w:eastAsia="tr-TR"/>
              </w:rPr>
              <w:t>1.913,68</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B54F0E" w:rsidRPr="001C6337">
        <w:rPr>
          <w:b/>
          <w:bCs/>
        </w:rPr>
        <w:t>Mayıs</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065" w:type="dxa"/>
        <w:tblInd w:w="-10" w:type="dxa"/>
        <w:tblCellMar>
          <w:left w:w="70" w:type="dxa"/>
          <w:right w:w="70" w:type="dxa"/>
        </w:tblCellMar>
        <w:tblLook w:val="04A0" w:firstRow="1" w:lastRow="0" w:firstColumn="1" w:lastColumn="0" w:noHBand="0" w:noVBand="1"/>
      </w:tblPr>
      <w:tblGrid>
        <w:gridCol w:w="2127"/>
        <w:gridCol w:w="1559"/>
        <w:gridCol w:w="2126"/>
        <w:gridCol w:w="1843"/>
        <w:gridCol w:w="2410"/>
      </w:tblGrid>
      <w:tr w:rsidR="00D21808" w:rsidRPr="00D21808" w:rsidTr="00D21808">
        <w:trPr>
          <w:trHeight w:val="315"/>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Kaynak Türü</w:t>
            </w:r>
          </w:p>
        </w:tc>
        <w:tc>
          <w:tcPr>
            <w:tcW w:w="3685" w:type="dxa"/>
            <w:gridSpan w:val="2"/>
            <w:tcBorders>
              <w:top w:val="single" w:sz="8" w:space="0" w:color="auto"/>
              <w:left w:val="nil"/>
              <w:bottom w:val="single" w:sz="8" w:space="0" w:color="auto"/>
              <w:right w:val="single" w:sz="8" w:space="0" w:color="000000"/>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Ön Lisans</w:t>
            </w:r>
          </w:p>
        </w:tc>
        <w:tc>
          <w:tcPr>
            <w:tcW w:w="4253" w:type="dxa"/>
            <w:gridSpan w:val="2"/>
            <w:tcBorders>
              <w:top w:val="single" w:sz="8" w:space="0" w:color="auto"/>
              <w:left w:val="nil"/>
              <w:bottom w:val="single" w:sz="8" w:space="0" w:color="auto"/>
              <w:right w:val="single" w:sz="8" w:space="0" w:color="000000"/>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Üretim Lisansı</w:t>
            </w:r>
          </w:p>
        </w:tc>
      </w:tr>
      <w:tr w:rsidR="00D21808" w:rsidRPr="00D21808" w:rsidTr="00267184">
        <w:trPr>
          <w:trHeight w:val="400"/>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D21808" w:rsidRPr="00D21808" w:rsidRDefault="00D21808" w:rsidP="00D21808">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Lisansa Derç Edilen Kurulu Güç (</w:t>
            </w:r>
            <w:proofErr w:type="spellStart"/>
            <w:r w:rsidRPr="00D21808">
              <w:rPr>
                <w:rFonts w:eastAsia="Times New Roman" w:cs="Times New Roman"/>
                <w:b/>
                <w:bCs/>
                <w:color w:val="FFFFFF"/>
                <w:sz w:val="22"/>
                <w:lang w:eastAsia="tr-TR"/>
              </w:rPr>
              <w:t>MWe</w:t>
            </w:r>
            <w:proofErr w:type="spellEnd"/>
            <w:r w:rsidRPr="00D21808">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 w:val="22"/>
                <w:lang w:eastAsia="tr-TR"/>
              </w:rPr>
            </w:pPr>
            <w:r w:rsidRPr="00D21808">
              <w:rPr>
                <w:rFonts w:eastAsia="Times New Roman" w:cs="Times New Roman"/>
                <w:b/>
                <w:bCs/>
                <w:color w:val="FFFFFF"/>
                <w:sz w:val="22"/>
                <w:lang w:eastAsia="tr-TR"/>
              </w:rPr>
              <w:t>Lisansa Derç Edilen Kurulu Güç (</w:t>
            </w:r>
            <w:proofErr w:type="spellStart"/>
            <w:r w:rsidRPr="00D21808">
              <w:rPr>
                <w:rFonts w:eastAsia="Times New Roman" w:cs="Times New Roman"/>
                <w:b/>
                <w:bCs/>
                <w:color w:val="FFFFFF"/>
                <w:sz w:val="22"/>
                <w:lang w:eastAsia="tr-TR"/>
              </w:rPr>
              <w:t>MWe</w:t>
            </w:r>
            <w:proofErr w:type="spellEnd"/>
            <w:r w:rsidRPr="00D21808">
              <w:rPr>
                <w:rFonts w:eastAsia="Times New Roman" w:cs="Times New Roman"/>
                <w:b/>
                <w:bCs/>
                <w:color w:val="FFFFFF"/>
                <w:sz w:val="22"/>
                <w:lang w:eastAsia="tr-TR"/>
              </w:rPr>
              <w:t>)</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59</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2.864,02</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788</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33.816,44</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304</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20.860,17</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299</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14.734,72</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250,08</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67</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1.871,63</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proofErr w:type="spellStart"/>
            <w:r w:rsidRPr="00D21808">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30</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248,28</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347</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2.674,69</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464</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15.807,26</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45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1.868,81</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12.869,80</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10.143,37</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34,71</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599,48</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proofErr w:type="spellStart"/>
            <w:r w:rsidRPr="00D21808">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21</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991,51</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20,54</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250</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25.988,37</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4.800,00</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D21808" w:rsidRPr="00D21808" w:rsidRDefault="00D21808" w:rsidP="00D21808">
            <w:pPr>
              <w:spacing w:after="0" w:line="240" w:lineRule="auto"/>
              <w:rPr>
                <w:rFonts w:eastAsia="Times New Roman" w:cs="Times New Roman"/>
                <w:b/>
                <w:bCs/>
                <w:color w:val="000000"/>
                <w:sz w:val="22"/>
                <w:lang w:eastAsia="tr-TR"/>
              </w:rPr>
            </w:pPr>
            <w:r w:rsidRPr="00D21808">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2</w:t>
            </w:r>
          </w:p>
        </w:tc>
        <w:tc>
          <w:tcPr>
            <w:tcW w:w="2126"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11,00</w:t>
            </w:r>
          </w:p>
        </w:tc>
        <w:tc>
          <w:tcPr>
            <w:tcW w:w="1843"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center"/>
              <w:rPr>
                <w:rFonts w:eastAsia="Times New Roman" w:cs="Times New Roman"/>
                <w:color w:val="000000"/>
                <w:szCs w:val="24"/>
                <w:lang w:eastAsia="tr-TR"/>
              </w:rPr>
            </w:pPr>
            <w:r w:rsidRPr="00D21808">
              <w:rPr>
                <w:rFonts w:eastAsia="Times New Roman" w:cs="Times New Roman"/>
                <w:color w:val="000000"/>
                <w:szCs w:val="24"/>
                <w:lang w:eastAsia="tr-TR"/>
              </w:rPr>
              <w:t>35</w:t>
            </w:r>
          </w:p>
        </w:tc>
        <w:tc>
          <w:tcPr>
            <w:tcW w:w="2410" w:type="dxa"/>
            <w:tcBorders>
              <w:top w:val="nil"/>
              <w:left w:val="nil"/>
              <w:bottom w:val="single" w:sz="8" w:space="0" w:color="auto"/>
              <w:right w:val="single" w:sz="8" w:space="0" w:color="auto"/>
            </w:tcBorders>
            <w:shd w:val="clear" w:color="auto" w:fill="auto"/>
            <w:vAlign w:val="center"/>
            <w:hideMark/>
          </w:tcPr>
          <w:p w:rsidR="00D21808" w:rsidRPr="00D21808" w:rsidRDefault="00D21808" w:rsidP="00D21808">
            <w:pPr>
              <w:spacing w:after="0" w:line="240" w:lineRule="auto"/>
              <w:jc w:val="right"/>
              <w:rPr>
                <w:rFonts w:eastAsia="Times New Roman" w:cs="Times New Roman"/>
                <w:color w:val="000000"/>
                <w:szCs w:val="24"/>
                <w:lang w:eastAsia="tr-TR"/>
              </w:rPr>
            </w:pPr>
            <w:r w:rsidRPr="00D21808">
              <w:rPr>
                <w:rFonts w:eastAsia="Times New Roman" w:cs="Times New Roman"/>
                <w:color w:val="000000"/>
                <w:szCs w:val="24"/>
                <w:lang w:eastAsia="tr-TR"/>
              </w:rPr>
              <w:t>865,75</w:t>
            </w:r>
          </w:p>
        </w:tc>
      </w:tr>
      <w:tr w:rsidR="00D21808" w:rsidRPr="00D21808" w:rsidTr="00D21808">
        <w:trPr>
          <w:trHeight w:val="330"/>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rPr>
                <w:rFonts w:eastAsia="Times New Roman" w:cs="Times New Roman"/>
                <w:b/>
                <w:bCs/>
                <w:color w:val="FFFFFF"/>
                <w:sz w:val="22"/>
                <w:lang w:eastAsia="tr-TR"/>
              </w:rPr>
            </w:pPr>
            <w:r w:rsidRPr="00D21808">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Cs w:val="24"/>
                <w:lang w:eastAsia="tr-TR"/>
              </w:rPr>
            </w:pPr>
            <w:r w:rsidRPr="00D21808">
              <w:rPr>
                <w:rFonts w:eastAsia="Times New Roman" w:cs="Times New Roman"/>
                <w:b/>
                <w:bCs/>
                <w:color w:val="FFFFFF"/>
                <w:szCs w:val="24"/>
                <w:lang w:eastAsia="tr-TR"/>
              </w:rPr>
              <w:t>875</w:t>
            </w:r>
          </w:p>
        </w:tc>
        <w:tc>
          <w:tcPr>
            <w:tcW w:w="2126"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right"/>
              <w:rPr>
                <w:rFonts w:eastAsia="Times New Roman" w:cs="Times New Roman"/>
                <w:b/>
                <w:bCs/>
                <w:color w:val="FFFFFF"/>
                <w:szCs w:val="24"/>
                <w:lang w:eastAsia="tr-TR"/>
              </w:rPr>
            </w:pPr>
            <w:r w:rsidRPr="00D21808">
              <w:rPr>
                <w:rFonts w:eastAsia="Times New Roman" w:cs="Times New Roman"/>
                <w:b/>
                <w:bCs/>
                <w:color w:val="FFFFFF"/>
                <w:szCs w:val="24"/>
                <w:lang w:eastAsia="tr-TR"/>
              </w:rPr>
              <w:t>40.096,05</w:t>
            </w:r>
          </w:p>
        </w:tc>
        <w:tc>
          <w:tcPr>
            <w:tcW w:w="1843"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center"/>
              <w:rPr>
                <w:rFonts w:eastAsia="Times New Roman" w:cs="Times New Roman"/>
                <w:b/>
                <w:bCs/>
                <w:color w:val="FFFFFF"/>
                <w:szCs w:val="24"/>
                <w:lang w:eastAsia="tr-TR"/>
              </w:rPr>
            </w:pPr>
            <w:r w:rsidRPr="00D21808">
              <w:rPr>
                <w:rFonts w:eastAsia="Times New Roman" w:cs="Times New Roman"/>
                <w:b/>
                <w:bCs/>
                <w:color w:val="FFFFFF"/>
                <w:szCs w:val="24"/>
                <w:lang w:eastAsia="tr-TR"/>
              </w:rPr>
              <w:t>1.905</w:t>
            </w:r>
          </w:p>
        </w:tc>
        <w:tc>
          <w:tcPr>
            <w:tcW w:w="2410" w:type="dxa"/>
            <w:tcBorders>
              <w:top w:val="nil"/>
              <w:left w:val="nil"/>
              <w:bottom w:val="single" w:sz="8" w:space="0" w:color="auto"/>
              <w:right w:val="single" w:sz="8" w:space="0" w:color="auto"/>
            </w:tcBorders>
            <w:shd w:val="clear" w:color="000000" w:fill="FF5050"/>
            <w:vAlign w:val="center"/>
            <w:hideMark/>
          </w:tcPr>
          <w:p w:rsidR="00D21808" w:rsidRPr="00D21808" w:rsidRDefault="00D21808" w:rsidP="00D21808">
            <w:pPr>
              <w:spacing w:after="0" w:line="240" w:lineRule="auto"/>
              <w:jc w:val="right"/>
              <w:rPr>
                <w:rFonts w:eastAsia="Times New Roman" w:cs="Times New Roman"/>
                <w:b/>
                <w:bCs/>
                <w:color w:val="FFFFFF"/>
                <w:szCs w:val="24"/>
                <w:lang w:eastAsia="tr-TR"/>
              </w:rPr>
            </w:pPr>
            <w:r w:rsidRPr="00D21808">
              <w:rPr>
                <w:rFonts w:eastAsia="Times New Roman" w:cs="Times New Roman"/>
                <w:b/>
                <w:bCs/>
                <w:color w:val="FFFFFF"/>
                <w:szCs w:val="24"/>
                <w:lang w:eastAsia="tr-TR"/>
              </w:rPr>
              <w:t>111.224,57</w:t>
            </w:r>
          </w:p>
        </w:tc>
      </w:tr>
    </w:tbl>
    <w:p w:rsidR="00D3173E" w:rsidRDefault="00E03449" w:rsidP="00F33B43">
      <w:pPr>
        <w:spacing w:before="215"/>
        <w:ind w:left="493" w:right="493"/>
        <w:jc w:val="center"/>
        <w:rPr>
          <w:b/>
          <w:bCs/>
        </w:rPr>
      </w:pPr>
      <w:r w:rsidRPr="00004C8A">
        <w:rPr>
          <w:b/>
          <w:bCs/>
        </w:rPr>
        <w:t>2023</w:t>
      </w:r>
      <w:r w:rsidR="00D3173E" w:rsidRPr="00004C8A">
        <w:rPr>
          <w:b/>
          <w:bCs/>
        </w:rPr>
        <w:t xml:space="preserve"> </w:t>
      </w:r>
      <w:r w:rsidR="00B54F0E" w:rsidRPr="00004C8A">
        <w:rPr>
          <w:b/>
          <w:bCs/>
        </w:rPr>
        <w:t>Mayıs</w:t>
      </w:r>
      <w:r w:rsidR="00E44530" w:rsidRPr="00004C8A">
        <w:rPr>
          <w:b/>
          <w:bCs/>
        </w:rPr>
        <w:t>-</w:t>
      </w:r>
      <w:r w:rsidRPr="00004C8A">
        <w:rPr>
          <w:b/>
          <w:bCs/>
        </w:rPr>
        <w:t xml:space="preserve">2024 </w:t>
      </w:r>
      <w:r w:rsidR="00B54F0E" w:rsidRPr="00004C8A">
        <w:rPr>
          <w:b/>
          <w:bCs/>
        </w:rPr>
        <w:t>Mayıs</w:t>
      </w:r>
      <w:r w:rsidR="00D3173E" w:rsidRPr="00004C8A">
        <w:rPr>
          <w:b/>
          <w:bCs/>
        </w:rPr>
        <w:t xml:space="preserve"> Elektrik Kurulu Gücü ve Üretim Miktarı</w:t>
      </w:r>
    </w:p>
    <w:tbl>
      <w:tblPr>
        <w:tblW w:w="5000" w:type="pct"/>
        <w:tblCellMar>
          <w:left w:w="70" w:type="dxa"/>
          <w:right w:w="70" w:type="dxa"/>
        </w:tblCellMar>
        <w:tblLook w:val="04A0" w:firstRow="1" w:lastRow="0" w:firstColumn="1" w:lastColumn="0" w:noHBand="0" w:noVBand="1"/>
      </w:tblPr>
      <w:tblGrid>
        <w:gridCol w:w="1967"/>
        <w:gridCol w:w="1169"/>
        <w:gridCol w:w="819"/>
        <w:gridCol w:w="1168"/>
        <w:gridCol w:w="819"/>
        <w:gridCol w:w="1560"/>
        <w:gridCol w:w="819"/>
        <w:gridCol w:w="1560"/>
        <w:gridCol w:w="817"/>
      </w:tblGrid>
      <w:tr w:rsidR="00004C8A" w:rsidRPr="00004C8A" w:rsidTr="00004C8A">
        <w:trPr>
          <w:trHeight w:val="315"/>
        </w:trPr>
        <w:tc>
          <w:tcPr>
            <w:tcW w:w="919" w:type="pct"/>
            <w:vMerge w:val="restart"/>
            <w:tcBorders>
              <w:top w:val="single" w:sz="8" w:space="0" w:color="auto"/>
              <w:left w:val="single" w:sz="8" w:space="0" w:color="auto"/>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KAYNAK TÜRÜ</w:t>
            </w:r>
          </w:p>
        </w:tc>
        <w:tc>
          <w:tcPr>
            <w:tcW w:w="1857" w:type="pct"/>
            <w:gridSpan w:val="4"/>
            <w:tcBorders>
              <w:top w:val="single" w:sz="8" w:space="0" w:color="auto"/>
              <w:left w:val="nil"/>
              <w:bottom w:val="single" w:sz="8" w:space="0" w:color="auto"/>
              <w:right w:val="single" w:sz="8" w:space="0" w:color="000000"/>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TOPLAM KURULU GÜÇ* (MW)</w:t>
            </w:r>
          </w:p>
        </w:tc>
        <w:tc>
          <w:tcPr>
            <w:tcW w:w="2224" w:type="pct"/>
            <w:gridSpan w:val="4"/>
            <w:tcBorders>
              <w:top w:val="single" w:sz="8" w:space="0" w:color="auto"/>
              <w:left w:val="nil"/>
              <w:bottom w:val="single" w:sz="8" w:space="0" w:color="auto"/>
              <w:right w:val="nil"/>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TOPLAM ÜRETİM* (</w:t>
            </w:r>
            <w:proofErr w:type="spellStart"/>
            <w:r w:rsidRPr="00004C8A">
              <w:rPr>
                <w:rFonts w:eastAsia="Times New Roman" w:cs="Times New Roman"/>
                <w:b/>
                <w:bCs/>
                <w:color w:val="FFFFFF"/>
                <w:sz w:val="20"/>
                <w:szCs w:val="20"/>
                <w:lang w:eastAsia="tr-TR"/>
              </w:rPr>
              <w:t>MWh</w:t>
            </w:r>
            <w:proofErr w:type="spellEnd"/>
            <w:r w:rsidRPr="00004C8A">
              <w:rPr>
                <w:rFonts w:eastAsia="Times New Roman" w:cs="Times New Roman"/>
                <w:b/>
                <w:bCs/>
                <w:color w:val="FFFFFF"/>
                <w:sz w:val="20"/>
                <w:szCs w:val="20"/>
                <w:lang w:eastAsia="tr-TR"/>
              </w:rPr>
              <w:t>)</w:t>
            </w:r>
          </w:p>
        </w:tc>
      </w:tr>
      <w:tr w:rsidR="00004C8A" w:rsidRPr="00004C8A" w:rsidTr="00004C8A">
        <w:trPr>
          <w:trHeight w:val="510"/>
        </w:trPr>
        <w:tc>
          <w:tcPr>
            <w:tcW w:w="919" w:type="pct"/>
            <w:vMerge/>
            <w:tcBorders>
              <w:top w:val="single" w:sz="8" w:space="0" w:color="auto"/>
              <w:left w:val="single" w:sz="8" w:space="0" w:color="auto"/>
              <w:bottom w:val="nil"/>
              <w:right w:val="single" w:sz="8" w:space="0" w:color="auto"/>
            </w:tcBorders>
            <w:vAlign w:val="center"/>
            <w:hideMark/>
          </w:tcPr>
          <w:p w:rsidR="00004C8A" w:rsidRPr="00004C8A" w:rsidRDefault="00004C8A" w:rsidP="00004C8A">
            <w:pPr>
              <w:spacing w:after="0" w:line="240" w:lineRule="auto"/>
              <w:rPr>
                <w:rFonts w:eastAsia="Times New Roman" w:cs="Times New Roman"/>
                <w:b/>
                <w:bCs/>
                <w:color w:val="FFFFFF"/>
                <w:sz w:val="20"/>
                <w:szCs w:val="20"/>
                <w:lang w:eastAsia="tr-TR"/>
              </w:rPr>
            </w:pPr>
          </w:p>
        </w:tc>
        <w:tc>
          <w:tcPr>
            <w:tcW w:w="546"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2023 MAYIS</w:t>
            </w:r>
          </w:p>
        </w:tc>
        <w:tc>
          <w:tcPr>
            <w:tcW w:w="383"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ORAN  (%)</w:t>
            </w:r>
          </w:p>
        </w:tc>
        <w:tc>
          <w:tcPr>
            <w:tcW w:w="546"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2024 MAYIS</w:t>
            </w:r>
          </w:p>
        </w:tc>
        <w:tc>
          <w:tcPr>
            <w:tcW w:w="383"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ORAN  (%)</w:t>
            </w:r>
          </w:p>
        </w:tc>
        <w:tc>
          <w:tcPr>
            <w:tcW w:w="729"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2023 OCAK-MAYIS</w:t>
            </w:r>
          </w:p>
        </w:tc>
        <w:tc>
          <w:tcPr>
            <w:tcW w:w="383"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ORAN  (%)</w:t>
            </w:r>
          </w:p>
        </w:tc>
        <w:tc>
          <w:tcPr>
            <w:tcW w:w="729"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2024 OCAK-MAYIS</w:t>
            </w:r>
          </w:p>
        </w:tc>
        <w:tc>
          <w:tcPr>
            <w:tcW w:w="383" w:type="pct"/>
            <w:tcBorders>
              <w:top w:val="nil"/>
              <w:left w:val="nil"/>
              <w:bottom w:val="nil"/>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ORAN  (%)</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HİDROLİK</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31.585,30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29,61</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32.184,27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29,17</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25.622.795,64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20,049</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38.984.204,45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28,927</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RÜZGÂR</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11.482,32</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10,77</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12.194,11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11,05</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13.432.288,63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10,511</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14.717.575,64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10,921</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GÜNEŞ</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12.065,44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11,31</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14.995,27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13,59</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6.641.723,39</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5,1971</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9.002.984,03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6,6803</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BİYOKÜTLE</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2.009,81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1,88</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2.096,58</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1,90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3.973.648,33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3,1093</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4.328.571,81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3,2119</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JEOTERMAL</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1.691,34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1,59</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1.691,34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1,53</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4.819.465,57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3,7712</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4.813.389,87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3,5716</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YENİLENEBİLİR</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58.834,20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55,16</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63.161,56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57,24</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54.489.921,56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42,64</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71.846.725,80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53,31</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DOĞAL GAZ</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25.755,53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24,15</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25.093,54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22,74</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28.275.296,60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22,125</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17.569.235,70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13,037</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İTHAL KÖMÜR</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10.373,80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9,73</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10.373,80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9,40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26.370.482,59</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20,635</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26.775.456,97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19,868</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LİNYİT</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10.193,96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9,56</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10.206,59</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9,25</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16.383.135,81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12,82</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16.273.764,71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12,075</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TAŞ KÖMÜRÜ</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840,766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0,79</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840,766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0,76</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1.373.677,09</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1,0749</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1.604.129,82</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1,1903</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ASFALTİT</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405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0,38</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405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0,37</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656.908,17</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0,514</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399.963,28</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0,2968</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FUEL OİL</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251,93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0,24</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251,93</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0,23</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248.340,62</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0,1943</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299.315,42</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0,2221</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NAFTA</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4,736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4,736</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LNG</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1,95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1,95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color w:val="000000"/>
                <w:sz w:val="20"/>
                <w:szCs w:val="20"/>
                <w:lang w:eastAsia="tr-TR"/>
              </w:rPr>
            </w:pPr>
            <w:r w:rsidRPr="00004C8A">
              <w:rPr>
                <w:rFonts w:eastAsia="Times New Roman" w:cs="Times New Roman"/>
                <w:color w:val="000000"/>
                <w:sz w:val="20"/>
                <w:szCs w:val="20"/>
                <w:lang w:eastAsia="tr-TR"/>
              </w:rPr>
              <w:t>MOTORİN</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1,04</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0,00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color w:val="000000"/>
                <w:sz w:val="20"/>
                <w:szCs w:val="20"/>
                <w:lang w:eastAsia="tr-TR"/>
              </w:rPr>
            </w:pPr>
            <w:r w:rsidRPr="00004C8A">
              <w:rPr>
                <w:rFonts w:eastAsia="Times New Roman" w:cs="Times New Roman"/>
                <w:color w:val="000000"/>
                <w:sz w:val="20"/>
                <w:szCs w:val="20"/>
                <w:lang w:eastAsia="tr-TR"/>
              </w:rPr>
              <w:t>0</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9999"/>
            <w:vAlign w:val="center"/>
            <w:hideMark/>
          </w:tcPr>
          <w:p w:rsidR="00004C8A" w:rsidRPr="00004C8A" w:rsidRDefault="00004C8A" w:rsidP="00004C8A">
            <w:pPr>
              <w:spacing w:after="0" w:line="240" w:lineRule="auto"/>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TERMİK</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47.828,71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44,84</w:t>
            </w:r>
          </w:p>
        </w:tc>
        <w:tc>
          <w:tcPr>
            <w:tcW w:w="546"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47.179,35</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42,76</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73.307.840,88</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57,36</w:t>
            </w:r>
          </w:p>
        </w:tc>
        <w:tc>
          <w:tcPr>
            <w:tcW w:w="729"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right"/>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62.921.865,91</w:t>
            </w:r>
          </w:p>
        </w:tc>
        <w:tc>
          <w:tcPr>
            <w:tcW w:w="383" w:type="pct"/>
            <w:tcBorders>
              <w:top w:val="nil"/>
              <w:left w:val="nil"/>
              <w:bottom w:val="single" w:sz="8" w:space="0" w:color="auto"/>
              <w:right w:val="single" w:sz="8" w:space="0" w:color="auto"/>
            </w:tcBorders>
            <w:shd w:val="clear" w:color="auto" w:fill="auto"/>
            <w:vAlign w:val="center"/>
            <w:hideMark/>
          </w:tcPr>
          <w:p w:rsidR="00004C8A" w:rsidRPr="00004C8A" w:rsidRDefault="00004C8A" w:rsidP="00004C8A">
            <w:pPr>
              <w:spacing w:after="0" w:line="240" w:lineRule="auto"/>
              <w:jc w:val="center"/>
              <w:rPr>
                <w:rFonts w:eastAsia="Times New Roman" w:cs="Times New Roman"/>
                <w:b/>
                <w:bCs/>
                <w:color w:val="000000"/>
                <w:sz w:val="20"/>
                <w:szCs w:val="20"/>
                <w:lang w:eastAsia="tr-TR"/>
              </w:rPr>
            </w:pPr>
            <w:r w:rsidRPr="00004C8A">
              <w:rPr>
                <w:rFonts w:eastAsia="Times New Roman" w:cs="Times New Roman"/>
                <w:b/>
                <w:bCs/>
                <w:color w:val="000000"/>
                <w:sz w:val="20"/>
                <w:szCs w:val="20"/>
                <w:lang w:eastAsia="tr-TR"/>
              </w:rPr>
              <w:t>46,69</w:t>
            </w:r>
          </w:p>
        </w:tc>
      </w:tr>
      <w:tr w:rsidR="00004C8A" w:rsidRPr="00004C8A" w:rsidTr="00004C8A">
        <w:trPr>
          <w:trHeight w:val="315"/>
        </w:trPr>
        <w:tc>
          <w:tcPr>
            <w:tcW w:w="919" w:type="pct"/>
            <w:tcBorders>
              <w:top w:val="nil"/>
              <w:left w:val="single" w:sz="8" w:space="0" w:color="auto"/>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TOPLAM</w:t>
            </w:r>
          </w:p>
        </w:tc>
        <w:tc>
          <w:tcPr>
            <w:tcW w:w="546"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right"/>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106.662,91</w:t>
            </w:r>
          </w:p>
        </w:tc>
        <w:tc>
          <w:tcPr>
            <w:tcW w:w="383"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100</w:t>
            </w:r>
          </w:p>
        </w:tc>
        <w:tc>
          <w:tcPr>
            <w:tcW w:w="546"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right"/>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110.340,90</w:t>
            </w:r>
          </w:p>
        </w:tc>
        <w:tc>
          <w:tcPr>
            <w:tcW w:w="383"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100</w:t>
            </w:r>
          </w:p>
        </w:tc>
        <w:tc>
          <w:tcPr>
            <w:tcW w:w="729"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right"/>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127.797.762,44</w:t>
            </w:r>
          </w:p>
        </w:tc>
        <w:tc>
          <w:tcPr>
            <w:tcW w:w="383"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100</w:t>
            </w:r>
          </w:p>
        </w:tc>
        <w:tc>
          <w:tcPr>
            <w:tcW w:w="729"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right"/>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134.768.591,71</w:t>
            </w:r>
          </w:p>
        </w:tc>
        <w:tc>
          <w:tcPr>
            <w:tcW w:w="383" w:type="pct"/>
            <w:tcBorders>
              <w:top w:val="nil"/>
              <w:left w:val="nil"/>
              <w:bottom w:val="single" w:sz="8" w:space="0" w:color="auto"/>
              <w:right w:val="single" w:sz="8" w:space="0" w:color="auto"/>
            </w:tcBorders>
            <w:shd w:val="clear" w:color="000000" w:fill="FF5050"/>
            <w:vAlign w:val="center"/>
            <w:hideMark/>
          </w:tcPr>
          <w:p w:rsidR="00004C8A" w:rsidRPr="00004C8A" w:rsidRDefault="00004C8A" w:rsidP="00004C8A">
            <w:pPr>
              <w:spacing w:after="0" w:line="240" w:lineRule="auto"/>
              <w:jc w:val="center"/>
              <w:rPr>
                <w:rFonts w:eastAsia="Times New Roman" w:cs="Times New Roman"/>
                <w:b/>
                <w:bCs/>
                <w:color w:val="FFFFFF"/>
                <w:sz w:val="20"/>
                <w:szCs w:val="20"/>
                <w:lang w:eastAsia="tr-TR"/>
              </w:rPr>
            </w:pPr>
            <w:r w:rsidRPr="00004C8A">
              <w:rPr>
                <w:rFonts w:eastAsia="Times New Roman" w:cs="Times New Roman"/>
                <w:b/>
                <w:bCs/>
                <w:color w:val="FFFFFF"/>
                <w:sz w:val="20"/>
                <w:szCs w:val="20"/>
                <w:lang w:eastAsia="tr-TR"/>
              </w:rPr>
              <w:t>100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lastRenderedPageBreak/>
              <w:t>2024 Temmuz-Eylül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EF430D">
            <w:pPr>
              <w:jc w:val="center"/>
              <w:rPr>
                <w:b/>
                <w:bCs/>
                <w:color w:val="FFFFFF"/>
                <w:sz w:val="22"/>
                <w:lang w:eastAsia="tr-TR"/>
              </w:rPr>
            </w:pPr>
            <w:r>
              <w:rPr>
                <w:b/>
                <w:bCs/>
                <w:color w:val="FFFFFF"/>
                <w:lang w:eastAsia="tr-TR"/>
              </w:rPr>
              <w:t>2024 Temmuz-Eylül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4C1595">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15,713485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4C1595">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15,713485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15,713485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4C1595">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6" w:name="_Toc172040691"/>
      <w:r>
        <w:lastRenderedPageBreak/>
        <w:t>İÇİNDEKİLER</w:t>
      </w:r>
      <w:bookmarkEnd w:id="6"/>
    </w:p>
    <w:p w:rsidR="007F6F0F"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72040689" w:history="1">
        <w:r w:rsidR="007F6F0F" w:rsidRPr="004A63DD">
          <w:rPr>
            <w:rStyle w:val="Kpr"/>
            <w:noProof/>
          </w:rPr>
          <w:t>GİRİŞ</w:t>
        </w:r>
        <w:r w:rsidR="007F6F0F">
          <w:rPr>
            <w:noProof/>
            <w:webHidden/>
          </w:rPr>
          <w:tab/>
        </w:r>
        <w:r w:rsidR="007F6F0F">
          <w:rPr>
            <w:noProof/>
            <w:webHidden/>
          </w:rPr>
          <w:fldChar w:fldCharType="begin"/>
        </w:r>
        <w:r w:rsidR="007F6F0F">
          <w:rPr>
            <w:noProof/>
            <w:webHidden/>
          </w:rPr>
          <w:instrText xml:space="preserve"> PAGEREF _Toc172040689 \h </w:instrText>
        </w:r>
        <w:r w:rsidR="007F6F0F">
          <w:rPr>
            <w:noProof/>
            <w:webHidden/>
          </w:rPr>
        </w:r>
        <w:r w:rsidR="007F6F0F">
          <w:rPr>
            <w:noProof/>
            <w:webHidden/>
          </w:rPr>
          <w:fldChar w:fldCharType="separate"/>
        </w:r>
        <w:r w:rsidR="007F6F0F">
          <w:rPr>
            <w:noProof/>
            <w:webHidden/>
          </w:rPr>
          <w:t>i</w:t>
        </w:r>
        <w:r w:rsidR="007F6F0F">
          <w:rPr>
            <w:noProof/>
            <w:webHidden/>
          </w:rPr>
          <w:fldChar w:fldCharType="end"/>
        </w:r>
      </w:hyperlink>
    </w:p>
    <w:p w:rsidR="007F6F0F" w:rsidRDefault="00456350">
      <w:pPr>
        <w:pStyle w:val="T1"/>
        <w:tabs>
          <w:tab w:val="right" w:leader="dot" w:pos="8493"/>
        </w:tabs>
        <w:rPr>
          <w:rFonts w:asciiTheme="minorHAnsi" w:eastAsiaTheme="minorEastAsia" w:hAnsiTheme="minorHAnsi"/>
          <w:noProof/>
          <w:sz w:val="22"/>
          <w:lang w:eastAsia="tr-TR"/>
        </w:rPr>
      </w:pPr>
      <w:hyperlink w:anchor="_Toc172040690" w:history="1">
        <w:r w:rsidR="007F6F0F" w:rsidRPr="004A63DD">
          <w:rPr>
            <w:rStyle w:val="Kpr"/>
            <w:noProof/>
          </w:rPr>
          <w:t>ÖZET</w:t>
        </w:r>
        <w:r w:rsidR="007F6F0F">
          <w:rPr>
            <w:noProof/>
            <w:webHidden/>
          </w:rPr>
          <w:tab/>
        </w:r>
        <w:r w:rsidR="007F6F0F">
          <w:rPr>
            <w:noProof/>
            <w:webHidden/>
          </w:rPr>
          <w:fldChar w:fldCharType="begin"/>
        </w:r>
        <w:r w:rsidR="007F6F0F">
          <w:rPr>
            <w:noProof/>
            <w:webHidden/>
          </w:rPr>
          <w:instrText xml:space="preserve"> PAGEREF _Toc172040690 \h </w:instrText>
        </w:r>
        <w:r w:rsidR="007F6F0F">
          <w:rPr>
            <w:noProof/>
            <w:webHidden/>
          </w:rPr>
        </w:r>
        <w:r w:rsidR="007F6F0F">
          <w:rPr>
            <w:noProof/>
            <w:webHidden/>
          </w:rPr>
          <w:fldChar w:fldCharType="separate"/>
        </w:r>
        <w:r w:rsidR="007F6F0F">
          <w:rPr>
            <w:noProof/>
            <w:webHidden/>
          </w:rPr>
          <w:t>ii</w:t>
        </w:r>
        <w:r w:rsidR="007F6F0F">
          <w:rPr>
            <w:noProof/>
            <w:webHidden/>
          </w:rPr>
          <w:fldChar w:fldCharType="end"/>
        </w:r>
      </w:hyperlink>
    </w:p>
    <w:p w:rsidR="007F6F0F" w:rsidRDefault="00456350">
      <w:pPr>
        <w:pStyle w:val="T1"/>
        <w:tabs>
          <w:tab w:val="right" w:leader="dot" w:pos="8493"/>
        </w:tabs>
        <w:rPr>
          <w:rFonts w:asciiTheme="minorHAnsi" w:eastAsiaTheme="minorEastAsia" w:hAnsiTheme="minorHAnsi"/>
          <w:noProof/>
          <w:sz w:val="22"/>
          <w:lang w:eastAsia="tr-TR"/>
        </w:rPr>
      </w:pPr>
      <w:hyperlink w:anchor="_Toc172040691" w:history="1">
        <w:r w:rsidR="007F6F0F" w:rsidRPr="004A63DD">
          <w:rPr>
            <w:rStyle w:val="Kpr"/>
            <w:noProof/>
          </w:rPr>
          <w:t>İÇİNDEKİLER</w:t>
        </w:r>
        <w:r w:rsidR="007F6F0F">
          <w:rPr>
            <w:noProof/>
            <w:webHidden/>
          </w:rPr>
          <w:tab/>
        </w:r>
        <w:r w:rsidR="007F6F0F">
          <w:rPr>
            <w:noProof/>
            <w:webHidden/>
          </w:rPr>
          <w:fldChar w:fldCharType="begin"/>
        </w:r>
        <w:r w:rsidR="007F6F0F">
          <w:rPr>
            <w:noProof/>
            <w:webHidden/>
          </w:rPr>
          <w:instrText xml:space="preserve"> PAGEREF _Toc172040691 \h </w:instrText>
        </w:r>
        <w:r w:rsidR="007F6F0F">
          <w:rPr>
            <w:noProof/>
            <w:webHidden/>
          </w:rPr>
        </w:r>
        <w:r w:rsidR="007F6F0F">
          <w:rPr>
            <w:noProof/>
            <w:webHidden/>
          </w:rPr>
          <w:fldChar w:fldCharType="separate"/>
        </w:r>
        <w:r w:rsidR="007F6F0F">
          <w:rPr>
            <w:noProof/>
            <w:webHidden/>
          </w:rPr>
          <w:t>v</w:t>
        </w:r>
        <w:r w:rsidR="007F6F0F">
          <w:rPr>
            <w:noProof/>
            <w:webHidden/>
          </w:rPr>
          <w:fldChar w:fldCharType="end"/>
        </w:r>
      </w:hyperlink>
    </w:p>
    <w:p w:rsidR="007F6F0F" w:rsidRDefault="00456350">
      <w:pPr>
        <w:pStyle w:val="T1"/>
        <w:tabs>
          <w:tab w:val="right" w:leader="dot" w:pos="8493"/>
        </w:tabs>
        <w:rPr>
          <w:rFonts w:asciiTheme="minorHAnsi" w:eastAsiaTheme="minorEastAsia" w:hAnsiTheme="minorHAnsi"/>
          <w:noProof/>
          <w:sz w:val="22"/>
          <w:lang w:eastAsia="tr-TR"/>
        </w:rPr>
      </w:pPr>
      <w:hyperlink w:anchor="_Toc172040692" w:history="1">
        <w:r w:rsidR="007F6F0F" w:rsidRPr="004A63DD">
          <w:rPr>
            <w:rStyle w:val="Kpr"/>
            <w:noProof/>
          </w:rPr>
          <w:t>TABLOLAR LİSTESİ</w:t>
        </w:r>
        <w:r w:rsidR="007F6F0F">
          <w:rPr>
            <w:noProof/>
            <w:webHidden/>
          </w:rPr>
          <w:tab/>
        </w:r>
        <w:r w:rsidR="007F6F0F">
          <w:rPr>
            <w:noProof/>
            <w:webHidden/>
          </w:rPr>
          <w:fldChar w:fldCharType="begin"/>
        </w:r>
        <w:r w:rsidR="007F6F0F">
          <w:rPr>
            <w:noProof/>
            <w:webHidden/>
          </w:rPr>
          <w:instrText xml:space="preserve"> PAGEREF _Toc172040692 \h </w:instrText>
        </w:r>
        <w:r w:rsidR="007F6F0F">
          <w:rPr>
            <w:noProof/>
            <w:webHidden/>
          </w:rPr>
        </w:r>
        <w:r w:rsidR="007F6F0F">
          <w:rPr>
            <w:noProof/>
            <w:webHidden/>
          </w:rPr>
          <w:fldChar w:fldCharType="separate"/>
        </w:r>
        <w:r w:rsidR="007F6F0F">
          <w:rPr>
            <w:noProof/>
            <w:webHidden/>
          </w:rPr>
          <w:t>vi</w:t>
        </w:r>
        <w:r w:rsidR="007F6F0F">
          <w:rPr>
            <w:noProof/>
            <w:webHidden/>
          </w:rPr>
          <w:fldChar w:fldCharType="end"/>
        </w:r>
      </w:hyperlink>
    </w:p>
    <w:p w:rsidR="007F6F0F" w:rsidRDefault="00456350">
      <w:pPr>
        <w:pStyle w:val="T1"/>
        <w:tabs>
          <w:tab w:val="right" w:leader="dot" w:pos="8493"/>
        </w:tabs>
        <w:rPr>
          <w:rFonts w:asciiTheme="minorHAnsi" w:eastAsiaTheme="minorEastAsia" w:hAnsiTheme="minorHAnsi"/>
          <w:noProof/>
          <w:sz w:val="22"/>
          <w:lang w:eastAsia="tr-TR"/>
        </w:rPr>
      </w:pPr>
      <w:hyperlink w:anchor="_Toc172040693" w:history="1">
        <w:r w:rsidR="007F6F0F" w:rsidRPr="004A63DD">
          <w:rPr>
            <w:rStyle w:val="Kpr"/>
            <w:noProof/>
          </w:rPr>
          <w:t>ŞEKİLLER LİSTESİ</w:t>
        </w:r>
        <w:r w:rsidR="007F6F0F">
          <w:rPr>
            <w:noProof/>
            <w:webHidden/>
          </w:rPr>
          <w:tab/>
        </w:r>
        <w:r w:rsidR="007F6F0F">
          <w:rPr>
            <w:noProof/>
            <w:webHidden/>
          </w:rPr>
          <w:fldChar w:fldCharType="begin"/>
        </w:r>
        <w:r w:rsidR="007F6F0F">
          <w:rPr>
            <w:noProof/>
            <w:webHidden/>
          </w:rPr>
          <w:instrText xml:space="preserve"> PAGEREF _Toc172040693 \h </w:instrText>
        </w:r>
        <w:r w:rsidR="007F6F0F">
          <w:rPr>
            <w:noProof/>
            <w:webHidden/>
          </w:rPr>
        </w:r>
        <w:r w:rsidR="007F6F0F">
          <w:rPr>
            <w:noProof/>
            <w:webHidden/>
          </w:rPr>
          <w:fldChar w:fldCharType="separate"/>
        </w:r>
        <w:r w:rsidR="007F6F0F">
          <w:rPr>
            <w:noProof/>
            <w:webHidden/>
          </w:rPr>
          <w:t>viii</w:t>
        </w:r>
        <w:r w:rsidR="007F6F0F">
          <w:rPr>
            <w:noProof/>
            <w:webHidden/>
          </w:rPr>
          <w:fldChar w:fldCharType="end"/>
        </w:r>
      </w:hyperlink>
    </w:p>
    <w:p w:rsidR="007F6F0F" w:rsidRDefault="00456350">
      <w:pPr>
        <w:pStyle w:val="T1"/>
        <w:tabs>
          <w:tab w:val="left" w:pos="440"/>
          <w:tab w:val="right" w:leader="dot" w:pos="8493"/>
        </w:tabs>
        <w:rPr>
          <w:rFonts w:asciiTheme="minorHAnsi" w:eastAsiaTheme="minorEastAsia" w:hAnsiTheme="minorHAnsi"/>
          <w:noProof/>
          <w:sz w:val="22"/>
          <w:lang w:eastAsia="tr-TR"/>
        </w:rPr>
      </w:pPr>
      <w:hyperlink w:anchor="_Toc172040694" w:history="1">
        <w:r w:rsidR="007F6F0F" w:rsidRPr="004A63DD">
          <w:rPr>
            <w:rStyle w:val="Kpr"/>
            <w:rFonts w:cs="Times New Roman"/>
            <w:noProof/>
          </w:rPr>
          <w:t>1.</w:t>
        </w:r>
        <w:r w:rsidR="007F6F0F">
          <w:rPr>
            <w:rFonts w:asciiTheme="minorHAnsi" w:eastAsiaTheme="minorEastAsia" w:hAnsiTheme="minorHAnsi"/>
            <w:noProof/>
            <w:sz w:val="22"/>
            <w:lang w:eastAsia="tr-TR"/>
          </w:rPr>
          <w:tab/>
        </w:r>
        <w:r w:rsidR="007F6F0F" w:rsidRPr="004A63DD">
          <w:rPr>
            <w:rStyle w:val="Kpr"/>
            <w:rFonts w:cs="Times New Roman"/>
            <w:noProof/>
          </w:rPr>
          <w:t>ÜRETİM</w:t>
        </w:r>
        <w:r w:rsidR="007F6F0F">
          <w:rPr>
            <w:noProof/>
            <w:webHidden/>
          </w:rPr>
          <w:tab/>
        </w:r>
        <w:r w:rsidR="007F6F0F">
          <w:rPr>
            <w:noProof/>
            <w:webHidden/>
          </w:rPr>
          <w:fldChar w:fldCharType="begin"/>
        </w:r>
        <w:r w:rsidR="007F6F0F">
          <w:rPr>
            <w:noProof/>
            <w:webHidden/>
          </w:rPr>
          <w:instrText xml:space="preserve"> PAGEREF _Toc172040694 \h </w:instrText>
        </w:r>
        <w:r w:rsidR="007F6F0F">
          <w:rPr>
            <w:noProof/>
            <w:webHidden/>
          </w:rPr>
        </w:r>
        <w:r w:rsidR="007F6F0F">
          <w:rPr>
            <w:noProof/>
            <w:webHidden/>
          </w:rPr>
          <w:fldChar w:fldCharType="separate"/>
        </w:r>
        <w:r w:rsidR="007F6F0F">
          <w:rPr>
            <w:noProof/>
            <w:webHidden/>
          </w:rPr>
          <w:t>1</w:t>
        </w:r>
        <w:r w:rsidR="007F6F0F">
          <w:rPr>
            <w:noProof/>
            <w:webHidden/>
          </w:rPr>
          <w:fldChar w:fldCharType="end"/>
        </w:r>
      </w:hyperlink>
    </w:p>
    <w:p w:rsidR="007F6F0F" w:rsidRDefault="00456350">
      <w:pPr>
        <w:pStyle w:val="T2"/>
        <w:tabs>
          <w:tab w:val="left" w:pos="880"/>
          <w:tab w:val="right" w:leader="dot" w:pos="8493"/>
        </w:tabs>
        <w:rPr>
          <w:rFonts w:asciiTheme="minorHAnsi" w:eastAsiaTheme="minorEastAsia" w:hAnsiTheme="minorHAnsi"/>
          <w:noProof/>
          <w:sz w:val="22"/>
          <w:lang w:eastAsia="tr-TR"/>
        </w:rPr>
      </w:pPr>
      <w:hyperlink w:anchor="_Toc172040695" w:history="1">
        <w:r w:rsidR="007F6F0F" w:rsidRPr="004A63DD">
          <w:rPr>
            <w:rStyle w:val="Kpr"/>
            <w:rFonts w:cs="Times New Roman"/>
            <w:noProof/>
          </w:rPr>
          <w:t>1.1.</w:t>
        </w:r>
        <w:r w:rsidR="007F6F0F">
          <w:rPr>
            <w:rFonts w:asciiTheme="minorHAnsi" w:eastAsiaTheme="minorEastAsia" w:hAnsiTheme="minorHAnsi"/>
            <w:noProof/>
            <w:sz w:val="22"/>
            <w:lang w:eastAsia="tr-TR"/>
          </w:rPr>
          <w:tab/>
        </w:r>
        <w:r w:rsidR="007F6F0F" w:rsidRPr="004A63DD">
          <w:rPr>
            <w:rStyle w:val="Kpr"/>
            <w:rFonts w:cs="Times New Roman"/>
            <w:noProof/>
          </w:rPr>
          <w:t>LİSANSLI ÜRETİM</w:t>
        </w:r>
        <w:r w:rsidR="007F6F0F">
          <w:rPr>
            <w:noProof/>
            <w:webHidden/>
          </w:rPr>
          <w:tab/>
        </w:r>
        <w:r w:rsidR="007F6F0F">
          <w:rPr>
            <w:noProof/>
            <w:webHidden/>
          </w:rPr>
          <w:fldChar w:fldCharType="begin"/>
        </w:r>
        <w:r w:rsidR="007F6F0F">
          <w:rPr>
            <w:noProof/>
            <w:webHidden/>
          </w:rPr>
          <w:instrText xml:space="preserve"> PAGEREF _Toc172040695 \h </w:instrText>
        </w:r>
        <w:r w:rsidR="007F6F0F">
          <w:rPr>
            <w:noProof/>
            <w:webHidden/>
          </w:rPr>
        </w:r>
        <w:r w:rsidR="007F6F0F">
          <w:rPr>
            <w:noProof/>
            <w:webHidden/>
          </w:rPr>
          <w:fldChar w:fldCharType="separate"/>
        </w:r>
        <w:r w:rsidR="007F6F0F">
          <w:rPr>
            <w:noProof/>
            <w:webHidden/>
          </w:rPr>
          <w:t>1</w:t>
        </w:r>
        <w:r w:rsidR="007F6F0F">
          <w:rPr>
            <w:noProof/>
            <w:webHidden/>
          </w:rPr>
          <w:fldChar w:fldCharType="end"/>
        </w:r>
      </w:hyperlink>
    </w:p>
    <w:p w:rsidR="007F6F0F" w:rsidRDefault="00456350">
      <w:pPr>
        <w:pStyle w:val="T2"/>
        <w:tabs>
          <w:tab w:val="left" w:pos="880"/>
          <w:tab w:val="right" w:leader="dot" w:pos="8493"/>
        </w:tabs>
        <w:rPr>
          <w:rFonts w:asciiTheme="minorHAnsi" w:eastAsiaTheme="minorEastAsia" w:hAnsiTheme="minorHAnsi"/>
          <w:noProof/>
          <w:sz w:val="22"/>
          <w:lang w:eastAsia="tr-TR"/>
        </w:rPr>
      </w:pPr>
      <w:hyperlink w:anchor="_Toc172040696" w:history="1">
        <w:r w:rsidR="007F6F0F" w:rsidRPr="004A63DD">
          <w:rPr>
            <w:rStyle w:val="Kpr"/>
            <w:rFonts w:cs="Times New Roman"/>
            <w:noProof/>
          </w:rPr>
          <w:t>1.2.</w:t>
        </w:r>
        <w:r w:rsidR="007F6F0F">
          <w:rPr>
            <w:rFonts w:asciiTheme="minorHAnsi" w:eastAsiaTheme="minorEastAsia" w:hAnsiTheme="minorHAnsi"/>
            <w:noProof/>
            <w:sz w:val="22"/>
            <w:lang w:eastAsia="tr-TR"/>
          </w:rPr>
          <w:tab/>
        </w:r>
        <w:r w:rsidR="007F6F0F" w:rsidRPr="004A63DD">
          <w:rPr>
            <w:rStyle w:val="Kpr"/>
            <w:rFonts w:cs="Times New Roman"/>
            <w:noProof/>
          </w:rPr>
          <w:t>LİSANSSIZ ÜRETİM</w:t>
        </w:r>
        <w:r w:rsidR="007F6F0F">
          <w:rPr>
            <w:noProof/>
            <w:webHidden/>
          </w:rPr>
          <w:tab/>
        </w:r>
        <w:r w:rsidR="007F6F0F">
          <w:rPr>
            <w:noProof/>
            <w:webHidden/>
          </w:rPr>
          <w:fldChar w:fldCharType="begin"/>
        </w:r>
        <w:r w:rsidR="007F6F0F">
          <w:rPr>
            <w:noProof/>
            <w:webHidden/>
          </w:rPr>
          <w:instrText xml:space="preserve"> PAGEREF _Toc172040696 \h </w:instrText>
        </w:r>
        <w:r w:rsidR="007F6F0F">
          <w:rPr>
            <w:noProof/>
            <w:webHidden/>
          </w:rPr>
        </w:r>
        <w:r w:rsidR="007F6F0F">
          <w:rPr>
            <w:noProof/>
            <w:webHidden/>
          </w:rPr>
          <w:fldChar w:fldCharType="separate"/>
        </w:r>
        <w:r w:rsidR="007F6F0F">
          <w:rPr>
            <w:noProof/>
            <w:webHidden/>
          </w:rPr>
          <w:t>8</w:t>
        </w:r>
        <w:r w:rsidR="007F6F0F">
          <w:rPr>
            <w:noProof/>
            <w:webHidden/>
          </w:rPr>
          <w:fldChar w:fldCharType="end"/>
        </w:r>
      </w:hyperlink>
    </w:p>
    <w:p w:rsidR="007F6F0F" w:rsidRDefault="00456350">
      <w:pPr>
        <w:pStyle w:val="T2"/>
        <w:tabs>
          <w:tab w:val="left" w:pos="880"/>
          <w:tab w:val="right" w:leader="dot" w:pos="8493"/>
        </w:tabs>
        <w:rPr>
          <w:rFonts w:asciiTheme="minorHAnsi" w:eastAsiaTheme="minorEastAsia" w:hAnsiTheme="minorHAnsi"/>
          <w:noProof/>
          <w:sz w:val="22"/>
          <w:lang w:eastAsia="tr-TR"/>
        </w:rPr>
      </w:pPr>
      <w:hyperlink w:anchor="_Toc172040697" w:history="1">
        <w:r w:rsidR="007F6F0F" w:rsidRPr="004A63DD">
          <w:rPr>
            <w:rStyle w:val="Kpr"/>
            <w:noProof/>
          </w:rPr>
          <w:t>1.3.</w:t>
        </w:r>
        <w:r w:rsidR="007F6F0F">
          <w:rPr>
            <w:rFonts w:asciiTheme="minorHAnsi" w:eastAsiaTheme="minorEastAsia" w:hAnsiTheme="minorHAnsi"/>
            <w:noProof/>
            <w:sz w:val="22"/>
            <w:lang w:eastAsia="tr-TR"/>
          </w:rPr>
          <w:tab/>
        </w:r>
        <w:r w:rsidR="007F6F0F" w:rsidRPr="004A63DD">
          <w:rPr>
            <w:rStyle w:val="Kpr"/>
            <w:noProof/>
          </w:rPr>
          <w:t>YEKDEM</w:t>
        </w:r>
        <w:r w:rsidR="007F6F0F">
          <w:rPr>
            <w:noProof/>
            <w:webHidden/>
          </w:rPr>
          <w:tab/>
        </w:r>
        <w:r w:rsidR="007F6F0F">
          <w:rPr>
            <w:noProof/>
            <w:webHidden/>
          </w:rPr>
          <w:fldChar w:fldCharType="begin"/>
        </w:r>
        <w:r w:rsidR="007F6F0F">
          <w:rPr>
            <w:noProof/>
            <w:webHidden/>
          </w:rPr>
          <w:instrText xml:space="preserve"> PAGEREF _Toc172040697 \h </w:instrText>
        </w:r>
        <w:r w:rsidR="007F6F0F">
          <w:rPr>
            <w:noProof/>
            <w:webHidden/>
          </w:rPr>
        </w:r>
        <w:r w:rsidR="007F6F0F">
          <w:rPr>
            <w:noProof/>
            <w:webHidden/>
          </w:rPr>
          <w:fldChar w:fldCharType="separate"/>
        </w:r>
        <w:r w:rsidR="007F6F0F">
          <w:rPr>
            <w:noProof/>
            <w:webHidden/>
          </w:rPr>
          <w:t>15</w:t>
        </w:r>
        <w:r w:rsidR="007F6F0F">
          <w:rPr>
            <w:noProof/>
            <w:webHidden/>
          </w:rPr>
          <w:fldChar w:fldCharType="end"/>
        </w:r>
      </w:hyperlink>
    </w:p>
    <w:p w:rsidR="007F6F0F" w:rsidRDefault="00456350">
      <w:pPr>
        <w:pStyle w:val="T1"/>
        <w:tabs>
          <w:tab w:val="left" w:pos="440"/>
          <w:tab w:val="right" w:leader="dot" w:pos="8493"/>
        </w:tabs>
        <w:rPr>
          <w:rFonts w:asciiTheme="minorHAnsi" w:eastAsiaTheme="minorEastAsia" w:hAnsiTheme="minorHAnsi"/>
          <w:noProof/>
          <w:sz w:val="22"/>
          <w:lang w:eastAsia="tr-TR"/>
        </w:rPr>
      </w:pPr>
      <w:hyperlink w:anchor="_Toc172040698" w:history="1">
        <w:r w:rsidR="007F6F0F" w:rsidRPr="004A63DD">
          <w:rPr>
            <w:rStyle w:val="Kpr"/>
            <w:noProof/>
          </w:rPr>
          <w:t>2.</w:t>
        </w:r>
        <w:r w:rsidR="007F6F0F">
          <w:rPr>
            <w:rFonts w:asciiTheme="minorHAnsi" w:eastAsiaTheme="minorEastAsia" w:hAnsiTheme="minorHAnsi"/>
            <w:noProof/>
            <w:sz w:val="22"/>
            <w:lang w:eastAsia="tr-TR"/>
          </w:rPr>
          <w:tab/>
        </w:r>
        <w:r w:rsidR="007F6F0F" w:rsidRPr="004A63DD">
          <w:rPr>
            <w:rStyle w:val="Kpr"/>
            <w:noProof/>
          </w:rPr>
          <w:t>TÜKETİM</w:t>
        </w:r>
        <w:r w:rsidR="007F6F0F">
          <w:rPr>
            <w:noProof/>
            <w:webHidden/>
          </w:rPr>
          <w:tab/>
        </w:r>
        <w:r w:rsidR="007F6F0F">
          <w:rPr>
            <w:noProof/>
            <w:webHidden/>
          </w:rPr>
          <w:fldChar w:fldCharType="begin"/>
        </w:r>
        <w:r w:rsidR="007F6F0F">
          <w:rPr>
            <w:noProof/>
            <w:webHidden/>
          </w:rPr>
          <w:instrText xml:space="preserve"> PAGEREF _Toc172040698 \h </w:instrText>
        </w:r>
        <w:r w:rsidR="007F6F0F">
          <w:rPr>
            <w:noProof/>
            <w:webHidden/>
          </w:rPr>
        </w:r>
        <w:r w:rsidR="007F6F0F">
          <w:rPr>
            <w:noProof/>
            <w:webHidden/>
          </w:rPr>
          <w:fldChar w:fldCharType="separate"/>
        </w:r>
        <w:r w:rsidR="007F6F0F">
          <w:rPr>
            <w:noProof/>
            <w:webHidden/>
          </w:rPr>
          <w:t>18</w:t>
        </w:r>
        <w:r w:rsidR="007F6F0F">
          <w:rPr>
            <w:noProof/>
            <w:webHidden/>
          </w:rPr>
          <w:fldChar w:fldCharType="end"/>
        </w:r>
      </w:hyperlink>
    </w:p>
    <w:p w:rsidR="007F6F0F" w:rsidRDefault="00456350">
      <w:pPr>
        <w:pStyle w:val="T2"/>
        <w:tabs>
          <w:tab w:val="left" w:pos="880"/>
          <w:tab w:val="right" w:leader="dot" w:pos="8493"/>
        </w:tabs>
        <w:rPr>
          <w:rFonts w:asciiTheme="minorHAnsi" w:eastAsiaTheme="minorEastAsia" w:hAnsiTheme="minorHAnsi"/>
          <w:noProof/>
          <w:sz w:val="22"/>
          <w:lang w:eastAsia="tr-TR"/>
        </w:rPr>
      </w:pPr>
      <w:hyperlink w:anchor="_Toc172040699" w:history="1">
        <w:r w:rsidR="007F6F0F" w:rsidRPr="004A63DD">
          <w:rPr>
            <w:rStyle w:val="Kpr"/>
            <w:noProof/>
          </w:rPr>
          <w:t>2.1.</w:t>
        </w:r>
        <w:r w:rsidR="007F6F0F">
          <w:rPr>
            <w:rFonts w:asciiTheme="minorHAnsi" w:eastAsiaTheme="minorEastAsia" w:hAnsiTheme="minorHAnsi"/>
            <w:noProof/>
            <w:sz w:val="22"/>
            <w:lang w:eastAsia="tr-TR"/>
          </w:rPr>
          <w:tab/>
        </w:r>
        <w:r w:rsidR="007F6F0F" w:rsidRPr="004A63DD">
          <w:rPr>
            <w:rStyle w:val="Kpr"/>
            <w:noProof/>
          </w:rPr>
          <w:t>FİİLİ TÜKETİM</w:t>
        </w:r>
        <w:r w:rsidR="007F6F0F">
          <w:rPr>
            <w:noProof/>
            <w:webHidden/>
          </w:rPr>
          <w:tab/>
        </w:r>
        <w:r w:rsidR="007F6F0F">
          <w:rPr>
            <w:noProof/>
            <w:webHidden/>
          </w:rPr>
          <w:fldChar w:fldCharType="begin"/>
        </w:r>
        <w:r w:rsidR="007F6F0F">
          <w:rPr>
            <w:noProof/>
            <w:webHidden/>
          </w:rPr>
          <w:instrText xml:space="preserve"> PAGEREF _Toc172040699 \h </w:instrText>
        </w:r>
        <w:r w:rsidR="007F6F0F">
          <w:rPr>
            <w:noProof/>
            <w:webHidden/>
          </w:rPr>
        </w:r>
        <w:r w:rsidR="007F6F0F">
          <w:rPr>
            <w:noProof/>
            <w:webHidden/>
          </w:rPr>
          <w:fldChar w:fldCharType="separate"/>
        </w:r>
        <w:r w:rsidR="007F6F0F">
          <w:rPr>
            <w:noProof/>
            <w:webHidden/>
          </w:rPr>
          <w:t>18</w:t>
        </w:r>
        <w:r w:rsidR="007F6F0F">
          <w:rPr>
            <w:noProof/>
            <w:webHidden/>
          </w:rPr>
          <w:fldChar w:fldCharType="end"/>
        </w:r>
      </w:hyperlink>
    </w:p>
    <w:p w:rsidR="007F6F0F" w:rsidRDefault="00456350">
      <w:pPr>
        <w:pStyle w:val="T2"/>
        <w:tabs>
          <w:tab w:val="left" w:pos="880"/>
          <w:tab w:val="right" w:leader="dot" w:pos="8493"/>
        </w:tabs>
        <w:rPr>
          <w:rFonts w:asciiTheme="minorHAnsi" w:eastAsiaTheme="minorEastAsia" w:hAnsiTheme="minorHAnsi"/>
          <w:noProof/>
          <w:sz w:val="22"/>
          <w:lang w:eastAsia="tr-TR"/>
        </w:rPr>
      </w:pPr>
      <w:hyperlink w:anchor="_Toc172040700" w:history="1">
        <w:r w:rsidR="007F6F0F" w:rsidRPr="004A63DD">
          <w:rPr>
            <w:rStyle w:val="Kpr"/>
            <w:noProof/>
          </w:rPr>
          <w:t>2.2.</w:t>
        </w:r>
        <w:r w:rsidR="007F6F0F">
          <w:rPr>
            <w:rFonts w:asciiTheme="minorHAnsi" w:eastAsiaTheme="minorEastAsia" w:hAnsiTheme="minorHAnsi"/>
            <w:noProof/>
            <w:sz w:val="22"/>
            <w:lang w:eastAsia="tr-TR"/>
          </w:rPr>
          <w:tab/>
        </w:r>
        <w:r w:rsidR="007F6F0F" w:rsidRPr="004A63DD">
          <w:rPr>
            <w:rStyle w:val="Kpr"/>
            <w:noProof/>
          </w:rPr>
          <w:t>FATURALANAN TÜKETİM</w:t>
        </w:r>
        <w:r w:rsidR="007F6F0F">
          <w:rPr>
            <w:noProof/>
            <w:webHidden/>
          </w:rPr>
          <w:tab/>
        </w:r>
        <w:r w:rsidR="007F6F0F">
          <w:rPr>
            <w:noProof/>
            <w:webHidden/>
          </w:rPr>
          <w:fldChar w:fldCharType="begin"/>
        </w:r>
        <w:r w:rsidR="007F6F0F">
          <w:rPr>
            <w:noProof/>
            <w:webHidden/>
          </w:rPr>
          <w:instrText xml:space="preserve"> PAGEREF _Toc172040700 \h </w:instrText>
        </w:r>
        <w:r w:rsidR="007F6F0F">
          <w:rPr>
            <w:noProof/>
            <w:webHidden/>
          </w:rPr>
        </w:r>
        <w:r w:rsidR="007F6F0F">
          <w:rPr>
            <w:noProof/>
            <w:webHidden/>
          </w:rPr>
          <w:fldChar w:fldCharType="separate"/>
        </w:r>
        <w:r w:rsidR="007F6F0F">
          <w:rPr>
            <w:noProof/>
            <w:webHidden/>
          </w:rPr>
          <w:t>20</w:t>
        </w:r>
        <w:r w:rsidR="007F6F0F">
          <w:rPr>
            <w:noProof/>
            <w:webHidden/>
          </w:rPr>
          <w:fldChar w:fldCharType="end"/>
        </w:r>
      </w:hyperlink>
    </w:p>
    <w:p w:rsidR="007F6F0F" w:rsidRDefault="00456350">
      <w:pPr>
        <w:pStyle w:val="T1"/>
        <w:tabs>
          <w:tab w:val="left" w:pos="440"/>
          <w:tab w:val="right" w:leader="dot" w:pos="8493"/>
        </w:tabs>
        <w:rPr>
          <w:rFonts w:asciiTheme="minorHAnsi" w:eastAsiaTheme="minorEastAsia" w:hAnsiTheme="minorHAnsi"/>
          <w:noProof/>
          <w:sz w:val="22"/>
          <w:lang w:eastAsia="tr-TR"/>
        </w:rPr>
      </w:pPr>
      <w:hyperlink w:anchor="_Toc172040701" w:history="1">
        <w:r w:rsidR="007F6F0F" w:rsidRPr="004A63DD">
          <w:rPr>
            <w:rStyle w:val="Kpr"/>
            <w:noProof/>
          </w:rPr>
          <w:t>3.</w:t>
        </w:r>
        <w:r w:rsidR="007F6F0F">
          <w:rPr>
            <w:rFonts w:asciiTheme="minorHAnsi" w:eastAsiaTheme="minorEastAsia" w:hAnsiTheme="minorHAnsi"/>
            <w:noProof/>
            <w:sz w:val="22"/>
            <w:lang w:eastAsia="tr-TR"/>
          </w:rPr>
          <w:tab/>
        </w:r>
        <w:r w:rsidR="007F6F0F" w:rsidRPr="004A63DD">
          <w:rPr>
            <w:rStyle w:val="Kpr"/>
            <w:noProof/>
          </w:rPr>
          <w:t>YURTDIŞI ELEKTRİK TİCARETİ</w:t>
        </w:r>
        <w:r w:rsidR="007F6F0F">
          <w:rPr>
            <w:noProof/>
            <w:webHidden/>
          </w:rPr>
          <w:tab/>
        </w:r>
        <w:r w:rsidR="007F6F0F">
          <w:rPr>
            <w:noProof/>
            <w:webHidden/>
          </w:rPr>
          <w:fldChar w:fldCharType="begin"/>
        </w:r>
        <w:r w:rsidR="007F6F0F">
          <w:rPr>
            <w:noProof/>
            <w:webHidden/>
          </w:rPr>
          <w:instrText xml:space="preserve"> PAGEREF _Toc172040701 \h </w:instrText>
        </w:r>
        <w:r w:rsidR="007F6F0F">
          <w:rPr>
            <w:noProof/>
            <w:webHidden/>
          </w:rPr>
        </w:r>
        <w:r w:rsidR="007F6F0F">
          <w:rPr>
            <w:noProof/>
            <w:webHidden/>
          </w:rPr>
          <w:fldChar w:fldCharType="separate"/>
        </w:r>
        <w:r w:rsidR="007F6F0F">
          <w:rPr>
            <w:noProof/>
            <w:webHidden/>
          </w:rPr>
          <w:t>28</w:t>
        </w:r>
        <w:r w:rsidR="007F6F0F">
          <w:rPr>
            <w:noProof/>
            <w:webHidden/>
          </w:rPr>
          <w:fldChar w:fldCharType="end"/>
        </w:r>
      </w:hyperlink>
    </w:p>
    <w:p w:rsidR="007F6F0F" w:rsidRDefault="00456350">
      <w:pPr>
        <w:pStyle w:val="T1"/>
        <w:tabs>
          <w:tab w:val="left" w:pos="440"/>
          <w:tab w:val="right" w:leader="dot" w:pos="8493"/>
        </w:tabs>
        <w:rPr>
          <w:rFonts w:asciiTheme="minorHAnsi" w:eastAsiaTheme="minorEastAsia" w:hAnsiTheme="minorHAnsi"/>
          <w:noProof/>
          <w:sz w:val="22"/>
          <w:lang w:eastAsia="tr-TR"/>
        </w:rPr>
      </w:pPr>
      <w:hyperlink w:anchor="_Toc172040702" w:history="1">
        <w:r w:rsidR="007F6F0F" w:rsidRPr="004A63DD">
          <w:rPr>
            <w:rStyle w:val="Kpr"/>
            <w:noProof/>
          </w:rPr>
          <w:t>4.</w:t>
        </w:r>
        <w:r w:rsidR="007F6F0F">
          <w:rPr>
            <w:rFonts w:asciiTheme="minorHAnsi" w:eastAsiaTheme="minorEastAsia" w:hAnsiTheme="minorHAnsi"/>
            <w:noProof/>
            <w:sz w:val="22"/>
            <w:lang w:eastAsia="tr-TR"/>
          </w:rPr>
          <w:tab/>
        </w:r>
        <w:r w:rsidR="007F6F0F" w:rsidRPr="004A63DD">
          <w:rPr>
            <w:rStyle w:val="Kpr"/>
            <w:noProof/>
          </w:rPr>
          <w:t>TOPTAN SATIŞ PİYASASI</w:t>
        </w:r>
        <w:r w:rsidR="007F6F0F">
          <w:rPr>
            <w:noProof/>
            <w:webHidden/>
          </w:rPr>
          <w:tab/>
        </w:r>
        <w:r w:rsidR="007F6F0F">
          <w:rPr>
            <w:noProof/>
            <w:webHidden/>
          </w:rPr>
          <w:fldChar w:fldCharType="begin"/>
        </w:r>
        <w:r w:rsidR="007F6F0F">
          <w:rPr>
            <w:noProof/>
            <w:webHidden/>
          </w:rPr>
          <w:instrText xml:space="preserve"> PAGEREF _Toc172040702 \h </w:instrText>
        </w:r>
        <w:r w:rsidR="007F6F0F">
          <w:rPr>
            <w:noProof/>
            <w:webHidden/>
          </w:rPr>
        </w:r>
        <w:r w:rsidR="007F6F0F">
          <w:rPr>
            <w:noProof/>
            <w:webHidden/>
          </w:rPr>
          <w:fldChar w:fldCharType="separate"/>
        </w:r>
        <w:r w:rsidR="007F6F0F">
          <w:rPr>
            <w:noProof/>
            <w:webHidden/>
          </w:rPr>
          <w:t>30</w:t>
        </w:r>
        <w:r w:rsidR="007F6F0F">
          <w:rPr>
            <w:noProof/>
            <w:webHidden/>
          </w:rPr>
          <w:fldChar w:fldCharType="end"/>
        </w:r>
      </w:hyperlink>
    </w:p>
    <w:p w:rsidR="007F6F0F" w:rsidRDefault="00456350">
      <w:pPr>
        <w:pStyle w:val="T1"/>
        <w:tabs>
          <w:tab w:val="left" w:pos="440"/>
          <w:tab w:val="right" w:leader="dot" w:pos="8493"/>
        </w:tabs>
        <w:rPr>
          <w:rFonts w:asciiTheme="minorHAnsi" w:eastAsiaTheme="minorEastAsia" w:hAnsiTheme="minorHAnsi"/>
          <w:noProof/>
          <w:sz w:val="22"/>
          <w:lang w:eastAsia="tr-TR"/>
        </w:rPr>
      </w:pPr>
      <w:hyperlink w:anchor="_Toc172040703" w:history="1">
        <w:r w:rsidR="007F6F0F" w:rsidRPr="004A63DD">
          <w:rPr>
            <w:rStyle w:val="Kpr"/>
            <w:noProof/>
          </w:rPr>
          <w:t>5.</w:t>
        </w:r>
        <w:r w:rsidR="007F6F0F">
          <w:rPr>
            <w:rFonts w:asciiTheme="minorHAnsi" w:eastAsiaTheme="minorEastAsia" w:hAnsiTheme="minorHAnsi"/>
            <w:noProof/>
            <w:sz w:val="22"/>
            <w:lang w:eastAsia="tr-TR"/>
          </w:rPr>
          <w:tab/>
        </w:r>
        <w:r w:rsidR="007F6F0F" w:rsidRPr="004A63DD">
          <w:rPr>
            <w:rStyle w:val="Kpr"/>
            <w:noProof/>
          </w:rPr>
          <w:t xml:space="preserve">FATURALANAN TÜKETİMİN VE </w:t>
        </w:r>
        <w:r w:rsidR="007F6F0F" w:rsidRPr="004A63DD">
          <w:rPr>
            <w:rStyle w:val="Kpr"/>
            <w:rFonts w:eastAsia="Calibri"/>
            <w:iCs/>
            <w:noProof/>
          </w:rPr>
          <w:t xml:space="preserve">TÜKETİCİ SAYISININ </w:t>
        </w:r>
        <w:r w:rsidR="007F6F0F" w:rsidRPr="004A63DD">
          <w:rPr>
            <w:rStyle w:val="Kpr"/>
            <w:noProof/>
          </w:rPr>
          <w:t>İLLERE GÖRE AYRINTILI DAĞILIMI</w:t>
        </w:r>
        <w:r w:rsidR="007F6F0F">
          <w:rPr>
            <w:noProof/>
            <w:webHidden/>
          </w:rPr>
          <w:tab/>
        </w:r>
        <w:r w:rsidR="007F6F0F">
          <w:rPr>
            <w:noProof/>
            <w:webHidden/>
          </w:rPr>
          <w:fldChar w:fldCharType="begin"/>
        </w:r>
        <w:r w:rsidR="007F6F0F">
          <w:rPr>
            <w:noProof/>
            <w:webHidden/>
          </w:rPr>
          <w:instrText xml:space="preserve"> PAGEREF _Toc172040703 \h </w:instrText>
        </w:r>
        <w:r w:rsidR="007F6F0F">
          <w:rPr>
            <w:noProof/>
            <w:webHidden/>
          </w:rPr>
        </w:r>
        <w:r w:rsidR="007F6F0F">
          <w:rPr>
            <w:noProof/>
            <w:webHidden/>
          </w:rPr>
          <w:fldChar w:fldCharType="separate"/>
        </w:r>
        <w:r w:rsidR="007F6F0F">
          <w:rPr>
            <w:noProof/>
            <w:webHidden/>
          </w:rPr>
          <w:t>38</w:t>
        </w:r>
        <w:r w:rsidR="007F6F0F">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7" w:name="_Toc172040692"/>
      <w:r>
        <w:lastRenderedPageBreak/>
        <w:t>TABLOLAR LİSTESİ</w:t>
      </w:r>
      <w:bookmarkEnd w:id="7"/>
    </w:p>
    <w:p w:rsidR="004D07A1"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72570384" w:history="1">
        <w:r w:rsidR="004D07A1" w:rsidRPr="003D14FD">
          <w:rPr>
            <w:rStyle w:val="Kpr"/>
            <w:noProof/>
          </w:rPr>
          <w:t>Tablo 1.1 2024 Yılı Mayıs Ayı Sonu İtibariyle Lisanslı Elektrik Kurulu Gücünün Kuruluşlara Göre Dağılımı Ve 2023 Yılı Mayıs Ayı Değeriyle Karşılaştırılması (MW-%)</w:t>
        </w:r>
        <w:r w:rsidR="004D07A1">
          <w:rPr>
            <w:noProof/>
            <w:webHidden/>
          </w:rPr>
          <w:tab/>
        </w:r>
        <w:r w:rsidR="004D07A1">
          <w:rPr>
            <w:noProof/>
            <w:webHidden/>
          </w:rPr>
          <w:fldChar w:fldCharType="begin"/>
        </w:r>
        <w:r w:rsidR="004D07A1">
          <w:rPr>
            <w:noProof/>
            <w:webHidden/>
          </w:rPr>
          <w:instrText xml:space="preserve"> PAGEREF _Toc172570384 \h </w:instrText>
        </w:r>
        <w:r w:rsidR="004D07A1">
          <w:rPr>
            <w:noProof/>
            <w:webHidden/>
          </w:rPr>
        </w:r>
        <w:r w:rsidR="004D07A1">
          <w:rPr>
            <w:noProof/>
            <w:webHidden/>
          </w:rPr>
          <w:fldChar w:fldCharType="separate"/>
        </w:r>
        <w:r w:rsidR="004D07A1">
          <w:rPr>
            <w:noProof/>
            <w:webHidden/>
          </w:rPr>
          <w:t>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85" w:history="1">
        <w:r w:rsidR="004D07A1" w:rsidRPr="003D14FD">
          <w:rPr>
            <w:rStyle w:val="Kpr"/>
            <w:noProof/>
          </w:rPr>
          <w:t>Tablo 1.2 2024 Yılı Mayıs Ayı Sonu İtibariyle Lisanslı Elektrik Kurulu Gücünün Kaynak Bazında Dağılımı Ve 2023 Yılı Mayıs Ayı Değeriyle Karşılaştırılması (MW-%)</w:t>
        </w:r>
        <w:r w:rsidR="004D07A1">
          <w:rPr>
            <w:noProof/>
            <w:webHidden/>
          </w:rPr>
          <w:tab/>
        </w:r>
        <w:r w:rsidR="004D07A1">
          <w:rPr>
            <w:noProof/>
            <w:webHidden/>
          </w:rPr>
          <w:fldChar w:fldCharType="begin"/>
        </w:r>
        <w:r w:rsidR="004D07A1">
          <w:rPr>
            <w:noProof/>
            <w:webHidden/>
          </w:rPr>
          <w:instrText xml:space="preserve"> PAGEREF _Toc172570385 \h </w:instrText>
        </w:r>
        <w:r w:rsidR="004D07A1">
          <w:rPr>
            <w:noProof/>
            <w:webHidden/>
          </w:rPr>
        </w:r>
        <w:r w:rsidR="004D07A1">
          <w:rPr>
            <w:noProof/>
            <w:webHidden/>
          </w:rPr>
          <w:fldChar w:fldCharType="separate"/>
        </w:r>
        <w:r w:rsidR="004D07A1">
          <w:rPr>
            <w:noProof/>
            <w:webHidden/>
          </w:rPr>
          <w:t>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86" w:history="1">
        <w:r w:rsidR="004D07A1" w:rsidRPr="003D14FD">
          <w:rPr>
            <w:rStyle w:val="Kpr"/>
            <w:noProof/>
          </w:rPr>
          <w:t>Tablo 1.3 Mayıs 2024 Döneminde Lisanslı Elektrik Kurulu Gücünün İl Bazında Dağılımı (MW)</w:t>
        </w:r>
        <w:r w:rsidR="004D07A1">
          <w:rPr>
            <w:noProof/>
            <w:webHidden/>
          </w:rPr>
          <w:tab/>
        </w:r>
        <w:r w:rsidR="004D07A1">
          <w:rPr>
            <w:noProof/>
            <w:webHidden/>
          </w:rPr>
          <w:fldChar w:fldCharType="begin"/>
        </w:r>
        <w:r w:rsidR="004D07A1">
          <w:rPr>
            <w:noProof/>
            <w:webHidden/>
          </w:rPr>
          <w:instrText xml:space="preserve"> PAGEREF _Toc172570386 \h </w:instrText>
        </w:r>
        <w:r w:rsidR="004D07A1">
          <w:rPr>
            <w:noProof/>
            <w:webHidden/>
          </w:rPr>
        </w:r>
        <w:r w:rsidR="004D07A1">
          <w:rPr>
            <w:noProof/>
            <w:webHidden/>
          </w:rPr>
          <w:fldChar w:fldCharType="separate"/>
        </w:r>
        <w:r w:rsidR="004D07A1">
          <w:rPr>
            <w:noProof/>
            <w:webHidden/>
          </w:rPr>
          <w:t>3</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87" w:history="1">
        <w:r w:rsidR="004D07A1" w:rsidRPr="003D14FD">
          <w:rPr>
            <w:rStyle w:val="Kpr"/>
            <w:noProof/>
          </w:rPr>
          <w:t>Tablo 1.4 2024 Yılı Mayıs Döneminde Devreye Giren-Devreden Çıkan Lisanslı Kurulu Güç (MW)</w:t>
        </w:r>
        <w:r w:rsidR="004D07A1">
          <w:rPr>
            <w:noProof/>
            <w:webHidden/>
          </w:rPr>
          <w:tab/>
        </w:r>
        <w:r w:rsidR="004D07A1">
          <w:rPr>
            <w:noProof/>
            <w:webHidden/>
          </w:rPr>
          <w:fldChar w:fldCharType="begin"/>
        </w:r>
        <w:r w:rsidR="004D07A1">
          <w:rPr>
            <w:noProof/>
            <w:webHidden/>
          </w:rPr>
          <w:instrText xml:space="preserve"> PAGEREF _Toc172570387 \h </w:instrText>
        </w:r>
        <w:r w:rsidR="004D07A1">
          <w:rPr>
            <w:noProof/>
            <w:webHidden/>
          </w:rPr>
        </w:r>
        <w:r w:rsidR="004D07A1">
          <w:rPr>
            <w:noProof/>
            <w:webHidden/>
          </w:rPr>
          <w:fldChar w:fldCharType="separate"/>
        </w:r>
        <w:r w:rsidR="004D07A1">
          <w:rPr>
            <w:noProof/>
            <w:webHidden/>
          </w:rPr>
          <w:t>4</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88" w:history="1">
        <w:r w:rsidR="004D07A1" w:rsidRPr="003D14FD">
          <w:rPr>
            <w:rStyle w:val="Kpr"/>
            <w:noProof/>
          </w:rPr>
          <w:t>Tablo 1.5 Mayıs 2024 Döneminde Lisanslı Elektrik Üretiminin Kuruluşlara Göre Dağılımı ve 2023 Yılı Mayıs Ayı Değeriyle Karşılaştırılması (MWh %)</w:t>
        </w:r>
        <w:r w:rsidR="004D07A1">
          <w:rPr>
            <w:noProof/>
            <w:webHidden/>
          </w:rPr>
          <w:tab/>
        </w:r>
        <w:r w:rsidR="004D07A1">
          <w:rPr>
            <w:noProof/>
            <w:webHidden/>
          </w:rPr>
          <w:fldChar w:fldCharType="begin"/>
        </w:r>
        <w:r w:rsidR="004D07A1">
          <w:rPr>
            <w:noProof/>
            <w:webHidden/>
          </w:rPr>
          <w:instrText xml:space="preserve"> PAGEREF _Toc172570388 \h </w:instrText>
        </w:r>
        <w:r w:rsidR="004D07A1">
          <w:rPr>
            <w:noProof/>
            <w:webHidden/>
          </w:rPr>
        </w:r>
        <w:r w:rsidR="004D07A1">
          <w:rPr>
            <w:noProof/>
            <w:webHidden/>
          </w:rPr>
          <w:fldChar w:fldCharType="separate"/>
        </w:r>
        <w:r w:rsidR="004D07A1">
          <w:rPr>
            <w:noProof/>
            <w:webHidden/>
          </w:rPr>
          <w:t>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89" w:history="1">
        <w:r w:rsidR="004D07A1" w:rsidRPr="003D14FD">
          <w:rPr>
            <w:rStyle w:val="Kpr"/>
            <w:noProof/>
          </w:rPr>
          <w:t>Tablo 1.6 Mayıs 2024 Döneminde Lisanslı Elektrik Üretiminin Kaynak Bazında Dağılımı ve 2023 Yılı Mayıs Ayı Değeriyle Karşılaştırılması (MWh %)</w:t>
        </w:r>
        <w:r w:rsidR="004D07A1">
          <w:rPr>
            <w:noProof/>
            <w:webHidden/>
          </w:rPr>
          <w:tab/>
        </w:r>
        <w:r w:rsidR="004D07A1">
          <w:rPr>
            <w:noProof/>
            <w:webHidden/>
          </w:rPr>
          <w:fldChar w:fldCharType="begin"/>
        </w:r>
        <w:r w:rsidR="004D07A1">
          <w:rPr>
            <w:noProof/>
            <w:webHidden/>
          </w:rPr>
          <w:instrText xml:space="preserve"> PAGEREF _Toc172570389 \h </w:instrText>
        </w:r>
        <w:r w:rsidR="004D07A1">
          <w:rPr>
            <w:noProof/>
            <w:webHidden/>
          </w:rPr>
        </w:r>
        <w:r w:rsidR="004D07A1">
          <w:rPr>
            <w:noProof/>
            <w:webHidden/>
          </w:rPr>
          <w:fldChar w:fldCharType="separate"/>
        </w:r>
        <w:r w:rsidR="004D07A1">
          <w:rPr>
            <w:noProof/>
            <w:webHidden/>
          </w:rPr>
          <w:t>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0" w:history="1">
        <w:r w:rsidR="004D07A1" w:rsidRPr="003D14FD">
          <w:rPr>
            <w:rStyle w:val="Kpr"/>
            <w:noProof/>
          </w:rPr>
          <w:t>Tablo 1.7 Mayıs 2024 Döneminde Lisanslı Elektrik Üretiminin İl Bazında Dağılımı (MWh)</w:t>
        </w:r>
        <w:r w:rsidR="004D07A1">
          <w:rPr>
            <w:noProof/>
            <w:webHidden/>
          </w:rPr>
          <w:tab/>
        </w:r>
        <w:r w:rsidR="004D07A1">
          <w:rPr>
            <w:noProof/>
            <w:webHidden/>
          </w:rPr>
          <w:fldChar w:fldCharType="begin"/>
        </w:r>
        <w:r w:rsidR="004D07A1">
          <w:rPr>
            <w:noProof/>
            <w:webHidden/>
          </w:rPr>
          <w:instrText xml:space="preserve"> PAGEREF _Toc172570390 \h </w:instrText>
        </w:r>
        <w:r w:rsidR="004D07A1">
          <w:rPr>
            <w:noProof/>
            <w:webHidden/>
          </w:rPr>
        </w:r>
        <w:r w:rsidR="004D07A1">
          <w:rPr>
            <w:noProof/>
            <w:webHidden/>
          </w:rPr>
          <w:fldChar w:fldCharType="separate"/>
        </w:r>
        <w:r w:rsidR="004D07A1">
          <w:rPr>
            <w:noProof/>
            <w:webHidden/>
          </w:rPr>
          <w:t>7</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1" w:history="1">
        <w:r w:rsidR="004D07A1" w:rsidRPr="003D14FD">
          <w:rPr>
            <w:rStyle w:val="Kpr"/>
            <w:noProof/>
          </w:rPr>
          <w:t>Tablo 1.8 2024 Yılı Mayıs Ayı Sonu İtibariyle Lisanssız Elektrik Kurulu Gücünün Kaynaklara Göre Dağılımı (MW)</w:t>
        </w:r>
        <w:r w:rsidR="004D07A1">
          <w:rPr>
            <w:noProof/>
            <w:webHidden/>
          </w:rPr>
          <w:tab/>
        </w:r>
        <w:r w:rsidR="004D07A1">
          <w:rPr>
            <w:noProof/>
            <w:webHidden/>
          </w:rPr>
          <w:fldChar w:fldCharType="begin"/>
        </w:r>
        <w:r w:rsidR="004D07A1">
          <w:rPr>
            <w:noProof/>
            <w:webHidden/>
          </w:rPr>
          <w:instrText xml:space="preserve"> PAGEREF _Toc172570391 \h </w:instrText>
        </w:r>
        <w:r w:rsidR="004D07A1">
          <w:rPr>
            <w:noProof/>
            <w:webHidden/>
          </w:rPr>
        </w:r>
        <w:r w:rsidR="004D07A1">
          <w:rPr>
            <w:noProof/>
            <w:webHidden/>
          </w:rPr>
          <w:fldChar w:fldCharType="separate"/>
        </w:r>
        <w:r w:rsidR="004D07A1">
          <w:rPr>
            <w:noProof/>
            <w:webHidden/>
          </w:rPr>
          <w:t>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2" w:history="1">
        <w:r w:rsidR="004D07A1" w:rsidRPr="003D14FD">
          <w:rPr>
            <w:rStyle w:val="Kpr"/>
            <w:noProof/>
          </w:rPr>
          <w:t>Tablo 1.9 Mayıs 2024 Döneminde Lisanssız Elektrik Kurulu Gücünün İllere ve Kaynaklara Göre Dağılımı (MW)</w:t>
        </w:r>
        <w:r w:rsidR="004D07A1">
          <w:rPr>
            <w:noProof/>
            <w:webHidden/>
          </w:rPr>
          <w:tab/>
        </w:r>
        <w:r w:rsidR="004D07A1">
          <w:rPr>
            <w:noProof/>
            <w:webHidden/>
          </w:rPr>
          <w:fldChar w:fldCharType="begin"/>
        </w:r>
        <w:r w:rsidR="004D07A1">
          <w:rPr>
            <w:noProof/>
            <w:webHidden/>
          </w:rPr>
          <w:instrText xml:space="preserve"> PAGEREF _Toc172570392 \h </w:instrText>
        </w:r>
        <w:r w:rsidR="004D07A1">
          <w:rPr>
            <w:noProof/>
            <w:webHidden/>
          </w:rPr>
        </w:r>
        <w:r w:rsidR="004D07A1">
          <w:rPr>
            <w:noProof/>
            <w:webHidden/>
          </w:rPr>
          <w:fldChar w:fldCharType="separate"/>
        </w:r>
        <w:r w:rsidR="004D07A1">
          <w:rPr>
            <w:noProof/>
            <w:webHidden/>
          </w:rPr>
          <w:t>9</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3" w:history="1">
        <w:r w:rsidR="004D07A1" w:rsidRPr="003D14FD">
          <w:rPr>
            <w:rStyle w:val="Kpr"/>
            <w:noProof/>
          </w:rPr>
          <w:t>Tablo 1.10 Mayıs 2024 Döneminde Lisanssız Elektrik Üretimi ve Yapılan Ödeme Miktarının Kaynaklara Göre Dağılımı (MWh-TL)</w:t>
        </w:r>
        <w:r w:rsidR="004D07A1">
          <w:rPr>
            <w:noProof/>
            <w:webHidden/>
          </w:rPr>
          <w:tab/>
        </w:r>
        <w:r w:rsidR="004D07A1">
          <w:rPr>
            <w:noProof/>
            <w:webHidden/>
          </w:rPr>
          <w:fldChar w:fldCharType="begin"/>
        </w:r>
        <w:r w:rsidR="004D07A1">
          <w:rPr>
            <w:noProof/>
            <w:webHidden/>
          </w:rPr>
          <w:instrText xml:space="preserve"> PAGEREF _Toc172570393 \h </w:instrText>
        </w:r>
        <w:r w:rsidR="004D07A1">
          <w:rPr>
            <w:noProof/>
            <w:webHidden/>
          </w:rPr>
        </w:r>
        <w:r w:rsidR="004D07A1">
          <w:rPr>
            <w:noProof/>
            <w:webHidden/>
          </w:rPr>
          <w:fldChar w:fldCharType="separate"/>
        </w:r>
        <w:r w:rsidR="004D07A1">
          <w:rPr>
            <w:noProof/>
            <w:webHidden/>
          </w:rPr>
          <w:t>11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4" w:history="1">
        <w:r w:rsidR="004D07A1" w:rsidRPr="003D14FD">
          <w:rPr>
            <w:rStyle w:val="Kpr"/>
            <w:noProof/>
          </w:rPr>
          <w:t>Tablo 1.11 Mayıs 2024 Döneminde İhtiyaç Fazlası Satın Alınan Enerji Miktarının İllere ve Kaynaklara Göre Dağılımı (MWh)</w:t>
        </w:r>
        <w:r w:rsidR="004D07A1">
          <w:rPr>
            <w:noProof/>
            <w:webHidden/>
          </w:rPr>
          <w:tab/>
        </w:r>
        <w:r w:rsidR="004D07A1">
          <w:rPr>
            <w:noProof/>
            <w:webHidden/>
          </w:rPr>
          <w:fldChar w:fldCharType="begin"/>
        </w:r>
        <w:r w:rsidR="004D07A1">
          <w:rPr>
            <w:noProof/>
            <w:webHidden/>
          </w:rPr>
          <w:instrText xml:space="preserve"> PAGEREF _Toc172570394 \h </w:instrText>
        </w:r>
        <w:r w:rsidR="004D07A1">
          <w:rPr>
            <w:noProof/>
            <w:webHidden/>
          </w:rPr>
        </w:r>
        <w:r w:rsidR="004D07A1">
          <w:rPr>
            <w:noProof/>
            <w:webHidden/>
          </w:rPr>
          <w:fldChar w:fldCharType="separate"/>
        </w:r>
        <w:r w:rsidR="004D07A1">
          <w:rPr>
            <w:noProof/>
            <w:webHidden/>
          </w:rPr>
          <w:t>13</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5" w:history="1">
        <w:r w:rsidR="004D07A1" w:rsidRPr="003D14FD">
          <w:rPr>
            <w:rStyle w:val="Kpr"/>
            <w:noProof/>
          </w:rPr>
          <w:t>Tablo 1.12 Mayıs 2024 Döneminde YEKDEM Kapsamındaki Üretimin Kaynaklara Göre Dağılımı ve 2023 Yılı Mayıs Ayı Değeriyle Karşılaştırılması (MWh-%)</w:t>
        </w:r>
        <w:r w:rsidR="004D07A1">
          <w:rPr>
            <w:noProof/>
            <w:webHidden/>
          </w:rPr>
          <w:tab/>
        </w:r>
        <w:r w:rsidR="004D07A1">
          <w:rPr>
            <w:noProof/>
            <w:webHidden/>
          </w:rPr>
          <w:fldChar w:fldCharType="begin"/>
        </w:r>
        <w:r w:rsidR="004D07A1">
          <w:rPr>
            <w:noProof/>
            <w:webHidden/>
          </w:rPr>
          <w:instrText xml:space="preserve"> PAGEREF _Toc172570395 \h </w:instrText>
        </w:r>
        <w:r w:rsidR="004D07A1">
          <w:rPr>
            <w:noProof/>
            <w:webHidden/>
          </w:rPr>
        </w:r>
        <w:r w:rsidR="004D07A1">
          <w:rPr>
            <w:noProof/>
            <w:webHidden/>
          </w:rPr>
          <w:fldChar w:fldCharType="separate"/>
        </w:r>
        <w:r w:rsidR="004D07A1">
          <w:rPr>
            <w:noProof/>
            <w:webHidden/>
          </w:rPr>
          <w:t>15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6" w:history="1">
        <w:r w:rsidR="004D07A1" w:rsidRPr="003D14FD">
          <w:rPr>
            <w:rStyle w:val="Kpr"/>
            <w:noProof/>
          </w:rPr>
          <w:t>Tablo 1.13 Mayıs 2024 Döneminde YEKDEM Kapsamındaki Üretim ile Lisanslı Üretimin Karşılaştırılması ve Yapılan Ödeme Miktarı</w:t>
        </w:r>
        <w:r w:rsidR="004D07A1">
          <w:rPr>
            <w:noProof/>
            <w:webHidden/>
          </w:rPr>
          <w:tab/>
        </w:r>
        <w:r w:rsidR="004D07A1">
          <w:rPr>
            <w:noProof/>
            <w:webHidden/>
          </w:rPr>
          <w:fldChar w:fldCharType="begin"/>
        </w:r>
        <w:r w:rsidR="004D07A1">
          <w:rPr>
            <w:noProof/>
            <w:webHidden/>
          </w:rPr>
          <w:instrText xml:space="preserve"> PAGEREF _Toc172570396 \h </w:instrText>
        </w:r>
        <w:r w:rsidR="004D07A1">
          <w:rPr>
            <w:noProof/>
            <w:webHidden/>
          </w:rPr>
        </w:r>
        <w:r w:rsidR="004D07A1">
          <w:rPr>
            <w:noProof/>
            <w:webHidden/>
          </w:rPr>
          <w:fldChar w:fldCharType="separate"/>
        </w:r>
        <w:r w:rsidR="004D07A1">
          <w:rPr>
            <w:noProof/>
            <w:webHidden/>
          </w:rPr>
          <w:t>17</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7" w:history="1">
        <w:r w:rsidR="004D07A1" w:rsidRPr="003D14FD">
          <w:rPr>
            <w:rStyle w:val="Kpr"/>
            <w:noProof/>
          </w:rPr>
          <w:t>Tablo 2.1 Faturalanan Elektrik Tüketiminin Dağıtım Bölgesi Bazında Dağılımının Dönemler Arası Karşılaştırılması (MWh-%)</w:t>
        </w:r>
        <w:r w:rsidR="004D07A1">
          <w:rPr>
            <w:noProof/>
            <w:webHidden/>
          </w:rPr>
          <w:tab/>
        </w:r>
        <w:r w:rsidR="004D07A1">
          <w:rPr>
            <w:noProof/>
            <w:webHidden/>
          </w:rPr>
          <w:fldChar w:fldCharType="begin"/>
        </w:r>
        <w:r w:rsidR="004D07A1">
          <w:rPr>
            <w:noProof/>
            <w:webHidden/>
          </w:rPr>
          <w:instrText xml:space="preserve"> PAGEREF _Toc172570397 \h </w:instrText>
        </w:r>
        <w:r w:rsidR="004D07A1">
          <w:rPr>
            <w:noProof/>
            <w:webHidden/>
          </w:rPr>
        </w:r>
        <w:r w:rsidR="004D07A1">
          <w:rPr>
            <w:noProof/>
            <w:webHidden/>
          </w:rPr>
          <w:fldChar w:fldCharType="separate"/>
        </w:r>
        <w:r w:rsidR="004D07A1">
          <w:rPr>
            <w:noProof/>
            <w:webHidden/>
          </w:rPr>
          <w:t>20</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8" w:history="1">
        <w:r w:rsidR="004D07A1" w:rsidRPr="003D14FD">
          <w:rPr>
            <w:rStyle w:val="Kpr"/>
            <w:noProof/>
          </w:rPr>
          <w:t>Tablo 2.2 Faturalanan Elektrik Tüketiminin Tüketici Türü Bazında Dağılımının Dönemler Arası Karşılaştırılması (MWh-%)</w:t>
        </w:r>
        <w:r w:rsidR="004D07A1">
          <w:rPr>
            <w:noProof/>
            <w:webHidden/>
          </w:rPr>
          <w:tab/>
        </w:r>
        <w:r w:rsidR="004D07A1">
          <w:rPr>
            <w:noProof/>
            <w:webHidden/>
          </w:rPr>
          <w:fldChar w:fldCharType="begin"/>
        </w:r>
        <w:r w:rsidR="004D07A1">
          <w:rPr>
            <w:noProof/>
            <w:webHidden/>
          </w:rPr>
          <w:instrText xml:space="preserve"> PAGEREF _Toc172570398 \h </w:instrText>
        </w:r>
        <w:r w:rsidR="004D07A1">
          <w:rPr>
            <w:noProof/>
            <w:webHidden/>
          </w:rPr>
        </w:r>
        <w:r w:rsidR="004D07A1">
          <w:rPr>
            <w:noProof/>
            <w:webHidden/>
          </w:rPr>
          <w:fldChar w:fldCharType="separate"/>
        </w:r>
        <w:r w:rsidR="004D07A1">
          <w:rPr>
            <w:noProof/>
            <w:webHidden/>
          </w:rPr>
          <w:t>21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399" w:history="1">
        <w:r w:rsidR="004D07A1" w:rsidRPr="003D14FD">
          <w:rPr>
            <w:rStyle w:val="Kpr"/>
            <w:noProof/>
          </w:rPr>
          <w:t>Tablo 2.3 Ocak-Mayıs 2024 Faturalanan Elektrik Tüketiminin Tüketici Türü Bazında Dağılımının Dönemler Arası Karşılaştırılması (MWh-%)</w:t>
        </w:r>
        <w:r w:rsidR="004D07A1">
          <w:rPr>
            <w:noProof/>
            <w:webHidden/>
          </w:rPr>
          <w:tab/>
        </w:r>
        <w:r w:rsidR="004D07A1">
          <w:rPr>
            <w:noProof/>
            <w:webHidden/>
          </w:rPr>
          <w:fldChar w:fldCharType="begin"/>
        </w:r>
        <w:r w:rsidR="004D07A1">
          <w:rPr>
            <w:noProof/>
            <w:webHidden/>
          </w:rPr>
          <w:instrText xml:space="preserve"> PAGEREF _Toc172570399 \h </w:instrText>
        </w:r>
        <w:r w:rsidR="004D07A1">
          <w:rPr>
            <w:noProof/>
            <w:webHidden/>
          </w:rPr>
        </w:r>
        <w:r w:rsidR="004D07A1">
          <w:rPr>
            <w:noProof/>
            <w:webHidden/>
          </w:rPr>
          <w:fldChar w:fldCharType="separate"/>
        </w:r>
        <w:r w:rsidR="004D07A1">
          <w:rPr>
            <w:noProof/>
            <w:webHidden/>
          </w:rPr>
          <w:t>21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0" w:history="1">
        <w:r w:rsidR="004D07A1" w:rsidRPr="003D14FD">
          <w:rPr>
            <w:rStyle w:val="Kpr"/>
            <w:noProof/>
          </w:rPr>
          <w:t>Tablo 2.4 Tüketici Sayısının Tüketici Türü Bazında Dağılımının Dönemler Arası Karşılaştırılması (Adet-%)</w:t>
        </w:r>
        <w:r w:rsidR="004D07A1">
          <w:rPr>
            <w:noProof/>
            <w:webHidden/>
          </w:rPr>
          <w:tab/>
        </w:r>
        <w:r w:rsidR="004D07A1">
          <w:rPr>
            <w:noProof/>
            <w:webHidden/>
          </w:rPr>
          <w:fldChar w:fldCharType="begin"/>
        </w:r>
        <w:r w:rsidR="004D07A1">
          <w:rPr>
            <w:noProof/>
            <w:webHidden/>
          </w:rPr>
          <w:instrText xml:space="preserve"> PAGEREF _Toc172570400 \h </w:instrText>
        </w:r>
        <w:r w:rsidR="004D07A1">
          <w:rPr>
            <w:noProof/>
            <w:webHidden/>
          </w:rPr>
        </w:r>
        <w:r w:rsidR="004D07A1">
          <w:rPr>
            <w:noProof/>
            <w:webHidden/>
          </w:rPr>
          <w:fldChar w:fldCharType="separate"/>
        </w:r>
        <w:r w:rsidR="004D07A1">
          <w:rPr>
            <w:noProof/>
            <w:webHidden/>
          </w:rPr>
          <w:t>22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1" w:history="1">
        <w:r w:rsidR="004D07A1" w:rsidRPr="003D14FD">
          <w:rPr>
            <w:rStyle w:val="Kpr"/>
            <w:noProof/>
          </w:rPr>
          <w:t>Tablo 2.5 Tüketici Sayısının Dağıtım Bölgesi Bazında Dağılımının Dönemler Arası Karşılaştırılması (Adet-%)</w:t>
        </w:r>
        <w:r w:rsidR="004D07A1">
          <w:rPr>
            <w:noProof/>
            <w:webHidden/>
          </w:rPr>
          <w:tab/>
        </w:r>
        <w:r w:rsidR="004D07A1">
          <w:rPr>
            <w:noProof/>
            <w:webHidden/>
          </w:rPr>
          <w:fldChar w:fldCharType="begin"/>
        </w:r>
        <w:r w:rsidR="004D07A1">
          <w:rPr>
            <w:noProof/>
            <w:webHidden/>
          </w:rPr>
          <w:instrText xml:space="preserve"> PAGEREF _Toc172570401 \h </w:instrText>
        </w:r>
        <w:r w:rsidR="004D07A1">
          <w:rPr>
            <w:noProof/>
            <w:webHidden/>
          </w:rPr>
        </w:r>
        <w:r w:rsidR="004D07A1">
          <w:rPr>
            <w:noProof/>
            <w:webHidden/>
          </w:rPr>
          <w:fldChar w:fldCharType="separate"/>
        </w:r>
        <w:r w:rsidR="004D07A1">
          <w:rPr>
            <w:noProof/>
            <w:webHidden/>
          </w:rPr>
          <w:t>23</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2" w:history="1">
        <w:r w:rsidR="004D07A1" w:rsidRPr="003D14FD">
          <w:rPr>
            <w:rStyle w:val="Kpr"/>
            <w:noProof/>
          </w:rPr>
          <w:t>Tablo 2.6 Mayıs 2024 Döneminde Faturalanan Elektrik Tüketiminin İl ve Tüketici Türü Bazında Dağılımı (MWh)</w:t>
        </w:r>
        <w:r w:rsidR="004D07A1">
          <w:rPr>
            <w:noProof/>
            <w:webHidden/>
          </w:rPr>
          <w:tab/>
        </w:r>
        <w:r w:rsidR="004D07A1">
          <w:rPr>
            <w:noProof/>
            <w:webHidden/>
          </w:rPr>
          <w:fldChar w:fldCharType="begin"/>
        </w:r>
        <w:r w:rsidR="004D07A1">
          <w:rPr>
            <w:noProof/>
            <w:webHidden/>
          </w:rPr>
          <w:instrText xml:space="preserve"> PAGEREF _Toc172570402 \h </w:instrText>
        </w:r>
        <w:r w:rsidR="004D07A1">
          <w:rPr>
            <w:noProof/>
            <w:webHidden/>
          </w:rPr>
        </w:r>
        <w:r w:rsidR="004D07A1">
          <w:rPr>
            <w:noProof/>
            <w:webHidden/>
          </w:rPr>
          <w:fldChar w:fldCharType="separate"/>
        </w:r>
        <w:r w:rsidR="004D07A1">
          <w:rPr>
            <w:noProof/>
            <w:webHidden/>
          </w:rPr>
          <w:t>24</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3" w:history="1">
        <w:r w:rsidR="004D07A1" w:rsidRPr="003D14FD">
          <w:rPr>
            <w:rStyle w:val="Kpr"/>
            <w:noProof/>
          </w:rPr>
          <w:t>Tablo 2.7 Ocak-Mayıs 2024 Döneminde Faturalanan Elektrik Tüketiminin İl ve Tüketici Türü Bazında Dağılımı (MWh)</w:t>
        </w:r>
        <w:r w:rsidR="004D07A1">
          <w:rPr>
            <w:noProof/>
            <w:webHidden/>
          </w:rPr>
          <w:tab/>
        </w:r>
        <w:r w:rsidR="004D07A1">
          <w:rPr>
            <w:noProof/>
            <w:webHidden/>
          </w:rPr>
          <w:fldChar w:fldCharType="begin"/>
        </w:r>
        <w:r w:rsidR="004D07A1">
          <w:rPr>
            <w:noProof/>
            <w:webHidden/>
          </w:rPr>
          <w:instrText xml:space="preserve"> PAGEREF _Toc172570403 \h </w:instrText>
        </w:r>
        <w:r w:rsidR="004D07A1">
          <w:rPr>
            <w:noProof/>
            <w:webHidden/>
          </w:rPr>
        </w:r>
        <w:r w:rsidR="004D07A1">
          <w:rPr>
            <w:noProof/>
            <w:webHidden/>
          </w:rPr>
          <w:fldChar w:fldCharType="separate"/>
        </w:r>
        <w:r w:rsidR="004D07A1">
          <w:rPr>
            <w:noProof/>
            <w:webHidden/>
          </w:rPr>
          <w:t>26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4" w:history="1">
        <w:r w:rsidR="004D07A1" w:rsidRPr="003D14FD">
          <w:rPr>
            <w:rStyle w:val="Kpr"/>
            <w:noProof/>
          </w:rPr>
          <w:t>Tablo 3.1 Mayıs 2024 Döneminde Ülke Bazında Yurtdışı Elektrik Ticareti* (MWh)</w:t>
        </w:r>
        <w:r w:rsidR="004D07A1">
          <w:rPr>
            <w:noProof/>
            <w:webHidden/>
          </w:rPr>
          <w:tab/>
        </w:r>
        <w:r w:rsidR="004D07A1">
          <w:rPr>
            <w:noProof/>
            <w:webHidden/>
          </w:rPr>
          <w:fldChar w:fldCharType="begin"/>
        </w:r>
        <w:r w:rsidR="004D07A1">
          <w:rPr>
            <w:noProof/>
            <w:webHidden/>
          </w:rPr>
          <w:instrText xml:space="preserve"> PAGEREF _Toc172570404 \h </w:instrText>
        </w:r>
        <w:r w:rsidR="004D07A1">
          <w:rPr>
            <w:noProof/>
            <w:webHidden/>
          </w:rPr>
        </w:r>
        <w:r w:rsidR="004D07A1">
          <w:rPr>
            <w:noProof/>
            <w:webHidden/>
          </w:rPr>
          <w:fldChar w:fldCharType="separate"/>
        </w:r>
        <w:r w:rsidR="004D07A1">
          <w:rPr>
            <w:noProof/>
            <w:webHidden/>
          </w:rPr>
          <w:t>28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5" w:history="1">
        <w:r w:rsidR="004D07A1" w:rsidRPr="003D14FD">
          <w:rPr>
            <w:rStyle w:val="Kpr"/>
            <w:noProof/>
          </w:rPr>
          <w:t>Tablo 5.1 Faturalanan Elektrik Tüketiminin İl ve Tüketici Türü Bazında Dağılımının Dönemler Arası Karşılaştırılması (MWh-%)</w:t>
        </w:r>
        <w:r w:rsidR="004D07A1">
          <w:rPr>
            <w:noProof/>
            <w:webHidden/>
          </w:rPr>
          <w:tab/>
        </w:r>
        <w:r w:rsidR="004D07A1">
          <w:rPr>
            <w:noProof/>
            <w:webHidden/>
          </w:rPr>
          <w:fldChar w:fldCharType="begin"/>
        </w:r>
        <w:r w:rsidR="004D07A1">
          <w:rPr>
            <w:noProof/>
            <w:webHidden/>
          </w:rPr>
          <w:instrText xml:space="preserve"> PAGEREF _Toc172570405 \h </w:instrText>
        </w:r>
        <w:r w:rsidR="004D07A1">
          <w:rPr>
            <w:noProof/>
            <w:webHidden/>
          </w:rPr>
        </w:r>
        <w:r w:rsidR="004D07A1">
          <w:rPr>
            <w:noProof/>
            <w:webHidden/>
          </w:rPr>
          <w:fldChar w:fldCharType="separate"/>
        </w:r>
        <w:r w:rsidR="004D07A1">
          <w:rPr>
            <w:noProof/>
            <w:webHidden/>
          </w:rPr>
          <w:t>38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6" w:history="1">
        <w:r w:rsidR="004D07A1" w:rsidRPr="003D14FD">
          <w:rPr>
            <w:rStyle w:val="Kpr"/>
            <w:noProof/>
          </w:rPr>
          <w:t>Tablo 5.2 Tüketici Sayısının İl ve Tüketici Türü Bazında Dağılımının Dönemler Arası Karşılaştırılması (Adet-%)</w:t>
        </w:r>
        <w:r w:rsidR="004D07A1">
          <w:rPr>
            <w:noProof/>
            <w:webHidden/>
          </w:rPr>
          <w:tab/>
        </w:r>
        <w:r w:rsidR="004D07A1">
          <w:rPr>
            <w:noProof/>
            <w:webHidden/>
          </w:rPr>
          <w:fldChar w:fldCharType="begin"/>
        </w:r>
        <w:r w:rsidR="004D07A1">
          <w:rPr>
            <w:noProof/>
            <w:webHidden/>
          </w:rPr>
          <w:instrText xml:space="preserve"> PAGEREF _Toc172570406 \h </w:instrText>
        </w:r>
        <w:r w:rsidR="004D07A1">
          <w:rPr>
            <w:noProof/>
            <w:webHidden/>
          </w:rPr>
        </w:r>
        <w:r w:rsidR="004D07A1">
          <w:rPr>
            <w:noProof/>
            <w:webHidden/>
          </w:rPr>
          <w:fldChar w:fldCharType="separate"/>
        </w:r>
        <w:r w:rsidR="004D07A1">
          <w:rPr>
            <w:noProof/>
            <w:webHidden/>
          </w:rPr>
          <w:t>50</w:t>
        </w:r>
        <w:r w:rsidR="004D07A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4D07A1" w:rsidRDefault="00405124" w:rsidP="00405124">
      <w:pPr>
        <w:pStyle w:val="BlmBal"/>
        <w:rPr>
          <w:noProof/>
        </w:rPr>
      </w:pPr>
      <w:bookmarkStart w:id="8" w:name="_Toc172040693"/>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7" w:history="1">
        <w:r w:rsidR="004D07A1" w:rsidRPr="00325A98">
          <w:rPr>
            <w:rStyle w:val="Kpr"/>
            <w:noProof/>
          </w:rPr>
          <w:t>Şekil 1.1 2024 Yılı Mayıs Ayı Sonu İtibariyle Lisanslı Elektrik Kurulu Gücünün Kuruluşlara Göre Dağılımı (%)</w:t>
        </w:r>
        <w:r w:rsidR="004D07A1">
          <w:rPr>
            <w:noProof/>
            <w:webHidden/>
          </w:rPr>
          <w:tab/>
        </w:r>
        <w:r w:rsidR="004D07A1">
          <w:rPr>
            <w:noProof/>
            <w:webHidden/>
          </w:rPr>
          <w:fldChar w:fldCharType="begin"/>
        </w:r>
        <w:r w:rsidR="004D07A1">
          <w:rPr>
            <w:noProof/>
            <w:webHidden/>
          </w:rPr>
          <w:instrText xml:space="preserve"> PAGEREF _Toc172570407 \h </w:instrText>
        </w:r>
        <w:r w:rsidR="004D07A1">
          <w:rPr>
            <w:noProof/>
            <w:webHidden/>
          </w:rPr>
        </w:r>
        <w:r w:rsidR="004D07A1">
          <w:rPr>
            <w:noProof/>
            <w:webHidden/>
          </w:rPr>
          <w:fldChar w:fldCharType="separate"/>
        </w:r>
        <w:r w:rsidR="004D07A1">
          <w:rPr>
            <w:noProof/>
            <w:webHidden/>
          </w:rPr>
          <w:t>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8" w:history="1">
        <w:r w:rsidR="004D07A1" w:rsidRPr="00325A98">
          <w:rPr>
            <w:rStyle w:val="Kpr"/>
            <w:noProof/>
          </w:rPr>
          <w:t>Şekil 1.2 2024 Yılı Mayıs Sonu İtibariyle Lisanslı Elektrik Kurulu Gücünün Kaynak Bazında Dağılımı (%)</w:t>
        </w:r>
        <w:r w:rsidR="004D07A1">
          <w:rPr>
            <w:noProof/>
            <w:webHidden/>
          </w:rPr>
          <w:tab/>
        </w:r>
        <w:r w:rsidR="004D07A1">
          <w:rPr>
            <w:noProof/>
            <w:webHidden/>
          </w:rPr>
          <w:fldChar w:fldCharType="begin"/>
        </w:r>
        <w:r w:rsidR="004D07A1">
          <w:rPr>
            <w:noProof/>
            <w:webHidden/>
          </w:rPr>
          <w:instrText xml:space="preserve"> PAGEREF _Toc172570408 \h </w:instrText>
        </w:r>
        <w:r w:rsidR="004D07A1">
          <w:rPr>
            <w:noProof/>
            <w:webHidden/>
          </w:rPr>
        </w:r>
        <w:r w:rsidR="004D07A1">
          <w:rPr>
            <w:noProof/>
            <w:webHidden/>
          </w:rPr>
          <w:fldChar w:fldCharType="separate"/>
        </w:r>
        <w:r w:rsidR="004D07A1">
          <w:rPr>
            <w:noProof/>
            <w:webHidden/>
          </w:rPr>
          <w:t>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09" w:history="1">
        <w:r w:rsidR="004D07A1" w:rsidRPr="00325A98">
          <w:rPr>
            <w:rStyle w:val="Kpr"/>
            <w:noProof/>
          </w:rPr>
          <w:t>Şekil 1.3 2024 Yılı Mayıs Ayı Sonu İtibariyle Lisanslı Elektrik Kurulu Gücünde İlk 10 Şirketin Payları (%)</w:t>
        </w:r>
        <w:r w:rsidR="004D07A1">
          <w:rPr>
            <w:noProof/>
            <w:webHidden/>
          </w:rPr>
          <w:tab/>
        </w:r>
        <w:r w:rsidR="004D07A1">
          <w:rPr>
            <w:noProof/>
            <w:webHidden/>
          </w:rPr>
          <w:fldChar w:fldCharType="begin"/>
        </w:r>
        <w:r w:rsidR="004D07A1">
          <w:rPr>
            <w:noProof/>
            <w:webHidden/>
          </w:rPr>
          <w:instrText xml:space="preserve"> PAGEREF _Toc172570409 \h </w:instrText>
        </w:r>
        <w:r w:rsidR="004D07A1">
          <w:rPr>
            <w:noProof/>
            <w:webHidden/>
          </w:rPr>
        </w:r>
        <w:r w:rsidR="004D07A1">
          <w:rPr>
            <w:noProof/>
            <w:webHidden/>
          </w:rPr>
          <w:fldChar w:fldCharType="separate"/>
        </w:r>
        <w:r w:rsidR="004D07A1">
          <w:rPr>
            <w:noProof/>
            <w:webHidden/>
          </w:rPr>
          <w:t>4</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0" w:history="1">
        <w:r w:rsidR="004D07A1" w:rsidRPr="00325A98">
          <w:rPr>
            <w:rStyle w:val="Kpr"/>
            <w:noProof/>
          </w:rPr>
          <w:t>Şekil 1.4 Mayıs 2024 Döneminde Lisanslı Elektrik Üretiminin Kuruluş Bazında Dağılımı (%)</w:t>
        </w:r>
        <w:r w:rsidR="004D07A1">
          <w:rPr>
            <w:noProof/>
            <w:webHidden/>
          </w:rPr>
          <w:tab/>
        </w:r>
        <w:r w:rsidR="004D07A1">
          <w:rPr>
            <w:noProof/>
            <w:webHidden/>
          </w:rPr>
          <w:fldChar w:fldCharType="begin"/>
        </w:r>
        <w:r w:rsidR="004D07A1">
          <w:rPr>
            <w:noProof/>
            <w:webHidden/>
          </w:rPr>
          <w:instrText xml:space="preserve"> PAGEREF _Toc172570410 \h </w:instrText>
        </w:r>
        <w:r w:rsidR="004D07A1">
          <w:rPr>
            <w:noProof/>
            <w:webHidden/>
          </w:rPr>
        </w:r>
        <w:r w:rsidR="004D07A1">
          <w:rPr>
            <w:noProof/>
            <w:webHidden/>
          </w:rPr>
          <w:fldChar w:fldCharType="separate"/>
        </w:r>
        <w:r w:rsidR="004D07A1">
          <w:rPr>
            <w:noProof/>
            <w:webHidden/>
          </w:rPr>
          <w:t>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1" w:history="1">
        <w:r w:rsidR="004D07A1" w:rsidRPr="00325A98">
          <w:rPr>
            <w:rStyle w:val="Kpr"/>
            <w:noProof/>
          </w:rPr>
          <w:t>Şekil 1.5 Mayıs 2024 Döneminde Lisanslı Elektrik Üretiminin Kaynak Bazında Dağılımı (%)</w:t>
        </w:r>
        <w:r w:rsidR="004D07A1">
          <w:rPr>
            <w:noProof/>
            <w:webHidden/>
          </w:rPr>
          <w:tab/>
        </w:r>
        <w:r w:rsidR="004D07A1">
          <w:rPr>
            <w:noProof/>
            <w:webHidden/>
          </w:rPr>
          <w:fldChar w:fldCharType="begin"/>
        </w:r>
        <w:r w:rsidR="004D07A1">
          <w:rPr>
            <w:noProof/>
            <w:webHidden/>
          </w:rPr>
          <w:instrText xml:space="preserve"> PAGEREF _Toc172570411 \h </w:instrText>
        </w:r>
        <w:r w:rsidR="004D07A1">
          <w:rPr>
            <w:noProof/>
            <w:webHidden/>
          </w:rPr>
        </w:r>
        <w:r w:rsidR="004D07A1">
          <w:rPr>
            <w:noProof/>
            <w:webHidden/>
          </w:rPr>
          <w:fldChar w:fldCharType="separate"/>
        </w:r>
        <w:r w:rsidR="004D07A1">
          <w:rPr>
            <w:noProof/>
            <w:webHidden/>
          </w:rPr>
          <w:t>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2" w:history="1">
        <w:r w:rsidR="004D07A1" w:rsidRPr="00325A98">
          <w:rPr>
            <w:rStyle w:val="Kpr"/>
            <w:noProof/>
          </w:rPr>
          <w:t>Şekil 1.6 Mayıs 2024 Döneminde Lisanslı Elektrik Üretiminde İlk 10 Şirketin Payları (%)</w:t>
        </w:r>
        <w:r w:rsidR="004D07A1">
          <w:rPr>
            <w:noProof/>
            <w:webHidden/>
          </w:rPr>
          <w:tab/>
        </w:r>
        <w:r w:rsidR="004D07A1">
          <w:rPr>
            <w:noProof/>
            <w:webHidden/>
          </w:rPr>
          <w:fldChar w:fldCharType="begin"/>
        </w:r>
        <w:r w:rsidR="004D07A1">
          <w:rPr>
            <w:noProof/>
            <w:webHidden/>
          </w:rPr>
          <w:instrText xml:space="preserve"> PAGEREF _Toc172570412 \h </w:instrText>
        </w:r>
        <w:r w:rsidR="004D07A1">
          <w:rPr>
            <w:noProof/>
            <w:webHidden/>
          </w:rPr>
        </w:r>
        <w:r w:rsidR="004D07A1">
          <w:rPr>
            <w:noProof/>
            <w:webHidden/>
          </w:rPr>
          <w:fldChar w:fldCharType="separate"/>
        </w:r>
        <w:r w:rsidR="004D07A1">
          <w:rPr>
            <w:noProof/>
            <w:webHidden/>
          </w:rPr>
          <w:t>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3" w:history="1">
        <w:r w:rsidR="004D07A1" w:rsidRPr="00325A98">
          <w:rPr>
            <w:rStyle w:val="Kpr"/>
            <w:noProof/>
          </w:rPr>
          <w:t>Şekil 1.7 2024 Yılı Mayıs Ayı Sonu İtibariyle Lisanssız Elektrik Kurulu Gücünün Kaynaklara Göre Dağılımı (%)</w:t>
        </w:r>
        <w:r w:rsidR="004D07A1">
          <w:rPr>
            <w:noProof/>
            <w:webHidden/>
          </w:rPr>
          <w:tab/>
        </w:r>
        <w:r w:rsidR="004D07A1">
          <w:rPr>
            <w:noProof/>
            <w:webHidden/>
          </w:rPr>
          <w:fldChar w:fldCharType="begin"/>
        </w:r>
        <w:r w:rsidR="004D07A1">
          <w:rPr>
            <w:noProof/>
            <w:webHidden/>
          </w:rPr>
          <w:instrText xml:space="preserve"> PAGEREF _Toc172570413 \h </w:instrText>
        </w:r>
        <w:r w:rsidR="004D07A1">
          <w:rPr>
            <w:noProof/>
            <w:webHidden/>
          </w:rPr>
        </w:r>
        <w:r w:rsidR="004D07A1">
          <w:rPr>
            <w:noProof/>
            <w:webHidden/>
          </w:rPr>
          <w:fldChar w:fldCharType="separate"/>
        </w:r>
        <w:r w:rsidR="004D07A1">
          <w:rPr>
            <w:noProof/>
            <w:webHidden/>
          </w:rPr>
          <w:t>9</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4" w:history="1">
        <w:r w:rsidR="004D07A1" w:rsidRPr="00325A98">
          <w:rPr>
            <w:rStyle w:val="Kpr"/>
            <w:noProof/>
          </w:rPr>
          <w:t>Şekil 1.8 Mayıs 2024 Döneminde İhtiyaç Fazlası Satın Alınan Enerji Miktarının Kaynaklara Göre Dağılımı (%)</w:t>
        </w:r>
        <w:r w:rsidR="004D07A1">
          <w:rPr>
            <w:noProof/>
            <w:webHidden/>
          </w:rPr>
          <w:tab/>
        </w:r>
        <w:r w:rsidR="004D07A1">
          <w:rPr>
            <w:noProof/>
            <w:webHidden/>
          </w:rPr>
          <w:fldChar w:fldCharType="begin"/>
        </w:r>
        <w:r w:rsidR="004D07A1">
          <w:rPr>
            <w:noProof/>
            <w:webHidden/>
          </w:rPr>
          <w:instrText xml:space="preserve"> PAGEREF _Toc172570414 \h </w:instrText>
        </w:r>
        <w:r w:rsidR="004D07A1">
          <w:rPr>
            <w:noProof/>
            <w:webHidden/>
          </w:rPr>
        </w:r>
        <w:r w:rsidR="004D07A1">
          <w:rPr>
            <w:noProof/>
            <w:webHidden/>
          </w:rPr>
          <w:fldChar w:fldCharType="separate"/>
        </w:r>
        <w:r w:rsidR="004D07A1">
          <w:rPr>
            <w:noProof/>
            <w:webHidden/>
          </w:rPr>
          <w:t>12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5" w:history="1">
        <w:r w:rsidR="004D07A1" w:rsidRPr="00325A98">
          <w:rPr>
            <w:rStyle w:val="Kpr"/>
            <w:noProof/>
          </w:rPr>
          <w:t>Şekil 1.9 Mayıs 2024 Döneminde İhtiyaç Fazlası Satın Alınan Enerji Miktarı İçin Yapılan Ödeme Miktarının Kaynaklara Göre Dağılımı (%)</w:t>
        </w:r>
        <w:r w:rsidR="004D07A1">
          <w:rPr>
            <w:noProof/>
            <w:webHidden/>
          </w:rPr>
          <w:tab/>
        </w:r>
        <w:r w:rsidR="004D07A1">
          <w:rPr>
            <w:noProof/>
            <w:webHidden/>
          </w:rPr>
          <w:fldChar w:fldCharType="begin"/>
        </w:r>
        <w:r w:rsidR="004D07A1">
          <w:rPr>
            <w:noProof/>
            <w:webHidden/>
          </w:rPr>
          <w:instrText xml:space="preserve"> PAGEREF _Toc172570415 \h </w:instrText>
        </w:r>
        <w:r w:rsidR="004D07A1">
          <w:rPr>
            <w:noProof/>
            <w:webHidden/>
          </w:rPr>
        </w:r>
        <w:r w:rsidR="004D07A1">
          <w:rPr>
            <w:noProof/>
            <w:webHidden/>
          </w:rPr>
          <w:fldChar w:fldCharType="separate"/>
        </w:r>
        <w:r w:rsidR="004D07A1">
          <w:rPr>
            <w:noProof/>
            <w:webHidden/>
          </w:rPr>
          <w:t>12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6" w:history="1">
        <w:r w:rsidR="004D07A1" w:rsidRPr="00325A98">
          <w:rPr>
            <w:rStyle w:val="Kpr"/>
            <w:noProof/>
          </w:rPr>
          <w:t>Şekil 1.10 Mayıs 2024 Döneminde YEKDEM Kapsamındaki Üretimin Kaynaklara Göre Dağılımı ve 2023 Yılı Mayıs Ayı Değeriyle Karşılaştırılması (MWh)</w:t>
        </w:r>
        <w:r w:rsidR="004D07A1">
          <w:rPr>
            <w:noProof/>
            <w:webHidden/>
          </w:rPr>
          <w:tab/>
        </w:r>
        <w:r w:rsidR="004D07A1">
          <w:rPr>
            <w:noProof/>
            <w:webHidden/>
          </w:rPr>
          <w:fldChar w:fldCharType="begin"/>
        </w:r>
        <w:r w:rsidR="004D07A1">
          <w:rPr>
            <w:noProof/>
            <w:webHidden/>
          </w:rPr>
          <w:instrText xml:space="preserve"> PAGEREF _Toc172570416 \h </w:instrText>
        </w:r>
        <w:r w:rsidR="004D07A1">
          <w:rPr>
            <w:noProof/>
            <w:webHidden/>
          </w:rPr>
        </w:r>
        <w:r w:rsidR="004D07A1">
          <w:rPr>
            <w:noProof/>
            <w:webHidden/>
          </w:rPr>
          <w:fldChar w:fldCharType="separate"/>
        </w:r>
        <w:r w:rsidR="004D07A1">
          <w:rPr>
            <w:noProof/>
            <w:webHidden/>
          </w:rPr>
          <w:t>15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7" w:history="1">
        <w:r w:rsidR="004D07A1" w:rsidRPr="00325A98">
          <w:rPr>
            <w:rStyle w:val="Kpr"/>
            <w:noProof/>
          </w:rPr>
          <w:t>Şekil 1.11 Mayıs 2024 Döneminde YEKDEM Kapsamındaki Üretimin Saatlik Bazda Kaynaklara Göre Dağılımı (MWh)</w:t>
        </w:r>
        <w:r w:rsidR="004D07A1">
          <w:rPr>
            <w:noProof/>
            <w:webHidden/>
          </w:rPr>
          <w:tab/>
        </w:r>
        <w:r w:rsidR="004D07A1">
          <w:rPr>
            <w:noProof/>
            <w:webHidden/>
          </w:rPr>
          <w:fldChar w:fldCharType="begin"/>
        </w:r>
        <w:r w:rsidR="004D07A1">
          <w:rPr>
            <w:noProof/>
            <w:webHidden/>
          </w:rPr>
          <w:instrText xml:space="preserve"> PAGEREF _Toc172570417 \h </w:instrText>
        </w:r>
        <w:r w:rsidR="004D07A1">
          <w:rPr>
            <w:noProof/>
            <w:webHidden/>
          </w:rPr>
        </w:r>
        <w:r w:rsidR="004D07A1">
          <w:rPr>
            <w:noProof/>
            <w:webHidden/>
          </w:rPr>
          <w:fldChar w:fldCharType="separate"/>
        </w:r>
        <w:r w:rsidR="004D07A1">
          <w:rPr>
            <w:noProof/>
            <w:webHidden/>
          </w:rPr>
          <w:t>16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8" w:history="1">
        <w:r w:rsidR="004D07A1" w:rsidRPr="00325A98">
          <w:rPr>
            <w:rStyle w:val="Kpr"/>
            <w:noProof/>
          </w:rPr>
          <w:t>Şekil 1.12 Mayıs 2024 Döneminde YEKDEM Kapsamındaki Üretimin Günlük Bazda Kaynaklara Göre Dağılımı (MWh)</w:t>
        </w:r>
        <w:r w:rsidR="004D07A1">
          <w:rPr>
            <w:noProof/>
            <w:webHidden/>
          </w:rPr>
          <w:tab/>
        </w:r>
        <w:r w:rsidR="004D07A1">
          <w:rPr>
            <w:noProof/>
            <w:webHidden/>
          </w:rPr>
          <w:fldChar w:fldCharType="begin"/>
        </w:r>
        <w:r w:rsidR="004D07A1">
          <w:rPr>
            <w:noProof/>
            <w:webHidden/>
          </w:rPr>
          <w:instrText xml:space="preserve"> PAGEREF _Toc172570418 \h </w:instrText>
        </w:r>
        <w:r w:rsidR="004D07A1">
          <w:rPr>
            <w:noProof/>
            <w:webHidden/>
          </w:rPr>
        </w:r>
        <w:r w:rsidR="004D07A1">
          <w:rPr>
            <w:noProof/>
            <w:webHidden/>
          </w:rPr>
          <w:fldChar w:fldCharType="separate"/>
        </w:r>
        <w:r w:rsidR="004D07A1">
          <w:rPr>
            <w:noProof/>
            <w:webHidden/>
          </w:rPr>
          <w:t>16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19" w:history="1">
        <w:r w:rsidR="004D07A1" w:rsidRPr="00325A98">
          <w:rPr>
            <w:rStyle w:val="Kpr"/>
            <w:noProof/>
          </w:rPr>
          <w:t>Şekil 1.13 Mayıs 2024 Döneminde YEKDEM Aylık Ortalama Fiyatı ile Piyasa Takas Fiyatının (PTF) Saatlik Dağılımı (TL/MWh)</w:t>
        </w:r>
        <w:r w:rsidR="004D07A1">
          <w:rPr>
            <w:noProof/>
            <w:webHidden/>
          </w:rPr>
          <w:tab/>
        </w:r>
        <w:r w:rsidR="004D07A1">
          <w:rPr>
            <w:noProof/>
            <w:webHidden/>
          </w:rPr>
          <w:fldChar w:fldCharType="begin"/>
        </w:r>
        <w:r w:rsidR="004D07A1">
          <w:rPr>
            <w:noProof/>
            <w:webHidden/>
          </w:rPr>
          <w:instrText xml:space="preserve"> PAGEREF _Toc172570419 \h </w:instrText>
        </w:r>
        <w:r w:rsidR="004D07A1">
          <w:rPr>
            <w:noProof/>
            <w:webHidden/>
          </w:rPr>
        </w:r>
        <w:r w:rsidR="004D07A1">
          <w:rPr>
            <w:noProof/>
            <w:webHidden/>
          </w:rPr>
          <w:fldChar w:fldCharType="separate"/>
        </w:r>
        <w:r w:rsidR="004D07A1">
          <w:rPr>
            <w:noProof/>
            <w:webHidden/>
          </w:rPr>
          <w:t>17</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0" w:history="1">
        <w:r w:rsidR="004D07A1" w:rsidRPr="00325A98">
          <w:rPr>
            <w:rStyle w:val="Kpr"/>
            <w:noProof/>
          </w:rPr>
          <w:t>Şekil 2.1 Mayıs 2024 Döneminde Elektrik Tüketiminin Gün Bazında Saatlik Gelişimi (MWh)</w:t>
        </w:r>
        <w:r w:rsidR="004D07A1">
          <w:rPr>
            <w:noProof/>
            <w:webHidden/>
          </w:rPr>
          <w:tab/>
        </w:r>
        <w:r w:rsidR="004D07A1">
          <w:rPr>
            <w:noProof/>
            <w:webHidden/>
          </w:rPr>
          <w:fldChar w:fldCharType="begin"/>
        </w:r>
        <w:r w:rsidR="004D07A1">
          <w:rPr>
            <w:noProof/>
            <w:webHidden/>
          </w:rPr>
          <w:instrText xml:space="preserve"> PAGEREF _Toc172570420 \h </w:instrText>
        </w:r>
        <w:r w:rsidR="004D07A1">
          <w:rPr>
            <w:noProof/>
            <w:webHidden/>
          </w:rPr>
        </w:r>
        <w:r w:rsidR="004D07A1">
          <w:rPr>
            <w:noProof/>
            <w:webHidden/>
          </w:rPr>
          <w:fldChar w:fldCharType="separate"/>
        </w:r>
        <w:r w:rsidR="004D07A1">
          <w:rPr>
            <w:noProof/>
            <w:webHidden/>
          </w:rPr>
          <w:t>18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1" w:history="1">
        <w:r w:rsidR="004D07A1" w:rsidRPr="00325A98">
          <w:rPr>
            <w:rStyle w:val="Kpr"/>
            <w:noProof/>
          </w:rPr>
          <w:t>Şekil 2.2 Mayıs 2024 Döneminde Elektrik Tüketiminin Saat Bazında Dağılımı (MWh)</w:t>
        </w:r>
        <w:r w:rsidR="004D07A1">
          <w:rPr>
            <w:noProof/>
            <w:webHidden/>
          </w:rPr>
          <w:tab/>
        </w:r>
        <w:r w:rsidR="004D07A1">
          <w:rPr>
            <w:noProof/>
            <w:webHidden/>
          </w:rPr>
          <w:fldChar w:fldCharType="begin"/>
        </w:r>
        <w:r w:rsidR="004D07A1">
          <w:rPr>
            <w:noProof/>
            <w:webHidden/>
          </w:rPr>
          <w:instrText xml:space="preserve"> PAGEREF _Toc172570421 \h </w:instrText>
        </w:r>
        <w:r w:rsidR="004D07A1">
          <w:rPr>
            <w:noProof/>
            <w:webHidden/>
          </w:rPr>
        </w:r>
        <w:r w:rsidR="004D07A1">
          <w:rPr>
            <w:noProof/>
            <w:webHidden/>
          </w:rPr>
          <w:fldChar w:fldCharType="separate"/>
        </w:r>
        <w:r w:rsidR="004D07A1">
          <w:rPr>
            <w:noProof/>
            <w:webHidden/>
          </w:rPr>
          <w:t>18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2" w:history="1">
        <w:r w:rsidR="004D07A1" w:rsidRPr="00325A98">
          <w:rPr>
            <w:rStyle w:val="Kpr"/>
            <w:noProof/>
          </w:rPr>
          <w:t>Şekil 2.3 Mayıs 2024 Döneminde Elektrik Tüketiminin Gün Bazında Dağılımı (MWh)</w:t>
        </w:r>
        <w:r w:rsidR="004D07A1">
          <w:rPr>
            <w:noProof/>
            <w:webHidden/>
          </w:rPr>
          <w:tab/>
        </w:r>
        <w:r w:rsidR="004D07A1">
          <w:rPr>
            <w:noProof/>
            <w:webHidden/>
          </w:rPr>
          <w:fldChar w:fldCharType="begin"/>
        </w:r>
        <w:r w:rsidR="004D07A1">
          <w:rPr>
            <w:noProof/>
            <w:webHidden/>
          </w:rPr>
          <w:instrText xml:space="preserve"> PAGEREF _Toc172570422 \h </w:instrText>
        </w:r>
        <w:r w:rsidR="004D07A1">
          <w:rPr>
            <w:noProof/>
            <w:webHidden/>
          </w:rPr>
        </w:r>
        <w:r w:rsidR="004D07A1">
          <w:rPr>
            <w:noProof/>
            <w:webHidden/>
          </w:rPr>
          <w:fldChar w:fldCharType="separate"/>
        </w:r>
        <w:r w:rsidR="004D07A1">
          <w:rPr>
            <w:noProof/>
            <w:webHidden/>
          </w:rPr>
          <w:t>19</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3" w:history="1">
        <w:r w:rsidR="004D07A1" w:rsidRPr="00325A98">
          <w:rPr>
            <w:rStyle w:val="Kpr"/>
            <w:noProof/>
          </w:rPr>
          <w:t>Şekil 2.4 Mayıs 2024 Dönemi Faturalanan Elektrik Tüketiminin Dağıtım Bölgesi Bazında Dağılımı (MWh)</w:t>
        </w:r>
        <w:r w:rsidR="004D07A1">
          <w:rPr>
            <w:noProof/>
            <w:webHidden/>
          </w:rPr>
          <w:tab/>
        </w:r>
        <w:r w:rsidR="004D07A1">
          <w:rPr>
            <w:noProof/>
            <w:webHidden/>
          </w:rPr>
          <w:fldChar w:fldCharType="begin"/>
        </w:r>
        <w:r w:rsidR="004D07A1">
          <w:rPr>
            <w:noProof/>
            <w:webHidden/>
          </w:rPr>
          <w:instrText xml:space="preserve"> PAGEREF _Toc172570423 \h </w:instrText>
        </w:r>
        <w:r w:rsidR="004D07A1">
          <w:rPr>
            <w:noProof/>
            <w:webHidden/>
          </w:rPr>
        </w:r>
        <w:r w:rsidR="004D07A1">
          <w:rPr>
            <w:noProof/>
            <w:webHidden/>
          </w:rPr>
          <w:fldChar w:fldCharType="separate"/>
        </w:r>
        <w:r w:rsidR="004D07A1">
          <w:rPr>
            <w:noProof/>
            <w:webHidden/>
          </w:rPr>
          <w:t>21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4" w:history="1">
        <w:r w:rsidR="004D07A1" w:rsidRPr="00325A98">
          <w:rPr>
            <w:rStyle w:val="Kpr"/>
            <w:noProof/>
          </w:rPr>
          <w:t>Şekil 2.5 Mayıs 2024 Döneminde Faturalanan Elektrik Tüketiminin Tüketici Türü Bazında Dağılımı (%)</w:t>
        </w:r>
        <w:r w:rsidR="004D07A1">
          <w:rPr>
            <w:noProof/>
            <w:webHidden/>
          </w:rPr>
          <w:tab/>
        </w:r>
        <w:r w:rsidR="004D07A1">
          <w:rPr>
            <w:noProof/>
            <w:webHidden/>
          </w:rPr>
          <w:fldChar w:fldCharType="begin"/>
        </w:r>
        <w:r w:rsidR="004D07A1">
          <w:rPr>
            <w:noProof/>
            <w:webHidden/>
          </w:rPr>
          <w:instrText xml:space="preserve"> PAGEREF _Toc172570424 \h </w:instrText>
        </w:r>
        <w:r w:rsidR="004D07A1">
          <w:rPr>
            <w:noProof/>
            <w:webHidden/>
          </w:rPr>
        </w:r>
        <w:r w:rsidR="004D07A1">
          <w:rPr>
            <w:noProof/>
            <w:webHidden/>
          </w:rPr>
          <w:fldChar w:fldCharType="separate"/>
        </w:r>
        <w:r w:rsidR="004D07A1">
          <w:rPr>
            <w:noProof/>
            <w:webHidden/>
          </w:rPr>
          <w:t>22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5" w:history="1">
        <w:r w:rsidR="004D07A1" w:rsidRPr="00325A98">
          <w:rPr>
            <w:rStyle w:val="Kpr"/>
            <w:noProof/>
          </w:rPr>
          <w:t>Şekil 3.1 Mayıs 2024 Döneminde Günlük Bazda Yurtdışı Elektrik Ticareti (MWh)</w:t>
        </w:r>
        <w:r w:rsidR="004D07A1">
          <w:rPr>
            <w:noProof/>
            <w:webHidden/>
          </w:rPr>
          <w:tab/>
        </w:r>
        <w:r w:rsidR="004D07A1">
          <w:rPr>
            <w:noProof/>
            <w:webHidden/>
          </w:rPr>
          <w:fldChar w:fldCharType="begin"/>
        </w:r>
        <w:r w:rsidR="004D07A1">
          <w:rPr>
            <w:noProof/>
            <w:webHidden/>
          </w:rPr>
          <w:instrText xml:space="preserve"> PAGEREF _Toc172570425 \h </w:instrText>
        </w:r>
        <w:r w:rsidR="004D07A1">
          <w:rPr>
            <w:noProof/>
            <w:webHidden/>
          </w:rPr>
        </w:r>
        <w:r w:rsidR="004D07A1">
          <w:rPr>
            <w:noProof/>
            <w:webHidden/>
          </w:rPr>
          <w:fldChar w:fldCharType="separate"/>
        </w:r>
        <w:r w:rsidR="004D07A1">
          <w:rPr>
            <w:noProof/>
            <w:webHidden/>
          </w:rPr>
          <w:t>28</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6" w:history="1">
        <w:r w:rsidR="004D07A1" w:rsidRPr="00325A98">
          <w:rPr>
            <w:rStyle w:val="Kpr"/>
            <w:noProof/>
          </w:rPr>
          <w:t>Şekil 3.2 Mayıs 2024 Döneminde Saatlik Bazda Yurtdışı Elektrik Ticareti (MWh)</w:t>
        </w:r>
        <w:r w:rsidR="004D07A1">
          <w:rPr>
            <w:noProof/>
            <w:webHidden/>
          </w:rPr>
          <w:tab/>
        </w:r>
        <w:r w:rsidR="004D07A1">
          <w:rPr>
            <w:noProof/>
            <w:webHidden/>
          </w:rPr>
          <w:fldChar w:fldCharType="begin"/>
        </w:r>
        <w:r w:rsidR="004D07A1">
          <w:rPr>
            <w:noProof/>
            <w:webHidden/>
          </w:rPr>
          <w:instrText xml:space="preserve"> PAGEREF _Toc172570426 \h </w:instrText>
        </w:r>
        <w:r w:rsidR="004D07A1">
          <w:rPr>
            <w:noProof/>
            <w:webHidden/>
          </w:rPr>
        </w:r>
        <w:r w:rsidR="004D07A1">
          <w:rPr>
            <w:noProof/>
            <w:webHidden/>
          </w:rPr>
          <w:fldChar w:fldCharType="separate"/>
        </w:r>
        <w:r w:rsidR="004D07A1">
          <w:rPr>
            <w:noProof/>
            <w:webHidden/>
          </w:rPr>
          <w:t>29</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7" w:history="1">
        <w:r w:rsidR="004D07A1" w:rsidRPr="00325A98">
          <w:rPr>
            <w:rStyle w:val="Kpr"/>
            <w:noProof/>
          </w:rPr>
          <w:t>Şekil 4.1 Mayıs 2024 Döneminde Piyasa Takas Fiyatının (PTF) Saatlik Gelişimi (TL/MWh)</w:t>
        </w:r>
        <w:r w:rsidR="004D07A1">
          <w:rPr>
            <w:noProof/>
            <w:webHidden/>
          </w:rPr>
          <w:tab/>
        </w:r>
        <w:r w:rsidR="004D07A1">
          <w:rPr>
            <w:noProof/>
            <w:webHidden/>
          </w:rPr>
          <w:fldChar w:fldCharType="begin"/>
        </w:r>
        <w:r w:rsidR="004D07A1">
          <w:rPr>
            <w:noProof/>
            <w:webHidden/>
          </w:rPr>
          <w:instrText xml:space="preserve"> PAGEREF _Toc172570427 \h </w:instrText>
        </w:r>
        <w:r w:rsidR="004D07A1">
          <w:rPr>
            <w:noProof/>
            <w:webHidden/>
          </w:rPr>
        </w:r>
        <w:r w:rsidR="004D07A1">
          <w:rPr>
            <w:noProof/>
            <w:webHidden/>
          </w:rPr>
          <w:fldChar w:fldCharType="separate"/>
        </w:r>
        <w:r w:rsidR="004D07A1">
          <w:rPr>
            <w:noProof/>
            <w:webHidden/>
          </w:rPr>
          <w:t>30</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8" w:history="1">
        <w:r w:rsidR="004D07A1" w:rsidRPr="00325A98">
          <w:rPr>
            <w:rStyle w:val="Kpr"/>
            <w:noProof/>
          </w:rPr>
          <w:t>Şekil 4.2 Mayıs 2024 Döneminde Gün Öncesi Piyasası (GÖP) Eşleşen Miktar (MWh) ve İşlem Hacminin Saatlik Gelişimi (TL-MWh)</w:t>
        </w:r>
        <w:r w:rsidR="004D07A1">
          <w:rPr>
            <w:noProof/>
            <w:webHidden/>
          </w:rPr>
          <w:tab/>
        </w:r>
        <w:r w:rsidR="004D07A1">
          <w:rPr>
            <w:noProof/>
            <w:webHidden/>
          </w:rPr>
          <w:fldChar w:fldCharType="begin"/>
        </w:r>
        <w:r w:rsidR="004D07A1">
          <w:rPr>
            <w:noProof/>
            <w:webHidden/>
          </w:rPr>
          <w:instrText xml:space="preserve"> PAGEREF _Toc172570428 \h </w:instrText>
        </w:r>
        <w:r w:rsidR="004D07A1">
          <w:rPr>
            <w:noProof/>
            <w:webHidden/>
          </w:rPr>
        </w:r>
        <w:r w:rsidR="004D07A1">
          <w:rPr>
            <w:noProof/>
            <w:webHidden/>
          </w:rPr>
          <w:fldChar w:fldCharType="separate"/>
        </w:r>
        <w:r w:rsidR="004D07A1">
          <w:rPr>
            <w:noProof/>
            <w:webHidden/>
          </w:rPr>
          <w:t>30</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29" w:history="1">
        <w:r w:rsidR="004D07A1" w:rsidRPr="00325A98">
          <w:rPr>
            <w:rStyle w:val="Kpr"/>
            <w:noProof/>
          </w:rPr>
          <w:t>Şekil 4.3 Mayıs 2024 Döneminde Gün Öncesi Piyasası (GÖP) Alış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_Toc172570429 \h </w:instrText>
        </w:r>
        <w:r w:rsidR="004D07A1">
          <w:rPr>
            <w:noProof/>
            <w:webHidden/>
          </w:rPr>
        </w:r>
        <w:r w:rsidR="004D07A1">
          <w:rPr>
            <w:noProof/>
            <w:webHidden/>
          </w:rPr>
          <w:fldChar w:fldCharType="separate"/>
        </w:r>
        <w:r w:rsidR="004D07A1">
          <w:rPr>
            <w:noProof/>
            <w:webHidden/>
          </w:rPr>
          <w:t>31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0" w:history="1">
        <w:r w:rsidR="004D07A1" w:rsidRPr="00325A98">
          <w:rPr>
            <w:rStyle w:val="Kpr"/>
            <w:noProof/>
          </w:rPr>
          <w:t>Şekil 4.4  Mayıs 2024 Döneminde Gün Öncesi Piyasası (GÖP) Satış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_Toc172570430 \h </w:instrText>
        </w:r>
        <w:r w:rsidR="004D07A1">
          <w:rPr>
            <w:noProof/>
            <w:webHidden/>
          </w:rPr>
        </w:r>
        <w:r w:rsidR="004D07A1">
          <w:rPr>
            <w:noProof/>
            <w:webHidden/>
          </w:rPr>
          <w:fldChar w:fldCharType="separate"/>
        </w:r>
        <w:r w:rsidR="004D07A1">
          <w:rPr>
            <w:noProof/>
            <w:webHidden/>
          </w:rPr>
          <w:t>31</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1" w:history="1">
        <w:r w:rsidR="004D07A1" w:rsidRPr="00325A98">
          <w:rPr>
            <w:rStyle w:val="Kpr"/>
            <w:noProof/>
          </w:rPr>
          <w:t>Şekil 4.5 Mayıs 2024 Döneminde Sistem Marjinal Fiyatının (SMF) Saatlik Gelişimi (TL/MWh)</w:t>
        </w:r>
        <w:r w:rsidR="004D07A1">
          <w:rPr>
            <w:noProof/>
            <w:webHidden/>
          </w:rPr>
          <w:tab/>
        </w:r>
        <w:r w:rsidR="004D07A1">
          <w:rPr>
            <w:noProof/>
            <w:webHidden/>
          </w:rPr>
          <w:fldChar w:fldCharType="begin"/>
        </w:r>
        <w:r w:rsidR="004D07A1">
          <w:rPr>
            <w:noProof/>
            <w:webHidden/>
          </w:rPr>
          <w:instrText xml:space="preserve"> PAGEREF _Toc172570431 \h </w:instrText>
        </w:r>
        <w:r w:rsidR="004D07A1">
          <w:rPr>
            <w:noProof/>
            <w:webHidden/>
          </w:rPr>
        </w:r>
        <w:r w:rsidR="004D07A1">
          <w:rPr>
            <w:noProof/>
            <w:webHidden/>
          </w:rPr>
          <w:fldChar w:fldCharType="separate"/>
        </w:r>
        <w:r w:rsidR="004D07A1">
          <w:rPr>
            <w:noProof/>
            <w:webHidden/>
          </w:rPr>
          <w:t>32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2" w:history="1">
        <w:r w:rsidR="004D07A1" w:rsidRPr="00325A98">
          <w:rPr>
            <w:rStyle w:val="Kpr"/>
            <w:noProof/>
          </w:rPr>
          <w:t>Şekil 4.6 Mayıs 2024 Döneminde Dengeleme Güç Piyasasında (DGP) Verilen Talimatların Oranı (%)</w:t>
        </w:r>
        <w:r w:rsidR="004D07A1">
          <w:rPr>
            <w:noProof/>
            <w:webHidden/>
          </w:rPr>
          <w:tab/>
        </w:r>
        <w:r w:rsidR="004D07A1">
          <w:rPr>
            <w:noProof/>
            <w:webHidden/>
          </w:rPr>
          <w:fldChar w:fldCharType="begin"/>
        </w:r>
        <w:r w:rsidR="004D07A1">
          <w:rPr>
            <w:noProof/>
            <w:webHidden/>
          </w:rPr>
          <w:instrText xml:space="preserve"> PAGEREF _Toc172570432 \h </w:instrText>
        </w:r>
        <w:r w:rsidR="004D07A1">
          <w:rPr>
            <w:noProof/>
            <w:webHidden/>
          </w:rPr>
        </w:r>
        <w:r w:rsidR="004D07A1">
          <w:rPr>
            <w:noProof/>
            <w:webHidden/>
          </w:rPr>
          <w:fldChar w:fldCharType="separate"/>
        </w:r>
        <w:r w:rsidR="004D07A1">
          <w:rPr>
            <w:noProof/>
            <w:webHidden/>
          </w:rPr>
          <w:t>32</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3" w:history="1">
        <w:r w:rsidR="004D07A1" w:rsidRPr="00325A98">
          <w:rPr>
            <w:rStyle w:val="Kpr"/>
            <w:noProof/>
          </w:rPr>
          <w:t>Şekil 4.7 Mayıs 2024 Döneminde Dengeleme Güç Piyasasında (DGP) Verilen Talimatların Saatlik Bazda Dağılımı (MW)</w:t>
        </w:r>
        <w:r w:rsidR="004D07A1">
          <w:rPr>
            <w:noProof/>
            <w:webHidden/>
          </w:rPr>
          <w:tab/>
        </w:r>
        <w:r w:rsidR="004D07A1">
          <w:rPr>
            <w:noProof/>
            <w:webHidden/>
          </w:rPr>
          <w:fldChar w:fldCharType="begin"/>
        </w:r>
        <w:r w:rsidR="004D07A1">
          <w:rPr>
            <w:noProof/>
            <w:webHidden/>
          </w:rPr>
          <w:instrText xml:space="preserve"> PAGEREF _Toc172570433 \h </w:instrText>
        </w:r>
        <w:r w:rsidR="004D07A1">
          <w:rPr>
            <w:noProof/>
            <w:webHidden/>
          </w:rPr>
        </w:r>
        <w:r w:rsidR="004D07A1">
          <w:rPr>
            <w:noProof/>
            <w:webHidden/>
          </w:rPr>
          <w:fldChar w:fldCharType="separate"/>
        </w:r>
        <w:r w:rsidR="004D07A1">
          <w:rPr>
            <w:noProof/>
            <w:webHidden/>
          </w:rPr>
          <w:t>33</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4" w:history="1">
        <w:r w:rsidR="004D07A1" w:rsidRPr="00325A98">
          <w:rPr>
            <w:rStyle w:val="Kpr"/>
            <w:noProof/>
          </w:rPr>
          <w:t>Şekil 4.8 Mayıs 2024 Döneminde Dengeleme Güç Piyasası (DGP) Alış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_Toc172570434 \h </w:instrText>
        </w:r>
        <w:r w:rsidR="004D07A1">
          <w:rPr>
            <w:noProof/>
            <w:webHidden/>
          </w:rPr>
        </w:r>
        <w:r w:rsidR="004D07A1">
          <w:rPr>
            <w:noProof/>
            <w:webHidden/>
          </w:rPr>
          <w:fldChar w:fldCharType="separate"/>
        </w:r>
        <w:r w:rsidR="004D07A1">
          <w:rPr>
            <w:noProof/>
            <w:webHidden/>
          </w:rPr>
          <w:t>33</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5" w:history="1">
        <w:r w:rsidR="004D07A1" w:rsidRPr="00325A98">
          <w:rPr>
            <w:rStyle w:val="Kpr"/>
            <w:noProof/>
          </w:rPr>
          <w:t>Şekil 4.9 Mayıs 2024 Döneminde Dengeleme Güç Piyasası (DGP) Satış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_Toc172570435 \h </w:instrText>
        </w:r>
        <w:r w:rsidR="004D07A1">
          <w:rPr>
            <w:noProof/>
            <w:webHidden/>
          </w:rPr>
        </w:r>
        <w:r w:rsidR="004D07A1">
          <w:rPr>
            <w:noProof/>
            <w:webHidden/>
          </w:rPr>
          <w:fldChar w:fldCharType="separate"/>
        </w:r>
        <w:r w:rsidR="004D07A1">
          <w:rPr>
            <w:noProof/>
            <w:webHidden/>
          </w:rPr>
          <w:t>34</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6" w:history="1">
        <w:r w:rsidR="004D07A1" w:rsidRPr="00325A98">
          <w:rPr>
            <w:rStyle w:val="Kpr"/>
            <w:noProof/>
          </w:rPr>
          <w:t>Şekil 4.10 Mayıs 2024 Döneminde Gün İçi Piyasası (GİP) Eşleşen Miktar (MWh) ve İşlem Hacminin Saatlik Gelişimi (TL-MWh)</w:t>
        </w:r>
        <w:r w:rsidR="004D07A1">
          <w:rPr>
            <w:noProof/>
            <w:webHidden/>
          </w:rPr>
          <w:tab/>
        </w:r>
        <w:r w:rsidR="004D07A1">
          <w:rPr>
            <w:noProof/>
            <w:webHidden/>
          </w:rPr>
          <w:fldChar w:fldCharType="begin"/>
        </w:r>
        <w:r w:rsidR="004D07A1">
          <w:rPr>
            <w:noProof/>
            <w:webHidden/>
          </w:rPr>
          <w:instrText xml:space="preserve"> PAGEREF _Toc172570436 \h </w:instrText>
        </w:r>
        <w:r w:rsidR="004D07A1">
          <w:rPr>
            <w:noProof/>
            <w:webHidden/>
          </w:rPr>
        </w:r>
        <w:r w:rsidR="004D07A1">
          <w:rPr>
            <w:noProof/>
            <w:webHidden/>
          </w:rPr>
          <w:fldChar w:fldCharType="separate"/>
        </w:r>
        <w:r w:rsidR="004D07A1">
          <w:rPr>
            <w:noProof/>
            <w:webHidden/>
          </w:rPr>
          <w:t>34</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7" w:history="1">
        <w:r w:rsidR="004D07A1" w:rsidRPr="00325A98">
          <w:rPr>
            <w:rStyle w:val="Kpr"/>
            <w:noProof/>
          </w:rPr>
          <w:t>Şekil 4.11 Mayıs 2024 Döneminde Gün İçi Piyasası (GİP) Alış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_Toc172570437 \h </w:instrText>
        </w:r>
        <w:r w:rsidR="004D07A1">
          <w:rPr>
            <w:noProof/>
            <w:webHidden/>
          </w:rPr>
        </w:r>
        <w:r w:rsidR="004D07A1">
          <w:rPr>
            <w:noProof/>
            <w:webHidden/>
          </w:rPr>
          <w:fldChar w:fldCharType="separate"/>
        </w:r>
        <w:r w:rsidR="004D07A1">
          <w:rPr>
            <w:noProof/>
            <w:webHidden/>
          </w:rPr>
          <w:t>35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8" w:history="1">
        <w:r w:rsidR="004D07A1" w:rsidRPr="00325A98">
          <w:rPr>
            <w:rStyle w:val="Kpr"/>
            <w:noProof/>
          </w:rPr>
          <w:t>Şekil 4.12 Mayıs 2024 Döneminde Gün İçi Piyasası (GİP) Satış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_Toc172570438 \h </w:instrText>
        </w:r>
        <w:r w:rsidR="004D07A1">
          <w:rPr>
            <w:noProof/>
            <w:webHidden/>
          </w:rPr>
        </w:r>
        <w:r w:rsidR="004D07A1">
          <w:rPr>
            <w:noProof/>
            <w:webHidden/>
          </w:rPr>
          <w:fldChar w:fldCharType="separate"/>
        </w:r>
        <w:r w:rsidR="004D07A1">
          <w:rPr>
            <w:noProof/>
            <w:webHidden/>
          </w:rPr>
          <w:t>35</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39" w:history="1">
        <w:r w:rsidR="004D07A1" w:rsidRPr="00325A98">
          <w:rPr>
            <w:rStyle w:val="Kpr"/>
            <w:noProof/>
          </w:rPr>
          <w:t>Şekil 4.13 Mayıs 2024 Döneminde İkili Anlaşma Hacminin Saatlik Gelişimi (MWh)</w:t>
        </w:r>
        <w:r w:rsidR="004D07A1">
          <w:rPr>
            <w:noProof/>
            <w:webHidden/>
          </w:rPr>
          <w:tab/>
        </w:r>
        <w:r w:rsidR="004D07A1">
          <w:rPr>
            <w:noProof/>
            <w:webHidden/>
          </w:rPr>
          <w:fldChar w:fldCharType="begin"/>
        </w:r>
        <w:r w:rsidR="004D07A1">
          <w:rPr>
            <w:noProof/>
            <w:webHidden/>
          </w:rPr>
          <w:instrText xml:space="preserve"> PAGEREF _Toc172570439 \h </w:instrText>
        </w:r>
        <w:r w:rsidR="004D07A1">
          <w:rPr>
            <w:noProof/>
            <w:webHidden/>
          </w:rPr>
        </w:r>
        <w:r w:rsidR="004D07A1">
          <w:rPr>
            <w:noProof/>
            <w:webHidden/>
          </w:rPr>
          <w:fldChar w:fldCharType="separate"/>
        </w:r>
        <w:r w:rsidR="004D07A1">
          <w:rPr>
            <w:noProof/>
            <w:webHidden/>
          </w:rPr>
          <w:t>36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40" w:history="1">
        <w:r w:rsidR="004D07A1" w:rsidRPr="00325A98">
          <w:rPr>
            <w:rStyle w:val="Kpr"/>
            <w:noProof/>
          </w:rPr>
          <w:t>Şekil 4.14 Mayıs 2024 Döneminde İkili Anlaşma Alış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_Toc172570440 \h </w:instrText>
        </w:r>
        <w:r w:rsidR="004D07A1">
          <w:rPr>
            <w:noProof/>
            <w:webHidden/>
          </w:rPr>
        </w:r>
        <w:r w:rsidR="004D07A1">
          <w:rPr>
            <w:noProof/>
            <w:webHidden/>
          </w:rPr>
          <w:fldChar w:fldCharType="separate"/>
        </w:r>
        <w:r w:rsidR="004D07A1">
          <w:rPr>
            <w:noProof/>
            <w:webHidden/>
          </w:rPr>
          <w:t>36</w:t>
        </w:r>
        <w:r w:rsidR="004D07A1">
          <w:rPr>
            <w:noProof/>
            <w:webHidden/>
          </w:rPr>
          <w:fldChar w:fldCharType="end"/>
        </w:r>
      </w:hyperlink>
    </w:p>
    <w:p w:rsidR="004D07A1" w:rsidRDefault="00456350">
      <w:pPr>
        <w:pStyle w:val="ekillerTablosu"/>
        <w:tabs>
          <w:tab w:val="right" w:leader="dot" w:pos="8493"/>
        </w:tabs>
        <w:rPr>
          <w:rFonts w:asciiTheme="minorHAnsi" w:eastAsiaTheme="minorEastAsia" w:hAnsiTheme="minorHAnsi"/>
          <w:noProof/>
          <w:sz w:val="22"/>
          <w:lang w:eastAsia="tr-TR"/>
        </w:rPr>
      </w:pPr>
      <w:hyperlink w:anchor="_Toc172570441" w:history="1">
        <w:r w:rsidR="004D07A1" w:rsidRPr="00325A98">
          <w:rPr>
            <w:rStyle w:val="Kpr"/>
            <w:noProof/>
          </w:rPr>
          <w:t>Şekil 4.15 Mayıs 2024 Döneminde İkili Anlaşma Satış Miktarlarının Şirket Bazında Dağılımı ve İlk 10 Şirketin Payı (%)</w:t>
        </w:r>
        <w:r w:rsidR="004D07A1">
          <w:rPr>
            <w:noProof/>
            <w:webHidden/>
          </w:rPr>
          <w:tab/>
        </w:r>
        <w:r w:rsidR="004D07A1">
          <w:rPr>
            <w:noProof/>
            <w:webHidden/>
          </w:rPr>
          <w:fldChar w:fldCharType="begin"/>
        </w:r>
        <w:r w:rsidR="004D07A1">
          <w:rPr>
            <w:noProof/>
            <w:webHidden/>
          </w:rPr>
          <w:instrText xml:space="preserve"> PAGEREF _Toc172570441 \h </w:instrText>
        </w:r>
        <w:r w:rsidR="004D07A1">
          <w:rPr>
            <w:noProof/>
            <w:webHidden/>
          </w:rPr>
        </w:r>
        <w:r w:rsidR="004D07A1">
          <w:rPr>
            <w:noProof/>
            <w:webHidden/>
          </w:rPr>
          <w:fldChar w:fldCharType="separate"/>
        </w:r>
        <w:r w:rsidR="004D07A1">
          <w:rPr>
            <w:noProof/>
            <w:webHidden/>
          </w:rPr>
          <w:t>37</w:t>
        </w:r>
        <w:r w:rsidR="004D07A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9" w:name="_Toc172040694"/>
      <w:r>
        <w:rPr>
          <w:rFonts w:ascii="Times New Roman" w:hAnsi="Times New Roman" w:cs="Times New Roman"/>
        </w:rPr>
        <w:lastRenderedPageBreak/>
        <w:t>ÜRETİM</w:t>
      </w:r>
      <w:bookmarkEnd w:id="9"/>
    </w:p>
    <w:p w:rsidR="008D2536" w:rsidRDefault="008D2536" w:rsidP="008D2536">
      <w:pPr>
        <w:pStyle w:val="Balk2"/>
        <w:rPr>
          <w:rFonts w:ascii="Times New Roman" w:hAnsi="Times New Roman" w:cs="Times New Roman"/>
        </w:rPr>
      </w:pPr>
      <w:bookmarkStart w:id="10" w:name="_Toc172040695"/>
      <w:r>
        <w:rPr>
          <w:rFonts w:ascii="Times New Roman" w:hAnsi="Times New Roman" w:cs="Times New Roman"/>
        </w:rPr>
        <w:t>LİSANSLI ÜRETİM</w:t>
      </w:r>
      <w:bookmarkEnd w:id="10"/>
    </w:p>
    <w:p w:rsidR="00B705DB" w:rsidRDefault="00B705DB" w:rsidP="007E78E8">
      <w:pPr>
        <w:pStyle w:val="Tablo1"/>
      </w:pPr>
      <w:bookmarkStart w:id="11" w:name="_Toc99112776"/>
      <w:bookmarkStart w:id="12" w:name="_Toc172570384"/>
      <w:bookmarkEnd w:id="0"/>
      <w:r w:rsidRPr="002B779A">
        <w:t xml:space="preserve">Tablo </w:t>
      </w:r>
      <w:r w:rsidR="00456350">
        <w:fldChar w:fldCharType="begin"/>
      </w:r>
      <w:r w:rsidR="00456350">
        <w:instrText xml:space="preserve"> STYLEREF 1 \s </w:instrText>
      </w:r>
      <w:r w:rsidR="00456350">
        <w:fldChar w:fldCharType="separate"/>
      </w:r>
      <w:r w:rsidR="00124A03">
        <w:rPr>
          <w:noProof/>
        </w:rPr>
        <w:t>1</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1</w:t>
      </w:r>
      <w:r w:rsidR="00456350">
        <w:rPr>
          <w:noProof/>
        </w:rPr>
        <w:fldChar w:fldCharType="end"/>
      </w:r>
      <w:r w:rsidRPr="002B779A">
        <w:t xml:space="preserve"> </w:t>
      </w:r>
      <w:r w:rsidR="00002707">
        <w:t>2024</w:t>
      </w:r>
      <w:r w:rsidRPr="002B779A">
        <w:t xml:space="preserve"> Yılı </w:t>
      </w:r>
      <w:r w:rsidR="00A62F26">
        <w:t>Mayıs</w:t>
      </w:r>
      <w:r w:rsidR="00BC74AD">
        <w:t xml:space="preserve"> </w:t>
      </w:r>
      <w:r w:rsidRPr="002B779A">
        <w:t xml:space="preserve">Ayı Sonu İtibariyle Lisanslı Elektrik Kurulu Gücünün Kuruluşlara Göre Dağılımı Ve </w:t>
      </w:r>
      <w:r w:rsidR="00002707">
        <w:t>2023</w:t>
      </w:r>
      <w:r w:rsidR="00E44530">
        <w:t xml:space="preserve"> Yılı </w:t>
      </w:r>
      <w:r w:rsidR="00A62F26">
        <w:t>Mayıs</w:t>
      </w:r>
      <w:r w:rsidR="00EC75F6">
        <w:t xml:space="preserve"> </w:t>
      </w:r>
      <w:r w:rsidRPr="002B779A">
        <w:t>Ayı Değeriyle Karşılaştırılması (MW-%)</w:t>
      </w:r>
      <w:bookmarkEnd w:id="11"/>
      <w:bookmarkEnd w:id="12"/>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D715A0" w:rsidRPr="00D715A0" w:rsidTr="00D715A0">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2023 MAYIS</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2024 MAYIS</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DEĞİŞİM (%)</w:t>
            </w:r>
          </w:p>
        </w:tc>
      </w:tr>
      <w:tr w:rsidR="00D715A0" w:rsidRPr="00D715A0" w:rsidTr="00D715A0">
        <w:trPr>
          <w:trHeight w:val="600"/>
        </w:trPr>
        <w:tc>
          <w:tcPr>
            <w:tcW w:w="3480" w:type="dxa"/>
            <w:vMerge/>
            <w:tcBorders>
              <w:top w:val="single" w:sz="8" w:space="0" w:color="auto"/>
              <w:left w:val="single" w:sz="8" w:space="0" w:color="auto"/>
              <w:bottom w:val="nil"/>
              <w:right w:val="single" w:sz="8" w:space="0" w:color="auto"/>
            </w:tcBorders>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p>
        </w:tc>
      </w:tr>
      <w:tr w:rsidR="00D715A0" w:rsidRPr="00D715A0" w:rsidTr="00D715A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70.960,13</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74,42</w:t>
            </w:r>
          </w:p>
        </w:tc>
        <w:tc>
          <w:tcPr>
            <w:tcW w:w="16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71.331,69</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74,10</w:t>
            </w:r>
          </w:p>
        </w:tc>
        <w:tc>
          <w:tcPr>
            <w:tcW w:w="120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0,52</w:t>
            </w:r>
          </w:p>
        </w:tc>
      </w:tr>
      <w:tr w:rsidR="00D715A0" w:rsidRPr="00D715A0" w:rsidTr="00D715A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22,05</w:t>
            </w:r>
          </w:p>
        </w:tc>
        <w:tc>
          <w:tcPr>
            <w:tcW w:w="16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22,41</w:t>
            </w:r>
          </w:p>
        </w:tc>
        <w:tc>
          <w:tcPr>
            <w:tcW w:w="120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2,61</w:t>
            </w:r>
          </w:p>
        </w:tc>
      </w:tr>
      <w:tr w:rsidR="00D715A0" w:rsidRPr="00D715A0" w:rsidTr="00D715A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3,40</w:t>
            </w:r>
          </w:p>
        </w:tc>
        <w:tc>
          <w:tcPr>
            <w:tcW w:w="16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3,37</w:t>
            </w:r>
          </w:p>
        </w:tc>
        <w:tc>
          <w:tcPr>
            <w:tcW w:w="120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556"/>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right"/>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95.345,92</w:t>
            </w:r>
          </w:p>
        </w:tc>
        <w:tc>
          <w:tcPr>
            <w:tcW w:w="960"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right"/>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96.265,59</w:t>
            </w:r>
          </w:p>
        </w:tc>
        <w:tc>
          <w:tcPr>
            <w:tcW w:w="960"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0,96</w:t>
            </w:r>
          </w:p>
        </w:tc>
      </w:tr>
    </w:tbl>
    <w:p w:rsidR="00B705DB" w:rsidRDefault="00B705DB" w:rsidP="00B705DB"/>
    <w:p w:rsidR="00430E01" w:rsidRDefault="00430E01" w:rsidP="00B705DB"/>
    <w:p w:rsidR="00F33876" w:rsidRDefault="00F33876" w:rsidP="00B705DB"/>
    <w:p w:rsidR="00B705DB" w:rsidRDefault="00D715A0" w:rsidP="00B705DB">
      <w:r>
        <w:rPr>
          <w:noProof/>
          <w:lang w:eastAsia="tr-TR"/>
        </w:rPr>
        <w:drawing>
          <wp:inline distT="0" distB="0" distL="0" distR="0" wp14:anchorId="61F7F87E">
            <wp:extent cx="5526157" cy="368109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1015" cy="3684331"/>
                    </a:xfrm>
                    <a:prstGeom prst="rect">
                      <a:avLst/>
                    </a:prstGeom>
                    <a:noFill/>
                  </pic:spPr>
                </pic:pic>
              </a:graphicData>
            </a:graphic>
          </wp:inline>
        </w:drawing>
      </w:r>
    </w:p>
    <w:p w:rsidR="00B705DB" w:rsidRDefault="00B705DB" w:rsidP="005D1475">
      <w:pPr>
        <w:pStyle w:val="Grafik1"/>
      </w:pPr>
      <w:bookmarkStart w:id="13" w:name="_Toc99112834"/>
      <w:bookmarkStart w:id="14" w:name="_Toc172570407"/>
      <w:r w:rsidRPr="002B779A">
        <w:t xml:space="preserve">Şekil </w:t>
      </w:r>
      <w:r w:rsidR="00456350">
        <w:fldChar w:fldCharType="begin"/>
      </w:r>
      <w:r w:rsidR="00456350">
        <w:instrText xml:space="preserve"> STYLEREF 1 \s </w:instrText>
      </w:r>
      <w:r w:rsidR="00456350">
        <w:fldChar w:fldCharType="separate"/>
      </w:r>
      <w:r w:rsidRPr="002B779A">
        <w:rPr>
          <w:noProof/>
        </w:rPr>
        <w:t>1</w:t>
      </w:r>
      <w:r w:rsidR="00456350">
        <w:rPr>
          <w:noProof/>
        </w:rPr>
        <w:fldChar w:fldCharType="end"/>
      </w:r>
      <w:r w:rsidRPr="002B779A">
        <w:t>.</w:t>
      </w:r>
      <w:r w:rsidR="00456350">
        <w:fldChar w:fldCharType="begin"/>
      </w:r>
      <w:r w:rsidR="00456350">
        <w:instrText xml:space="preserve"> SEQ Şekil \* ARABIC \s 1 </w:instrText>
      </w:r>
      <w:r w:rsidR="00456350">
        <w:fldChar w:fldCharType="separate"/>
      </w:r>
      <w:r w:rsidRPr="002B779A">
        <w:rPr>
          <w:noProof/>
        </w:rPr>
        <w:t>1</w:t>
      </w:r>
      <w:r w:rsidR="00456350">
        <w:rPr>
          <w:noProof/>
        </w:rPr>
        <w:fldChar w:fldCharType="end"/>
      </w:r>
      <w:r w:rsidRPr="002B779A">
        <w:t xml:space="preserve"> </w:t>
      </w:r>
      <w:r w:rsidR="003C21C7">
        <w:t>2024</w:t>
      </w:r>
      <w:r w:rsidRPr="002B779A">
        <w:t xml:space="preserve"> Yılı </w:t>
      </w:r>
      <w:r w:rsidR="00D715A0">
        <w:t>Mayıs</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rsidR="00E831A4" w:rsidRDefault="00E831A4" w:rsidP="007E78E8">
      <w:pPr>
        <w:pStyle w:val="Tablo1"/>
      </w:pPr>
      <w:bookmarkStart w:id="15" w:name="_Toc172570385"/>
      <w:bookmarkStart w:id="16" w:name="_Toc127971619"/>
      <w:bookmarkStart w:id="17" w:name="_Toc1565215"/>
      <w:bookmarkStart w:id="18" w:name="_Toc12373196"/>
      <w:bookmarkStart w:id="19" w:name="_Toc17912877"/>
      <w:r w:rsidRPr="002B779A">
        <w:lastRenderedPageBreak/>
        <w:t xml:space="preserve">Tablo </w:t>
      </w:r>
      <w:r w:rsidR="00456350">
        <w:fldChar w:fldCharType="begin"/>
      </w:r>
      <w:r w:rsidR="00456350">
        <w:instrText xml:space="preserve"> STYLEREF 1 \s </w:instrText>
      </w:r>
      <w:r w:rsidR="00456350">
        <w:fldChar w:fldCharType="separate"/>
      </w:r>
      <w:r w:rsidR="00124A03">
        <w:rPr>
          <w:noProof/>
        </w:rPr>
        <w:t>1</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2</w:t>
      </w:r>
      <w:r w:rsidR="00456350">
        <w:rPr>
          <w:noProof/>
        </w:rPr>
        <w:fldChar w:fldCharType="end"/>
      </w:r>
      <w:r w:rsidRPr="002B779A">
        <w:t xml:space="preserve"> </w:t>
      </w:r>
      <w:r w:rsidR="003C21C7">
        <w:t>2024</w:t>
      </w:r>
      <w:r w:rsidRPr="002B779A">
        <w:t xml:space="preserve"> Yılı </w:t>
      </w:r>
      <w:r w:rsidR="00D715A0">
        <w:t>Mayıs</w:t>
      </w:r>
      <w:r w:rsidR="00F77AC1">
        <w:t xml:space="preserve"> </w:t>
      </w:r>
      <w:r w:rsidRPr="002B779A">
        <w:t xml:space="preserve">Ayı Sonu İtibariyle Lisanslı Elektrik Kurulu Gücünün Kaynak Bazında Dağılımı Ve </w:t>
      </w:r>
      <w:r w:rsidR="003C21C7">
        <w:t>2023</w:t>
      </w:r>
      <w:r w:rsidRPr="002B779A">
        <w:t xml:space="preserve"> Yılı </w:t>
      </w:r>
      <w:r w:rsidR="00D715A0">
        <w:t>Mayıs</w:t>
      </w:r>
      <w:r w:rsidR="00F77AC1">
        <w:t xml:space="preserve"> </w:t>
      </w:r>
      <w:r w:rsidRPr="002B779A">
        <w:t>Ayı Değeriyle Karşılaştırılması (MW-%)</w:t>
      </w:r>
      <w:bookmarkEnd w:id="15"/>
    </w:p>
    <w:tbl>
      <w:tblPr>
        <w:tblW w:w="9346" w:type="dxa"/>
        <w:tblCellMar>
          <w:left w:w="70" w:type="dxa"/>
          <w:right w:w="70" w:type="dxa"/>
        </w:tblCellMar>
        <w:tblLook w:val="04A0" w:firstRow="1" w:lastRow="0" w:firstColumn="1" w:lastColumn="0" w:noHBand="0" w:noVBand="1"/>
      </w:tblPr>
      <w:tblGrid>
        <w:gridCol w:w="2400"/>
        <w:gridCol w:w="1701"/>
        <w:gridCol w:w="1134"/>
        <w:gridCol w:w="1701"/>
        <w:gridCol w:w="1134"/>
        <w:gridCol w:w="1276"/>
      </w:tblGrid>
      <w:tr w:rsidR="00D715A0" w:rsidRPr="00D715A0" w:rsidTr="00D715A0">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2023 MAYIS</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2024 MAYIS</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DEĞİŞİM (%)</w:t>
            </w:r>
          </w:p>
        </w:tc>
      </w:tr>
      <w:tr w:rsidR="00D715A0" w:rsidRPr="00D715A0" w:rsidTr="00D715A0">
        <w:trPr>
          <w:trHeight w:val="600"/>
        </w:trPr>
        <w:tc>
          <w:tcPr>
            <w:tcW w:w="2400" w:type="dxa"/>
            <w:vMerge/>
            <w:tcBorders>
              <w:top w:val="single" w:sz="8" w:space="0" w:color="auto"/>
              <w:left w:val="single" w:sz="8" w:space="0" w:color="auto"/>
              <w:bottom w:val="nil"/>
              <w:right w:val="single" w:sz="8" w:space="0" w:color="auto"/>
            </w:tcBorders>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p>
        </w:tc>
      </w:tr>
      <w:tr w:rsidR="00D715A0" w:rsidRPr="00D715A0" w:rsidTr="00D715A0">
        <w:trPr>
          <w:trHeight w:val="7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25.259,94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26,49</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24.574,67</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25,53</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-2,71</w:t>
            </w:r>
          </w:p>
        </w:tc>
      </w:tr>
      <w:tr w:rsidR="00D715A0" w:rsidRPr="00D715A0" w:rsidTr="00D715A0">
        <w:trPr>
          <w:trHeight w:val="15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23.282,30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24,42</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23.860,52</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24,79</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2,48</w:t>
            </w:r>
          </w:p>
        </w:tc>
      </w:tr>
      <w:tr w:rsidR="00D715A0" w:rsidRPr="00D715A0" w:rsidTr="00D715A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11.391,99</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11,95</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12.090,08</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12,56</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6,13</w:t>
            </w:r>
          </w:p>
        </w:tc>
      </w:tr>
      <w:tr w:rsidR="00D715A0" w:rsidRPr="00D715A0" w:rsidTr="00D715A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10,88</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10,78</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10,69</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10,59</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8.288,67</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8,69</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8.306,06</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8,63</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0,21</w:t>
            </w:r>
          </w:p>
        </w:tc>
      </w:tr>
      <w:tr w:rsidR="00D715A0" w:rsidRPr="00D715A0" w:rsidTr="00D715A0">
        <w:trPr>
          <w:trHeight w:val="6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1.916,10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2,01</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2.000,93</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2,08</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4,43</w:t>
            </w:r>
          </w:p>
        </w:tc>
      </w:tr>
      <w:tr w:rsidR="00D715A0" w:rsidRPr="00D715A0" w:rsidTr="00D715A0">
        <w:trPr>
          <w:trHeight w:val="22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1,77</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1,76</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86"/>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1.442,41</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1,51</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1.668,81</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1,73</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15,70</w:t>
            </w:r>
          </w:p>
        </w:tc>
      </w:tr>
      <w:tr w:rsidR="00D715A0" w:rsidRPr="00D715A0" w:rsidTr="00D715A0">
        <w:trPr>
          <w:trHeight w:val="8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0,88</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0,87</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9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12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13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13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Arial" w:eastAsia="Times New Roman" w:hAnsi="Arial" w:cs="Arial"/>
                <w:color w:val="000000"/>
                <w:sz w:val="22"/>
                <w:lang w:eastAsia="tr-TR"/>
              </w:rPr>
            </w:pPr>
            <w:r w:rsidRPr="00D715A0">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Arial" w:eastAsia="Times New Roman" w:hAnsi="Arial" w:cs="Arial"/>
                <w:color w:val="000000"/>
                <w:sz w:val="22"/>
                <w:lang w:eastAsia="tr-TR"/>
              </w:rPr>
            </w:pPr>
            <w:r w:rsidRPr="00D715A0">
              <w:rPr>
                <w:rFonts w:ascii="Arial" w:eastAsia="Times New Roman" w:hAnsi="Arial" w:cs="Arial"/>
                <w:color w:val="000000"/>
                <w:sz w:val="22"/>
                <w:lang w:eastAsia="tr-TR"/>
              </w:rPr>
              <w:t>0,00</w:t>
            </w:r>
          </w:p>
        </w:tc>
      </w:tr>
      <w:tr w:rsidR="00D715A0" w:rsidRPr="00D715A0" w:rsidTr="00D715A0">
        <w:trPr>
          <w:trHeight w:val="438"/>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right"/>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95.345,93</w:t>
            </w:r>
          </w:p>
        </w:tc>
        <w:tc>
          <w:tcPr>
            <w:tcW w:w="1134"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right"/>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96.265,59</w:t>
            </w:r>
          </w:p>
        </w:tc>
        <w:tc>
          <w:tcPr>
            <w:tcW w:w="1134"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jc w:val="center"/>
              <w:rPr>
                <w:rFonts w:ascii="Arial" w:eastAsia="Times New Roman" w:hAnsi="Arial" w:cs="Arial"/>
                <w:b/>
                <w:bCs/>
                <w:color w:val="FFFFFF"/>
                <w:sz w:val="22"/>
                <w:lang w:eastAsia="tr-TR"/>
              </w:rPr>
            </w:pPr>
            <w:r w:rsidRPr="00D715A0">
              <w:rPr>
                <w:rFonts w:ascii="Arial" w:eastAsia="Times New Roman" w:hAnsi="Arial" w:cs="Arial"/>
                <w:b/>
                <w:bCs/>
                <w:color w:val="FFFFFF"/>
                <w:sz w:val="22"/>
                <w:lang w:eastAsia="tr-TR"/>
              </w:rPr>
              <w:t>0,96</w:t>
            </w:r>
          </w:p>
        </w:tc>
      </w:tr>
    </w:tbl>
    <w:p w:rsidR="00E831A4" w:rsidRDefault="00E831A4" w:rsidP="00E831A4"/>
    <w:p w:rsidR="000053D8" w:rsidRDefault="000053D8" w:rsidP="00E831A4"/>
    <w:p w:rsidR="00E831A4" w:rsidRDefault="00D715A0" w:rsidP="00E831A4">
      <w:pPr>
        <w:rPr>
          <w:noProof/>
        </w:rPr>
      </w:pPr>
      <w:r>
        <w:rPr>
          <w:noProof/>
          <w:lang w:eastAsia="tr-TR"/>
        </w:rPr>
        <w:drawing>
          <wp:inline distT="0" distB="0" distL="0" distR="0" wp14:anchorId="7BC2B153">
            <wp:extent cx="5829935" cy="3578087"/>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8597" cy="3589541"/>
                    </a:xfrm>
                    <a:prstGeom prst="rect">
                      <a:avLst/>
                    </a:prstGeom>
                    <a:noFill/>
                  </pic:spPr>
                </pic:pic>
              </a:graphicData>
            </a:graphic>
          </wp:inline>
        </w:drawing>
      </w:r>
    </w:p>
    <w:p w:rsidR="00E831A4" w:rsidRDefault="00E831A4" w:rsidP="005D1475">
      <w:pPr>
        <w:pStyle w:val="Grafik1"/>
      </w:pPr>
      <w:bookmarkStart w:id="20" w:name="_Toc99112835"/>
      <w:bookmarkStart w:id="21" w:name="_Toc172570408"/>
      <w:r w:rsidRPr="002B57E5">
        <w:t xml:space="preserve">Şekil </w:t>
      </w:r>
      <w:r w:rsidR="00456350">
        <w:fldChar w:fldCharType="begin"/>
      </w:r>
      <w:r w:rsidR="00456350">
        <w:instrText xml:space="preserve"> STYLEREF 1 \s </w:instrText>
      </w:r>
      <w:r w:rsidR="00456350">
        <w:fldChar w:fldCharType="separate"/>
      </w:r>
      <w:r w:rsidRPr="002B57E5">
        <w:rPr>
          <w:noProof/>
        </w:rPr>
        <w:t>1</w:t>
      </w:r>
      <w:r w:rsidR="00456350">
        <w:rPr>
          <w:noProof/>
        </w:rPr>
        <w:fldChar w:fldCharType="end"/>
      </w:r>
      <w:r w:rsidRPr="002B57E5">
        <w:t>.</w:t>
      </w:r>
      <w:r w:rsidR="00456350">
        <w:fldChar w:fldCharType="begin"/>
      </w:r>
      <w:r w:rsidR="00456350">
        <w:instrText xml:space="preserve"> SEQ Şekil \* ARABIC \s 1 </w:instrText>
      </w:r>
      <w:r w:rsidR="00456350">
        <w:fldChar w:fldCharType="separate"/>
      </w:r>
      <w:r w:rsidRPr="002B57E5">
        <w:rPr>
          <w:noProof/>
        </w:rPr>
        <w:t>2</w:t>
      </w:r>
      <w:r w:rsidR="00456350">
        <w:rPr>
          <w:noProof/>
        </w:rPr>
        <w:fldChar w:fldCharType="end"/>
      </w:r>
      <w:r w:rsidRPr="002B57E5">
        <w:t xml:space="preserve"> </w:t>
      </w:r>
      <w:r w:rsidR="00C46B70">
        <w:t>2024</w:t>
      </w:r>
      <w:r w:rsidR="00DE378A">
        <w:t xml:space="preserve"> Yılı </w:t>
      </w:r>
      <w:r w:rsidR="00D715A0">
        <w:t>Mayıs</w:t>
      </w:r>
      <w:r w:rsidRPr="002B57E5">
        <w:t xml:space="preserve"> Sonu İtibariyle Lisanslı Elektrik Kurulu Gücünün Kaynak Bazında Dağılımı (%)</w:t>
      </w:r>
      <w:bookmarkEnd w:id="20"/>
      <w:bookmarkEnd w:id="21"/>
    </w:p>
    <w:p w:rsidR="00E831A4" w:rsidRDefault="00E831A4" w:rsidP="007E78E8">
      <w:pPr>
        <w:pStyle w:val="Tablo1"/>
      </w:pPr>
      <w:bookmarkStart w:id="22" w:name="_Toc99112778"/>
      <w:bookmarkStart w:id="23" w:name="_Toc172570386"/>
      <w:r w:rsidRPr="00FA2B41">
        <w:lastRenderedPageBreak/>
        <w:t xml:space="preserve">Tablo </w:t>
      </w:r>
      <w:r w:rsidR="00456350">
        <w:fldChar w:fldCharType="begin"/>
      </w:r>
      <w:r w:rsidR="00456350">
        <w:instrText xml:space="preserve"> STYLEREF 1 \s </w:instrText>
      </w:r>
      <w:r w:rsidR="00456350">
        <w:fldChar w:fldCharType="separate"/>
      </w:r>
      <w:r w:rsidR="00124A03" w:rsidRPr="00FA2B41">
        <w:rPr>
          <w:noProof/>
        </w:rPr>
        <w:t>1</w:t>
      </w:r>
      <w:r w:rsidR="00456350">
        <w:rPr>
          <w:noProof/>
        </w:rPr>
        <w:fldChar w:fldCharType="end"/>
      </w:r>
      <w:r w:rsidR="00124A03" w:rsidRPr="00FA2B41">
        <w:t>.</w:t>
      </w:r>
      <w:r w:rsidR="00456350">
        <w:fldChar w:fldCharType="begin"/>
      </w:r>
      <w:r w:rsidR="00456350">
        <w:instrText xml:space="preserve"> SEQ Tablo \* ARABIC \s 1 </w:instrText>
      </w:r>
      <w:r w:rsidR="00456350">
        <w:fldChar w:fldCharType="separate"/>
      </w:r>
      <w:r w:rsidR="00124A03" w:rsidRPr="00FA2B41">
        <w:rPr>
          <w:noProof/>
        </w:rPr>
        <w:t>3</w:t>
      </w:r>
      <w:r w:rsidR="00456350">
        <w:rPr>
          <w:noProof/>
        </w:rPr>
        <w:fldChar w:fldCharType="end"/>
      </w:r>
      <w:r w:rsidR="003550C6" w:rsidRPr="00FA2B41">
        <w:t xml:space="preserve"> </w:t>
      </w:r>
      <w:r w:rsidR="00D715A0">
        <w:t>Mayıs</w:t>
      </w:r>
      <w:r w:rsidR="00C46B70">
        <w:t xml:space="preserve"> 2024</w:t>
      </w:r>
      <w:r w:rsidRPr="00FA2B41">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D715A0" w:rsidRPr="00D715A0" w:rsidTr="00D715A0">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rPr>
                <w:rFonts w:ascii="Calibri" w:eastAsia="Times New Roman" w:hAnsi="Calibri" w:cs="Calibri"/>
                <w:b/>
                <w:bCs/>
                <w:color w:val="FFFFFF"/>
                <w:sz w:val="22"/>
                <w:lang w:eastAsia="tr-TR"/>
              </w:rPr>
            </w:pPr>
            <w:bookmarkStart w:id="24" w:name="_Toc99112779"/>
            <w:r w:rsidRPr="00D715A0">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jc w:val="center"/>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jc w:val="center"/>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jc w:val="center"/>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D715A0" w:rsidRPr="00D715A0" w:rsidRDefault="00D715A0" w:rsidP="00D715A0">
            <w:pPr>
              <w:spacing w:after="0" w:line="240" w:lineRule="auto"/>
              <w:jc w:val="center"/>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ORAN (%)</w:t>
            </w:r>
          </w:p>
        </w:tc>
      </w:tr>
      <w:tr w:rsidR="00D715A0" w:rsidRPr="00D715A0" w:rsidTr="00D715A0">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5.228,41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5,43</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0,64</w:t>
            </w:r>
          </w:p>
        </w:tc>
      </w:tr>
      <w:tr w:rsidR="00D715A0" w:rsidRPr="00D715A0" w:rsidTr="00D715A0">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5.149,76</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5,35</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0,59</w:t>
            </w:r>
          </w:p>
        </w:tc>
      </w:tr>
      <w:tr w:rsidR="00D715A0" w:rsidRPr="00D715A0" w:rsidTr="00D715A0">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4.742,21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4,93</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0,56</w:t>
            </w:r>
          </w:p>
        </w:tc>
      </w:tr>
      <w:tr w:rsidR="00D715A0" w:rsidRPr="00D715A0" w:rsidTr="00D715A0">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4.410,92</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4,58</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503,97</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0,52</w:t>
            </w:r>
          </w:p>
        </w:tc>
      </w:tr>
      <w:tr w:rsidR="00D715A0" w:rsidRPr="00D715A0" w:rsidTr="00D715A0">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3.536,88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3,67</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0,48</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3,51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456,47</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0,47</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3.162,93</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3,29</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436,22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0,45</w:t>
            </w:r>
          </w:p>
        </w:tc>
      </w:tr>
      <w:tr w:rsidR="00D715A0" w:rsidRPr="00D715A0" w:rsidTr="00D715A0">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3.100,46</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3,22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407,62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0,42</w:t>
            </w:r>
          </w:p>
        </w:tc>
      </w:tr>
      <w:tr w:rsidR="00D715A0" w:rsidRPr="00D715A0" w:rsidTr="00D715A0">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3.085,58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3,21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0,42</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3,14</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0,41</w:t>
            </w:r>
          </w:p>
        </w:tc>
      </w:tr>
      <w:tr w:rsidR="00D715A0" w:rsidRPr="00D715A0" w:rsidTr="00D715A0">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2.973,62</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3,09</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0,38</w:t>
            </w:r>
          </w:p>
        </w:tc>
      </w:tr>
      <w:tr w:rsidR="00D715A0" w:rsidRPr="00D715A0" w:rsidTr="00D715A0">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2.887,01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3,00</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0,35</w:t>
            </w:r>
          </w:p>
        </w:tc>
      </w:tr>
      <w:tr w:rsidR="00D715A0" w:rsidRPr="00D715A0" w:rsidTr="00D715A0">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2.832,46</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2,94</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0,34</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2.621,85</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2,72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0,33</w:t>
            </w:r>
          </w:p>
        </w:tc>
      </w:tr>
      <w:tr w:rsidR="00D715A0" w:rsidRPr="00D715A0" w:rsidTr="00D715A0">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2.467,13</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2,56</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0,30</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2.422,19</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2,52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0,29</w:t>
            </w:r>
          </w:p>
        </w:tc>
      </w:tr>
      <w:tr w:rsidR="00D715A0" w:rsidRPr="00D715A0" w:rsidTr="00D715A0">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2.315,61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2,41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0,27</w:t>
            </w:r>
          </w:p>
        </w:tc>
      </w:tr>
      <w:tr w:rsidR="00D715A0" w:rsidRPr="00D715A0" w:rsidTr="00D715A0">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2,35</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0,26</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2.143,70</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2,23</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0,25</w:t>
            </w:r>
          </w:p>
        </w:tc>
      </w:tr>
      <w:tr w:rsidR="00D715A0" w:rsidRPr="00D715A0" w:rsidTr="00D715A0">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2.018,52</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0,21</w:t>
            </w:r>
          </w:p>
        </w:tc>
      </w:tr>
      <w:tr w:rsidR="00D715A0" w:rsidRPr="00D715A0" w:rsidTr="00D715A0">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1.900,01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1,97</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0,19</w:t>
            </w:r>
          </w:p>
        </w:tc>
      </w:tr>
      <w:tr w:rsidR="00D715A0" w:rsidRPr="00D715A0" w:rsidTr="00D715A0">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1,91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0,19</w:t>
            </w:r>
          </w:p>
        </w:tc>
      </w:tr>
      <w:tr w:rsidR="00D715A0" w:rsidRPr="00D715A0" w:rsidTr="00D715A0">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1.657,32</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1,72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0,18</w:t>
            </w:r>
          </w:p>
        </w:tc>
      </w:tr>
      <w:tr w:rsidR="00D715A0" w:rsidRPr="00D715A0" w:rsidTr="00D715A0">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1.624,88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0,17</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1.543,81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0,15</w:t>
            </w:r>
          </w:p>
        </w:tc>
      </w:tr>
      <w:tr w:rsidR="00D715A0" w:rsidRPr="00D715A0" w:rsidTr="00D715A0">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1.516,75</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1,58</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0,14</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1,48</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0,13</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1,43</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0,12</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0,11</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0,11</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1.033,05</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0,09</w:t>
            </w:r>
          </w:p>
        </w:tc>
      </w:tr>
      <w:tr w:rsidR="00D715A0" w:rsidRPr="00D715A0" w:rsidTr="00D715A0">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1.018,40</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0,07</w:t>
            </w:r>
          </w:p>
        </w:tc>
      </w:tr>
      <w:tr w:rsidR="00D715A0" w:rsidRPr="00D715A0" w:rsidTr="00D715A0">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0,94</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proofErr w:type="gramStart"/>
            <w:r w:rsidRPr="00D715A0">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0,07</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0,82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0,07</w:t>
            </w:r>
          </w:p>
        </w:tc>
      </w:tr>
      <w:tr w:rsidR="00D715A0" w:rsidRPr="00D715A0" w:rsidTr="00D715A0">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722,39</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0,07</w:t>
            </w:r>
          </w:p>
        </w:tc>
      </w:tr>
      <w:tr w:rsidR="00D715A0" w:rsidRPr="00D715A0" w:rsidTr="00D715A0">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704,88</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0,06</w:t>
            </w:r>
          </w:p>
        </w:tc>
      </w:tr>
      <w:tr w:rsidR="00D715A0" w:rsidRPr="00D715A0" w:rsidTr="00D715A0">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0,04</w:t>
            </w:r>
          </w:p>
        </w:tc>
      </w:tr>
      <w:tr w:rsidR="00D715A0" w:rsidRPr="00D715A0" w:rsidTr="00D715A0">
        <w:trPr>
          <w:trHeight w:val="2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686,53</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0,04</w:t>
            </w:r>
          </w:p>
        </w:tc>
      </w:tr>
      <w:tr w:rsidR="00D715A0" w:rsidRPr="00D715A0" w:rsidTr="00D715A0">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0,04</w:t>
            </w:r>
          </w:p>
        </w:tc>
      </w:tr>
      <w:tr w:rsidR="00D715A0" w:rsidRPr="00D715A0" w:rsidTr="00D715A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0,68</w:t>
            </w: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color w:val="FFFFFF"/>
                <w:sz w:val="22"/>
                <w:lang w:eastAsia="tr-TR"/>
              </w:rPr>
            </w:pPr>
            <w:r w:rsidRPr="00D715A0">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r w:rsidRPr="00D715A0">
              <w:rPr>
                <w:rFonts w:ascii="Calibri" w:eastAsia="Times New Roman" w:hAnsi="Calibri" w:cs="Calibri"/>
                <w:color w:val="000000"/>
                <w:sz w:val="22"/>
                <w:lang w:eastAsia="tr-TR"/>
              </w:rPr>
              <w:t>0,02</w:t>
            </w:r>
          </w:p>
        </w:tc>
      </w:tr>
      <w:tr w:rsidR="00D715A0" w:rsidRPr="00D715A0" w:rsidTr="00D715A0">
        <w:trPr>
          <w:trHeight w:val="536"/>
        </w:trPr>
        <w:tc>
          <w:tcPr>
            <w:tcW w:w="1920" w:type="dxa"/>
            <w:tcBorders>
              <w:top w:val="nil"/>
              <w:left w:val="nil"/>
              <w:bottom w:val="nil"/>
              <w:right w:val="nil"/>
            </w:tcBorders>
            <w:shd w:val="clear" w:color="auto" w:fill="auto"/>
            <w:noWrap/>
            <w:vAlign w:val="bottom"/>
            <w:hideMark/>
          </w:tcPr>
          <w:p w:rsidR="00D715A0" w:rsidRPr="00D715A0" w:rsidRDefault="00D715A0" w:rsidP="00D715A0">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D715A0" w:rsidRPr="00D715A0" w:rsidRDefault="00D715A0" w:rsidP="00D715A0">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D715A0" w:rsidRPr="00D715A0" w:rsidRDefault="00D715A0" w:rsidP="00D715A0">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D715A0" w:rsidRPr="00D715A0" w:rsidRDefault="00D715A0" w:rsidP="00D715A0">
            <w:pPr>
              <w:spacing w:after="0" w:line="240" w:lineRule="auto"/>
              <w:rPr>
                <w:rFonts w:ascii="Calibri" w:eastAsia="Times New Roman" w:hAnsi="Calibri" w:cs="Calibri"/>
                <w:b/>
                <w:bCs/>
                <w:color w:val="FFFFFF"/>
                <w:sz w:val="22"/>
                <w:lang w:eastAsia="tr-TR"/>
              </w:rPr>
            </w:pPr>
            <w:r w:rsidRPr="00D715A0">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right"/>
              <w:rPr>
                <w:rFonts w:ascii="Calibri" w:eastAsia="Times New Roman" w:hAnsi="Calibri" w:cs="Calibri"/>
                <w:b/>
                <w:bCs/>
                <w:color w:val="000000"/>
                <w:sz w:val="22"/>
                <w:lang w:eastAsia="tr-TR"/>
              </w:rPr>
            </w:pPr>
            <w:r w:rsidRPr="00D715A0">
              <w:rPr>
                <w:rFonts w:ascii="Calibri" w:eastAsia="Times New Roman" w:hAnsi="Calibri" w:cs="Calibri"/>
                <w:b/>
                <w:bCs/>
                <w:color w:val="000000"/>
                <w:sz w:val="22"/>
                <w:lang w:eastAsia="tr-TR"/>
              </w:rPr>
              <w:t>96.265,59</w:t>
            </w:r>
          </w:p>
        </w:tc>
        <w:tc>
          <w:tcPr>
            <w:tcW w:w="1091" w:type="dxa"/>
            <w:tcBorders>
              <w:top w:val="nil"/>
              <w:left w:val="nil"/>
              <w:bottom w:val="single" w:sz="8" w:space="0" w:color="auto"/>
              <w:right w:val="single" w:sz="8" w:space="0" w:color="auto"/>
            </w:tcBorders>
            <w:shd w:val="clear" w:color="auto" w:fill="auto"/>
            <w:noWrap/>
            <w:vAlign w:val="center"/>
            <w:hideMark/>
          </w:tcPr>
          <w:p w:rsidR="00D715A0" w:rsidRPr="00D715A0" w:rsidRDefault="00D715A0" w:rsidP="00D715A0">
            <w:pPr>
              <w:spacing w:after="0" w:line="240" w:lineRule="auto"/>
              <w:jc w:val="center"/>
              <w:rPr>
                <w:rFonts w:ascii="Calibri" w:eastAsia="Times New Roman" w:hAnsi="Calibri" w:cs="Calibri"/>
                <w:b/>
                <w:bCs/>
                <w:color w:val="000000"/>
                <w:sz w:val="22"/>
                <w:lang w:eastAsia="tr-TR"/>
              </w:rPr>
            </w:pPr>
            <w:r w:rsidRPr="00D715A0">
              <w:rPr>
                <w:rFonts w:ascii="Calibri" w:eastAsia="Times New Roman" w:hAnsi="Calibri" w:cs="Calibri"/>
                <w:b/>
                <w:bCs/>
                <w:color w:val="000000"/>
                <w:sz w:val="22"/>
                <w:lang w:eastAsia="tr-TR"/>
              </w:rPr>
              <w:t>100,00</w:t>
            </w:r>
          </w:p>
        </w:tc>
      </w:tr>
    </w:tbl>
    <w:p w:rsidR="00E831A4" w:rsidRDefault="00E831A4" w:rsidP="007E78E8">
      <w:pPr>
        <w:pStyle w:val="Tablo1"/>
      </w:pPr>
      <w:bookmarkStart w:id="25" w:name="_Toc172570387"/>
      <w:r w:rsidRPr="009F6F56">
        <w:lastRenderedPageBreak/>
        <w:t xml:space="preserve">Tablo </w:t>
      </w:r>
      <w:r w:rsidR="00456350">
        <w:fldChar w:fldCharType="begin"/>
      </w:r>
      <w:r w:rsidR="00456350">
        <w:instrText xml:space="preserve"> STYLEREF 1 \s </w:instrText>
      </w:r>
      <w:r w:rsidR="00456350">
        <w:fldChar w:fldCharType="separate"/>
      </w:r>
      <w:r w:rsidR="00124A03">
        <w:rPr>
          <w:noProof/>
        </w:rPr>
        <w:t>1</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4</w:t>
      </w:r>
      <w:r w:rsidR="00456350">
        <w:rPr>
          <w:noProof/>
        </w:rPr>
        <w:fldChar w:fldCharType="end"/>
      </w:r>
      <w:r w:rsidRPr="009F6F56">
        <w:t xml:space="preserve"> </w:t>
      </w:r>
      <w:r w:rsidR="00A31F67">
        <w:t>2024</w:t>
      </w:r>
      <w:r w:rsidR="00F4500E">
        <w:t xml:space="preserve"> Yılı </w:t>
      </w:r>
      <w:r w:rsidR="00D715A0">
        <w:t>Mayıs</w:t>
      </w:r>
      <w:r w:rsidR="00FB677B">
        <w:t xml:space="preserve"> </w:t>
      </w:r>
      <w:r w:rsidRPr="009F6F56">
        <w:t>Döneminde Devreye Giren-Devreden Çıkan Lisanslı Kurulu Güç (MW)</w:t>
      </w:r>
      <w:bookmarkEnd w:id="24"/>
      <w:bookmarkEnd w:id="25"/>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35719B" w:rsidRPr="0035719B" w:rsidTr="0035719B">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35719B" w:rsidRPr="0035719B" w:rsidRDefault="0035719B" w:rsidP="0035719B">
            <w:pPr>
              <w:spacing w:after="0" w:line="240" w:lineRule="auto"/>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35719B" w:rsidRPr="0035719B" w:rsidRDefault="0035719B" w:rsidP="0035719B">
            <w:pPr>
              <w:spacing w:after="0" w:line="240" w:lineRule="auto"/>
              <w:jc w:val="center"/>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35719B" w:rsidRPr="0035719B" w:rsidRDefault="0035719B" w:rsidP="0035719B">
            <w:pPr>
              <w:spacing w:after="0" w:line="240" w:lineRule="auto"/>
              <w:jc w:val="center"/>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35719B" w:rsidRPr="0035719B" w:rsidRDefault="0035719B" w:rsidP="0035719B">
            <w:pPr>
              <w:spacing w:after="0" w:line="240" w:lineRule="auto"/>
              <w:jc w:val="center"/>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NET DEĞİŞİM (MW)</w:t>
            </w:r>
          </w:p>
        </w:tc>
      </w:tr>
      <w:tr w:rsidR="0035719B" w:rsidRPr="0035719B" w:rsidTr="0035719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rPr>
                <w:rFonts w:ascii="Arial" w:eastAsia="Times New Roman" w:hAnsi="Arial" w:cs="Arial"/>
                <w:b/>
                <w:bCs/>
                <w:color w:val="FFFFFF"/>
                <w:sz w:val="22"/>
                <w:lang w:eastAsia="tr-TR"/>
              </w:rPr>
            </w:pPr>
            <w:proofErr w:type="gramStart"/>
            <w:r w:rsidRPr="0035719B">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82,750</w:t>
            </w:r>
          </w:p>
        </w:tc>
        <w:tc>
          <w:tcPr>
            <w:tcW w:w="274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82,750</w:t>
            </w:r>
          </w:p>
        </w:tc>
      </w:tr>
      <w:tr w:rsidR="0035719B" w:rsidRPr="0035719B" w:rsidTr="0035719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rPr>
                <w:rFonts w:ascii="Arial" w:eastAsia="Times New Roman" w:hAnsi="Arial" w:cs="Arial"/>
                <w:b/>
                <w:bCs/>
                <w:color w:val="FFFFFF"/>
                <w:sz w:val="22"/>
                <w:lang w:eastAsia="tr-TR"/>
              </w:rPr>
            </w:pPr>
            <w:r w:rsidRPr="0035719B">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9,551</w:t>
            </w:r>
          </w:p>
        </w:tc>
        <w:tc>
          <w:tcPr>
            <w:tcW w:w="274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9,551</w:t>
            </w:r>
          </w:p>
        </w:tc>
      </w:tr>
      <w:tr w:rsidR="0035719B" w:rsidRPr="0035719B" w:rsidTr="0035719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rPr>
                <w:rFonts w:ascii="Arial" w:eastAsia="Times New Roman" w:hAnsi="Arial" w:cs="Arial"/>
                <w:b/>
                <w:bCs/>
                <w:color w:val="FFFFFF"/>
                <w:sz w:val="22"/>
                <w:lang w:eastAsia="tr-TR"/>
              </w:rPr>
            </w:pPr>
            <w:r w:rsidRPr="0035719B">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2,448</w:t>
            </w:r>
          </w:p>
        </w:tc>
        <w:tc>
          <w:tcPr>
            <w:tcW w:w="274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2,448</w:t>
            </w:r>
          </w:p>
        </w:tc>
      </w:tr>
      <w:tr w:rsidR="0035719B" w:rsidRPr="0035719B" w:rsidTr="0035719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rPr>
                <w:rFonts w:ascii="Arial" w:eastAsia="Times New Roman" w:hAnsi="Arial" w:cs="Arial"/>
                <w:b/>
                <w:bCs/>
                <w:color w:val="FFFFFF"/>
                <w:sz w:val="22"/>
                <w:lang w:eastAsia="tr-TR"/>
              </w:rPr>
            </w:pPr>
            <w:r w:rsidRPr="0035719B">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1,286</w:t>
            </w:r>
          </w:p>
        </w:tc>
        <w:tc>
          <w:tcPr>
            <w:tcW w:w="2220" w:type="dxa"/>
            <w:tcBorders>
              <w:top w:val="nil"/>
              <w:left w:val="nil"/>
              <w:bottom w:val="single" w:sz="8" w:space="0" w:color="auto"/>
              <w:right w:val="single" w:sz="8" w:space="0" w:color="auto"/>
            </w:tcBorders>
            <w:shd w:val="clear" w:color="000000" w:fill="FFFFFF"/>
            <w:noWrap/>
            <w:vAlign w:val="center"/>
            <w:hideMark/>
          </w:tcPr>
          <w:p w:rsidR="0035719B" w:rsidRPr="0035719B" w:rsidRDefault="0035719B" w:rsidP="0035719B">
            <w:pPr>
              <w:spacing w:after="0" w:line="240" w:lineRule="auto"/>
              <w:jc w:val="right"/>
              <w:rPr>
                <w:rFonts w:ascii="Arial" w:eastAsia="Times New Roman" w:hAnsi="Arial" w:cs="Arial"/>
                <w:color w:val="000000"/>
                <w:szCs w:val="24"/>
                <w:lang w:eastAsia="tr-TR"/>
              </w:rPr>
            </w:pPr>
            <w:r w:rsidRPr="0035719B">
              <w:rPr>
                <w:rFonts w:ascii="Arial" w:eastAsia="Times New Roman" w:hAnsi="Arial" w:cs="Arial"/>
                <w:color w:val="000000"/>
                <w:szCs w:val="24"/>
                <w:lang w:eastAsia="tr-TR"/>
              </w:rPr>
              <w:t>-1,286</w:t>
            </w:r>
          </w:p>
        </w:tc>
      </w:tr>
      <w:tr w:rsidR="0035719B" w:rsidRPr="0035719B" w:rsidTr="0035719B">
        <w:trPr>
          <w:trHeight w:val="66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rPr>
                <w:rFonts w:ascii="Arial" w:eastAsia="Times New Roman" w:hAnsi="Arial" w:cs="Arial"/>
                <w:b/>
                <w:bCs/>
                <w:color w:val="FFFFFF"/>
                <w:sz w:val="22"/>
                <w:lang w:eastAsia="tr-TR"/>
              </w:rPr>
            </w:pPr>
            <w:r w:rsidRPr="0035719B">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jc w:val="right"/>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94,749</w:t>
            </w:r>
          </w:p>
        </w:tc>
        <w:tc>
          <w:tcPr>
            <w:tcW w:w="2740" w:type="dxa"/>
            <w:tcBorders>
              <w:top w:val="nil"/>
              <w:left w:val="nil"/>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jc w:val="right"/>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1,286</w:t>
            </w:r>
          </w:p>
        </w:tc>
        <w:tc>
          <w:tcPr>
            <w:tcW w:w="2220" w:type="dxa"/>
            <w:tcBorders>
              <w:top w:val="nil"/>
              <w:left w:val="nil"/>
              <w:bottom w:val="single" w:sz="8" w:space="0" w:color="auto"/>
              <w:right w:val="single" w:sz="8" w:space="0" w:color="auto"/>
            </w:tcBorders>
            <w:shd w:val="clear" w:color="000000" w:fill="FF5050"/>
            <w:noWrap/>
            <w:vAlign w:val="center"/>
            <w:hideMark/>
          </w:tcPr>
          <w:p w:rsidR="0035719B" w:rsidRPr="0035719B" w:rsidRDefault="0035719B" w:rsidP="0035719B">
            <w:pPr>
              <w:spacing w:after="0" w:line="240" w:lineRule="auto"/>
              <w:jc w:val="right"/>
              <w:rPr>
                <w:rFonts w:ascii="Arial" w:eastAsia="Times New Roman" w:hAnsi="Arial" w:cs="Arial"/>
                <w:b/>
                <w:bCs/>
                <w:color w:val="FFFFFF"/>
                <w:szCs w:val="24"/>
                <w:lang w:eastAsia="tr-TR"/>
              </w:rPr>
            </w:pPr>
            <w:r w:rsidRPr="0035719B">
              <w:rPr>
                <w:rFonts w:ascii="Arial" w:eastAsia="Times New Roman" w:hAnsi="Arial" w:cs="Arial"/>
                <w:b/>
                <w:bCs/>
                <w:color w:val="FFFFFF"/>
                <w:szCs w:val="24"/>
                <w:lang w:eastAsia="tr-TR"/>
              </w:rPr>
              <w:t>93,463</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97173C" w:rsidP="00E831A4">
      <w:pPr>
        <w:jc w:val="both"/>
      </w:pPr>
      <w:r>
        <w:rPr>
          <w:noProof/>
          <w:lang w:eastAsia="tr-TR"/>
        </w:rPr>
        <w:drawing>
          <wp:inline distT="0" distB="0" distL="0" distR="0" wp14:anchorId="482F5C00">
            <wp:extent cx="6090700" cy="4110355"/>
            <wp:effectExtent l="0" t="0" r="5715" b="444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9094" cy="4129517"/>
                    </a:xfrm>
                    <a:prstGeom prst="rect">
                      <a:avLst/>
                    </a:prstGeom>
                    <a:noFill/>
                  </pic:spPr>
                </pic:pic>
              </a:graphicData>
            </a:graphic>
          </wp:inline>
        </w:drawing>
      </w:r>
    </w:p>
    <w:p w:rsidR="00E831A4" w:rsidRDefault="00E831A4" w:rsidP="005D1475">
      <w:pPr>
        <w:pStyle w:val="Grafik1"/>
      </w:pPr>
      <w:bookmarkStart w:id="26" w:name="_Toc99112836"/>
      <w:bookmarkStart w:id="27" w:name="_Toc172570409"/>
      <w:r w:rsidRPr="00551A92">
        <w:t xml:space="preserve">Şekil </w:t>
      </w:r>
      <w:r w:rsidR="00456350">
        <w:fldChar w:fldCharType="begin"/>
      </w:r>
      <w:r w:rsidR="00456350">
        <w:instrText xml:space="preserve"> STYLEREF 1 \s </w:instrText>
      </w:r>
      <w:r w:rsidR="00456350">
        <w:fldChar w:fldCharType="separate"/>
      </w:r>
      <w:r w:rsidRPr="00551A92">
        <w:t>1</w:t>
      </w:r>
      <w:r w:rsidR="00456350">
        <w:fldChar w:fldCharType="end"/>
      </w:r>
      <w:r w:rsidRPr="00551A92">
        <w:t>.</w:t>
      </w:r>
      <w:r w:rsidR="00456350">
        <w:fldChar w:fldCharType="begin"/>
      </w:r>
      <w:r w:rsidR="00456350">
        <w:instrText xml:space="preserve"> SEQ Şekil \* ARABIC \s 1 </w:instrText>
      </w:r>
      <w:r w:rsidR="00456350">
        <w:fldChar w:fldCharType="separate"/>
      </w:r>
      <w:r w:rsidRPr="00551A92">
        <w:t>3</w:t>
      </w:r>
      <w:r w:rsidR="00456350">
        <w:fldChar w:fldCharType="end"/>
      </w:r>
      <w:r w:rsidRPr="00551A92">
        <w:t xml:space="preserve"> </w:t>
      </w:r>
      <w:r w:rsidR="00A81912" w:rsidRPr="00551A92">
        <w:t>2024</w:t>
      </w:r>
      <w:r w:rsidRPr="00551A92">
        <w:t xml:space="preserve"> Yılı </w:t>
      </w:r>
      <w:r w:rsidR="0035719B">
        <w:t>Mayıs</w:t>
      </w:r>
      <w:r w:rsidRPr="00551A92">
        <w:t xml:space="preserve"> Ayı Sonu İtibariyle Lisanslı Elektrik Kurulu Gücünde İlk 10 Şirketin Payları (%)</w:t>
      </w:r>
      <w:bookmarkEnd w:id="26"/>
      <w:bookmarkEnd w:id="27"/>
    </w:p>
    <w:p w:rsidR="00E831A4" w:rsidRPr="00A425CB" w:rsidRDefault="00E831A4" w:rsidP="007E78E8">
      <w:pPr>
        <w:pStyle w:val="Tablo1"/>
      </w:pPr>
      <w:bookmarkStart w:id="28" w:name="_Toc99112780"/>
      <w:bookmarkStart w:id="29" w:name="_Toc172570388"/>
      <w:r w:rsidRPr="001F1C8B">
        <w:lastRenderedPageBreak/>
        <w:t xml:space="preserve">Tablo </w:t>
      </w:r>
      <w:r w:rsidR="00456350">
        <w:fldChar w:fldCharType="begin"/>
      </w:r>
      <w:r w:rsidR="00456350">
        <w:instrText xml:space="preserve"> STYLEREF 1 \s </w:instrText>
      </w:r>
      <w:r w:rsidR="00456350">
        <w:fldChar w:fldCharType="separate"/>
      </w:r>
      <w:r w:rsidR="00124A03" w:rsidRPr="001F1C8B">
        <w:rPr>
          <w:noProof/>
        </w:rPr>
        <w:t>1</w:t>
      </w:r>
      <w:r w:rsidR="00456350">
        <w:rPr>
          <w:noProof/>
        </w:rPr>
        <w:fldChar w:fldCharType="end"/>
      </w:r>
      <w:r w:rsidR="00124A03" w:rsidRPr="001F1C8B">
        <w:t>.</w:t>
      </w:r>
      <w:r w:rsidR="00456350">
        <w:fldChar w:fldCharType="begin"/>
      </w:r>
      <w:r w:rsidR="00456350">
        <w:instrText xml:space="preserve"> SEQ Tablo \* ARABIC \s 1 </w:instrText>
      </w:r>
      <w:r w:rsidR="00456350">
        <w:fldChar w:fldCharType="separate"/>
      </w:r>
      <w:r w:rsidR="00124A03" w:rsidRPr="001F1C8B">
        <w:rPr>
          <w:noProof/>
        </w:rPr>
        <w:t>5</w:t>
      </w:r>
      <w:r w:rsidR="00456350">
        <w:rPr>
          <w:noProof/>
        </w:rPr>
        <w:fldChar w:fldCharType="end"/>
      </w:r>
      <w:r w:rsidRPr="001F1C8B">
        <w:t xml:space="preserve"> </w:t>
      </w:r>
      <w:r w:rsidR="0097173C" w:rsidRPr="001F1C8B">
        <w:t>Mayıs</w:t>
      </w:r>
      <w:r w:rsidR="00551A92" w:rsidRPr="001F1C8B">
        <w:t xml:space="preserve"> </w:t>
      </w:r>
      <w:r w:rsidR="00DB7994" w:rsidRPr="001F1C8B">
        <w:t>2024</w:t>
      </w:r>
      <w:r w:rsidRPr="001F1C8B">
        <w:t xml:space="preserve"> Döneminde Lisanslı Elektrik Üretiminin Kuruluşlara Göre Dağılımı ve </w:t>
      </w:r>
      <w:r w:rsidR="00DB7994" w:rsidRPr="001F1C8B">
        <w:t>2023</w:t>
      </w:r>
      <w:r w:rsidRPr="001F1C8B">
        <w:t xml:space="preserve"> Yılı </w:t>
      </w:r>
      <w:r w:rsidR="0097173C" w:rsidRPr="001F1C8B">
        <w:t>Mayıs</w:t>
      </w:r>
      <w:r w:rsidRPr="001F1C8B">
        <w:t xml:space="preserve"> Ayı Değeriyle Karşılaştırılması (</w:t>
      </w:r>
      <w:proofErr w:type="spellStart"/>
      <w:r w:rsidRPr="001F1C8B">
        <w:t>MWh</w:t>
      </w:r>
      <w:proofErr w:type="spellEnd"/>
      <w:r w:rsidRPr="001F1C8B">
        <w:t xml:space="preserve"> %)</w:t>
      </w:r>
      <w:bookmarkEnd w:id="28"/>
      <w:bookmarkEnd w:id="29"/>
    </w:p>
    <w:tbl>
      <w:tblPr>
        <w:tblW w:w="9561" w:type="dxa"/>
        <w:tblCellMar>
          <w:left w:w="70" w:type="dxa"/>
          <w:right w:w="70" w:type="dxa"/>
        </w:tblCellMar>
        <w:tblLook w:val="04A0" w:firstRow="1" w:lastRow="0" w:firstColumn="1" w:lastColumn="0" w:noHBand="0" w:noVBand="1"/>
      </w:tblPr>
      <w:tblGrid>
        <w:gridCol w:w="3676"/>
        <w:gridCol w:w="1547"/>
        <w:gridCol w:w="788"/>
        <w:gridCol w:w="1547"/>
        <w:gridCol w:w="788"/>
        <w:gridCol w:w="1215"/>
      </w:tblGrid>
      <w:tr w:rsidR="001F1C8B" w:rsidRPr="001F1C8B" w:rsidTr="001F1C8B">
        <w:trPr>
          <w:trHeight w:val="315"/>
        </w:trPr>
        <w:tc>
          <w:tcPr>
            <w:tcW w:w="367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KURULUŞ TÜRÜ</w:t>
            </w:r>
          </w:p>
        </w:tc>
        <w:tc>
          <w:tcPr>
            <w:tcW w:w="23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2023 MAYIS</w:t>
            </w:r>
          </w:p>
        </w:tc>
        <w:tc>
          <w:tcPr>
            <w:tcW w:w="23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2024 MAYIS</w:t>
            </w:r>
          </w:p>
        </w:tc>
        <w:tc>
          <w:tcPr>
            <w:tcW w:w="1215" w:type="dxa"/>
            <w:vMerge w:val="restart"/>
            <w:tcBorders>
              <w:top w:val="single" w:sz="8" w:space="0" w:color="auto"/>
              <w:left w:val="nil"/>
              <w:bottom w:val="single" w:sz="8" w:space="0" w:color="000000"/>
              <w:right w:val="single" w:sz="8" w:space="0" w:color="auto"/>
            </w:tcBorders>
            <w:shd w:val="clear" w:color="000000" w:fill="FF0000"/>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DEĞİŞİM (%)</w:t>
            </w:r>
          </w:p>
        </w:tc>
      </w:tr>
      <w:tr w:rsidR="001F1C8B" w:rsidRPr="001F1C8B" w:rsidTr="001F1C8B">
        <w:trPr>
          <w:trHeight w:val="517"/>
        </w:trPr>
        <w:tc>
          <w:tcPr>
            <w:tcW w:w="3676" w:type="dxa"/>
            <w:vMerge/>
            <w:tcBorders>
              <w:top w:val="single" w:sz="8" w:space="0" w:color="auto"/>
              <w:left w:val="single" w:sz="8" w:space="0" w:color="auto"/>
              <w:bottom w:val="nil"/>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1547" w:type="dxa"/>
            <w:vMerge w:val="restart"/>
            <w:tcBorders>
              <w:top w:val="nil"/>
              <w:left w:val="single" w:sz="8" w:space="0" w:color="auto"/>
              <w:bottom w:val="single" w:sz="8" w:space="0" w:color="000000"/>
              <w:right w:val="single" w:sz="8" w:space="0" w:color="auto"/>
            </w:tcBorders>
            <w:shd w:val="clear" w:color="000000" w:fill="FF0000"/>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ÜRETİM (</w:t>
            </w:r>
            <w:proofErr w:type="spellStart"/>
            <w:r w:rsidRPr="001F1C8B">
              <w:rPr>
                <w:rFonts w:ascii="Arial" w:eastAsia="Times New Roman" w:hAnsi="Arial" w:cs="Arial"/>
                <w:b/>
                <w:bCs/>
                <w:color w:val="FFFFFF"/>
                <w:sz w:val="22"/>
                <w:lang w:eastAsia="tr-TR"/>
              </w:rPr>
              <w:t>MWh</w:t>
            </w:r>
            <w:proofErr w:type="spellEnd"/>
            <w:r w:rsidRPr="001F1C8B">
              <w:rPr>
                <w:rFonts w:ascii="Arial" w:eastAsia="Times New Roman" w:hAnsi="Arial" w:cs="Arial"/>
                <w:b/>
                <w:bCs/>
                <w:color w:val="FFFFFF"/>
                <w:sz w:val="22"/>
                <w:lang w:eastAsia="tr-TR"/>
              </w:rPr>
              <w:t>)</w:t>
            </w:r>
          </w:p>
        </w:tc>
        <w:tc>
          <w:tcPr>
            <w:tcW w:w="788" w:type="dxa"/>
            <w:vMerge w:val="restart"/>
            <w:tcBorders>
              <w:top w:val="nil"/>
              <w:left w:val="single" w:sz="8" w:space="0" w:color="auto"/>
              <w:bottom w:val="single" w:sz="8" w:space="0" w:color="000000"/>
              <w:right w:val="single" w:sz="8" w:space="0" w:color="auto"/>
            </w:tcBorders>
            <w:shd w:val="clear" w:color="000000" w:fill="FF0000"/>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ORAN (%)</w:t>
            </w:r>
          </w:p>
        </w:tc>
        <w:tc>
          <w:tcPr>
            <w:tcW w:w="1547" w:type="dxa"/>
            <w:vMerge w:val="restart"/>
            <w:tcBorders>
              <w:top w:val="nil"/>
              <w:left w:val="single" w:sz="8" w:space="0" w:color="auto"/>
              <w:bottom w:val="single" w:sz="8" w:space="0" w:color="000000"/>
              <w:right w:val="single" w:sz="8" w:space="0" w:color="auto"/>
            </w:tcBorders>
            <w:shd w:val="clear" w:color="000000" w:fill="FF0000"/>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ÜRETİM (</w:t>
            </w:r>
            <w:proofErr w:type="spellStart"/>
            <w:r w:rsidRPr="001F1C8B">
              <w:rPr>
                <w:rFonts w:ascii="Arial" w:eastAsia="Times New Roman" w:hAnsi="Arial" w:cs="Arial"/>
                <w:b/>
                <w:bCs/>
                <w:color w:val="FFFFFF"/>
                <w:sz w:val="22"/>
                <w:lang w:eastAsia="tr-TR"/>
              </w:rPr>
              <w:t>MWh</w:t>
            </w:r>
            <w:proofErr w:type="spellEnd"/>
            <w:r w:rsidRPr="001F1C8B">
              <w:rPr>
                <w:rFonts w:ascii="Arial" w:eastAsia="Times New Roman" w:hAnsi="Arial" w:cs="Arial"/>
                <w:b/>
                <w:bCs/>
                <w:color w:val="FFFFFF"/>
                <w:sz w:val="22"/>
                <w:lang w:eastAsia="tr-TR"/>
              </w:rPr>
              <w:t>)</w:t>
            </w:r>
          </w:p>
        </w:tc>
        <w:tc>
          <w:tcPr>
            <w:tcW w:w="788" w:type="dxa"/>
            <w:vMerge w:val="restart"/>
            <w:tcBorders>
              <w:top w:val="nil"/>
              <w:left w:val="single" w:sz="8" w:space="0" w:color="auto"/>
              <w:bottom w:val="single" w:sz="8" w:space="0" w:color="000000"/>
              <w:right w:val="single" w:sz="8" w:space="0" w:color="auto"/>
            </w:tcBorders>
            <w:shd w:val="clear" w:color="000000" w:fill="FF0000"/>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ORAN (%)</w:t>
            </w:r>
          </w:p>
        </w:tc>
        <w:tc>
          <w:tcPr>
            <w:tcW w:w="1215" w:type="dxa"/>
            <w:vMerge/>
            <w:tcBorders>
              <w:top w:val="single" w:sz="8" w:space="0" w:color="auto"/>
              <w:left w:val="nil"/>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r>
      <w:tr w:rsidR="001F1C8B" w:rsidRPr="001F1C8B" w:rsidTr="001F1C8B">
        <w:trPr>
          <w:trHeight w:val="517"/>
        </w:trPr>
        <w:tc>
          <w:tcPr>
            <w:tcW w:w="3676" w:type="dxa"/>
            <w:vMerge/>
            <w:tcBorders>
              <w:top w:val="single" w:sz="8" w:space="0" w:color="auto"/>
              <w:left w:val="single" w:sz="8" w:space="0" w:color="auto"/>
              <w:bottom w:val="nil"/>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1547" w:type="dxa"/>
            <w:vMerge/>
            <w:tcBorders>
              <w:top w:val="nil"/>
              <w:left w:val="single" w:sz="8" w:space="0" w:color="auto"/>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788" w:type="dxa"/>
            <w:vMerge/>
            <w:tcBorders>
              <w:top w:val="nil"/>
              <w:left w:val="single" w:sz="8" w:space="0" w:color="auto"/>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1547" w:type="dxa"/>
            <w:vMerge/>
            <w:tcBorders>
              <w:top w:val="nil"/>
              <w:left w:val="single" w:sz="8" w:space="0" w:color="auto"/>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788" w:type="dxa"/>
            <w:vMerge/>
            <w:tcBorders>
              <w:top w:val="nil"/>
              <w:left w:val="single" w:sz="8" w:space="0" w:color="auto"/>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c>
          <w:tcPr>
            <w:tcW w:w="1215" w:type="dxa"/>
            <w:vMerge/>
            <w:tcBorders>
              <w:top w:val="single" w:sz="8" w:space="0" w:color="auto"/>
              <w:left w:val="nil"/>
              <w:bottom w:val="single" w:sz="8" w:space="0" w:color="000000"/>
              <w:right w:val="single" w:sz="8" w:space="0" w:color="auto"/>
            </w:tcBorders>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p>
        </w:tc>
      </w:tr>
      <w:tr w:rsidR="001F1C8B" w:rsidRPr="001F1C8B" w:rsidTr="001F1C8B">
        <w:trPr>
          <w:trHeight w:val="615"/>
        </w:trPr>
        <w:tc>
          <w:tcPr>
            <w:tcW w:w="3676" w:type="dxa"/>
            <w:tcBorders>
              <w:top w:val="single" w:sz="8" w:space="0" w:color="auto"/>
              <w:left w:val="single" w:sz="8" w:space="0" w:color="auto"/>
              <w:bottom w:val="single" w:sz="8" w:space="0" w:color="auto"/>
              <w:right w:val="single" w:sz="8" w:space="0" w:color="auto"/>
            </w:tcBorders>
            <w:shd w:val="clear" w:color="000000" w:fill="FF5050"/>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SERBEST ÜRETİM ŞİRKETİ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21.090.113,96</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85,54</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20.055.474,48</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80,23</w:t>
            </w:r>
          </w:p>
        </w:tc>
        <w:tc>
          <w:tcPr>
            <w:tcW w:w="1215"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-4,91</w:t>
            </w:r>
          </w:p>
        </w:tc>
      </w:tr>
      <w:tr w:rsidR="001F1C8B" w:rsidRPr="001F1C8B" w:rsidTr="001F1C8B">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3.037.819,31</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12,32</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4.369.987,60</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17,48</w:t>
            </w:r>
          </w:p>
        </w:tc>
        <w:tc>
          <w:tcPr>
            <w:tcW w:w="1215"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43,85</w:t>
            </w:r>
          </w:p>
        </w:tc>
      </w:tr>
      <w:tr w:rsidR="001F1C8B" w:rsidRPr="001F1C8B" w:rsidTr="001F1C8B">
        <w:trPr>
          <w:trHeight w:val="615"/>
        </w:trPr>
        <w:tc>
          <w:tcPr>
            <w:tcW w:w="3676" w:type="dxa"/>
            <w:tcBorders>
              <w:top w:val="nil"/>
              <w:left w:val="single" w:sz="8" w:space="0" w:color="auto"/>
              <w:bottom w:val="single" w:sz="8" w:space="0" w:color="auto"/>
              <w:right w:val="single" w:sz="8" w:space="0" w:color="auto"/>
            </w:tcBorders>
            <w:shd w:val="clear" w:color="000000" w:fill="FF5050"/>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İŞLETME HAKKI DEVREDİLEN SANTRALLAR</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507.581,26</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2,06</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538.842,87</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2,16</w:t>
            </w:r>
          </w:p>
        </w:tc>
        <w:tc>
          <w:tcPr>
            <w:tcW w:w="1215"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6,16</w:t>
            </w:r>
          </w:p>
        </w:tc>
      </w:tr>
      <w:tr w:rsidR="001F1C8B" w:rsidRPr="001F1C8B" w:rsidTr="001F1C8B">
        <w:trPr>
          <w:trHeight w:val="615"/>
        </w:trPr>
        <w:tc>
          <w:tcPr>
            <w:tcW w:w="3676" w:type="dxa"/>
            <w:tcBorders>
              <w:top w:val="nil"/>
              <w:left w:val="single" w:sz="8" w:space="0" w:color="auto"/>
              <w:bottom w:val="single" w:sz="8" w:space="0" w:color="auto"/>
              <w:right w:val="single" w:sz="8" w:space="0" w:color="auto"/>
            </w:tcBorders>
            <w:shd w:val="clear" w:color="000000" w:fill="FF5050"/>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21.156,23</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0,09</w:t>
            </w:r>
          </w:p>
        </w:tc>
        <w:tc>
          <w:tcPr>
            <w:tcW w:w="1547"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right"/>
              <w:rPr>
                <w:rFonts w:ascii="Arial" w:eastAsia="Times New Roman" w:hAnsi="Arial" w:cs="Arial"/>
                <w:color w:val="000000"/>
                <w:sz w:val="22"/>
                <w:lang w:eastAsia="tr-TR"/>
              </w:rPr>
            </w:pPr>
            <w:r w:rsidRPr="001F1C8B">
              <w:rPr>
                <w:rFonts w:ascii="Arial" w:eastAsia="Times New Roman" w:hAnsi="Arial" w:cs="Arial"/>
                <w:color w:val="000000"/>
                <w:sz w:val="22"/>
                <w:lang w:eastAsia="tr-TR"/>
              </w:rPr>
              <w:t>32.059,42</w:t>
            </w:r>
          </w:p>
        </w:tc>
        <w:tc>
          <w:tcPr>
            <w:tcW w:w="788"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0,13</w:t>
            </w:r>
          </w:p>
        </w:tc>
        <w:tc>
          <w:tcPr>
            <w:tcW w:w="1215" w:type="dxa"/>
            <w:tcBorders>
              <w:top w:val="nil"/>
              <w:left w:val="nil"/>
              <w:bottom w:val="single" w:sz="8" w:space="0" w:color="auto"/>
              <w:right w:val="single" w:sz="8" w:space="0" w:color="auto"/>
            </w:tcBorders>
            <w:shd w:val="clear" w:color="auto" w:fill="auto"/>
            <w:noWrap/>
            <w:vAlign w:val="center"/>
            <w:hideMark/>
          </w:tcPr>
          <w:p w:rsidR="001F1C8B" w:rsidRPr="001F1C8B" w:rsidRDefault="001F1C8B" w:rsidP="001F1C8B">
            <w:pPr>
              <w:spacing w:after="0" w:line="240" w:lineRule="auto"/>
              <w:jc w:val="center"/>
              <w:rPr>
                <w:rFonts w:ascii="Arial" w:eastAsia="Times New Roman" w:hAnsi="Arial" w:cs="Arial"/>
                <w:color w:val="000000"/>
                <w:sz w:val="22"/>
                <w:lang w:eastAsia="tr-TR"/>
              </w:rPr>
            </w:pPr>
            <w:r w:rsidRPr="001F1C8B">
              <w:rPr>
                <w:rFonts w:ascii="Arial" w:eastAsia="Times New Roman" w:hAnsi="Arial" w:cs="Arial"/>
                <w:color w:val="000000"/>
                <w:sz w:val="22"/>
                <w:lang w:eastAsia="tr-TR"/>
              </w:rPr>
              <w:t>51,54</w:t>
            </w:r>
          </w:p>
        </w:tc>
      </w:tr>
      <w:tr w:rsidR="001F1C8B" w:rsidRPr="001F1C8B" w:rsidTr="001F1C8B">
        <w:trPr>
          <w:trHeight w:val="315"/>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jc w:val="right"/>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24.656.670,76</w:t>
            </w:r>
          </w:p>
        </w:tc>
        <w:tc>
          <w:tcPr>
            <w:tcW w:w="788" w:type="dxa"/>
            <w:tcBorders>
              <w:top w:val="nil"/>
              <w:left w:val="nil"/>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100</w:t>
            </w:r>
          </w:p>
        </w:tc>
        <w:tc>
          <w:tcPr>
            <w:tcW w:w="1547" w:type="dxa"/>
            <w:tcBorders>
              <w:top w:val="nil"/>
              <w:left w:val="nil"/>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jc w:val="right"/>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24.996.364,37</w:t>
            </w:r>
          </w:p>
        </w:tc>
        <w:tc>
          <w:tcPr>
            <w:tcW w:w="788" w:type="dxa"/>
            <w:tcBorders>
              <w:top w:val="nil"/>
              <w:left w:val="nil"/>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100</w:t>
            </w:r>
          </w:p>
        </w:tc>
        <w:tc>
          <w:tcPr>
            <w:tcW w:w="1215" w:type="dxa"/>
            <w:tcBorders>
              <w:top w:val="nil"/>
              <w:left w:val="nil"/>
              <w:bottom w:val="single" w:sz="8" w:space="0" w:color="auto"/>
              <w:right w:val="single" w:sz="8" w:space="0" w:color="auto"/>
            </w:tcBorders>
            <w:shd w:val="clear" w:color="000000" w:fill="FF5050"/>
            <w:noWrap/>
            <w:vAlign w:val="center"/>
            <w:hideMark/>
          </w:tcPr>
          <w:p w:rsidR="001F1C8B" w:rsidRPr="001F1C8B" w:rsidRDefault="001F1C8B" w:rsidP="001F1C8B">
            <w:pPr>
              <w:spacing w:after="0" w:line="240" w:lineRule="auto"/>
              <w:jc w:val="center"/>
              <w:rPr>
                <w:rFonts w:ascii="Arial" w:eastAsia="Times New Roman" w:hAnsi="Arial" w:cs="Arial"/>
                <w:b/>
                <w:bCs/>
                <w:color w:val="FFFFFF"/>
                <w:sz w:val="22"/>
                <w:lang w:eastAsia="tr-TR"/>
              </w:rPr>
            </w:pPr>
            <w:r w:rsidRPr="001F1C8B">
              <w:rPr>
                <w:rFonts w:ascii="Arial" w:eastAsia="Times New Roman" w:hAnsi="Arial" w:cs="Arial"/>
                <w:b/>
                <w:bCs/>
                <w:color w:val="FFFFFF"/>
                <w:sz w:val="22"/>
                <w:lang w:eastAsia="tr-TR"/>
              </w:rPr>
              <w:t>1,38</w:t>
            </w:r>
          </w:p>
        </w:tc>
      </w:tr>
    </w:tbl>
    <w:p w:rsidR="00E831A4" w:rsidRDefault="00E831A4" w:rsidP="00E831A4"/>
    <w:p w:rsidR="00F50EB1" w:rsidRDefault="00F50EB1" w:rsidP="00E831A4"/>
    <w:p w:rsidR="003A588F" w:rsidRDefault="003A588F" w:rsidP="00E831A4"/>
    <w:p w:rsidR="00E831A4" w:rsidRDefault="001F1C8B" w:rsidP="001F1C8B">
      <w:pPr>
        <w:jc w:val="center"/>
      </w:pPr>
      <w:r>
        <w:rPr>
          <w:noProof/>
          <w:lang w:eastAsia="tr-TR"/>
        </w:rPr>
        <w:drawing>
          <wp:inline distT="0" distB="0" distL="0" distR="0" wp14:anchorId="6BD580AC">
            <wp:extent cx="5695200" cy="3711600"/>
            <wp:effectExtent l="0" t="0" r="1270" b="317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200" cy="3711600"/>
                    </a:xfrm>
                    <a:prstGeom prst="rect">
                      <a:avLst/>
                    </a:prstGeom>
                    <a:noFill/>
                  </pic:spPr>
                </pic:pic>
              </a:graphicData>
            </a:graphic>
          </wp:inline>
        </w:drawing>
      </w:r>
    </w:p>
    <w:p w:rsidR="003A588F" w:rsidRDefault="00E831A4" w:rsidP="005D1475">
      <w:pPr>
        <w:pStyle w:val="Grafik1"/>
      </w:pPr>
      <w:bookmarkStart w:id="30" w:name="_Toc99112837"/>
      <w:bookmarkStart w:id="31" w:name="_Toc172570410"/>
      <w:r>
        <w:t xml:space="preserve">Şekil </w:t>
      </w:r>
      <w:r w:rsidR="00456350">
        <w:fldChar w:fldCharType="begin"/>
      </w:r>
      <w:r w:rsidR="00456350">
        <w:instrText xml:space="preserve"> STYLEREF 1 \s </w:instrText>
      </w:r>
      <w:r w:rsidR="00456350">
        <w:fldChar w:fldCharType="separate"/>
      </w:r>
      <w:r>
        <w:rPr>
          <w:noProof/>
        </w:rPr>
        <w:t>1</w:t>
      </w:r>
      <w:r w:rsidR="00456350">
        <w:rPr>
          <w:noProof/>
        </w:rPr>
        <w:fldChar w:fldCharType="end"/>
      </w:r>
      <w:r>
        <w:t>.</w:t>
      </w:r>
      <w:r w:rsidR="00456350">
        <w:fldChar w:fldCharType="begin"/>
      </w:r>
      <w:r w:rsidR="00456350">
        <w:instrText xml:space="preserve"> SEQ Şekil \* ARABIC \s 1 </w:instrText>
      </w:r>
      <w:r w:rsidR="00456350">
        <w:fldChar w:fldCharType="separate"/>
      </w:r>
      <w:r>
        <w:rPr>
          <w:noProof/>
        </w:rPr>
        <w:t>4</w:t>
      </w:r>
      <w:r w:rsidR="00456350">
        <w:rPr>
          <w:noProof/>
        </w:rPr>
        <w:fldChar w:fldCharType="end"/>
      </w:r>
      <w:r>
        <w:t xml:space="preserve"> </w:t>
      </w:r>
      <w:r w:rsidR="001F1C8B">
        <w:t>Mayıs</w:t>
      </w:r>
      <w:r w:rsidR="00220B0E">
        <w:t xml:space="preserve"> </w:t>
      </w:r>
      <w:r w:rsidR="00495517">
        <w:t>2024</w:t>
      </w:r>
      <w:r w:rsidRPr="00B56CCB">
        <w:t xml:space="preserve"> Döneminde Lisanslı Elektrik Üretiminin Kuruluş Bazında Dağılımı (%)</w:t>
      </w:r>
      <w:bookmarkEnd w:id="30"/>
      <w:bookmarkEnd w:id="31"/>
    </w:p>
    <w:p w:rsidR="001F1C8B" w:rsidRPr="003A588F" w:rsidRDefault="001F1C8B" w:rsidP="005D1475">
      <w:pPr>
        <w:pStyle w:val="Grafik1"/>
      </w:pPr>
    </w:p>
    <w:p w:rsidR="00E831A4" w:rsidRDefault="00E831A4" w:rsidP="007E78E8">
      <w:pPr>
        <w:pStyle w:val="Tablo1"/>
      </w:pPr>
      <w:bookmarkStart w:id="32" w:name="_Toc99112781"/>
      <w:bookmarkStart w:id="33" w:name="_Toc172570389"/>
      <w:r w:rsidRPr="00925769">
        <w:lastRenderedPageBreak/>
        <w:t xml:space="preserve">Tablo </w:t>
      </w:r>
      <w:r w:rsidR="00456350">
        <w:fldChar w:fldCharType="begin"/>
      </w:r>
      <w:r w:rsidR="00456350">
        <w:instrText xml:space="preserve"> STYLEREF 1 \s </w:instrText>
      </w:r>
      <w:r w:rsidR="00456350">
        <w:fldChar w:fldCharType="separate"/>
      </w:r>
      <w:r w:rsidR="00124A03">
        <w:rPr>
          <w:noProof/>
        </w:rPr>
        <w:t>1</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6</w:t>
      </w:r>
      <w:r w:rsidR="00456350">
        <w:rPr>
          <w:noProof/>
        </w:rPr>
        <w:fldChar w:fldCharType="end"/>
      </w:r>
      <w:r w:rsidRPr="00925769">
        <w:t xml:space="preserve"> </w:t>
      </w:r>
      <w:r w:rsidR="00E75937">
        <w:t>Mayıs</w:t>
      </w:r>
      <w:r w:rsidR="00495517">
        <w:t xml:space="preserve"> 2024</w:t>
      </w:r>
      <w:r w:rsidRPr="00925769">
        <w:t xml:space="preserve"> Döneminde Lisanslı Elektrik Üretiminin Kaynak Bazında Dağılımı ve </w:t>
      </w:r>
      <w:r w:rsidR="00495517">
        <w:t xml:space="preserve">2023 Yılı </w:t>
      </w:r>
      <w:r w:rsidR="00DB73BB">
        <w:t>Mayıs</w:t>
      </w:r>
      <w:r w:rsidR="00746C40">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8802" w:type="dxa"/>
        <w:tblCellMar>
          <w:left w:w="70" w:type="dxa"/>
          <w:right w:w="70" w:type="dxa"/>
        </w:tblCellMar>
        <w:tblLook w:val="04A0" w:firstRow="1" w:lastRow="0" w:firstColumn="1" w:lastColumn="0" w:noHBand="0" w:noVBand="1"/>
      </w:tblPr>
      <w:tblGrid>
        <w:gridCol w:w="2542"/>
        <w:gridCol w:w="1740"/>
        <w:gridCol w:w="820"/>
        <w:gridCol w:w="1740"/>
        <w:gridCol w:w="840"/>
        <w:gridCol w:w="1120"/>
      </w:tblGrid>
      <w:tr w:rsidR="00E75937" w:rsidRPr="00E75937" w:rsidTr="00E75937">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KAYNAK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2023 MAYIS</w:t>
            </w:r>
          </w:p>
        </w:tc>
        <w:tc>
          <w:tcPr>
            <w:tcW w:w="25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2024 MAYIS</w:t>
            </w:r>
          </w:p>
        </w:tc>
        <w:tc>
          <w:tcPr>
            <w:tcW w:w="1120" w:type="dxa"/>
            <w:tcBorders>
              <w:top w:val="single" w:sz="8" w:space="0" w:color="auto"/>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DEĞİŞİM</w:t>
            </w:r>
          </w:p>
        </w:tc>
      </w:tr>
      <w:tr w:rsidR="00E75937" w:rsidRPr="00E75937" w:rsidTr="00E75937">
        <w:trPr>
          <w:trHeight w:val="300"/>
        </w:trPr>
        <w:tc>
          <w:tcPr>
            <w:tcW w:w="2542" w:type="dxa"/>
            <w:vMerge/>
            <w:tcBorders>
              <w:top w:val="single" w:sz="8" w:space="0" w:color="auto"/>
              <w:left w:val="single" w:sz="8" w:space="0" w:color="auto"/>
              <w:bottom w:val="nil"/>
              <w:right w:val="single" w:sz="8" w:space="0" w:color="auto"/>
            </w:tcBorders>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p>
        </w:tc>
        <w:tc>
          <w:tcPr>
            <w:tcW w:w="1740" w:type="dxa"/>
            <w:vMerge w:val="restart"/>
            <w:tcBorders>
              <w:top w:val="nil"/>
              <w:left w:val="single" w:sz="8" w:space="0" w:color="auto"/>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ÜRETİM (</w:t>
            </w:r>
            <w:proofErr w:type="spellStart"/>
            <w:r w:rsidRPr="00E75937">
              <w:rPr>
                <w:rFonts w:ascii="Arial" w:eastAsia="Times New Roman" w:hAnsi="Arial" w:cs="Arial"/>
                <w:b/>
                <w:bCs/>
                <w:color w:val="FFFFFF"/>
                <w:sz w:val="22"/>
                <w:lang w:eastAsia="tr-TR"/>
              </w:rPr>
              <w:t>MWh</w:t>
            </w:r>
            <w:proofErr w:type="spellEnd"/>
            <w:r w:rsidRPr="00E75937">
              <w:rPr>
                <w:rFonts w:ascii="Arial" w:eastAsia="Times New Roman" w:hAnsi="Arial" w:cs="Arial"/>
                <w:b/>
                <w:bCs/>
                <w:color w:val="FFFFFF"/>
                <w:sz w:val="22"/>
                <w:lang w:eastAsia="tr-TR"/>
              </w:rPr>
              <w:t>)</w:t>
            </w:r>
          </w:p>
        </w:tc>
        <w:tc>
          <w:tcPr>
            <w:tcW w:w="82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ORAN</w:t>
            </w:r>
          </w:p>
        </w:tc>
        <w:tc>
          <w:tcPr>
            <w:tcW w:w="1740" w:type="dxa"/>
            <w:vMerge w:val="restart"/>
            <w:tcBorders>
              <w:top w:val="nil"/>
              <w:left w:val="single" w:sz="8" w:space="0" w:color="auto"/>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ÜRETİM (</w:t>
            </w:r>
            <w:proofErr w:type="spellStart"/>
            <w:r w:rsidRPr="00E75937">
              <w:rPr>
                <w:rFonts w:ascii="Arial" w:eastAsia="Times New Roman" w:hAnsi="Arial" w:cs="Arial"/>
                <w:b/>
                <w:bCs/>
                <w:color w:val="FFFFFF"/>
                <w:sz w:val="22"/>
                <w:lang w:eastAsia="tr-TR"/>
              </w:rPr>
              <w:t>MWh</w:t>
            </w:r>
            <w:proofErr w:type="spellEnd"/>
            <w:r w:rsidRPr="00E75937">
              <w:rPr>
                <w:rFonts w:ascii="Arial" w:eastAsia="Times New Roman" w:hAnsi="Arial" w:cs="Arial"/>
                <w:b/>
                <w:bCs/>
                <w:color w:val="FFFFFF"/>
                <w:sz w:val="22"/>
                <w:lang w:eastAsia="tr-TR"/>
              </w:rPr>
              <w:t>)</w:t>
            </w:r>
          </w:p>
        </w:tc>
        <w:tc>
          <w:tcPr>
            <w:tcW w:w="84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ORAN</w:t>
            </w:r>
          </w:p>
        </w:tc>
        <w:tc>
          <w:tcPr>
            <w:tcW w:w="112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w:t>
            </w:r>
          </w:p>
        </w:tc>
      </w:tr>
      <w:tr w:rsidR="00E75937" w:rsidRPr="00E75937" w:rsidTr="00E75937">
        <w:trPr>
          <w:trHeight w:val="300"/>
        </w:trPr>
        <w:tc>
          <w:tcPr>
            <w:tcW w:w="2542" w:type="dxa"/>
            <w:vMerge/>
            <w:tcBorders>
              <w:top w:val="single" w:sz="8" w:space="0" w:color="auto"/>
              <w:left w:val="single" w:sz="8" w:space="0" w:color="auto"/>
              <w:bottom w:val="nil"/>
              <w:right w:val="single" w:sz="8" w:space="0" w:color="auto"/>
            </w:tcBorders>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p>
        </w:tc>
        <w:tc>
          <w:tcPr>
            <w:tcW w:w="1740" w:type="dxa"/>
            <w:vMerge/>
            <w:tcBorders>
              <w:top w:val="nil"/>
              <w:left w:val="single" w:sz="8" w:space="0" w:color="auto"/>
              <w:bottom w:val="nil"/>
              <w:right w:val="single" w:sz="8" w:space="0" w:color="auto"/>
            </w:tcBorders>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p>
        </w:tc>
        <w:tc>
          <w:tcPr>
            <w:tcW w:w="82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 xml:space="preserve"> (%)</w:t>
            </w:r>
          </w:p>
        </w:tc>
        <w:tc>
          <w:tcPr>
            <w:tcW w:w="1740" w:type="dxa"/>
            <w:vMerge/>
            <w:tcBorders>
              <w:top w:val="nil"/>
              <w:left w:val="single" w:sz="8" w:space="0" w:color="auto"/>
              <w:bottom w:val="nil"/>
              <w:right w:val="single" w:sz="8" w:space="0" w:color="auto"/>
            </w:tcBorders>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p>
        </w:tc>
        <w:tc>
          <w:tcPr>
            <w:tcW w:w="84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w:t>
            </w:r>
          </w:p>
        </w:tc>
        <w:tc>
          <w:tcPr>
            <w:tcW w:w="1120" w:type="dxa"/>
            <w:tcBorders>
              <w:top w:val="nil"/>
              <w:left w:val="nil"/>
              <w:bottom w:val="nil"/>
              <w:right w:val="single" w:sz="8" w:space="0" w:color="auto"/>
            </w:tcBorders>
            <w:shd w:val="clear" w:color="000000" w:fill="FF0000"/>
            <w:vAlign w:val="center"/>
            <w:hideMark/>
          </w:tcPr>
          <w:p w:rsidR="00E75937" w:rsidRPr="00E75937" w:rsidRDefault="00E75937" w:rsidP="00E75937">
            <w:pPr>
              <w:spacing w:after="0" w:line="240" w:lineRule="auto"/>
              <w:rPr>
                <w:rFonts w:ascii="Calibri" w:eastAsia="Times New Roman" w:hAnsi="Calibri" w:cs="Calibri"/>
                <w:color w:val="000000"/>
                <w:sz w:val="22"/>
                <w:lang w:eastAsia="tr-TR"/>
              </w:rPr>
            </w:pPr>
            <w:r w:rsidRPr="00E75937">
              <w:rPr>
                <w:rFonts w:ascii="Calibri" w:eastAsia="Times New Roman" w:hAnsi="Calibri" w:cs="Calibri"/>
                <w:color w:val="000000"/>
                <w:sz w:val="22"/>
                <w:lang w:eastAsia="tr-TR"/>
              </w:rPr>
              <w:t> </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HİDROLİK</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7.495.120,76</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30,40</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8.254.335,25</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33,02</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10,13</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İTHAL KÖMÜR</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4.205.824,91</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17,06</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4.587.203,73</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18,35</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9,07</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proofErr w:type="gramStart"/>
            <w:r w:rsidRPr="00E75937">
              <w:rPr>
                <w:rFonts w:ascii="Arial" w:eastAsia="Times New Roman" w:hAnsi="Arial" w:cs="Arial"/>
                <w:b/>
                <w:bCs/>
                <w:color w:val="FFFFFF"/>
                <w:sz w:val="22"/>
                <w:lang w:eastAsia="tr-TR"/>
              </w:rPr>
              <w:t>RÜZGAR</w:t>
            </w:r>
            <w:proofErr w:type="gramEnd"/>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2.348.841,65</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9,53</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2.477.469,83</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9,91</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5,48</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LİNYİT</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3.073.562,16</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12,47</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3.356.014,02</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13,43</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9,19</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DOĞAL GAZ</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4.825.355,78</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19,57</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3.603.871,85</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14,42</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-25,31</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JEOTERMAL</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932.007,25</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3,78</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908.854,31</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3,64</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-2,48</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BİYOKÜTLE</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813.717,14</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3,30</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874.713,03</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3,50</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7,50</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GÜNEŞ</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410.688,78</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1,67</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546.835,82</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2,19</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33,15</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TAŞ KÖMÜRÜ</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354.580,90</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1,44</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322.085,95</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1,29</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-9,16</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FUEL OİL</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66.333,98</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0,27</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64.980,58</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0,26</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-2,04</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ASFALTİT</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130.637,46</w:t>
            </w:r>
          </w:p>
        </w:tc>
        <w:tc>
          <w:tcPr>
            <w:tcW w:w="8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0,53</w:t>
            </w:r>
          </w:p>
        </w:tc>
        <w:tc>
          <w:tcPr>
            <w:tcW w:w="17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right"/>
              <w:rPr>
                <w:rFonts w:ascii="Arial" w:eastAsia="Times New Roman" w:hAnsi="Arial" w:cs="Arial"/>
                <w:color w:val="000000"/>
                <w:sz w:val="22"/>
                <w:lang w:eastAsia="tr-TR"/>
              </w:rPr>
            </w:pPr>
            <w:r w:rsidRPr="00E75937">
              <w:rPr>
                <w:rFonts w:ascii="Arial" w:eastAsia="Times New Roman" w:hAnsi="Arial" w:cs="Arial"/>
                <w:color w:val="000000"/>
                <w:sz w:val="22"/>
                <w:lang w:eastAsia="tr-TR"/>
              </w:rPr>
              <w:t>0,00</w:t>
            </w:r>
          </w:p>
        </w:tc>
        <w:tc>
          <w:tcPr>
            <w:tcW w:w="84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0,00</w:t>
            </w:r>
          </w:p>
        </w:tc>
        <w:tc>
          <w:tcPr>
            <w:tcW w:w="1120" w:type="dxa"/>
            <w:tcBorders>
              <w:top w:val="nil"/>
              <w:left w:val="nil"/>
              <w:bottom w:val="single" w:sz="8" w:space="0" w:color="auto"/>
              <w:right w:val="single" w:sz="8" w:space="0" w:color="auto"/>
            </w:tcBorders>
            <w:shd w:val="clear" w:color="auto" w:fill="auto"/>
            <w:noWrap/>
            <w:vAlign w:val="center"/>
            <w:hideMark/>
          </w:tcPr>
          <w:p w:rsidR="00E75937" w:rsidRPr="00E75937" w:rsidRDefault="00E75937" w:rsidP="00E75937">
            <w:pPr>
              <w:spacing w:after="0" w:line="240" w:lineRule="auto"/>
              <w:jc w:val="center"/>
              <w:rPr>
                <w:rFonts w:ascii="Arial" w:eastAsia="Times New Roman" w:hAnsi="Arial" w:cs="Arial"/>
                <w:color w:val="000000"/>
                <w:sz w:val="22"/>
                <w:lang w:eastAsia="tr-TR"/>
              </w:rPr>
            </w:pPr>
            <w:r w:rsidRPr="00E75937">
              <w:rPr>
                <w:rFonts w:ascii="Arial" w:eastAsia="Times New Roman" w:hAnsi="Arial" w:cs="Arial"/>
                <w:color w:val="000000"/>
                <w:sz w:val="22"/>
                <w:lang w:eastAsia="tr-TR"/>
              </w:rPr>
              <w:t>-100,00</w:t>
            </w:r>
          </w:p>
        </w:tc>
      </w:tr>
      <w:tr w:rsidR="00E75937" w:rsidRPr="00E75937" w:rsidTr="00E75937">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Genel Toplam</w:t>
            </w:r>
          </w:p>
        </w:tc>
        <w:tc>
          <w:tcPr>
            <w:tcW w:w="1740" w:type="dxa"/>
            <w:tcBorders>
              <w:top w:val="nil"/>
              <w:left w:val="nil"/>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jc w:val="right"/>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24.656.670,76</w:t>
            </w:r>
          </w:p>
        </w:tc>
        <w:tc>
          <w:tcPr>
            <w:tcW w:w="820" w:type="dxa"/>
            <w:tcBorders>
              <w:top w:val="nil"/>
              <w:left w:val="nil"/>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100</w:t>
            </w:r>
          </w:p>
        </w:tc>
        <w:tc>
          <w:tcPr>
            <w:tcW w:w="1740" w:type="dxa"/>
            <w:tcBorders>
              <w:top w:val="nil"/>
              <w:left w:val="nil"/>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jc w:val="right"/>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24.996.364,37</w:t>
            </w:r>
          </w:p>
        </w:tc>
        <w:tc>
          <w:tcPr>
            <w:tcW w:w="840" w:type="dxa"/>
            <w:tcBorders>
              <w:top w:val="nil"/>
              <w:left w:val="nil"/>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100</w:t>
            </w:r>
          </w:p>
        </w:tc>
        <w:tc>
          <w:tcPr>
            <w:tcW w:w="1120" w:type="dxa"/>
            <w:tcBorders>
              <w:top w:val="nil"/>
              <w:left w:val="nil"/>
              <w:bottom w:val="single" w:sz="8" w:space="0" w:color="auto"/>
              <w:right w:val="single" w:sz="8" w:space="0" w:color="auto"/>
            </w:tcBorders>
            <w:shd w:val="clear" w:color="000000" w:fill="FF5050"/>
            <w:noWrap/>
            <w:vAlign w:val="center"/>
            <w:hideMark/>
          </w:tcPr>
          <w:p w:rsidR="00E75937" w:rsidRPr="00E75937" w:rsidRDefault="00E75937" w:rsidP="00E75937">
            <w:pPr>
              <w:spacing w:after="0" w:line="240" w:lineRule="auto"/>
              <w:jc w:val="center"/>
              <w:rPr>
                <w:rFonts w:ascii="Arial" w:eastAsia="Times New Roman" w:hAnsi="Arial" w:cs="Arial"/>
                <w:b/>
                <w:bCs/>
                <w:color w:val="FFFFFF"/>
                <w:sz w:val="22"/>
                <w:lang w:eastAsia="tr-TR"/>
              </w:rPr>
            </w:pPr>
            <w:r w:rsidRPr="00E75937">
              <w:rPr>
                <w:rFonts w:ascii="Arial" w:eastAsia="Times New Roman" w:hAnsi="Arial" w:cs="Arial"/>
                <w:b/>
                <w:bCs/>
                <w:color w:val="FFFFFF"/>
                <w:sz w:val="22"/>
                <w:lang w:eastAsia="tr-TR"/>
              </w:rPr>
              <w:t>1,38</w:t>
            </w:r>
          </w:p>
        </w:tc>
      </w:tr>
    </w:tbl>
    <w:p w:rsidR="00E831A4" w:rsidRDefault="00E831A4" w:rsidP="00E831A4"/>
    <w:p w:rsidR="00E831A4" w:rsidRDefault="00E75937" w:rsidP="00E75937">
      <w:pPr>
        <w:jc w:val="center"/>
      </w:pPr>
      <w:r>
        <w:rPr>
          <w:noProof/>
          <w:lang w:eastAsia="tr-TR"/>
        </w:rPr>
        <w:drawing>
          <wp:inline distT="0" distB="0" distL="0" distR="0" wp14:anchorId="0EBF28B9">
            <wp:extent cx="5572800" cy="4204800"/>
            <wp:effectExtent l="0" t="0" r="8890" b="571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2800" cy="4204800"/>
                    </a:xfrm>
                    <a:prstGeom prst="rect">
                      <a:avLst/>
                    </a:prstGeom>
                    <a:noFill/>
                  </pic:spPr>
                </pic:pic>
              </a:graphicData>
            </a:graphic>
          </wp:inline>
        </w:drawing>
      </w:r>
    </w:p>
    <w:p w:rsidR="00E831A4" w:rsidRDefault="00E831A4" w:rsidP="005D1475">
      <w:pPr>
        <w:pStyle w:val="Grafik1"/>
      </w:pPr>
      <w:bookmarkStart w:id="34" w:name="_Toc99112838"/>
      <w:bookmarkStart w:id="35" w:name="_Toc172570411"/>
      <w:r>
        <w:t xml:space="preserve">Şekil </w:t>
      </w:r>
      <w:r w:rsidR="00456350">
        <w:fldChar w:fldCharType="begin"/>
      </w:r>
      <w:r w:rsidR="00456350">
        <w:instrText xml:space="preserve"> STYLEREF 1 \s </w:instrText>
      </w:r>
      <w:r w:rsidR="00456350">
        <w:fldChar w:fldCharType="separate"/>
      </w:r>
      <w:r>
        <w:rPr>
          <w:noProof/>
        </w:rPr>
        <w:t>1</w:t>
      </w:r>
      <w:r w:rsidR="00456350">
        <w:rPr>
          <w:noProof/>
        </w:rPr>
        <w:fldChar w:fldCharType="end"/>
      </w:r>
      <w:r>
        <w:t>.</w:t>
      </w:r>
      <w:r w:rsidR="00456350">
        <w:fldChar w:fldCharType="begin"/>
      </w:r>
      <w:r w:rsidR="00456350">
        <w:instrText xml:space="preserve"> SEQ Şekil \* ARABIC \s 1 </w:instrText>
      </w:r>
      <w:r w:rsidR="00456350">
        <w:fldChar w:fldCharType="separate"/>
      </w:r>
      <w:r>
        <w:rPr>
          <w:noProof/>
        </w:rPr>
        <w:t>5</w:t>
      </w:r>
      <w:r w:rsidR="00456350">
        <w:rPr>
          <w:noProof/>
        </w:rPr>
        <w:fldChar w:fldCharType="end"/>
      </w:r>
      <w:r w:rsidR="00746C40">
        <w:t xml:space="preserve"> </w:t>
      </w:r>
      <w:r w:rsidR="00E75937">
        <w:t>Mayıs</w:t>
      </w:r>
      <w:r w:rsidR="00ED3431">
        <w:t xml:space="preserve"> 2024</w:t>
      </w:r>
      <w:r w:rsidRPr="008518DA">
        <w:t xml:space="preserve"> Döneminde Lisanslı Elektrik Üretiminin Kaynak Bazında Dağılımı (%)</w:t>
      </w:r>
      <w:bookmarkEnd w:id="34"/>
      <w:bookmarkEnd w:id="35"/>
    </w:p>
    <w:p w:rsidR="00E831A4" w:rsidRDefault="00E831A4" w:rsidP="00A6775F">
      <w:pPr>
        <w:pStyle w:val="Tablo1"/>
      </w:pPr>
      <w:bookmarkStart w:id="36" w:name="_Toc99112782"/>
      <w:bookmarkStart w:id="37" w:name="_Toc172570390"/>
      <w:r w:rsidRPr="0013342A">
        <w:lastRenderedPageBreak/>
        <w:t xml:space="preserve">Tablo </w:t>
      </w:r>
      <w:r w:rsidR="00456350">
        <w:fldChar w:fldCharType="begin"/>
      </w:r>
      <w:r w:rsidR="00456350">
        <w:instrText xml:space="preserve"> STYLEREF 1 \s </w:instrText>
      </w:r>
      <w:r w:rsidR="00456350">
        <w:fldChar w:fldCharType="separate"/>
      </w:r>
      <w:r w:rsidR="00124A03">
        <w:rPr>
          <w:noProof/>
        </w:rPr>
        <w:t>1</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7</w:t>
      </w:r>
      <w:r w:rsidR="00456350">
        <w:rPr>
          <w:noProof/>
        </w:rPr>
        <w:fldChar w:fldCharType="end"/>
      </w:r>
      <w:r w:rsidR="00756F63">
        <w:t xml:space="preserve"> </w:t>
      </w:r>
      <w:r w:rsidR="00A6775F">
        <w:t xml:space="preserve">Mayıs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6"/>
      <w:bookmarkEnd w:id="37"/>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843"/>
        <w:gridCol w:w="1701"/>
        <w:gridCol w:w="1134"/>
      </w:tblGrid>
      <w:tr w:rsidR="00756E91" w:rsidRPr="00756E91" w:rsidTr="00756E91">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jc w:val="center"/>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ÜRETİM (</w:t>
            </w:r>
            <w:proofErr w:type="spellStart"/>
            <w:r w:rsidRPr="00756E91">
              <w:rPr>
                <w:rFonts w:ascii="Calibri" w:eastAsia="Times New Roman" w:hAnsi="Calibri" w:cs="Calibri"/>
                <w:b/>
                <w:bCs/>
                <w:color w:val="FFFFFF"/>
                <w:sz w:val="22"/>
                <w:lang w:eastAsia="tr-TR"/>
              </w:rPr>
              <w:t>MWh</w:t>
            </w:r>
            <w:proofErr w:type="spellEnd"/>
            <w:r w:rsidRPr="00756E91">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jc w:val="center"/>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jc w:val="center"/>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ÜRETİM (</w:t>
            </w:r>
            <w:proofErr w:type="spellStart"/>
            <w:r w:rsidRPr="00756E91">
              <w:rPr>
                <w:rFonts w:ascii="Calibri" w:eastAsia="Times New Roman" w:hAnsi="Calibri" w:cs="Calibri"/>
                <w:b/>
                <w:bCs/>
                <w:color w:val="FFFFFF"/>
                <w:sz w:val="22"/>
                <w:lang w:eastAsia="tr-TR"/>
              </w:rPr>
              <w:t>MWh</w:t>
            </w:r>
            <w:proofErr w:type="spellEnd"/>
            <w:r w:rsidRPr="00756E91">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756E91" w:rsidRPr="00756E91" w:rsidRDefault="00756E91" w:rsidP="00756E91">
            <w:pPr>
              <w:spacing w:after="0" w:line="240" w:lineRule="auto"/>
              <w:jc w:val="center"/>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ORAN (%)</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2.389.912,47</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9,56</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151.652,22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0,61</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2.104.430,64</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8,42</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138.681,71</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0,55</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1.168.496,13</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4,67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127.564,65</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0,51</w:t>
            </w:r>
          </w:p>
        </w:tc>
      </w:tr>
      <w:tr w:rsidR="00756E91" w:rsidRPr="00756E91" w:rsidTr="00756E91">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1.101.907,61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4,41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112.198,43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0,45</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1.004.348,51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4,02</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107.622,07</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0,43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806.367,53</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3,23</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102.071,84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0,41</w:t>
            </w:r>
          </w:p>
        </w:tc>
      </w:tr>
      <w:tr w:rsidR="00756E91" w:rsidRPr="00756E91" w:rsidTr="00756E91">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763.992,71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3,06</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101.528,41</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0,41</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759.688,03</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3,04</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92.269,87</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0,37</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724.702,09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2,90</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88.251,53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0,35</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665.521,95</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2,66</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84.758,29</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0,34</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634.636,59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2,54</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78.780,92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0,32</w:t>
            </w:r>
          </w:p>
        </w:tc>
      </w:tr>
      <w:tr w:rsidR="00756E91" w:rsidRPr="00756E91" w:rsidTr="00756E91">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595.571,93</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2,38</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72.834,56</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0,29</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588.124,55</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2,35</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64.935,40</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0,26</w:t>
            </w:r>
          </w:p>
        </w:tc>
      </w:tr>
      <w:tr w:rsidR="00756E91" w:rsidRPr="00756E91" w:rsidTr="00756E91">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583.244,91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60.541,82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0,24</w:t>
            </w:r>
          </w:p>
        </w:tc>
      </w:tr>
      <w:tr w:rsidR="00756E91" w:rsidRPr="00756E91" w:rsidTr="00756E91">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556.710,86</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2,23</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60.253,79</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0,24</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553.526,42</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2,21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56.823,21</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528.179,79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2,11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56.590,19</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499.598,91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2,00</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52.042,02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0,21</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497.549,69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1,99</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46.192,19</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0,18</w:t>
            </w:r>
          </w:p>
        </w:tc>
      </w:tr>
      <w:tr w:rsidR="00756E91" w:rsidRPr="00756E91" w:rsidTr="00756E91">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442.140,03</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1,77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43.124,26</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0,17</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416.195,67</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41.129,03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0,16</w:t>
            </w:r>
          </w:p>
        </w:tc>
      </w:tr>
      <w:tr w:rsidR="00756E91" w:rsidRPr="00756E91" w:rsidTr="00756E91">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411.610,86</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39.357,92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0,16</w:t>
            </w:r>
          </w:p>
        </w:tc>
      </w:tr>
      <w:tr w:rsidR="00756E91" w:rsidRPr="00756E91" w:rsidTr="00756E9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390.446,74</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38.071,23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0,15</w:t>
            </w:r>
          </w:p>
        </w:tc>
      </w:tr>
      <w:tr w:rsidR="00756E91" w:rsidRPr="00756E91" w:rsidTr="00756E91">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379.998,47</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1,52</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35.231,73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0,14</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368.642,46</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1,47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34.775,54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0,14</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343.324,72</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33.301,14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331.972,59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1,33</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29.951,05</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0,12</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328.654,77</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29.776,97</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0,12</w:t>
            </w:r>
          </w:p>
        </w:tc>
      </w:tr>
      <w:tr w:rsidR="00756E91" w:rsidRPr="00756E91" w:rsidTr="00756E91">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318.030,00</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24.998,35</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0,10</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317.239,31</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24.038,16</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0,10</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280.952,45</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1,12</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23.227,45</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0,09</w:t>
            </w:r>
          </w:p>
        </w:tc>
      </w:tr>
      <w:tr w:rsidR="00756E91" w:rsidRPr="00756E91" w:rsidTr="00756E91">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280.246,30</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1,12</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22.460,94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0,09</w:t>
            </w:r>
          </w:p>
        </w:tc>
      </w:tr>
      <w:tr w:rsidR="00756E91" w:rsidRPr="00756E91" w:rsidTr="00756E91">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278.542,79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1,11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21.558,45</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0,09</w:t>
            </w:r>
          </w:p>
        </w:tc>
      </w:tr>
      <w:tr w:rsidR="00756E91" w:rsidRPr="00756E91" w:rsidTr="00756E91">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265.354,06</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1,06</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14.348,37</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0,06</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236.898,15</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0,95</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14.333,63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0,06</w:t>
            </w:r>
          </w:p>
        </w:tc>
      </w:tr>
      <w:tr w:rsidR="00756E91" w:rsidRPr="00756E91" w:rsidTr="00756E91">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211.173,34</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0,84</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9.423,16</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0,04</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202.802,89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0,81</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8.359,04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ARDAHAN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170.869,19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0,68</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7.891,43</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0,03</w:t>
            </w:r>
          </w:p>
        </w:tc>
      </w:tr>
      <w:tr w:rsidR="00756E91" w:rsidRPr="00756E91" w:rsidTr="00756E9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168.573,89</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0,67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5.153,44</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0,02</w:t>
            </w:r>
          </w:p>
        </w:tc>
      </w:tr>
      <w:tr w:rsidR="00756E91" w:rsidRPr="00756E91" w:rsidTr="00756E9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color w:val="FFFFFF"/>
                <w:sz w:val="22"/>
                <w:lang w:eastAsia="tr-TR"/>
              </w:rPr>
            </w:pPr>
            <w:r w:rsidRPr="00756E91">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168.327,22</w:t>
            </w:r>
          </w:p>
        </w:tc>
        <w:tc>
          <w:tcPr>
            <w:tcW w:w="1178"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0,67</w:t>
            </w: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1.752,72</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r w:rsidRPr="00756E91">
              <w:rPr>
                <w:rFonts w:ascii="Calibri" w:eastAsia="Times New Roman" w:hAnsi="Calibri" w:cs="Calibri"/>
                <w:color w:val="000000"/>
                <w:sz w:val="22"/>
                <w:lang w:eastAsia="tr-TR"/>
              </w:rPr>
              <w:t>0,01</w:t>
            </w:r>
          </w:p>
        </w:tc>
      </w:tr>
      <w:tr w:rsidR="00756E91" w:rsidRPr="00756E91" w:rsidTr="00756E91">
        <w:trPr>
          <w:trHeight w:val="315"/>
        </w:trPr>
        <w:tc>
          <w:tcPr>
            <w:tcW w:w="1920" w:type="dxa"/>
            <w:tcBorders>
              <w:top w:val="nil"/>
              <w:left w:val="nil"/>
              <w:bottom w:val="nil"/>
              <w:right w:val="nil"/>
            </w:tcBorders>
            <w:shd w:val="clear" w:color="auto" w:fill="auto"/>
            <w:noWrap/>
            <w:vAlign w:val="bottom"/>
            <w:hideMark/>
          </w:tcPr>
          <w:p w:rsidR="00756E91" w:rsidRPr="00756E91" w:rsidRDefault="00756E91" w:rsidP="00756E91">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756E91" w:rsidRPr="00756E91" w:rsidRDefault="00756E91" w:rsidP="00756E91">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756E91" w:rsidRPr="00756E91" w:rsidRDefault="00756E91" w:rsidP="00756E91">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756E91" w:rsidRPr="00756E91" w:rsidRDefault="00756E91" w:rsidP="00756E91">
            <w:pPr>
              <w:spacing w:after="0" w:line="240" w:lineRule="auto"/>
              <w:rPr>
                <w:rFonts w:ascii="Calibri" w:eastAsia="Times New Roman" w:hAnsi="Calibri" w:cs="Calibri"/>
                <w:b/>
                <w:bCs/>
                <w:color w:val="FFFFFF"/>
                <w:sz w:val="22"/>
                <w:lang w:eastAsia="tr-TR"/>
              </w:rPr>
            </w:pPr>
            <w:r w:rsidRPr="00756E91">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right"/>
              <w:rPr>
                <w:rFonts w:ascii="Calibri" w:eastAsia="Times New Roman" w:hAnsi="Calibri" w:cs="Calibri"/>
                <w:b/>
                <w:bCs/>
                <w:color w:val="000000"/>
                <w:sz w:val="22"/>
                <w:lang w:eastAsia="tr-TR"/>
              </w:rPr>
            </w:pPr>
            <w:r w:rsidRPr="00756E91">
              <w:rPr>
                <w:rFonts w:ascii="Calibri" w:eastAsia="Times New Roman" w:hAnsi="Calibri" w:cs="Calibri"/>
                <w:b/>
                <w:bCs/>
                <w:color w:val="000000"/>
                <w:sz w:val="22"/>
                <w:lang w:eastAsia="tr-TR"/>
              </w:rPr>
              <w:t>24.996.364,37</w:t>
            </w:r>
          </w:p>
        </w:tc>
        <w:tc>
          <w:tcPr>
            <w:tcW w:w="1134" w:type="dxa"/>
            <w:tcBorders>
              <w:top w:val="nil"/>
              <w:left w:val="nil"/>
              <w:bottom w:val="single" w:sz="8" w:space="0" w:color="auto"/>
              <w:right w:val="single" w:sz="8" w:space="0" w:color="auto"/>
            </w:tcBorders>
            <w:shd w:val="clear" w:color="auto" w:fill="auto"/>
            <w:noWrap/>
            <w:vAlign w:val="center"/>
            <w:hideMark/>
          </w:tcPr>
          <w:p w:rsidR="00756E91" w:rsidRPr="00756E91" w:rsidRDefault="00756E91" w:rsidP="00756E91">
            <w:pPr>
              <w:spacing w:after="0" w:line="240" w:lineRule="auto"/>
              <w:jc w:val="center"/>
              <w:rPr>
                <w:rFonts w:ascii="Calibri" w:eastAsia="Times New Roman" w:hAnsi="Calibri" w:cs="Calibri"/>
                <w:b/>
                <w:bCs/>
                <w:color w:val="000000"/>
                <w:sz w:val="22"/>
                <w:lang w:eastAsia="tr-TR"/>
              </w:rPr>
            </w:pPr>
            <w:r w:rsidRPr="00756E91">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600840" w:rsidP="00E831A4">
      <w:r>
        <w:rPr>
          <w:noProof/>
          <w:lang w:eastAsia="tr-TR"/>
        </w:rPr>
        <w:drawing>
          <wp:inline distT="0" distB="0" distL="0" distR="0" wp14:anchorId="15A6CA58">
            <wp:extent cx="5665470" cy="3824578"/>
            <wp:effectExtent l="0" t="0" r="0"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9663" cy="3834160"/>
                    </a:xfrm>
                    <a:prstGeom prst="rect">
                      <a:avLst/>
                    </a:prstGeom>
                    <a:noFill/>
                  </pic:spPr>
                </pic:pic>
              </a:graphicData>
            </a:graphic>
          </wp:inline>
        </w:drawing>
      </w:r>
    </w:p>
    <w:p w:rsidR="00E831A4" w:rsidRDefault="00E831A4" w:rsidP="005D1475">
      <w:pPr>
        <w:pStyle w:val="Grafik1"/>
      </w:pPr>
      <w:bookmarkStart w:id="38" w:name="_Toc99112839"/>
      <w:bookmarkStart w:id="39" w:name="_Toc172570412"/>
      <w:r w:rsidRPr="00627DE5">
        <w:t xml:space="preserve">Şekil </w:t>
      </w:r>
      <w:r w:rsidR="00456350">
        <w:fldChar w:fldCharType="begin"/>
      </w:r>
      <w:r w:rsidR="00456350">
        <w:instrText xml:space="preserve"> STYLEREF 1 \s </w:instrText>
      </w:r>
      <w:r w:rsidR="00456350">
        <w:fldChar w:fldCharType="separate"/>
      </w:r>
      <w:r w:rsidRPr="00627DE5">
        <w:rPr>
          <w:noProof/>
        </w:rPr>
        <w:t>1</w:t>
      </w:r>
      <w:r w:rsidR="00456350">
        <w:rPr>
          <w:noProof/>
        </w:rPr>
        <w:fldChar w:fldCharType="end"/>
      </w:r>
      <w:r w:rsidRPr="00627DE5">
        <w:t>.</w:t>
      </w:r>
      <w:r w:rsidR="00456350">
        <w:fldChar w:fldCharType="begin"/>
      </w:r>
      <w:r w:rsidR="00456350">
        <w:instrText xml:space="preserve"> SEQ Şekil \* ARABIC \s 1 </w:instrText>
      </w:r>
      <w:r w:rsidR="00456350">
        <w:fldChar w:fldCharType="separate"/>
      </w:r>
      <w:r w:rsidRPr="00627DE5">
        <w:rPr>
          <w:noProof/>
        </w:rPr>
        <w:t>6</w:t>
      </w:r>
      <w:r w:rsidR="00456350">
        <w:rPr>
          <w:noProof/>
        </w:rPr>
        <w:fldChar w:fldCharType="end"/>
      </w:r>
      <w:r w:rsidRPr="00627DE5">
        <w:t xml:space="preserve"> </w:t>
      </w:r>
      <w:r w:rsidR="004D66D6">
        <w:t>Mayıs</w:t>
      </w:r>
      <w:r w:rsidR="00636FB6">
        <w:t xml:space="preserve"> 2024</w:t>
      </w:r>
      <w:r w:rsidRPr="00627DE5">
        <w:t xml:space="preserve"> Döneminde Lisanslı Elektrik Üretiminde İlk 10 Şirketin Payları (%)</w:t>
      </w:r>
      <w:bookmarkEnd w:id="38"/>
      <w:bookmarkEnd w:id="39"/>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0" w:name="_Toc88490918"/>
      <w:bookmarkStart w:id="41" w:name="_Toc172040696"/>
      <w:r w:rsidRPr="009B3B5A">
        <w:rPr>
          <w:rFonts w:ascii="Times New Roman" w:hAnsi="Times New Roman" w:cs="Times New Roman"/>
        </w:rPr>
        <w:t>LİSANSSIZ ÜRETİM</w:t>
      </w:r>
      <w:bookmarkEnd w:id="40"/>
      <w:bookmarkEnd w:id="41"/>
    </w:p>
    <w:p w:rsidR="00E831A4" w:rsidRDefault="00E831A4" w:rsidP="007E78E8">
      <w:pPr>
        <w:pStyle w:val="Tablo1"/>
      </w:pPr>
      <w:bookmarkStart w:id="42" w:name="_Toc99112783"/>
      <w:bookmarkStart w:id="43" w:name="_Toc172570391"/>
      <w:r w:rsidRPr="00D35629">
        <w:t xml:space="preserve">Tablo </w:t>
      </w:r>
      <w:r w:rsidR="00456350">
        <w:fldChar w:fldCharType="begin"/>
      </w:r>
      <w:r w:rsidR="00456350">
        <w:instrText xml:space="preserve"> STYLEREF 1 \s </w:instrText>
      </w:r>
      <w:r w:rsidR="00456350">
        <w:fldChar w:fldCharType="separate"/>
      </w:r>
      <w:r w:rsidR="00124A03" w:rsidRPr="00D35629">
        <w:rPr>
          <w:noProof/>
        </w:rPr>
        <w:t>1</w:t>
      </w:r>
      <w:r w:rsidR="00456350">
        <w:rPr>
          <w:noProof/>
        </w:rPr>
        <w:fldChar w:fldCharType="end"/>
      </w:r>
      <w:r w:rsidR="00124A03" w:rsidRPr="00D35629">
        <w:t>.</w:t>
      </w:r>
      <w:r w:rsidR="00456350">
        <w:fldChar w:fldCharType="begin"/>
      </w:r>
      <w:r w:rsidR="00456350">
        <w:instrText xml:space="preserve"> SEQ Tablo \* ARABIC \s 1 </w:instrText>
      </w:r>
      <w:r w:rsidR="00456350">
        <w:fldChar w:fldCharType="separate"/>
      </w:r>
      <w:r w:rsidR="00124A03" w:rsidRPr="00D35629">
        <w:rPr>
          <w:noProof/>
        </w:rPr>
        <w:t>8</w:t>
      </w:r>
      <w:r w:rsidR="00456350">
        <w:rPr>
          <w:noProof/>
        </w:rPr>
        <w:fldChar w:fldCharType="end"/>
      </w:r>
      <w:r w:rsidRPr="00D35629">
        <w:t xml:space="preserve"> </w:t>
      </w:r>
      <w:r w:rsidR="00F56505">
        <w:t>2024</w:t>
      </w:r>
      <w:r w:rsidRPr="00D35629">
        <w:t xml:space="preserve"> Yılı </w:t>
      </w:r>
      <w:r w:rsidR="0097173C">
        <w:t>Mayıs</w:t>
      </w:r>
      <w:r w:rsidRPr="00D35629">
        <w:t xml:space="preserve"> Ayı Sonu İtibariyle Lisanssız Elektrik Kurulu Gücünün Kaynaklara Göre Dağılımı (MW)</w:t>
      </w:r>
      <w:bookmarkEnd w:id="42"/>
      <w:bookmarkEnd w:id="43"/>
    </w:p>
    <w:tbl>
      <w:tblPr>
        <w:tblW w:w="8921" w:type="dxa"/>
        <w:tblCellMar>
          <w:left w:w="70" w:type="dxa"/>
          <w:right w:w="70" w:type="dxa"/>
        </w:tblCellMar>
        <w:tblLook w:val="04A0" w:firstRow="1" w:lastRow="0" w:firstColumn="1" w:lastColumn="0" w:noHBand="0" w:noVBand="1"/>
      </w:tblPr>
      <w:tblGrid>
        <w:gridCol w:w="2967"/>
        <w:gridCol w:w="2977"/>
        <w:gridCol w:w="2977"/>
      </w:tblGrid>
      <w:tr w:rsidR="00D23683" w:rsidRPr="00D23683" w:rsidTr="009D2A42">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23683" w:rsidRPr="00D23683" w:rsidRDefault="00D23683" w:rsidP="00D23683">
            <w:pPr>
              <w:spacing w:after="0" w:line="240" w:lineRule="auto"/>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D23683" w:rsidRPr="00D23683" w:rsidRDefault="00D23683" w:rsidP="00D23683">
            <w:pPr>
              <w:spacing w:after="0" w:line="240" w:lineRule="auto"/>
              <w:jc w:val="center"/>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D23683" w:rsidRPr="00D23683" w:rsidRDefault="00D23683" w:rsidP="00D23683">
            <w:pPr>
              <w:spacing w:after="0" w:line="240" w:lineRule="auto"/>
              <w:jc w:val="center"/>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Oran (%)</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r w:rsidRPr="00D23683">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13.326,46</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94,63</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r w:rsidRPr="00D23683">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518,87</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3,71</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r w:rsidRPr="00D23683">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104,03</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0,76</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proofErr w:type="spellStart"/>
            <w:r w:rsidRPr="00D23683">
              <w:rPr>
                <w:rFonts w:ascii="Arial" w:eastAsia="Times New Roman" w:hAnsi="Arial" w:cs="Arial"/>
                <w:b/>
                <w:bCs/>
                <w:color w:val="FFFFFF"/>
                <w:sz w:val="22"/>
                <w:lang w:eastAsia="tr-TR"/>
              </w:rPr>
              <w:t>Biyokütle</w:t>
            </w:r>
            <w:proofErr w:type="spellEnd"/>
            <w:r w:rsidRPr="00D23683">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95,65</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0,70</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r w:rsidRPr="00D23683">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17,68</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0,12</w:t>
            </w:r>
          </w:p>
        </w:tc>
      </w:tr>
      <w:tr w:rsidR="00D23683" w:rsidRPr="00D23683" w:rsidTr="009D2A4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ind w:firstLineChars="100" w:firstLine="221"/>
              <w:rPr>
                <w:rFonts w:ascii="Arial" w:eastAsia="Times New Roman" w:hAnsi="Arial" w:cs="Arial"/>
                <w:b/>
                <w:bCs/>
                <w:color w:val="FFFFFF"/>
                <w:sz w:val="22"/>
                <w:lang w:eastAsia="tr-TR"/>
              </w:rPr>
            </w:pPr>
            <w:r w:rsidRPr="00D23683">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9D2A42">
            <w:pPr>
              <w:spacing w:after="0" w:line="240" w:lineRule="auto"/>
              <w:jc w:val="right"/>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12,63</w:t>
            </w:r>
          </w:p>
        </w:tc>
        <w:tc>
          <w:tcPr>
            <w:tcW w:w="2977" w:type="dxa"/>
            <w:tcBorders>
              <w:top w:val="nil"/>
              <w:left w:val="nil"/>
              <w:bottom w:val="single" w:sz="8" w:space="0" w:color="auto"/>
              <w:right w:val="single" w:sz="8" w:space="0" w:color="auto"/>
            </w:tcBorders>
            <w:shd w:val="clear" w:color="auto" w:fill="auto"/>
            <w:noWrap/>
            <w:vAlign w:val="center"/>
            <w:hideMark/>
          </w:tcPr>
          <w:p w:rsidR="00D23683" w:rsidRPr="00D23683" w:rsidRDefault="00D23683" w:rsidP="00D23683">
            <w:pPr>
              <w:spacing w:after="0" w:line="240" w:lineRule="auto"/>
              <w:jc w:val="center"/>
              <w:rPr>
                <w:rFonts w:ascii="Arial" w:eastAsia="Times New Roman" w:hAnsi="Arial" w:cs="Arial"/>
                <w:color w:val="000000"/>
                <w:szCs w:val="24"/>
                <w:lang w:eastAsia="tr-TR"/>
              </w:rPr>
            </w:pPr>
            <w:r w:rsidRPr="00D23683">
              <w:rPr>
                <w:rFonts w:ascii="Arial" w:eastAsia="Times New Roman" w:hAnsi="Arial" w:cs="Arial"/>
                <w:color w:val="000000"/>
                <w:szCs w:val="24"/>
                <w:lang w:eastAsia="tr-TR"/>
              </w:rPr>
              <w:t>0,09</w:t>
            </w:r>
          </w:p>
        </w:tc>
      </w:tr>
      <w:tr w:rsidR="00D23683" w:rsidRPr="00D23683" w:rsidTr="009D2A42">
        <w:trPr>
          <w:trHeight w:val="667"/>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D23683" w:rsidRPr="00D23683" w:rsidRDefault="00D23683" w:rsidP="009D2A42">
            <w:pPr>
              <w:spacing w:after="0" w:line="240" w:lineRule="auto"/>
              <w:jc w:val="right"/>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14.075,32</w:t>
            </w:r>
          </w:p>
        </w:tc>
        <w:tc>
          <w:tcPr>
            <w:tcW w:w="2977" w:type="dxa"/>
            <w:tcBorders>
              <w:top w:val="nil"/>
              <w:left w:val="nil"/>
              <w:bottom w:val="single" w:sz="8" w:space="0" w:color="auto"/>
              <w:right w:val="single" w:sz="8" w:space="0" w:color="auto"/>
            </w:tcBorders>
            <w:shd w:val="clear" w:color="000000" w:fill="FF5050"/>
            <w:noWrap/>
            <w:vAlign w:val="center"/>
            <w:hideMark/>
          </w:tcPr>
          <w:p w:rsidR="00D23683" w:rsidRPr="00D23683" w:rsidRDefault="00D23683" w:rsidP="00D23683">
            <w:pPr>
              <w:spacing w:after="0" w:line="240" w:lineRule="auto"/>
              <w:jc w:val="center"/>
              <w:rPr>
                <w:rFonts w:ascii="Arial" w:eastAsia="Times New Roman" w:hAnsi="Arial" w:cs="Arial"/>
                <w:b/>
                <w:bCs/>
                <w:color w:val="FFFFFF"/>
                <w:szCs w:val="24"/>
                <w:lang w:eastAsia="tr-TR"/>
              </w:rPr>
            </w:pPr>
            <w:r w:rsidRPr="00D23683">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9D2A42" w:rsidP="00E831A4">
      <w:pPr>
        <w:jc w:val="both"/>
      </w:pPr>
      <w:r>
        <w:rPr>
          <w:noProof/>
          <w:lang w:eastAsia="tr-TR"/>
        </w:rPr>
        <w:lastRenderedPageBreak/>
        <w:drawing>
          <wp:inline distT="0" distB="0" distL="0" distR="0" wp14:anchorId="4B8B3C50">
            <wp:extent cx="5497195" cy="3395207"/>
            <wp:effectExtent l="0" t="0" r="825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8027" cy="3401897"/>
                    </a:xfrm>
                    <a:prstGeom prst="rect">
                      <a:avLst/>
                    </a:prstGeom>
                    <a:noFill/>
                  </pic:spPr>
                </pic:pic>
              </a:graphicData>
            </a:graphic>
          </wp:inline>
        </w:drawing>
      </w:r>
    </w:p>
    <w:p w:rsidR="00E831A4" w:rsidRDefault="00E831A4" w:rsidP="005D1475">
      <w:pPr>
        <w:pStyle w:val="Grafik1"/>
      </w:pPr>
      <w:bookmarkStart w:id="44" w:name="_Toc99112840"/>
      <w:bookmarkStart w:id="45" w:name="_Toc172570413"/>
      <w:r>
        <w:t xml:space="preserve">Şekil </w:t>
      </w:r>
      <w:r w:rsidR="00456350">
        <w:fldChar w:fldCharType="begin"/>
      </w:r>
      <w:r w:rsidR="00456350">
        <w:instrText xml:space="preserve"> STYLEREF 1 \s </w:instrText>
      </w:r>
      <w:r w:rsidR="00456350">
        <w:fldChar w:fldCharType="separate"/>
      </w:r>
      <w:r>
        <w:rPr>
          <w:noProof/>
        </w:rPr>
        <w:t>1</w:t>
      </w:r>
      <w:r w:rsidR="00456350">
        <w:rPr>
          <w:noProof/>
        </w:rPr>
        <w:fldChar w:fldCharType="end"/>
      </w:r>
      <w:r>
        <w:t>.</w:t>
      </w:r>
      <w:r w:rsidR="00456350">
        <w:fldChar w:fldCharType="begin"/>
      </w:r>
      <w:r w:rsidR="00456350">
        <w:instrText xml:space="preserve"> SEQ Şekil \* ARABIC \s 1 </w:instrText>
      </w:r>
      <w:r w:rsidR="00456350">
        <w:fldChar w:fldCharType="separate"/>
      </w:r>
      <w:r>
        <w:rPr>
          <w:noProof/>
        </w:rPr>
        <w:t>7</w:t>
      </w:r>
      <w:r w:rsidR="00456350">
        <w:rPr>
          <w:noProof/>
        </w:rPr>
        <w:fldChar w:fldCharType="end"/>
      </w:r>
      <w:r>
        <w:t xml:space="preserve"> </w:t>
      </w:r>
      <w:r w:rsidR="00247802">
        <w:t>2024</w:t>
      </w:r>
      <w:r w:rsidRPr="00FA70A7">
        <w:t xml:space="preserve"> Yılı </w:t>
      </w:r>
      <w:r w:rsidR="009D2A42">
        <w:t>Mayıs</w:t>
      </w:r>
      <w:r w:rsidR="007C1925">
        <w:t xml:space="preserve"> </w:t>
      </w:r>
      <w:r w:rsidRPr="00FA70A7">
        <w:t>Ayı Sonu İtibariyle Lisanssız Elektrik Kurulu Gücünün</w:t>
      </w:r>
      <w:r>
        <w:t xml:space="preserve"> </w:t>
      </w:r>
      <w:r w:rsidRPr="00FA70A7">
        <w:t>Kaynaklara Göre Dağılımı (%)</w:t>
      </w:r>
      <w:bookmarkEnd w:id="44"/>
      <w:bookmarkEnd w:id="45"/>
    </w:p>
    <w:p w:rsidR="00E831A4" w:rsidRDefault="00E831A4" w:rsidP="00E831A4"/>
    <w:p w:rsidR="00E831A4" w:rsidRDefault="00D11815" w:rsidP="007E78E8">
      <w:pPr>
        <w:pStyle w:val="Tablo1"/>
      </w:pPr>
      <w:bookmarkStart w:id="46" w:name="_Toc99112785"/>
      <w:bookmarkStart w:id="47" w:name="_Toc172570392"/>
      <w:r w:rsidRPr="004E5CFF">
        <w:t xml:space="preserve">Tablo </w:t>
      </w:r>
      <w:r w:rsidR="00456350">
        <w:fldChar w:fldCharType="begin"/>
      </w:r>
      <w:r w:rsidR="00456350">
        <w:instrText xml:space="preserve"> STYLEREF 1 \s </w:instrText>
      </w:r>
      <w:r w:rsidR="00456350">
        <w:fldChar w:fldCharType="separate"/>
      </w:r>
      <w:r w:rsidRPr="004E5CFF">
        <w:rPr>
          <w:noProof/>
        </w:rPr>
        <w:t>1</w:t>
      </w:r>
      <w:r w:rsidR="00456350">
        <w:rPr>
          <w:noProof/>
        </w:rPr>
        <w:fldChar w:fldCharType="end"/>
      </w:r>
      <w:r w:rsidRPr="004E5CFF">
        <w:t>.</w:t>
      </w:r>
      <w:r w:rsidR="00456350">
        <w:fldChar w:fldCharType="begin"/>
      </w:r>
      <w:r w:rsidR="00456350">
        <w:instrText xml:space="preserve"> SEQ Tablo \* ARABIC \s 1 </w:instrText>
      </w:r>
      <w:r w:rsidR="00456350">
        <w:fldChar w:fldCharType="separate"/>
      </w:r>
      <w:r w:rsidRPr="004E5CFF">
        <w:rPr>
          <w:noProof/>
        </w:rPr>
        <w:t>9</w:t>
      </w:r>
      <w:r w:rsidR="00456350">
        <w:rPr>
          <w:noProof/>
        </w:rPr>
        <w:fldChar w:fldCharType="end"/>
      </w:r>
      <w:r w:rsidRPr="004E5CFF">
        <w:t xml:space="preserve"> </w:t>
      </w:r>
      <w:r w:rsidR="009D2A42">
        <w:t>Mayıs</w:t>
      </w:r>
      <w:r w:rsidR="00E831A4" w:rsidRPr="004E5CFF">
        <w:t xml:space="preserve"> </w:t>
      </w:r>
      <w:r w:rsidR="00247802">
        <w:t>2024</w:t>
      </w:r>
      <w:r w:rsidR="00E831A4" w:rsidRPr="004E5CFF">
        <w:t xml:space="preserve"> Döneminde Lisanssız Elektrik Kurulu Gücünün İllere ve Kaynaklara Göre Dağılımı (MW)</w:t>
      </w:r>
      <w:bookmarkEnd w:id="46"/>
      <w:bookmarkEnd w:id="47"/>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026B79" w:rsidRPr="00026B79" w:rsidTr="00026B79">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026B79" w:rsidRPr="00026B79" w:rsidRDefault="00026B79" w:rsidP="00026B79">
            <w:pPr>
              <w:spacing w:after="0" w:line="240" w:lineRule="auto"/>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proofErr w:type="spellStart"/>
            <w:r w:rsidRPr="00026B79">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proofErr w:type="gramStart"/>
            <w:r w:rsidRPr="00026B79">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026B79" w:rsidRPr="00026B79" w:rsidRDefault="00026B79" w:rsidP="00026B79">
            <w:pPr>
              <w:spacing w:after="0" w:line="240" w:lineRule="auto"/>
              <w:jc w:val="center"/>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 xml:space="preserve">Toplam </w:t>
            </w:r>
          </w:p>
        </w:tc>
      </w:tr>
      <w:tr w:rsidR="00026B79" w:rsidRPr="00026B79" w:rsidTr="00026B79">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18,39</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293,96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327,91</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161,14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161,14</w:t>
            </w:r>
          </w:p>
        </w:tc>
      </w:tr>
      <w:tr w:rsidR="00026B79" w:rsidRPr="00026B79" w:rsidTr="00026B79">
        <w:trPr>
          <w:trHeight w:val="13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428,21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430,21</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18,43</w:t>
            </w:r>
          </w:p>
        </w:tc>
      </w:tr>
      <w:tr w:rsidR="00026B79" w:rsidRPr="00026B79" w:rsidTr="00026B79">
        <w:trPr>
          <w:trHeight w:val="2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171,51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171,91</w:t>
            </w:r>
          </w:p>
        </w:tc>
      </w:tr>
      <w:tr w:rsidR="00026B79" w:rsidRPr="00026B79" w:rsidTr="00026B79">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53,50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61,96</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43,04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735,71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781,34</w:t>
            </w:r>
          </w:p>
        </w:tc>
      </w:tr>
      <w:tr w:rsidR="00026B79" w:rsidRPr="00026B79" w:rsidTr="00026B79">
        <w:trPr>
          <w:trHeight w:val="24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29,86</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291,92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321,77</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4,39</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0,02</w:t>
            </w:r>
          </w:p>
        </w:tc>
      </w:tr>
      <w:tr w:rsidR="00026B79" w:rsidRPr="00026B79" w:rsidTr="00026B79">
        <w:trPr>
          <w:trHeight w:val="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215,08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222,73</w:t>
            </w:r>
          </w:p>
        </w:tc>
      </w:tr>
      <w:tr w:rsidR="00026B79" w:rsidRPr="00026B79" w:rsidTr="00026B79">
        <w:trPr>
          <w:trHeight w:val="9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262,50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300,83</w:t>
            </w:r>
          </w:p>
        </w:tc>
      </w:tr>
      <w:tr w:rsidR="00026B79" w:rsidRPr="00026B79" w:rsidTr="00026B79">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15,12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15,12</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30,03</w:t>
            </w:r>
          </w:p>
        </w:tc>
      </w:tr>
      <w:tr w:rsidR="00026B79" w:rsidRPr="00026B79" w:rsidTr="00026B79">
        <w:trPr>
          <w:trHeight w:val="2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15,70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15,70</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160,01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0,05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160,06</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35,63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35,63</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38,65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38,65</w:t>
            </w:r>
          </w:p>
        </w:tc>
      </w:tr>
      <w:tr w:rsidR="00026B79" w:rsidRPr="00026B79" w:rsidTr="00026B79">
        <w:trPr>
          <w:trHeight w:val="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40,40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44,70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155,44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155,44</w:t>
            </w:r>
          </w:p>
        </w:tc>
      </w:tr>
      <w:tr w:rsidR="00026B79" w:rsidRPr="00026B79" w:rsidTr="00026B79">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364,72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405,58</w:t>
            </w:r>
          </w:p>
        </w:tc>
      </w:tr>
      <w:tr w:rsidR="00026B79" w:rsidRPr="00026B79" w:rsidTr="00026B79">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42,12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65,13</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116,86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119,16</w:t>
            </w:r>
          </w:p>
        </w:tc>
      </w:tr>
      <w:tr w:rsidR="00026B79" w:rsidRPr="00026B79" w:rsidTr="00026B79">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176,32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179,77</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382,23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382,72</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201,26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201,86</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26,49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32,49</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25,35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26,80</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262,74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264,74</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58,19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58,19</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111,38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117,55</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237,78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255,33</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713,87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721,29</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18,31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18,31</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5,44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5,44</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proofErr w:type="gramStart"/>
            <w:r w:rsidRPr="00026B79">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0,44</w:t>
            </w:r>
          </w:p>
        </w:tc>
      </w:tr>
      <w:tr w:rsidR="00026B79" w:rsidRPr="00026B79" w:rsidTr="00026B79">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64,78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66,53</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1,89</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16,06</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363,90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379,96</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88,34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139,51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235,70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41,41</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608,40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4,47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654,63</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44,62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461,49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507,71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29,78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29,78</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143,08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146,03</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6,74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6,74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35,19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37,04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10,02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678,93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690,95</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71,06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71,06</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7,97</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35,37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48,34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80,54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81,54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56,30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57,51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10,85</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112,63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1,40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127,60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932,71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947,19</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171,60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174,21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173,38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174,38</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2,44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422,84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435,91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45,08</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45,08</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308,93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359,86</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161,07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162,13</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20,50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173,66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186,24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233,92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233,92</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8,08</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lastRenderedPageBreak/>
              <w:t>Osmaniye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201,12</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201,12</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3,45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5,94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16,90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50,90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67,80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11,40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45,44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0,45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61,79</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43,84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43,84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2,91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206,11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210,38</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581,66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583,26</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26,96</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26,96</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19,10</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120,94</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161,04</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80,75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91,21</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15,41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17,85</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3,10</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224,19</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237,35</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46,07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49,15</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14,59</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214,23</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214,23</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ind w:firstLineChars="100" w:firstLine="221"/>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39,27</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26B79" w:rsidRPr="00026B79" w:rsidRDefault="00026B79" w:rsidP="00026B79">
            <w:pPr>
              <w:spacing w:after="0" w:line="240" w:lineRule="auto"/>
              <w:jc w:val="right"/>
              <w:rPr>
                <w:rFonts w:ascii="Calibri" w:eastAsia="Times New Roman" w:hAnsi="Calibri" w:cs="Calibri"/>
                <w:color w:val="000000"/>
                <w:sz w:val="22"/>
                <w:lang w:eastAsia="tr-TR"/>
              </w:rPr>
            </w:pPr>
            <w:r w:rsidRPr="00026B79">
              <w:rPr>
                <w:rFonts w:ascii="Calibri" w:eastAsia="Times New Roman" w:hAnsi="Calibri" w:cs="Calibri"/>
                <w:color w:val="000000"/>
                <w:sz w:val="22"/>
                <w:lang w:eastAsia="tr-TR"/>
              </w:rPr>
              <w:t>39,52</w:t>
            </w:r>
          </w:p>
        </w:tc>
      </w:tr>
      <w:tr w:rsidR="00026B79" w:rsidRPr="00026B79" w:rsidTr="00026B7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95,65</w:t>
            </w:r>
          </w:p>
        </w:tc>
        <w:tc>
          <w:tcPr>
            <w:tcW w:w="110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518,87</w:t>
            </w:r>
          </w:p>
        </w:tc>
        <w:tc>
          <w:tcPr>
            <w:tcW w:w="110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13.326,46</w:t>
            </w:r>
          </w:p>
        </w:tc>
        <w:tc>
          <w:tcPr>
            <w:tcW w:w="96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17,68</w:t>
            </w:r>
          </w:p>
        </w:tc>
        <w:tc>
          <w:tcPr>
            <w:tcW w:w="96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104,03</w:t>
            </w:r>
          </w:p>
        </w:tc>
        <w:tc>
          <w:tcPr>
            <w:tcW w:w="960" w:type="dxa"/>
            <w:tcBorders>
              <w:top w:val="nil"/>
              <w:left w:val="nil"/>
              <w:bottom w:val="single" w:sz="8" w:space="0" w:color="auto"/>
              <w:right w:val="single" w:sz="8" w:space="0" w:color="auto"/>
            </w:tcBorders>
            <w:shd w:val="clear" w:color="000000" w:fill="FF5050"/>
            <w:noWrap/>
            <w:vAlign w:val="center"/>
            <w:hideMark/>
          </w:tcPr>
          <w:p w:rsidR="00026B79" w:rsidRPr="00026B79" w:rsidRDefault="00026B79" w:rsidP="00026B79">
            <w:pPr>
              <w:spacing w:after="0" w:line="240" w:lineRule="auto"/>
              <w:jc w:val="right"/>
              <w:rPr>
                <w:rFonts w:ascii="Calibri" w:eastAsia="Times New Roman" w:hAnsi="Calibri" w:cs="Calibri"/>
                <w:b/>
                <w:bCs/>
                <w:color w:val="FFFFFF"/>
                <w:sz w:val="22"/>
                <w:lang w:eastAsia="tr-TR"/>
              </w:rPr>
            </w:pPr>
            <w:r w:rsidRPr="00026B79">
              <w:rPr>
                <w:rFonts w:ascii="Calibri" w:eastAsia="Times New Roman" w:hAnsi="Calibri" w:cs="Calibri"/>
                <w:b/>
                <w:bCs/>
                <w:color w:val="FFFFFF"/>
                <w:sz w:val="22"/>
                <w:lang w:eastAsia="tr-TR"/>
              </w:rPr>
              <w:t>14.075,32</w:t>
            </w:r>
          </w:p>
        </w:tc>
      </w:tr>
    </w:tbl>
    <w:p w:rsidR="00E831A4" w:rsidRDefault="00E831A4" w:rsidP="00E831A4">
      <w:pPr>
        <w:jc w:val="both"/>
      </w:pPr>
    </w:p>
    <w:p w:rsidR="00E831A4" w:rsidRDefault="00D11815" w:rsidP="007E78E8">
      <w:pPr>
        <w:pStyle w:val="Tablo1"/>
      </w:pPr>
      <w:bookmarkStart w:id="48" w:name="_Toc99112786"/>
      <w:bookmarkStart w:id="49" w:name="_Toc172570393"/>
      <w:r w:rsidRPr="002C7F95">
        <w:t xml:space="preserve">Tablo </w:t>
      </w:r>
      <w:r w:rsidR="00456350">
        <w:fldChar w:fldCharType="begin"/>
      </w:r>
      <w:r w:rsidR="00456350">
        <w:instrText xml:space="preserve"> STYLEREF 1 \s </w:instrText>
      </w:r>
      <w:r w:rsidR="00456350">
        <w:fldChar w:fldCharType="separate"/>
      </w:r>
      <w:r w:rsidRPr="002C7F95">
        <w:rPr>
          <w:noProof/>
        </w:rPr>
        <w:t>1</w:t>
      </w:r>
      <w:r w:rsidR="00456350">
        <w:rPr>
          <w:noProof/>
        </w:rPr>
        <w:fldChar w:fldCharType="end"/>
      </w:r>
      <w:r w:rsidRPr="002C7F95">
        <w:t>.</w:t>
      </w:r>
      <w:r w:rsidR="00456350">
        <w:fldChar w:fldCharType="begin"/>
      </w:r>
      <w:r w:rsidR="00456350">
        <w:instrText xml:space="preserve"> SEQ Tablo \* ARABIC \s 1 </w:instrText>
      </w:r>
      <w:r w:rsidR="00456350">
        <w:fldChar w:fldCharType="separate"/>
      </w:r>
      <w:r w:rsidRPr="002C7F95">
        <w:rPr>
          <w:noProof/>
        </w:rPr>
        <w:t>10</w:t>
      </w:r>
      <w:r w:rsidR="00456350">
        <w:rPr>
          <w:noProof/>
        </w:rPr>
        <w:fldChar w:fldCharType="end"/>
      </w:r>
      <w:r w:rsidRPr="002C7F95">
        <w:t xml:space="preserve"> </w:t>
      </w:r>
      <w:r w:rsidR="00CA0FC1">
        <w:t>Mayıs</w:t>
      </w:r>
      <w:r w:rsidR="00E831A4" w:rsidRPr="002C7F95">
        <w:t xml:space="preserve"> </w:t>
      </w:r>
      <w:r w:rsidR="001D1CF3" w:rsidRPr="002C7F95">
        <w:t>2024</w:t>
      </w:r>
      <w:r w:rsidR="00E831A4" w:rsidRPr="002C7F95">
        <w:t xml:space="preserve"> Döneminde Lisanssız Elektrik Üretimi ve Yapılan Ödeme Miktarının Kaynaklara Göre Dağılımı (</w:t>
      </w:r>
      <w:proofErr w:type="spellStart"/>
      <w:r w:rsidR="00E831A4" w:rsidRPr="002C7F95">
        <w:t>MWh</w:t>
      </w:r>
      <w:proofErr w:type="spellEnd"/>
      <w:r w:rsidR="00E831A4" w:rsidRPr="002C7F95">
        <w:t>-TL)</w:t>
      </w:r>
      <w:bookmarkEnd w:id="48"/>
      <w:bookmarkEnd w:id="49"/>
    </w:p>
    <w:tbl>
      <w:tblPr>
        <w:tblW w:w="9771" w:type="dxa"/>
        <w:tblCellMar>
          <w:left w:w="70" w:type="dxa"/>
          <w:right w:w="70" w:type="dxa"/>
        </w:tblCellMar>
        <w:tblLook w:val="04A0" w:firstRow="1" w:lastRow="0" w:firstColumn="1" w:lastColumn="0" w:noHBand="0" w:noVBand="1"/>
      </w:tblPr>
      <w:tblGrid>
        <w:gridCol w:w="1649"/>
        <w:gridCol w:w="1649"/>
        <w:gridCol w:w="945"/>
        <w:gridCol w:w="1828"/>
        <w:gridCol w:w="865"/>
        <w:gridCol w:w="1985"/>
        <w:gridCol w:w="850"/>
      </w:tblGrid>
      <w:tr w:rsidR="00CA0FC1" w:rsidRPr="00CA0FC1" w:rsidTr="00026B79">
        <w:trPr>
          <w:trHeight w:val="1505"/>
        </w:trPr>
        <w:tc>
          <w:tcPr>
            <w:tcW w:w="1649" w:type="dxa"/>
            <w:tcBorders>
              <w:top w:val="single" w:sz="8" w:space="0" w:color="auto"/>
              <w:left w:val="single" w:sz="8" w:space="0" w:color="auto"/>
              <w:bottom w:val="nil"/>
              <w:right w:val="single" w:sz="8" w:space="0" w:color="auto"/>
            </w:tcBorders>
            <w:shd w:val="clear" w:color="000000" w:fill="FF0000"/>
            <w:noWrap/>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Kaynak Türü</w:t>
            </w:r>
          </w:p>
        </w:tc>
        <w:tc>
          <w:tcPr>
            <w:tcW w:w="1649"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 xml:space="preserve">İhtiyaç Fazlası </w:t>
            </w:r>
            <w:r w:rsidRPr="00CA0FC1">
              <w:rPr>
                <w:rFonts w:ascii="Arial" w:eastAsia="Times New Roman" w:hAnsi="Arial" w:cs="Arial"/>
                <w:b/>
                <w:bCs/>
                <w:color w:val="FFFFFF"/>
                <w:sz w:val="22"/>
                <w:lang w:eastAsia="tr-TR"/>
              </w:rPr>
              <w:br/>
              <w:t>Satın Alınan</w:t>
            </w:r>
            <w:r w:rsidRPr="00CA0FC1">
              <w:rPr>
                <w:rFonts w:ascii="Arial" w:eastAsia="Times New Roman" w:hAnsi="Arial" w:cs="Arial"/>
                <w:b/>
                <w:bCs/>
                <w:color w:val="FFFFFF"/>
                <w:sz w:val="22"/>
                <w:lang w:eastAsia="tr-TR"/>
              </w:rPr>
              <w:br/>
              <w:t xml:space="preserve"> Enerji Miktarı (</w:t>
            </w:r>
            <w:proofErr w:type="spellStart"/>
            <w:r w:rsidRPr="00CA0FC1">
              <w:rPr>
                <w:rFonts w:ascii="Arial" w:eastAsia="Times New Roman" w:hAnsi="Arial" w:cs="Arial"/>
                <w:b/>
                <w:bCs/>
                <w:color w:val="FFFFFF"/>
                <w:sz w:val="22"/>
                <w:lang w:eastAsia="tr-TR"/>
              </w:rPr>
              <w:t>MWh</w:t>
            </w:r>
            <w:proofErr w:type="spellEnd"/>
            <w:r w:rsidRPr="00CA0FC1">
              <w:rPr>
                <w:rFonts w:ascii="Arial" w:eastAsia="Times New Roman" w:hAnsi="Arial" w:cs="Arial"/>
                <w:b/>
                <w:bCs/>
                <w:color w:val="FFFFFF"/>
                <w:sz w:val="22"/>
                <w:lang w:eastAsia="tr-TR"/>
              </w:rPr>
              <w:t>)</w:t>
            </w:r>
          </w:p>
        </w:tc>
        <w:tc>
          <w:tcPr>
            <w:tcW w:w="945"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Oran</w:t>
            </w:r>
            <w:r w:rsidRPr="00CA0FC1">
              <w:rPr>
                <w:rFonts w:ascii="Arial" w:eastAsia="Times New Roman" w:hAnsi="Arial" w:cs="Arial"/>
                <w:b/>
                <w:bCs/>
                <w:color w:val="FFFFFF"/>
                <w:sz w:val="22"/>
                <w:lang w:eastAsia="tr-TR"/>
              </w:rPr>
              <w:br/>
              <w:t>(%)</w:t>
            </w:r>
          </w:p>
        </w:tc>
        <w:tc>
          <w:tcPr>
            <w:tcW w:w="1828"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Brüt Lisanssız Üretim Miktarı (</w:t>
            </w:r>
            <w:proofErr w:type="spellStart"/>
            <w:r w:rsidRPr="00CA0FC1">
              <w:rPr>
                <w:rFonts w:ascii="Arial" w:eastAsia="Times New Roman" w:hAnsi="Arial" w:cs="Arial"/>
                <w:b/>
                <w:bCs/>
                <w:color w:val="FFFFFF"/>
                <w:sz w:val="22"/>
                <w:lang w:eastAsia="tr-TR"/>
              </w:rPr>
              <w:t>MWh</w:t>
            </w:r>
            <w:proofErr w:type="spellEnd"/>
            <w:r w:rsidRPr="00CA0FC1">
              <w:rPr>
                <w:rFonts w:ascii="Arial" w:eastAsia="Times New Roman" w:hAnsi="Arial" w:cs="Arial"/>
                <w:b/>
                <w:bCs/>
                <w:color w:val="FFFFFF"/>
                <w:sz w:val="22"/>
                <w:lang w:eastAsia="tr-TR"/>
              </w:rPr>
              <w:t>)</w:t>
            </w:r>
          </w:p>
        </w:tc>
        <w:tc>
          <w:tcPr>
            <w:tcW w:w="865"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Oran</w:t>
            </w:r>
            <w:r w:rsidRPr="00CA0FC1">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 xml:space="preserve">İhtiyaç Fazlası </w:t>
            </w:r>
            <w:r w:rsidRPr="00CA0FC1">
              <w:rPr>
                <w:rFonts w:ascii="Arial" w:eastAsia="Times New Roman" w:hAnsi="Arial" w:cs="Arial"/>
                <w:b/>
                <w:bCs/>
                <w:color w:val="FFFFFF"/>
                <w:sz w:val="22"/>
                <w:lang w:eastAsia="tr-TR"/>
              </w:rPr>
              <w:br/>
              <w:t xml:space="preserve">Satın Alınan </w:t>
            </w:r>
            <w:r w:rsidRPr="00CA0FC1">
              <w:rPr>
                <w:rFonts w:ascii="Arial" w:eastAsia="Times New Roman" w:hAnsi="Arial" w:cs="Arial"/>
                <w:b/>
                <w:bCs/>
                <w:color w:val="FFFFFF"/>
                <w:sz w:val="22"/>
                <w:lang w:eastAsia="tr-TR"/>
              </w:rPr>
              <w:br/>
              <w:t>Enerji Miktarı</w:t>
            </w:r>
            <w:r w:rsidRPr="00CA0FC1">
              <w:rPr>
                <w:rFonts w:ascii="Arial" w:eastAsia="Times New Roman" w:hAnsi="Arial" w:cs="Arial"/>
                <w:b/>
                <w:bCs/>
                <w:color w:val="FFFFFF"/>
                <w:sz w:val="22"/>
                <w:lang w:eastAsia="tr-TR"/>
              </w:rPr>
              <w:br/>
              <w:t xml:space="preserve"> İçin Yapılan </w:t>
            </w:r>
            <w:r w:rsidRPr="00CA0FC1">
              <w:rPr>
                <w:rFonts w:ascii="Arial" w:eastAsia="Times New Roman" w:hAnsi="Arial" w:cs="Arial"/>
                <w:b/>
                <w:bCs/>
                <w:color w:val="FFFFFF"/>
                <w:sz w:val="22"/>
                <w:lang w:eastAsia="tr-TR"/>
              </w:rPr>
              <w:br/>
              <w:t xml:space="preserve">Ödeme Miktarı </w:t>
            </w:r>
            <w:r w:rsidRPr="00CA0FC1">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Oran</w:t>
            </w:r>
            <w:r w:rsidRPr="00CA0FC1">
              <w:rPr>
                <w:rFonts w:ascii="Arial" w:eastAsia="Times New Roman" w:hAnsi="Arial" w:cs="Arial"/>
                <w:b/>
                <w:bCs/>
                <w:color w:val="FFFFFF"/>
                <w:sz w:val="22"/>
                <w:lang w:eastAsia="tr-TR"/>
              </w:rPr>
              <w:br/>
              <w:t>(%)</w:t>
            </w:r>
          </w:p>
        </w:tc>
      </w:tr>
      <w:tr w:rsidR="00CA0FC1" w:rsidRPr="00CA0FC1" w:rsidTr="00CA0FC1">
        <w:trPr>
          <w:trHeight w:val="351"/>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color w:val="FFFFFF"/>
                <w:szCs w:val="24"/>
                <w:lang w:eastAsia="tr-TR"/>
              </w:rPr>
            </w:pPr>
            <w:r w:rsidRPr="00CA0FC1">
              <w:rPr>
                <w:rFonts w:ascii="Arial" w:eastAsia="Times New Roman" w:hAnsi="Arial" w:cs="Arial"/>
                <w:color w:val="FFFFFF"/>
                <w:szCs w:val="24"/>
                <w:lang w:eastAsia="tr-TR"/>
              </w:rPr>
              <w:t xml:space="preserve">Güneş </w:t>
            </w:r>
          </w:p>
        </w:tc>
        <w:tc>
          <w:tcPr>
            <w:tcW w:w="164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1.434.054,27</w:t>
            </w:r>
          </w:p>
        </w:tc>
        <w:tc>
          <w:tcPr>
            <w:tcW w:w="94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98,86</w:t>
            </w:r>
          </w:p>
        </w:tc>
        <w:tc>
          <w:tcPr>
            <w:tcW w:w="1828"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1.934.700,94</w:t>
            </w:r>
          </w:p>
        </w:tc>
        <w:tc>
          <w:tcPr>
            <w:tcW w:w="86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98,70</w:t>
            </w:r>
          </w:p>
        </w:tc>
        <w:tc>
          <w:tcPr>
            <w:tcW w:w="198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5.680.315.980,54</w:t>
            </w:r>
          </w:p>
        </w:tc>
        <w:tc>
          <w:tcPr>
            <w:tcW w:w="850" w:type="dxa"/>
            <w:tcBorders>
              <w:top w:val="nil"/>
              <w:left w:val="nil"/>
              <w:bottom w:val="single" w:sz="8" w:space="0" w:color="auto"/>
              <w:right w:val="single" w:sz="8" w:space="0" w:color="auto"/>
            </w:tcBorders>
            <w:shd w:val="clear" w:color="auto" w:fill="auto"/>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99,08</w:t>
            </w:r>
          </w:p>
        </w:tc>
      </w:tr>
      <w:tr w:rsidR="00CA0FC1" w:rsidRPr="00CA0FC1" w:rsidTr="00CA0FC1">
        <w:trPr>
          <w:trHeight w:val="351"/>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color w:val="FFFFFF"/>
                <w:szCs w:val="24"/>
                <w:lang w:eastAsia="tr-TR"/>
              </w:rPr>
            </w:pPr>
            <w:r w:rsidRPr="00CA0FC1">
              <w:rPr>
                <w:rFonts w:ascii="Arial" w:eastAsia="Times New Roman" w:hAnsi="Arial" w:cs="Arial"/>
                <w:color w:val="FFFFFF"/>
                <w:szCs w:val="24"/>
                <w:lang w:eastAsia="tr-TR"/>
              </w:rPr>
              <w:t>Rüzgâr</w:t>
            </w:r>
          </w:p>
        </w:tc>
        <w:tc>
          <w:tcPr>
            <w:tcW w:w="164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7.204,96</w:t>
            </w:r>
          </w:p>
        </w:tc>
        <w:tc>
          <w:tcPr>
            <w:tcW w:w="94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0,50</w:t>
            </w:r>
          </w:p>
        </w:tc>
        <w:tc>
          <w:tcPr>
            <w:tcW w:w="1828"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9.308,28</w:t>
            </w:r>
          </w:p>
        </w:tc>
        <w:tc>
          <w:tcPr>
            <w:tcW w:w="86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0,47</w:t>
            </w:r>
          </w:p>
        </w:tc>
        <w:tc>
          <w:tcPr>
            <w:tcW w:w="198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17.329.029,67</w:t>
            </w:r>
          </w:p>
        </w:tc>
        <w:tc>
          <w:tcPr>
            <w:tcW w:w="850" w:type="dxa"/>
            <w:tcBorders>
              <w:top w:val="nil"/>
              <w:left w:val="nil"/>
              <w:bottom w:val="single" w:sz="8" w:space="0" w:color="auto"/>
              <w:right w:val="single" w:sz="8" w:space="0" w:color="auto"/>
            </w:tcBorders>
            <w:shd w:val="clear" w:color="auto" w:fill="auto"/>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0,30</w:t>
            </w:r>
          </w:p>
        </w:tc>
      </w:tr>
      <w:tr w:rsidR="00CA0FC1" w:rsidRPr="00CA0FC1" w:rsidTr="00CA0FC1">
        <w:trPr>
          <w:trHeight w:val="351"/>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color w:val="FFFFFF"/>
                <w:szCs w:val="24"/>
                <w:lang w:eastAsia="tr-TR"/>
              </w:rPr>
            </w:pPr>
            <w:proofErr w:type="spellStart"/>
            <w:r w:rsidRPr="00CA0FC1">
              <w:rPr>
                <w:rFonts w:ascii="Arial" w:eastAsia="Times New Roman" w:hAnsi="Arial" w:cs="Arial"/>
                <w:color w:val="FFFFFF"/>
                <w:szCs w:val="24"/>
                <w:lang w:eastAsia="tr-TR"/>
              </w:rPr>
              <w:t>Biyokütle</w:t>
            </w:r>
            <w:proofErr w:type="spellEnd"/>
          </w:p>
        </w:tc>
        <w:tc>
          <w:tcPr>
            <w:tcW w:w="164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7.184,00</w:t>
            </w:r>
          </w:p>
        </w:tc>
        <w:tc>
          <w:tcPr>
            <w:tcW w:w="94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0,50</w:t>
            </w:r>
          </w:p>
        </w:tc>
        <w:tc>
          <w:tcPr>
            <w:tcW w:w="1828"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7.154,90</w:t>
            </w:r>
          </w:p>
        </w:tc>
        <w:tc>
          <w:tcPr>
            <w:tcW w:w="86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0,37</w:t>
            </w:r>
          </w:p>
        </w:tc>
        <w:tc>
          <w:tcPr>
            <w:tcW w:w="198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30.121.529,72</w:t>
            </w:r>
          </w:p>
        </w:tc>
        <w:tc>
          <w:tcPr>
            <w:tcW w:w="850" w:type="dxa"/>
            <w:tcBorders>
              <w:top w:val="nil"/>
              <w:left w:val="nil"/>
              <w:bottom w:val="single" w:sz="8" w:space="0" w:color="auto"/>
              <w:right w:val="single" w:sz="8" w:space="0" w:color="auto"/>
            </w:tcBorders>
            <w:shd w:val="clear" w:color="auto" w:fill="auto"/>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0,53</w:t>
            </w:r>
          </w:p>
        </w:tc>
      </w:tr>
      <w:tr w:rsidR="00CA0FC1" w:rsidRPr="00CA0FC1" w:rsidTr="00CA0FC1">
        <w:trPr>
          <w:trHeight w:val="351"/>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color w:val="FFFFFF"/>
                <w:szCs w:val="24"/>
                <w:lang w:eastAsia="tr-TR"/>
              </w:rPr>
            </w:pPr>
            <w:r w:rsidRPr="00CA0FC1">
              <w:rPr>
                <w:rFonts w:ascii="Arial" w:eastAsia="Times New Roman" w:hAnsi="Arial" w:cs="Arial"/>
                <w:color w:val="FFFFFF"/>
                <w:szCs w:val="24"/>
                <w:lang w:eastAsia="tr-TR"/>
              </w:rPr>
              <w:t>Hidrolik</w:t>
            </w:r>
          </w:p>
        </w:tc>
        <w:tc>
          <w:tcPr>
            <w:tcW w:w="164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2.128,91</w:t>
            </w:r>
          </w:p>
        </w:tc>
        <w:tc>
          <w:tcPr>
            <w:tcW w:w="94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0,15</w:t>
            </w:r>
          </w:p>
        </w:tc>
        <w:tc>
          <w:tcPr>
            <w:tcW w:w="1828"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5.997,41</w:t>
            </w:r>
          </w:p>
        </w:tc>
        <w:tc>
          <w:tcPr>
            <w:tcW w:w="86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0,31</w:t>
            </w:r>
          </w:p>
        </w:tc>
        <w:tc>
          <w:tcPr>
            <w:tcW w:w="198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5.056.130,87</w:t>
            </w:r>
          </w:p>
        </w:tc>
        <w:tc>
          <w:tcPr>
            <w:tcW w:w="850" w:type="dxa"/>
            <w:tcBorders>
              <w:top w:val="nil"/>
              <w:left w:val="nil"/>
              <w:bottom w:val="single" w:sz="8" w:space="0" w:color="auto"/>
              <w:right w:val="single" w:sz="8" w:space="0" w:color="auto"/>
            </w:tcBorders>
            <w:shd w:val="clear" w:color="auto" w:fill="auto"/>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0,09</w:t>
            </w:r>
          </w:p>
        </w:tc>
      </w:tr>
      <w:tr w:rsidR="00CA0FC1" w:rsidRPr="00CA0FC1" w:rsidTr="00CA0FC1">
        <w:trPr>
          <w:trHeight w:val="351"/>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color w:val="FFFFFF"/>
                <w:szCs w:val="24"/>
                <w:lang w:eastAsia="tr-TR"/>
              </w:rPr>
            </w:pPr>
            <w:r w:rsidRPr="00CA0FC1">
              <w:rPr>
                <w:rFonts w:ascii="Arial" w:eastAsia="Times New Roman" w:hAnsi="Arial" w:cs="Arial"/>
                <w:color w:val="FFFFFF"/>
                <w:szCs w:val="24"/>
                <w:lang w:eastAsia="tr-TR"/>
              </w:rPr>
              <w:t>Doğalgaz</w:t>
            </w:r>
          </w:p>
        </w:tc>
        <w:tc>
          <w:tcPr>
            <w:tcW w:w="164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0,00</w:t>
            </w:r>
          </w:p>
        </w:tc>
        <w:tc>
          <w:tcPr>
            <w:tcW w:w="94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0,00</w:t>
            </w:r>
          </w:p>
        </w:tc>
        <w:tc>
          <w:tcPr>
            <w:tcW w:w="1828"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2.942,75</w:t>
            </w:r>
          </w:p>
        </w:tc>
        <w:tc>
          <w:tcPr>
            <w:tcW w:w="86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0,15</w:t>
            </w:r>
          </w:p>
        </w:tc>
        <w:tc>
          <w:tcPr>
            <w:tcW w:w="1985"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Arial" w:eastAsia="Times New Roman" w:hAnsi="Arial" w:cs="Arial"/>
                <w:color w:val="000000"/>
                <w:sz w:val="22"/>
                <w:lang w:eastAsia="tr-TR"/>
              </w:rPr>
            </w:pPr>
            <w:r w:rsidRPr="00CA0FC1">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CA0FC1" w:rsidRPr="00CA0FC1" w:rsidRDefault="00CA0FC1" w:rsidP="00CA0FC1">
            <w:pPr>
              <w:spacing w:after="0" w:line="240" w:lineRule="auto"/>
              <w:jc w:val="center"/>
              <w:rPr>
                <w:rFonts w:ascii="Arial" w:eastAsia="Times New Roman" w:hAnsi="Arial" w:cs="Arial"/>
                <w:color w:val="000000"/>
                <w:sz w:val="22"/>
                <w:lang w:eastAsia="tr-TR"/>
              </w:rPr>
            </w:pPr>
            <w:r w:rsidRPr="00CA0FC1">
              <w:rPr>
                <w:rFonts w:ascii="Arial" w:eastAsia="Times New Roman" w:hAnsi="Arial" w:cs="Arial"/>
                <w:color w:val="000000"/>
                <w:sz w:val="22"/>
                <w:lang w:eastAsia="tr-TR"/>
              </w:rPr>
              <w:t>0,00</w:t>
            </w:r>
          </w:p>
        </w:tc>
      </w:tr>
      <w:tr w:rsidR="00CA0FC1" w:rsidRPr="00CA0FC1" w:rsidTr="00CA0FC1">
        <w:trPr>
          <w:trHeight w:val="692"/>
        </w:trPr>
        <w:tc>
          <w:tcPr>
            <w:tcW w:w="1649"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Genel Toplam</w:t>
            </w:r>
          </w:p>
        </w:tc>
        <w:tc>
          <w:tcPr>
            <w:tcW w:w="1649"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1.450.572,14</w:t>
            </w:r>
          </w:p>
        </w:tc>
        <w:tc>
          <w:tcPr>
            <w:tcW w:w="945"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100,00</w:t>
            </w:r>
          </w:p>
        </w:tc>
        <w:tc>
          <w:tcPr>
            <w:tcW w:w="1828"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1.960.104,28</w:t>
            </w:r>
          </w:p>
        </w:tc>
        <w:tc>
          <w:tcPr>
            <w:tcW w:w="865"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rsidR="00CA0FC1" w:rsidRPr="00CA0FC1" w:rsidRDefault="00CA0FC1" w:rsidP="00CA0FC1">
            <w:pPr>
              <w:spacing w:after="0" w:line="240" w:lineRule="auto"/>
              <w:jc w:val="right"/>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5.732.822.670,81</w:t>
            </w:r>
          </w:p>
        </w:tc>
        <w:tc>
          <w:tcPr>
            <w:tcW w:w="850"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center"/>
              <w:rPr>
                <w:rFonts w:ascii="Arial" w:eastAsia="Times New Roman" w:hAnsi="Arial" w:cs="Arial"/>
                <w:b/>
                <w:bCs/>
                <w:color w:val="FFFFFF"/>
                <w:sz w:val="22"/>
                <w:lang w:eastAsia="tr-TR"/>
              </w:rPr>
            </w:pPr>
            <w:r w:rsidRPr="00CA0FC1">
              <w:rPr>
                <w:rFonts w:ascii="Arial" w:eastAsia="Times New Roman" w:hAnsi="Arial" w:cs="Arial"/>
                <w:b/>
                <w:bCs/>
                <w:color w:val="FFFFFF"/>
                <w:sz w:val="22"/>
                <w:lang w:eastAsia="tr-TR"/>
              </w:rPr>
              <w:t>100,00</w:t>
            </w:r>
          </w:p>
        </w:tc>
      </w:tr>
    </w:tbl>
    <w:p w:rsidR="00F85A79" w:rsidRPr="00F85A79" w:rsidRDefault="00F85A79" w:rsidP="00F85A79"/>
    <w:p w:rsidR="00E831A4" w:rsidRDefault="00CA0FC1" w:rsidP="00E831A4">
      <w:pPr>
        <w:keepNext/>
      </w:pPr>
      <w:r>
        <w:rPr>
          <w:noProof/>
          <w:lang w:eastAsia="tr-TR"/>
        </w:rPr>
        <w:lastRenderedPageBreak/>
        <w:drawing>
          <wp:inline distT="0" distB="0" distL="0" distR="0" wp14:anchorId="008E5591">
            <wp:extent cx="5636590" cy="3387256"/>
            <wp:effectExtent l="0" t="0" r="254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3971" cy="3397701"/>
                    </a:xfrm>
                    <a:prstGeom prst="rect">
                      <a:avLst/>
                    </a:prstGeom>
                    <a:noFill/>
                  </pic:spPr>
                </pic:pic>
              </a:graphicData>
            </a:graphic>
          </wp:inline>
        </w:drawing>
      </w:r>
    </w:p>
    <w:p w:rsidR="00E831A4" w:rsidRDefault="00E831A4" w:rsidP="007D736D">
      <w:pPr>
        <w:pStyle w:val="Grafik1"/>
      </w:pPr>
      <w:bookmarkStart w:id="50" w:name="_Toc99112841"/>
      <w:bookmarkStart w:id="51" w:name="_Toc172570414"/>
      <w:r>
        <w:t xml:space="preserve">Şekil </w:t>
      </w:r>
      <w:r w:rsidR="00456350">
        <w:fldChar w:fldCharType="begin"/>
      </w:r>
      <w:r w:rsidR="00456350">
        <w:instrText xml:space="preserve"> STYLEREF 1 \s </w:instrText>
      </w:r>
      <w:r w:rsidR="00456350">
        <w:fldChar w:fldCharType="separate"/>
      </w:r>
      <w:r>
        <w:rPr>
          <w:noProof/>
        </w:rPr>
        <w:t>1</w:t>
      </w:r>
      <w:r w:rsidR="00456350">
        <w:rPr>
          <w:noProof/>
        </w:rPr>
        <w:fldChar w:fldCharType="end"/>
      </w:r>
      <w:r>
        <w:t>.</w:t>
      </w:r>
      <w:r w:rsidR="00456350">
        <w:fldChar w:fldCharType="begin"/>
      </w:r>
      <w:r w:rsidR="00456350">
        <w:instrText xml:space="preserve"> SEQ Şekil \* ARABIC \s 1 </w:instrText>
      </w:r>
      <w:r w:rsidR="00456350">
        <w:fldChar w:fldCharType="separate"/>
      </w:r>
      <w:r>
        <w:rPr>
          <w:noProof/>
        </w:rPr>
        <w:t>8</w:t>
      </w:r>
      <w:r w:rsidR="00456350">
        <w:rPr>
          <w:noProof/>
        </w:rPr>
        <w:fldChar w:fldCharType="end"/>
      </w:r>
      <w:r>
        <w:t xml:space="preserve"> </w:t>
      </w:r>
      <w:r w:rsidR="00CA0FC1">
        <w:t>Mayıs</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0"/>
      <w:bookmarkEnd w:id="51"/>
    </w:p>
    <w:p w:rsidR="00E831A4" w:rsidRDefault="00E831A4" w:rsidP="00E831A4">
      <w:pPr>
        <w:jc w:val="both"/>
      </w:pPr>
    </w:p>
    <w:p w:rsidR="00116947" w:rsidRDefault="00116947" w:rsidP="00E831A4">
      <w:pPr>
        <w:jc w:val="both"/>
      </w:pPr>
    </w:p>
    <w:p w:rsidR="00DE072F" w:rsidRDefault="00CA0FC1" w:rsidP="00E831A4">
      <w:pPr>
        <w:jc w:val="both"/>
      </w:pPr>
      <w:r>
        <w:rPr>
          <w:noProof/>
          <w:lang w:eastAsia="tr-TR"/>
        </w:rPr>
        <w:drawing>
          <wp:inline distT="0" distB="0" distL="0" distR="0" wp14:anchorId="4E05BF06">
            <wp:extent cx="5546090" cy="3204376"/>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7981" cy="3211246"/>
                    </a:xfrm>
                    <a:prstGeom prst="rect">
                      <a:avLst/>
                    </a:prstGeom>
                    <a:noFill/>
                  </pic:spPr>
                </pic:pic>
              </a:graphicData>
            </a:graphic>
          </wp:inline>
        </w:drawing>
      </w:r>
    </w:p>
    <w:p w:rsidR="00E831A4" w:rsidRDefault="00E831A4" w:rsidP="005D1475">
      <w:pPr>
        <w:pStyle w:val="Grafik1"/>
      </w:pPr>
      <w:bookmarkStart w:id="52" w:name="_Toc99112842"/>
      <w:bookmarkStart w:id="53" w:name="_Toc172570415"/>
      <w:r>
        <w:t xml:space="preserve">Şekil </w:t>
      </w:r>
      <w:r w:rsidR="00456350">
        <w:fldChar w:fldCharType="begin"/>
      </w:r>
      <w:r w:rsidR="00456350">
        <w:instrText xml:space="preserve"> STYLEREF 1 \s </w:instrText>
      </w:r>
      <w:r w:rsidR="00456350">
        <w:fldChar w:fldCharType="separate"/>
      </w:r>
      <w:r>
        <w:rPr>
          <w:noProof/>
        </w:rPr>
        <w:t>1</w:t>
      </w:r>
      <w:r w:rsidR="00456350">
        <w:rPr>
          <w:noProof/>
        </w:rPr>
        <w:fldChar w:fldCharType="end"/>
      </w:r>
      <w:r>
        <w:t>.</w:t>
      </w:r>
      <w:r w:rsidR="00456350">
        <w:fldChar w:fldCharType="begin"/>
      </w:r>
      <w:r w:rsidR="00456350">
        <w:instrText xml:space="preserve"> SEQ Şekil \* ARABIC \s 1 </w:instrText>
      </w:r>
      <w:r w:rsidR="00456350">
        <w:fldChar w:fldCharType="separate"/>
      </w:r>
      <w:r>
        <w:rPr>
          <w:noProof/>
        </w:rPr>
        <w:t>9</w:t>
      </w:r>
      <w:r w:rsidR="00456350">
        <w:rPr>
          <w:noProof/>
        </w:rPr>
        <w:fldChar w:fldCharType="end"/>
      </w:r>
      <w:r w:rsidR="002C7F95">
        <w:rPr>
          <w:noProof/>
        </w:rPr>
        <w:t xml:space="preserve"> </w:t>
      </w:r>
      <w:r w:rsidR="00CA0FC1">
        <w:rPr>
          <w:noProof/>
        </w:rPr>
        <w:t>Mayıs</w:t>
      </w:r>
      <w:r w:rsidR="001D1CF3">
        <w:t xml:space="preserve"> 2024</w:t>
      </w:r>
      <w:r w:rsidRPr="00943616">
        <w:t xml:space="preserve"> Döneminde İhtiyaç Fazlası Satın Alınan Enerji Miktarı İçin Yapılan Ödeme Miktarının Kaynaklara Göre Dağılımı (%)</w:t>
      </w:r>
      <w:bookmarkEnd w:id="52"/>
      <w:bookmarkEnd w:id="53"/>
    </w:p>
    <w:p w:rsidR="00E831A4" w:rsidRDefault="00D11815" w:rsidP="007D736D">
      <w:pPr>
        <w:pStyle w:val="Tablo1"/>
      </w:pPr>
      <w:bookmarkStart w:id="54" w:name="_Toc99112788"/>
      <w:bookmarkStart w:id="55" w:name="_Toc172570394"/>
      <w:r w:rsidRPr="00CA0399">
        <w:lastRenderedPageBreak/>
        <w:t xml:space="preserve">Tablo </w:t>
      </w:r>
      <w:r w:rsidR="00456350">
        <w:fldChar w:fldCharType="begin"/>
      </w:r>
      <w:r w:rsidR="00456350">
        <w:instrText xml:space="preserve"> STYLEREF 1 \s </w:instrText>
      </w:r>
      <w:r w:rsidR="00456350">
        <w:fldChar w:fldCharType="separate"/>
      </w:r>
      <w:r w:rsidRPr="00CA0399">
        <w:rPr>
          <w:noProof/>
        </w:rPr>
        <w:t>1</w:t>
      </w:r>
      <w:r w:rsidR="00456350">
        <w:rPr>
          <w:noProof/>
        </w:rPr>
        <w:fldChar w:fldCharType="end"/>
      </w:r>
      <w:r w:rsidRPr="00CA0399">
        <w:t>.</w:t>
      </w:r>
      <w:r w:rsidR="00456350">
        <w:fldChar w:fldCharType="begin"/>
      </w:r>
      <w:r w:rsidR="00456350">
        <w:instrText xml:space="preserve"> SEQ Tablo \* ARABIC \s 1 </w:instrText>
      </w:r>
      <w:r w:rsidR="00456350">
        <w:fldChar w:fldCharType="separate"/>
      </w:r>
      <w:r w:rsidRPr="00CA0399">
        <w:rPr>
          <w:noProof/>
        </w:rPr>
        <w:t>11</w:t>
      </w:r>
      <w:r w:rsidR="00456350">
        <w:rPr>
          <w:noProof/>
        </w:rPr>
        <w:fldChar w:fldCharType="end"/>
      </w:r>
      <w:r w:rsidR="00E831A4" w:rsidRPr="00CA0399">
        <w:t xml:space="preserve"> </w:t>
      </w:r>
      <w:r w:rsidR="00CA0FC1">
        <w:t>Mayıs</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4"/>
      <w:bookmarkEnd w:id="55"/>
    </w:p>
    <w:tbl>
      <w:tblPr>
        <w:tblW w:w="9204" w:type="dxa"/>
        <w:tblCellMar>
          <w:left w:w="70" w:type="dxa"/>
          <w:right w:w="70" w:type="dxa"/>
        </w:tblCellMar>
        <w:tblLook w:val="04A0" w:firstRow="1" w:lastRow="0" w:firstColumn="1" w:lastColumn="0" w:noHBand="0" w:noVBand="1"/>
      </w:tblPr>
      <w:tblGrid>
        <w:gridCol w:w="2177"/>
        <w:gridCol w:w="1074"/>
        <w:gridCol w:w="1417"/>
        <w:gridCol w:w="1276"/>
        <w:gridCol w:w="1559"/>
        <w:gridCol w:w="1701"/>
      </w:tblGrid>
      <w:tr w:rsidR="00CA0FC1" w:rsidRPr="00CA0FC1" w:rsidTr="00CA0FC1">
        <w:trPr>
          <w:trHeight w:val="5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CA0FC1" w:rsidRPr="00CA0FC1" w:rsidRDefault="00CA0FC1" w:rsidP="00CA0FC1">
            <w:pPr>
              <w:spacing w:after="0" w:line="240" w:lineRule="auto"/>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CA0FC1" w:rsidRPr="00CA0FC1" w:rsidRDefault="00CA0FC1" w:rsidP="00CA0FC1">
            <w:pPr>
              <w:spacing w:after="0" w:line="240" w:lineRule="auto"/>
              <w:jc w:val="center"/>
              <w:rPr>
                <w:rFonts w:ascii="Calibri" w:eastAsia="Times New Roman" w:hAnsi="Calibri" w:cs="Calibri"/>
                <w:b/>
                <w:bCs/>
                <w:color w:val="FFFFFF"/>
                <w:sz w:val="22"/>
                <w:lang w:eastAsia="tr-TR"/>
              </w:rPr>
            </w:pPr>
            <w:proofErr w:type="spellStart"/>
            <w:r w:rsidRPr="00CA0FC1">
              <w:rPr>
                <w:rFonts w:ascii="Calibri" w:eastAsia="Times New Roman" w:hAnsi="Calibri" w:cs="Calibri"/>
                <w:b/>
                <w:bCs/>
                <w:color w:val="FFFFFF"/>
                <w:sz w:val="22"/>
                <w:lang w:eastAsia="tr-TR"/>
              </w:rPr>
              <w:t>Biyokütle</w:t>
            </w:r>
            <w:proofErr w:type="spellEnd"/>
          </w:p>
        </w:tc>
        <w:tc>
          <w:tcPr>
            <w:tcW w:w="1417" w:type="dxa"/>
            <w:tcBorders>
              <w:top w:val="single" w:sz="8" w:space="0" w:color="auto"/>
              <w:left w:val="nil"/>
              <w:bottom w:val="nil"/>
              <w:right w:val="single" w:sz="8" w:space="0" w:color="auto"/>
            </w:tcBorders>
            <w:shd w:val="clear" w:color="000000" w:fill="FF0000"/>
            <w:vAlign w:val="center"/>
            <w:hideMark/>
          </w:tcPr>
          <w:p w:rsidR="00CA0FC1" w:rsidRPr="00CA0FC1" w:rsidRDefault="00CA0FC1" w:rsidP="00CA0FC1">
            <w:pPr>
              <w:spacing w:after="0" w:line="240" w:lineRule="auto"/>
              <w:jc w:val="center"/>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CA0FC1" w:rsidRPr="00CA0FC1" w:rsidRDefault="00CA0FC1" w:rsidP="00CA0FC1">
            <w:pPr>
              <w:spacing w:after="0" w:line="240" w:lineRule="auto"/>
              <w:jc w:val="center"/>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CA0FC1" w:rsidRPr="00CA0FC1" w:rsidRDefault="00CA0FC1" w:rsidP="00CA0FC1">
            <w:pPr>
              <w:spacing w:after="0" w:line="240" w:lineRule="auto"/>
              <w:jc w:val="center"/>
              <w:rPr>
                <w:rFonts w:ascii="Calibri" w:eastAsia="Times New Roman" w:hAnsi="Calibri" w:cs="Calibri"/>
                <w:b/>
                <w:bCs/>
                <w:color w:val="FFFFFF"/>
                <w:sz w:val="22"/>
                <w:lang w:eastAsia="tr-TR"/>
              </w:rPr>
            </w:pPr>
            <w:proofErr w:type="gramStart"/>
            <w:r w:rsidRPr="00CA0FC1">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CA0FC1" w:rsidRPr="00CA0FC1" w:rsidRDefault="00CA0FC1" w:rsidP="00CA0FC1">
            <w:pPr>
              <w:spacing w:after="0" w:line="240" w:lineRule="auto"/>
              <w:jc w:val="center"/>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 xml:space="preserve">Toplam </w:t>
            </w:r>
          </w:p>
        </w:tc>
      </w:tr>
      <w:tr w:rsidR="00CA0FC1" w:rsidRPr="00CA0FC1" w:rsidTr="00CA0FC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35,78</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30.948,56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30.984,34</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20.149,68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20.149,68</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51.197,62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51.197,62</w:t>
            </w:r>
          </w:p>
        </w:tc>
      </w:tr>
      <w:tr w:rsidR="00CA0FC1" w:rsidRPr="00CA0FC1" w:rsidTr="00CA0FC1">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3.639,03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3.639,03</w:t>
            </w:r>
          </w:p>
        </w:tc>
      </w:tr>
      <w:tr w:rsidR="00CA0FC1" w:rsidRPr="00CA0FC1" w:rsidTr="00CA0FC1">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16.392,09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16.392,09</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10.113,06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34,17</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160,89</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10.308,12</w:t>
            </w:r>
          </w:p>
        </w:tc>
      </w:tr>
      <w:tr w:rsidR="00CA0FC1" w:rsidRPr="00CA0FC1" w:rsidTr="00CA0FC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266,35</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78.477,02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299,67</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79.043,04</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41.213,06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41.213,06</w:t>
            </w:r>
          </w:p>
        </w:tc>
      </w:tr>
      <w:tr w:rsidR="00CA0FC1" w:rsidRPr="00CA0FC1" w:rsidTr="00CA0FC1">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616,80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616,80</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2,10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2,10</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28.053,25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28.053,25</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24.416,10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2.496,20</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26.912,29</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403,79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403,79</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5.522,70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5.522,70</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4.313,81</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4.313,81</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15.702,09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15.702,09</w:t>
            </w:r>
          </w:p>
        </w:tc>
      </w:tr>
      <w:tr w:rsidR="00CA0FC1" w:rsidRPr="00CA0FC1" w:rsidTr="00CA0FC1">
        <w:trPr>
          <w:trHeight w:val="1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4.976,37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4.976,37</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5.309,45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5.309,45</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2.602,89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2.602,89</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15.798,07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15.798,07</w:t>
            </w:r>
          </w:p>
        </w:tc>
      </w:tr>
      <w:tr w:rsidR="00CA0FC1" w:rsidRPr="00CA0FC1" w:rsidTr="00CA0FC1">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16.138,00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128,42</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378,92</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16.645,33</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5.181,10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2.259,88</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7.440,98</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11.044,77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11.044,77</w:t>
            </w:r>
          </w:p>
        </w:tc>
      </w:tr>
      <w:tr w:rsidR="00CA0FC1" w:rsidRPr="00CA0FC1" w:rsidTr="00CA0FC1">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27.348,77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27.348,77</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0,08</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35.739,40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35.739,47</w:t>
            </w:r>
          </w:p>
        </w:tc>
      </w:tr>
      <w:tr w:rsidR="00CA0FC1" w:rsidRPr="00CA0FC1" w:rsidTr="00CA0FC1">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28.889,63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37,01</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28.926,64</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1.193,04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1.193,04</w:t>
            </w:r>
          </w:p>
        </w:tc>
      </w:tr>
      <w:tr w:rsidR="00CA0FC1" w:rsidRPr="00CA0FC1" w:rsidTr="00CA0FC1">
        <w:trPr>
          <w:trHeight w:val="10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2.367,95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75,25</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2.443,20</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35.812,25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35.812,25</w:t>
            </w:r>
          </w:p>
        </w:tc>
      </w:tr>
      <w:tr w:rsidR="00CA0FC1" w:rsidRPr="00CA0FC1" w:rsidTr="00CA0FC1">
        <w:trPr>
          <w:trHeight w:val="23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10.211,29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10.211,29</w:t>
            </w:r>
          </w:p>
        </w:tc>
      </w:tr>
      <w:tr w:rsidR="00CA0FC1" w:rsidRPr="00CA0FC1" w:rsidTr="00CA0FC1">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27.675,14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27.675,14</w:t>
            </w:r>
          </w:p>
        </w:tc>
      </w:tr>
      <w:tr w:rsidR="00CA0FC1" w:rsidRPr="00CA0FC1" w:rsidTr="00CA0FC1">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4.616,42</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31.188,65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35.805,07</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38.715,90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38.715,90</w:t>
            </w:r>
          </w:p>
        </w:tc>
      </w:tr>
      <w:tr w:rsidR="00CA0FC1" w:rsidRPr="00CA0FC1" w:rsidTr="00CA0FC1">
        <w:trPr>
          <w:trHeight w:val="2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2.065,58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2.065,58</w:t>
            </w:r>
          </w:p>
        </w:tc>
      </w:tr>
      <w:tr w:rsidR="00CA0FC1" w:rsidRPr="00CA0FC1" w:rsidTr="00CA0FC1">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792,15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792,15</w:t>
            </w:r>
          </w:p>
        </w:tc>
      </w:tr>
      <w:tr w:rsidR="00CA0FC1" w:rsidRPr="00CA0FC1" w:rsidTr="00CA0FC1">
        <w:trPr>
          <w:trHeight w:val="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HAKKARİ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24,01</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24,01</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6.056,22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182,64</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6.238,86</w:t>
            </w:r>
          </w:p>
        </w:tc>
      </w:tr>
      <w:tr w:rsidR="00CA0FC1" w:rsidRPr="00CA0FC1" w:rsidTr="00CA0FC1">
        <w:trPr>
          <w:trHeight w:val="1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325,43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325,43</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39.129,76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39.129,76</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3.398,22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381,71</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3.779,93</w:t>
            </w:r>
          </w:p>
        </w:tc>
      </w:tr>
      <w:tr w:rsidR="00CA0FC1" w:rsidRPr="00CA0FC1" w:rsidTr="00CA0FC1">
        <w:trPr>
          <w:trHeight w:val="1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66.964,27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327,23</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67.291,50</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0,26</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41.971,86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41.972,12</w:t>
            </w:r>
          </w:p>
        </w:tc>
      </w:tr>
      <w:tr w:rsidR="00CA0FC1" w:rsidRPr="00CA0FC1" w:rsidTr="00CA0FC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3.259,86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3.259,86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KARAMAN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15.217,65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15.217,65</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lastRenderedPageBreak/>
              <w:t>KARS</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1.095,86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1.095,86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76,30</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3.115,56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3.191,86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63.600,87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63.600,87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9.821,31</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9.821,31</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1.169,91</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70,06</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1.239,97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366,66</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9.158,61</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9.525,27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536,78</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5.292,24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5.829,02</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4.017,30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85,36</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4.102,66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138.132,30</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15,28</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138.147,58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25.271,18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25.271,18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272,80</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21.991,19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366,38</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22.630,38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54.493,02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54.493,02</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5.917,68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5.917,68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32.848,17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32.848,17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23.358,66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23.358,66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1.553,72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1.553,72</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2,64</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21.511,83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21.514,47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23.348,82</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23.348,82</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27,67</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282,64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310,31</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12.710,95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12.710,95</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0,74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1.045,38</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1.046,11</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4.185,77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4.185,77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6.837,64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286,83</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7.124,47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2.478,23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2.478,23</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436,94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436,94</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14.693,85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14.693,85</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74.453,58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74.453,58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4.712,86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4.712,86</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4.542,16</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290,22</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4.832,38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883,86</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4.732,49</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279,85</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5.896,19</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764,43</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132,53</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896,95</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474,18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474,18</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49,45</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20.090,38</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20.139,83</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7.944,84</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7.944,84</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48,95</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128,75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177,69</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16.026,15</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16.026,15</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ind w:firstLineChars="100" w:firstLine="221"/>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2.301,07</w:t>
            </w:r>
          </w:p>
        </w:tc>
        <w:tc>
          <w:tcPr>
            <w:tcW w:w="1276"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CA0FC1" w:rsidRPr="00CA0FC1" w:rsidRDefault="00CA0FC1" w:rsidP="00CA0FC1">
            <w:pPr>
              <w:spacing w:after="0" w:line="240" w:lineRule="auto"/>
              <w:jc w:val="right"/>
              <w:rPr>
                <w:rFonts w:ascii="Calibri" w:eastAsia="Times New Roman" w:hAnsi="Calibri" w:cs="Calibri"/>
                <w:color w:val="000000"/>
                <w:sz w:val="22"/>
                <w:lang w:eastAsia="tr-TR"/>
              </w:rPr>
            </w:pPr>
            <w:r w:rsidRPr="00CA0FC1">
              <w:rPr>
                <w:rFonts w:ascii="Calibri" w:eastAsia="Times New Roman" w:hAnsi="Calibri" w:cs="Calibri"/>
                <w:color w:val="000000"/>
                <w:sz w:val="22"/>
                <w:lang w:eastAsia="tr-TR"/>
              </w:rPr>
              <w:t>2.301,07</w:t>
            </w:r>
          </w:p>
        </w:tc>
      </w:tr>
      <w:tr w:rsidR="00CA0FC1" w:rsidRPr="00CA0FC1" w:rsidTr="00CA0FC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7.184,00</w:t>
            </w:r>
          </w:p>
        </w:tc>
        <w:tc>
          <w:tcPr>
            <w:tcW w:w="1417"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1.434.054,27</w:t>
            </w:r>
          </w:p>
        </w:tc>
        <w:tc>
          <w:tcPr>
            <w:tcW w:w="1276"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2.128,91</w:t>
            </w:r>
          </w:p>
        </w:tc>
        <w:tc>
          <w:tcPr>
            <w:tcW w:w="1559"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7.204,96</w:t>
            </w:r>
          </w:p>
        </w:tc>
        <w:tc>
          <w:tcPr>
            <w:tcW w:w="1701" w:type="dxa"/>
            <w:tcBorders>
              <w:top w:val="nil"/>
              <w:left w:val="nil"/>
              <w:bottom w:val="single" w:sz="8" w:space="0" w:color="auto"/>
              <w:right w:val="single" w:sz="8" w:space="0" w:color="auto"/>
            </w:tcBorders>
            <w:shd w:val="clear" w:color="000000" w:fill="FF5050"/>
            <w:noWrap/>
            <w:vAlign w:val="center"/>
            <w:hideMark/>
          </w:tcPr>
          <w:p w:rsidR="00CA0FC1" w:rsidRPr="00CA0FC1" w:rsidRDefault="00CA0FC1" w:rsidP="00CA0FC1">
            <w:pPr>
              <w:spacing w:after="0" w:line="240" w:lineRule="auto"/>
              <w:jc w:val="right"/>
              <w:rPr>
                <w:rFonts w:ascii="Calibri" w:eastAsia="Times New Roman" w:hAnsi="Calibri" w:cs="Calibri"/>
                <w:b/>
                <w:bCs/>
                <w:color w:val="FFFFFF"/>
                <w:sz w:val="22"/>
                <w:lang w:eastAsia="tr-TR"/>
              </w:rPr>
            </w:pPr>
            <w:r w:rsidRPr="00CA0FC1">
              <w:rPr>
                <w:rFonts w:ascii="Calibri" w:eastAsia="Times New Roman" w:hAnsi="Calibri" w:cs="Calibri"/>
                <w:b/>
                <w:bCs/>
                <w:color w:val="FFFFFF"/>
                <w:sz w:val="22"/>
                <w:lang w:eastAsia="tr-TR"/>
              </w:rPr>
              <w:t>1.450.572,14</w:t>
            </w:r>
          </w:p>
        </w:tc>
      </w:tr>
    </w:tbl>
    <w:p w:rsidR="00E831A4" w:rsidRPr="009E684E" w:rsidRDefault="00E831A4" w:rsidP="00E831A4">
      <w:pPr>
        <w:pStyle w:val="Eklemeler"/>
      </w:pPr>
    </w:p>
    <w:p w:rsidR="00E831A4" w:rsidRPr="00A05792" w:rsidRDefault="00E831A4" w:rsidP="00E831A4">
      <w:pPr>
        <w:pStyle w:val="Balk2"/>
      </w:pPr>
      <w:bookmarkStart w:id="56" w:name="_Toc88490919"/>
      <w:bookmarkStart w:id="57" w:name="_Toc172040697"/>
      <w:bookmarkStart w:id="58" w:name="_Toc1565211"/>
      <w:bookmarkStart w:id="59" w:name="_Toc12373191"/>
      <w:bookmarkStart w:id="60" w:name="_Toc17912872"/>
      <w:r w:rsidRPr="00A05792">
        <w:lastRenderedPageBreak/>
        <w:t>YEKDEM</w:t>
      </w:r>
      <w:bookmarkEnd w:id="56"/>
      <w:bookmarkEnd w:id="57"/>
    </w:p>
    <w:p w:rsidR="00E831A4" w:rsidRDefault="00D11815" w:rsidP="007E78E8">
      <w:pPr>
        <w:pStyle w:val="Tablo1"/>
      </w:pPr>
      <w:bookmarkStart w:id="61" w:name="_Toc99112789"/>
      <w:bookmarkStart w:id="62" w:name="_Toc172570395"/>
      <w:r w:rsidRPr="008404AD">
        <w:t xml:space="preserve">Tablo </w:t>
      </w:r>
      <w:r w:rsidR="00456350">
        <w:fldChar w:fldCharType="begin"/>
      </w:r>
      <w:r w:rsidR="00456350">
        <w:instrText xml:space="preserve"> STYLEREF 1 \s </w:instrText>
      </w:r>
      <w:r w:rsidR="00456350">
        <w:fldChar w:fldCharType="separate"/>
      </w:r>
      <w:r w:rsidRPr="008404AD">
        <w:rPr>
          <w:noProof/>
        </w:rPr>
        <w:t>1</w:t>
      </w:r>
      <w:r w:rsidR="00456350">
        <w:rPr>
          <w:noProof/>
        </w:rPr>
        <w:fldChar w:fldCharType="end"/>
      </w:r>
      <w:r w:rsidRPr="008404AD">
        <w:t>.</w:t>
      </w:r>
      <w:r w:rsidR="00456350">
        <w:fldChar w:fldCharType="begin"/>
      </w:r>
      <w:r w:rsidR="00456350">
        <w:instrText xml:space="preserve"> SEQ Tablo \* ARABIC \s 1 </w:instrText>
      </w:r>
      <w:r w:rsidR="00456350">
        <w:fldChar w:fldCharType="separate"/>
      </w:r>
      <w:r w:rsidRPr="008404AD">
        <w:rPr>
          <w:noProof/>
        </w:rPr>
        <w:t>12</w:t>
      </w:r>
      <w:r w:rsidR="00456350">
        <w:rPr>
          <w:noProof/>
        </w:rPr>
        <w:fldChar w:fldCharType="end"/>
      </w:r>
      <w:r w:rsidRPr="008404AD">
        <w:t xml:space="preserve"> </w:t>
      </w:r>
      <w:r w:rsidR="00BF3B8F">
        <w:t>Mayıs</w:t>
      </w:r>
      <w:r w:rsidR="001311D3">
        <w:t xml:space="preserve"> </w:t>
      </w:r>
      <w:r w:rsidR="000450BD">
        <w:t>2024</w:t>
      </w:r>
      <w:r w:rsidR="00E831A4" w:rsidRPr="008404AD">
        <w:t xml:space="preserve"> Döneminde YEKDEM Kapsamındaki Üretimin Kaynaklara Göre Dağılımı ve </w:t>
      </w:r>
      <w:r w:rsidR="000450BD">
        <w:t>2023</w:t>
      </w:r>
      <w:r w:rsidR="00E831A4" w:rsidRPr="008404AD">
        <w:t xml:space="preserve"> Yılı </w:t>
      </w:r>
      <w:r w:rsidR="00BF3B8F">
        <w:t>Mayıs</w:t>
      </w:r>
      <w:r w:rsidR="00E831A4" w:rsidRPr="008404AD">
        <w:t xml:space="preserve"> Ayı Değeriyle Karşılaştırılması (</w:t>
      </w:r>
      <w:proofErr w:type="spellStart"/>
      <w:r w:rsidR="00E831A4" w:rsidRPr="008404AD">
        <w:t>MWh</w:t>
      </w:r>
      <w:proofErr w:type="spellEnd"/>
      <w:r w:rsidR="00E831A4" w:rsidRPr="008404AD">
        <w:t>-%)</w:t>
      </w:r>
      <w:bookmarkEnd w:id="61"/>
      <w:bookmarkEnd w:id="62"/>
    </w:p>
    <w:tbl>
      <w:tblPr>
        <w:tblW w:w="9900" w:type="dxa"/>
        <w:tblCellMar>
          <w:left w:w="70" w:type="dxa"/>
          <w:right w:w="70" w:type="dxa"/>
        </w:tblCellMar>
        <w:tblLook w:val="04A0" w:firstRow="1" w:lastRow="0" w:firstColumn="1" w:lastColumn="0" w:noHBand="0" w:noVBand="1"/>
      </w:tblPr>
      <w:tblGrid>
        <w:gridCol w:w="1803"/>
        <w:gridCol w:w="2131"/>
        <w:gridCol w:w="1049"/>
        <w:gridCol w:w="2131"/>
        <w:gridCol w:w="1377"/>
        <w:gridCol w:w="1409"/>
      </w:tblGrid>
      <w:tr w:rsidR="00BF3B8F" w:rsidRPr="00BF3B8F" w:rsidTr="00BF3B8F">
        <w:trPr>
          <w:trHeight w:val="1187"/>
        </w:trPr>
        <w:tc>
          <w:tcPr>
            <w:tcW w:w="1803" w:type="dxa"/>
            <w:tcBorders>
              <w:top w:val="single" w:sz="8" w:space="0" w:color="auto"/>
              <w:left w:val="single" w:sz="8" w:space="0" w:color="auto"/>
              <w:bottom w:val="nil"/>
              <w:right w:val="single" w:sz="8" w:space="0" w:color="auto"/>
            </w:tcBorders>
            <w:shd w:val="clear" w:color="000000" w:fill="FF0000"/>
            <w:noWrap/>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Kaynak Türü</w:t>
            </w:r>
          </w:p>
        </w:tc>
        <w:tc>
          <w:tcPr>
            <w:tcW w:w="2131" w:type="dxa"/>
            <w:tcBorders>
              <w:top w:val="single" w:sz="8" w:space="0" w:color="auto"/>
              <w:left w:val="nil"/>
              <w:bottom w:val="nil"/>
              <w:right w:val="single" w:sz="8" w:space="0" w:color="auto"/>
            </w:tcBorders>
            <w:shd w:val="clear" w:color="000000" w:fill="FF0000"/>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2023 Yılı Mayıs Ayı YEKDEM Kapsamındaki Üretim (</w:t>
            </w:r>
            <w:proofErr w:type="spellStart"/>
            <w:r w:rsidRPr="00BF3B8F">
              <w:rPr>
                <w:rFonts w:ascii="Arial" w:eastAsia="Times New Roman" w:hAnsi="Arial" w:cs="Arial"/>
                <w:b/>
                <w:bCs/>
                <w:color w:val="FFFFFF"/>
                <w:sz w:val="22"/>
                <w:lang w:eastAsia="tr-TR"/>
              </w:rPr>
              <w:t>MWh</w:t>
            </w:r>
            <w:proofErr w:type="spellEnd"/>
            <w:r w:rsidRPr="00BF3B8F">
              <w:rPr>
                <w:rFonts w:ascii="Arial" w:eastAsia="Times New Roman" w:hAnsi="Arial" w:cs="Arial"/>
                <w:b/>
                <w:bCs/>
                <w:color w:val="FFFFFF"/>
                <w:sz w:val="22"/>
                <w:lang w:eastAsia="tr-TR"/>
              </w:rPr>
              <w:t>)</w:t>
            </w:r>
          </w:p>
        </w:tc>
        <w:tc>
          <w:tcPr>
            <w:tcW w:w="1049" w:type="dxa"/>
            <w:tcBorders>
              <w:top w:val="single" w:sz="8" w:space="0" w:color="auto"/>
              <w:left w:val="nil"/>
              <w:bottom w:val="nil"/>
              <w:right w:val="single" w:sz="8" w:space="0" w:color="auto"/>
            </w:tcBorders>
            <w:shd w:val="clear" w:color="000000" w:fill="FF0000"/>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2023 Mayıs Payı (%)</w:t>
            </w:r>
          </w:p>
        </w:tc>
        <w:tc>
          <w:tcPr>
            <w:tcW w:w="2131" w:type="dxa"/>
            <w:tcBorders>
              <w:top w:val="single" w:sz="8" w:space="0" w:color="auto"/>
              <w:left w:val="nil"/>
              <w:bottom w:val="nil"/>
              <w:right w:val="single" w:sz="8" w:space="0" w:color="auto"/>
            </w:tcBorders>
            <w:shd w:val="clear" w:color="000000" w:fill="FF0000"/>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2024 Yılı Mayıs Ayı YEKDEM Kapsamındaki Üretim (</w:t>
            </w:r>
            <w:proofErr w:type="spellStart"/>
            <w:r w:rsidRPr="00BF3B8F">
              <w:rPr>
                <w:rFonts w:ascii="Arial" w:eastAsia="Times New Roman" w:hAnsi="Arial" w:cs="Arial"/>
                <w:b/>
                <w:bCs/>
                <w:color w:val="FFFFFF"/>
                <w:sz w:val="22"/>
                <w:lang w:eastAsia="tr-TR"/>
              </w:rPr>
              <w:t>MWh</w:t>
            </w:r>
            <w:proofErr w:type="spellEnd"/>
            <w:r w:rsidRPr="00BF3B8F">
              <w:rPr>
                <w:rFonts w:ascii="Arial" w:eastAsia="Times New Roman" w:hAnsi="Arial" w:cs="Arial"/>
                <w:b/>
                <w:bCs/>
                <w:color w:val="FFFFFF"/>
                <w:sz w:val="22"/>
                <w:lang w:eastAsia="tr-TR"/>
              </w:rPr>
              <w:t>)</w:t>
            </w:r>
          </w:p>
        </w:tc>
        <w:tc>
          <w:tcPr>
            <w:tcW w:w="1377" w:type="dxa"/>
            <w:tcBorders>
              <w:top w:val="single" w:sz="8" w:space="0" w:color="auto"/>
              <w:left w:val="nil"/>
              <w:bottom w:val="nil"/>
              <w:right w:val="single" w:sz="8" w:space="0" w:color="auto"/>
            </w:tcBorders>
            <w:shd w:val="clear" w:color="000000" w:fill="FF0000"/>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2024 Mayıs Payı (%)</w:t>
            </w:r>
          </w:p>
        </w:tc>
        <w:tc>
          <w:tcPr>
            <w:tcW w:w="1409" w:type="dxa"/>
            <w:tcBorders>
              <w:top w:val="single" w:sz="8" w:space="0" w:color="auto"/>
              <w:left w:val="nil"/>
              <w:bottom w:val="nil"/>
              <w:right w:val="single" w:sz="8" w:space="0" w:color="auto"/>
            </w:tcBorders>
            <w:shd w:val="clear" w:color="000000" w:fill="FF0000"/>
            <w:vAlign w:val="center"/>
            <w:hideMark/>
          </w:tcPr>
          <w:p w:rsidR="00BF3B8F" w:rsidRPr="00BF3B8F" w:rsidRDefault="00BF3B8F" w:rsidP="00BF3B8F">
            <w:pPr>
              <w:spacing w:after="0" w:line="240" w:lineRule="auto"/>
              <w:jc w:val="center"/>
              <w:rPr>
                <w:rFonts w:ascii="Arial" w:eastAsia="Times New Roman" w:hAnsi="Arial" w:cs="Arial"/>
                <w:b/>
                <w:bCs/>
                <w:color w:val="FFFFFF"/>
                <w:sz w:val="22"/>
                <w:lang w:eastAsia="tr-TR"/>
              </w:rPr>
            </w:pPr>
            <w:r w:rsidRPr="00BF3B8F">
              <w:rPr>
                <w:rFonts w:ascii="Arial" w:eastAsia="Times New Roman" w:hAnsi="Arial" w:cs="Arial"/>
                <w:b/>
                <w:bCs/>
                <w:color w:val="FFFFFF"/>
                <w:sz w:val="22"/>
                <w:lang w:eastAsia="tr-TR"/>
              </w:rPr>
              <w:t xml:space="preserve">Mayıs 2023- </w:t>
            </w:r>
            <w:r w:rsidRPr="00BF3B8F">
              <w:rPr>
                <w:rFonts w:ascii="Arial" w:eastAsia="Times New Roman" w:hAnsi="Arial" w:cs="Arial"/>
                <w:b/>
                <w:bCs/>
                <w:color w:val="FFFFFF"/>
                <w:sz w:val="22"/>
                <w:lang w:eastAsia="tr-TR"/>
              </w:rPr>
              <w:br/>
              <w:t>Mayıs 2024 Değişimi (%)</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proofErr w:type="spellStart"/>
            <w:r w:rsidRPr="00BF3B8F">
              <w:rPr>
                <w:rFonts w:ascii="Arial" w:eastAsia="Times New Roman" w:hAnsi="Arial" w:cs="Arial"/>
                <w:color w:val="FFFFFF"/>
                <w:szCs w:val="24"/>
                <w:lang w:eastAsia="tr-TR"/>
              </w:rPr>
              <w:t>Biyokütle</w:t>
            </w:r>
            <w:proofErr w:type="spellEnd"/>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621.891,16</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8,89</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704.895,90</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10,58</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13,35</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r w:rsidRPr="00BF3B8F">
              <w:rPr>
                <w:rFonts w:ascii="Arial" w:eastAsia="Times New Roman" w:hAnsi="Arial" w:cs="Arial"/>
                <w:color w:val="FFFFFF"/>
                <w:szCs w:val="24"/>
                <w:lang w:eastAsia="tr-TR"/>
              </w:rPr>
              <w:t>Güneş</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382.720,77</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5,47</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380.666,67</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5,71</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-0,54</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r w:rsidRPr="00BF3B8F">
              <w:rPr>
                <w:rFonts w:ascii="Arial" w:eastAsia="Times New Roman" w:hAnsi="Arial" w:cs="Arial"/>
                <w:color w:val="FFFFFF"/>
                <w:szCs w:val="24"/>
                <w:lang w:eastAsia="tr-TR"/>
              </w:rPr>
              <w:t>Hidrolik</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2.239.755,73</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32,03</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2.078.292,91</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31,20</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-7,21</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r w:rsidRPr="00BF3B8F">
              <w:rPr>
                <w:rFonts w:ascii="Arial" w:eastAsia="Times New Roman" w:hAnsi="Arial" w:cs="Arial"/>
                <w:color w:val="FFFFFF"/>
                <w:szCs w:val="24"/>
                <w:lang w:eastAsia="tr-TR"/>
              </w:rPr>
              <w:t>Jeotermal</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675.328,62</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9,66</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603.742,88</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9,06</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-10,60</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r w:rsidRPr="00BF3B8F">
              <w:rPr>
                <w:rFonts w:ascii="Arial" w:eastAsia="Times New Roman" w:hAnsi="Arial" w:cs="Arial"/>
                <w:color w:val="FFFFFF"/>
                <w:szCs w:val="24"/>
                <w:lang w:eastAsia="tr-TR"/>
              </w:rPr>
              <w:t>Rüzgâr</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1.592.244,29</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22,77</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1.443.192,05</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21,67</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-9,36</w:t>
            </w:r>
          </w:p>
        </w:tc>
      </w:tr>
      <w:tr w:rsidR="00BF3B8F" w:rsidRPr="00BF3B8F" w:rsidTr="00BF3B8F">
        <w:trPr>
          <w:trHeight w:val="311"/>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color w:val="FFFFFF"/>
                <w:szCs w:val="24"/>
                <w:lang w:eastAsia="tr-TR"/>
              </w:rPr>
            </w:pPr>
            <w:r w:rsidRPr="00BF3B8F">
              <w:rPr>
                <w:rFonts w:ascii="Arial" w:eastAsia="Times New Roman" w:hAnsi="Arial" w:cs="Arial"/>
                <w:color w:val="FFFFFF"/>
                <w:szCs w:val="24"/>
                <w:lang w:eastAsia="tr-TR"/>
              </w:rPr>
              <w:t>Lisanssız</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1.481.562,70</w:t>
            </w:r>
          </w:p>
        </w:tc>
        <w:tc>
          <w:tcPr>
            <w:tcW w:w="104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21,18</w:t>
            </w:r>
          </w:p>
        </w:tc>
        <w:tc>
          <w:tcPr>
            <w:tcW w:w="2131" w:type="dxa"/>
            <w:tcBorders>
              <w:top w:val="nil"/>
              <w:left w:val="nil"/>
              <w:bottom w:val="single" w:sz="8" w:space="0" w:color="auto"/>
              <w:right w:val="single" w:sz="8" w:space="0" w:color="auto"/>
            </w:tcBorders>
            <w:shd w:val="clear" w:color="auto" w:fill="auto"/>
            <w:noWrap/>
            <w:vAlign w:val="center"/>
            <w:hideMark/>
          </w:tcPr>
          <w:p w:rsidR="00BF3B8F" w:rsidRPr="00BF3B8F" w:rsidRDefault="00BF3B8F" w:rsidP="00BF3B8F">
            <w:pPr>
              <w:spacing w:after="0" w:line="240" w:lineRule="auto"/>
              <w:jc w:val="right"/>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1.450.572,14</w:t>
            </w:r>
          </w:p>
        </w:tc>
        <w:tc>
          <w:tcPr>
            <w:tcW w:w="1377"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21,78</w:t>
            </w:r>
          </w:p>
        </w:tc>
        <w:tc>
          <w:tcPr>
            <w:tcW w:w="1409" w:type="dxa"/>
            <w:tcBorders>
              <w:top w:val="nil"/>
              <w:left w:val="nil"/>
              <w:bottom w:val="single" w:sz="8" w:space="0" w:color="auto"/>
              <w:right w:val="single" w:sz="8" w:space="0" w:color="auto"/>
            </w:tcBorders>
            <w:shd w:val="clear" w:color="auto" w:fill="auto"/>
            <w:vAlign w:val="center"/>
            <w:hideMark/>
          </w:tcPr>
          <w:p w:rsidR="00BF3B8F" w:rsidRPr="00BF3B8F" w:rsidRDefault="00BF3B8F" w:rsidP="00BF3B8F">
            <w:pPr>
              <w:spacing w:after="0" w:line="240" w:lineRule="auto"/>
              <w:jc w:val="center"/>
              <w:rPr>
                <w:rFonts w:ascii="Arial" w:eastAsia="Times New Roman" w:hAnsi="Arial" w:cs="Arial"/>
                <w:color w:val="000000"/>
                <w:szCs w:val="24"/>
                <w:lang w:eastAsia="tr-TR"/>
              </w:rPr>
            </w:pPr>
            <w:r w:rsidRPr="00BF3B8F">
              <w:rPr>
                <w:rFonts w:ascii="Arial" w:eastAsia="Times New Roman" w:hAnsi="Arial" w:cs="Arial"/>
                <w:color w:val="000000"/>
                <w:szCs w:val="24"/>
                <w:lang w:eastAsia="tr-TR"/>
              </w:rPr>
              <w:t>-2,09</w:t>
            </w:r>
          </w:p>
        </w:tc>
      </w:tr>
      <w:tr w:rsidR="00BF3B8F" w:rsidRPr="00BF3B8F" w:rsidTr="00BF3B8F">
        <w:trPr>
          <w:trHeight w:val="505"/>
        </w:trPr>
        <w:tc>
          <w:tcPr>
            <w:tcW w:w="1803" w:type="dxa"/>
            <w:tcBorders>
              <w:top w:val="nil"/>
              <w:left w:val="single" w:sz="8" w:space="0" w:color="auto"/>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Genel Toplam</w:t>
            </w:r>
          </w:p>
        </w:tc>
        <w:tc>
          <w:tcPr>
            <w:tcW w:w="2131" w:type="dxa"/>
            <w:tcBorders>
              <w:top w:val="nil"/>
              <w:left w:val="nil"/>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jc w:val="right"/>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6.993.503,27</w:t>
            </w:r>
          </w:p>
        </w:tc>
        <w:tc>
          <w:tcPr>
            <w:tcW w:w="1049" w:type="dxa"/>
            <w:tcBorders>
              <w:top w:val="nil"/>
              <w:left w:val="nil"/>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jc w:val="center"/>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100,00</w:t>
            </w:r>
          </w:p>
        </w:tc>
        <w:tc>
          <w:tcPr>
            <w:tcW w:w="2131" w:type="dxa"/>
            <w:tcBorders>
              <w:top w:val="nil"/>
              <w:left w:val="nil"/>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jc w:val="right"/>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6.661.362,55</w:t>
            </w:r>
          </w:p>
        </w:tc>
        <w:tc>
          <w:tcPr>
            <w:tcW w:w="1377" w:type="dxa"/>
            <w:tcBorders>
              <w:top w:val="nil"/>
              <w:left w:val="nil"/>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jc w:val="center"/>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100,00</w:t>
            </w:r>
          </w:p>
        </w:tc>
        <w:tc>
          <w:tcPr>
            <w:tcW w:w="1409" w:type="dxa"/>
            <w:tcBorders>
              <w:top w:val="nil"/>
              <w:left w:val="nil"/>
              <w:bottom w:val="single" w:sz="8" w:space="0" w:color="auto"/>
              <w:right w:val="single" w:sz="8" w:space="0" w:color="auto"/>
            </w:tcBorders>
            <w:shd w:val="clear" w:color="000000" w:fill="FF5050"/>
            <w:noWrap/>
            <w:vAlign w:val="center"/>
            <w:hideMark/>
          </w:tcPr>
          <w:p w:rsidR="00BF3B8F" w:rsidRPr="00BF3B8F" w:rsidRDefault="00BF3B8F" w:rsidP="00BF3B8F">
            <w:pPr>
              <w:spacing w:after="0" w:line="240" w:lineRule="auto"/>
              <w:jc w:val="center"/>
              <w:rPr>
                <w:rFonts w:ascii="Arial" w:eastAsia="Times New Roman" w:hAnsi="Arial" w:cs="Arial"/>
                <w:b/>
                <w:bCs/>
                <w:color w:val="FFFFFF"/>
                <w:szCs w:val="24"/>
                <w:lang w:eastAsia="tr-TR"/>
              </w:rPr>
            </w:pPr>
            <w:r w:rsidRPr="00BF3B8F">
              <w:rPr>
                <w:rFonts w:ascii="Arial" w:eastAsia="Times New Roman" w:hAnsi="Arial" w:cs="Arial"/>
                <w:b/>
                <w:bCs/>
                <w:color w:val="FFFFFF"/>
                <w:szCs w:val="24"/>
                <w:lang w:eastAsia="tr-TR"/>
              </w:rPr>
              <w:t>-4,75</w:t>
            </w:r>
          </w:p>
        </w:tc>
      </w:tr>
    </w:tbl>
    <w:p w:rsidR="00E831A4" w:rsidRDefault="00E831A4" w:rsidP="00E831A4"/>
    <w:p w:rsidR="00E831A4" w:rsidRDefault="00E831A4" w:rsidP="00E831A4">
      <w:pPr>
        <w:pStyle w:val="Metin-Tez"/>
        <w:ind w:firstLine="0"/>
      </w:pPr>
    </w:p>
    <w:p w:rsidR="00E831A4" w:rsidRDefault="003A22BF" w:rsidP="00E831A4">
      <w:pPr>
        <w:pStyle w:val="Metin-Tez"/>
        <w:ind w:firstLine="0"/>
      </w:pPr>
      <w:r>
        <w:drawing>
          <wp:inline distT="0" distB="0" distL="0" distR="0" wp14:anchorId="6FFFE61F">
            <wp:extent cx="5864860" cy="3403158"/>
            <wp:effectExtent l="0" t="0" r="2540" b="698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73024" cy="3407895"/>
                    </a:xfrm>
                    <a:prstGeom prst="rect">
                      <a:avLst/>
                    </a:prstGeom>
                    <a:noFill/>
                  </pic:spPr>
                </pic:pic>
              </a:graphicData>
            </a:graphic>
          </wp:inline>
        </w:drawing>
      </w:r>
    </w:p>
    <w:p w:rsidR="00E831A4" w:rsidRDefault="00E831A4" w:rsidP="005D1475">
      <w:pPr>
        <w:pStyle w:val="Grafik1"/>
      </w:pPr>
      <w:bookmarkStart w:id="63" w:name="_Toc99112843"/>
      <w:bookmarkStart w:id="64" w:name="_Toc172570416"/>
      <w:r w:rsidRPr="00672CFF">
        <w:t xml:space="preserve">Şekil </w:t>
      </w:r>
      <w:r w:rsidR="00456350">
        <w:fldChar w:fldCharType="begin"/>
      </w:r>
      <w:r w:rsidR="00456350">
        <w:instrText xml:space="preserve"> STYLEREF 1 \s </w:instrText>
      </w:r>
      <w:r w:rsidR="00456350">
        <w:fldChar w:fldCharType="separate"/>
      </w:r>
      <w:r w:rsidRPr="00672CFF">
        <w:rPr>
          <w:noProof/>
        </w:rPr>
        <w:t>1</w:t>
      </w:r>
      <w:r w:rsidR="00456350">
        <w:rPr>
          <w:noProof/>
        </w:rPr>
        <w:fldChar w:fldCharType="end"/>
      </w:r>
      <w:r w:rsidRPr="00672CFF">
        <w:t>.</w:t>
      </w:r>
      <w:r w:rsidR="00456350">
        <w:fldChar w:fldCharType="begin"/>
      </w:r>
      <w:r w:rsidR="00456350">
        <w:instrText xml:space="preserve"> SEQ Şekil \* ARABIC \s 1 </w:instrText>
      </w:r>
      <w:r w:rsidR="00456350">
        <w:fldChar w:fldCharType="separate"/>
      </w:r>
      <w:r w:rsidRPr="00672CFF">
        <w:rPr>
          <w:noProof/>
        </w:rPr>
        <w:t>10</w:t>
      </w:r>
      <w:r w:rsidR="00456350">
        <w:rPr>
          <w:noProof/>
        </w:rPr>
        <w:fldChar w:fldCharType="end"/>
      </w:r>
      <w:r w:rsidRPr="00672CFF">
        <w:t xml:space="preserve"> </w:t>
      </w:r>
      <w:r w:rsidR="00BF3B8F">
        <w:t>Mayıs</w:t>
      </w:r>
      <w:r w:rsidR="00024CAC">
        <w:t xml:space="preserve"> </w:t>
      </w:r>
      <w:r w:rsidR="007C3212">
        <w:t>2024</w:t>
      </w:r>
      <w:r w:rsidRPr="00672CFF">
        <w:t xml:space="preserve"> Döneminde YEKDEM Kapsamındaki Üretimin Kaynaklara Göre Dağılımı ve </w:t>
      </w:r>
      <w:r w:rsidR="007C3212">
        <w:t>2023</w:t>
      </w:r>
      <w:r w:rsidRPr="00672CFF">
        <w:t xml:space="preserve"> Yılı </w:t>
      </w:r>
      <w:r w:rsidR="00BF3B8F">
        <w:t>Mayıs</w:t>
      </w:r>
      <w:r w:rsidR="00024CAC">
        <w:t xml:space="preserve"> </w:t>
      </w:r>
      <w:r w:rsidRPr="00672CFF">
        <w:t>Ayı Değeriyle Karşılaştırılması (</w:t>
      </w:r>
      <w:proofErr w:type="spellStart"/>
      <w:r w:rsidRPr="00672CFF">
        <w:t>MWh</w:t>
      </w:r>
      <w:proofErr w:type="spellEnd"/>
      <w:r w:rsidRPr="00672CFF">
        <w:t>)</w:t>
      </w:r>
      <w:bookmarkEnd w:id="63"/>
      <w:bookmarkEnd w:id="64"/>
    </w:p>
    <w:p w:rsidR="00E831A4" w:rsidRDefault="00D75CEC" w:rsidP="00E831A4">
      <w:r>
        <w:rPr>
          <w:noProof/>
          <w:lang w:eastAsia="tr-TR"/>
        </w:rPr>
        <w:lastRenderedPageBreak/>
        <w:drawing>
          <wp:inline distT="0" distB="0" distL="0" distR="0" wp14:anchorId="16F05761">
            <wp:extent cx="5877560" cy="3307743"/>
            <wp:effectExtent l="0" t="0" r="8890" b="698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1934" cy="3315832"/>
                    </a:xfrm>
                    <a:prstGeom prst="rect">
                      <a:avLst/>
                    </a:prstGeom>
                    <a:noFill/>
                  </pic:spPr>
                </pic:pic>
              </a:graphicData>
            </a:graphic>
          </wp:inline>
        </w:drawing>
      </w:r>
    </w:p>
    <w:p w:rsidR="00E831A4" w:rsidRDefault="00E831A4" w:rsidP="005D1475">
      <w:pPr>
        <w:pStyle w:val="Grafik1"/>
      </w:pPr>
      <w:bookmarkStart w:id="65" w:name="_Toc99112844"/>
      <w:bookmarkStart w:id="66" w:name="_Toc172570417"/>
      <w:r w:rsidRPr="004B262A">
        <w:t xml:space="preserve">Şekil </w:t>
      </w:r>
      <w:r w:rsidR="00456350">
        <w:fldChar w:fldCharType="begin"/>
      </w:r>
      <w:r w:rsidR="00456350">
        <w:instrText xml:space="preserve"> STYLEREF 1 \s </w:instrText>
      </w:r>
      <w:r w:rsidR="00456350">
        <w:fldChar w:fldCharType="separate"/>
      </w:r>
      <w:r w:rsidRPr="004B262A">
        <w:rPr>
          <w:noProof/>
        </w:rPr>
        <w:t>1</w:t>
      </w:r>
      <w:r w:rsidR="00456350">
        <w:rPr>
          <w:noProof/>
        </w:rPr>
        <w:fldChar w:fldCharType="end"/>
      </w:r>
      <w:r w:rsidRPr="004B262A">
        <w:t>.</w:t>
      </w:r>
      <w:r w:rsidR="00456350">
        <w:fldChar w:fldCharType="begin"/>
      </w:r>
      <w:r w:rsidR="00456350">
        <w:instrText xml:space="preserve"> SEQ Şekil \* ARABIC \s 1 </w:instrText>
      </w:r>
      <w:r w:rsidR="00456350">
        <w:fldChar w:fldCharType="separate"/>
      </w:r>
      <w:r w:rsidRPr="004B262A">
        <w:rPr>
          <w:noProof/>
        </w:rPr>
        <w:t>11</w:t>
      </w:r>
      <w:r w:rsidR="00456350">
        <w:rPr>
          <w:noProof/>
        </w:rPr>
        <w:fldChar w:fldCharType="end"/>
      </w:r>
      <w:r w:rsidRPr="004B262A">
        <w:t xml:space="preserve"> </w:t>
      </w:r>
      <w:r w:rsidR="003A22BF">
        <w:t>Mayıs</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5"/>
      <w:bookmarkEnd w:id="66"/>
    </w:p>
    <w:p w:rsidR="00FA61CD" w:rsidRDefault="00FA61CD" w:rsidP="00E831A4">
      <w:pPr>
        <w:jc w:val="both"/>
      </w:pPr>
    </w:p>
    <w:p w:rsidR="00E831A4" w:rsidRDefault="00E831A4" w:rsidP="00E831A4">
      <w:pPr>
        <w:keepNext/>
        <w:jc w:val="both"/>
      </w:pPr>
    </w:p>
    <w:p w:rsidR="00132A33" w:rsidRDefault="00891AEB" w:rsidP="00E831A4">
      <w:pPr>
        <w:keepNext/>
        <w:jc w:val="both"/>
      </w:pPr>
      <w:r>
        <w:rPr>
          <w:noProof/>
          <w:lang w:eastAsia="tr-TR"/>
        </w:rPr>
        <w:drawing>
          <wp:inline distT="0" distB="0" distL="0" distR="0" wp14:anchorId="3927955F">
            <wp:extent cx="5864937" cy="3434963"/>
            <wp:effectExtent l="0" t="0" r="254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1838" cy="3444862"/>
                    </a:xfrm>
                    <a:prstGeom prst="rect">
                      <a:avLst/>
                    </a:prstGeom>
                    <a:noFill/>
                  </pic:spPr>
                </pic:pic>
              </a:graphicData>
            </a:graphic>
          </wp:inline>
        </w:drawing>
      </w:r>
    </w:p>
    <w:p w:rsidR="00E831A4" w:rsidRPr="00021A8C" w:rsidRDefault="00E831A4" w:rsidP="005D1475">
      <w:pPr>
        <w:pStyle w:val="Grafik1"/>
      </w:pPr>
      <w:bookmarkStart w:id="67" w:name="_Toc99112845"/>
      <w:bookmarkStart w:id="68" w:name="_Toc172570418"/>
      <w:r w:rsidRPr="004B262A">
        <w:t xml:space="preserve">Şekil </w:t>
      </w:r>
      <w:r w:rsidR="00456350">
        <w:fldChar w:fldCharType="begin"/>
      </w:r>
      <w:r w:rsidR="00456350">
        <w:instrText xml:space="preserve"> STYLEREF 1 \s </w:instrText>
      </w:r>
      <w:r w:rsidR="00456350">
        <w:fldChar w:fldCharType="separate"/>
      </w:r>
      <w:r w:rsidRPr="004B262A">
        <w:rPr>
          <w:noProof/>
        </w:rPr>
        <w:t>1</w:t>
      </w:r>
      <w:r w:rsidR="00456350">
        <w:rPr>
          <w:noProof/>
        </w:rPr>
        <w:fldChar w:fldCharType="end"/>
      </w:r>
      <w:r w:rsidRPr="004B262A">
        <w:t>.</w:t>
      </w:r>
      <w:r w:rsidR="00456350">
        <w:fldChar w:fldCharType="begin"/>
      </w:r>
      <w:r w:rsidR="00456350">
        <w:instrText xml:space="preserve"> SEQ Şekil \* ARABIC \s 1</w:instrText>
      </w:r>
      <w:r w:rsidR="00456350">
        <w:instrText xml:space="preserve"> </w:instrText>
      </w:r>
      <w:r w:rsidR="00456350">
        <w:fldChar w:fldCharType="separate"/>
      </w:r>
      <w:r w:rsidRPr="004B262A">
        <w:rPr>
          <w:noProof/>
        </w:rPr>
        <w:t>12</w:t>
      </w:r>
      <w:r w:rsidR="00456350">
        <w:rPr>
          <w:noProof/>
        </w:rPr>
        <w:fldChar w:fldCharType="end"/>
      </w:r>
      <w:r w:rsidRPr="004B262A">
        <w:t xml:space="preserve"> </w:t>
      </w:r>
      <w:r w:rsidR="003A22BF">
        <w:t>Mayıs</w:t>
      </w:r>
      <w:r w:rsidR="00E562A8">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7"/>
      <w:bookmarkEnd w:id="68"/>
    </w:p>
    <w:p w:rsidR="00E831A4" w:rsidRDefault="00D11815" w:rsidP="007E78E8">
      <w:pPr>
        <w:pStyle w:val="Tablo1"/>
      </w:pPr>
      <w:bookmarkStart w:id="69" w:name="_Toc99112790"/>
      <w:bookmarkStart w:id="70" w:name="_Toc172570396"/>
      <w:r w:rsidRPr="00CD6E1C">
        <w:lastRenderedPageBreak/>
        <w:t xml:space="preserve">Tablo </w:t>
      </w:r>
      <w:r w:rsidR="00456350">
        <w:fldChar w:fldCharType="begin"/>
      </w:r>
      <w:r w:rsidR="00456350">
        <w:instrText xml:space="preserve"> STYLEREF 1 \s </w:instrText>
      </w:r>
      <w:r w:rsidR="00456350">
        <w:fldChar w:fldCharType="separate"/>
      </w:r>
      <w:r w:rsidRPr="00CD6E1C">
        <w:rPr>
          <w:noProof/>
        </w:rPr>
        <w:t>1</w:t>
      </w:r>
      <w:r w:rsidR="00456350">
        <w:rPr>
          <w:noProof/>
        </w:rPr>
        <w:fldChar w:fldCharType="end"/>
      </w:r>
      <w:r w:rsidRPr="00CD6E1C">
        <w:t>.</w:t>
      </w:r>
      <w:r w:rsidR="00456350">
        <w:fldChar w:fldCharType="begin"/>
      </w:r>
      <w:r w:rsidR="00456350">
        <w:instrText xml:space="preserve"> SEQ Tablo \* ARABIC \s 1 </w:instrText>
      </w:r>
      <w:r w:rsidR="00456350">
        <w:fldChar w:fldCharType="separate"/>
      </w:r>
      <w:r w:rsidRPr="00CD6E1C">
        <w:rPr>
          <w:noProof/>
        </w:rPr>
        <w:t>13</w:t>
      </w:r>
      <w:r w:rsidR="00456350">
        <w:rPr>
          <w:noProof/>
        </w:rPr>
        <w:fldChar w:fldCharType="end"/>
      </w:r>
      <w:r w:rsidRPr="00CD6E1C">
        <w:t xml:space="preserve"> </w:t>
      </w:r>
      <w:r w:rsidR="00D75CEC" w:rsidRPr="00CD6E1C">
        <w:t>Mayıs</w:t>
      </w:r>
      <w:r w:rsidR="004556A4" w:rsidRPr="00CD6E1C">
        <w:t xml:space="preserve"> </w:t>
      </w:r>
      <w:r w:rsidR="007C3212" w:rsidRPr="00CD6E1C">
        <w:t>2024</w:t>
      </w:r>
      <w:r w:rsidR="00E831A4" w:rsidRPr="00CD6E1C">
        <w:t xml:space="preserve"> Döneminde YEKDEM Kapsamındaki Üretim ile Lisanslı Üretimin Karşılaştırılması ve Yapılan Ödeme Miktarı</w:t>
      </w:r>
      <w:bookmarkEnd w:id="69"/>
      <w:bookmarkEnd w:id="70"/>
    </w:p>
    <w:tbl>
      <w:tblPr>
        <w:tblW w:w="9955" w:type="dxa"/>
        <w:tblInd w:w="-10" w:type="dxa"/>
        <w:tblCellMar>
          <w:left w:w="70" w:type="dxa"/>
          <w:right w:w="70" w:type="dxa"/>
        </w:tblCellMar>
        <w:tblLook w:val="04A0" w:firstRow="1" w:lastRow="0" w:firstColumn="1" w:lastColumn="0" w:noHBand="0" w:noVBand="1"/>
      </w:tblPr>
      <w:tblGrid>
        <w:gridCol w:w="1178"/>
        <w:gridCol w:w="1809"/>
        <w:gridCol w:w="1267"/>
        <w:gridCol w:w="1209"/>
        <w:gridCol w:w="1497"/>
        <w:gridCol w:w="1420"/>
        <w:gridCol w:w="1575"/>
      </w:tblGrid>
      <w:tr w:rsidR="00F0733C" w:rsidRPr="00F0733C" w:rsidTr="006229A5">
        <w:trPr>
          <w:trHeight w:val="1486"/>
        </w:trPr>
        <w:tc>
          <w:tcPr>
            <w:tcW w:w="1178" w:type="dxa"/>
            <w:tcBorders>
              <w:top w:val="single" w:sz="8" w:space="0" w:color="auto"/>
              <w:left w:val="single" w:sz="8" w:space="0" w:color="auto"/>
              <w:bottom w:val="nil"/>
              <w:right w:val="single" w:sz="8" w:space="0" w:color="auto"/>
            </w:tcBorders>
            <w:shd w:val="clear" w:color="000000" w:fill="FF0000"/>
            <w:noWrap/>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YEKDEM Kapsamında üretilen Enerji için yapılan ödeme miktarı (TL)</w:t>
            </w:r>
          </w:p>
        </w:tc>
        <w:tc>
          <w:tcPr>
            <w:tcW w:w="1267"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YEKDEM Ortalama Fiyatı (TL/</w:t>
            </w:r>
            <w:proofErr w:type="spellStart"/>
            <w:r w:rsidRPr="00F0733C">
              <w:rPr>
                <w:rFonts w:ascii="Arial" w:eastAsia="Times New Roman" w:hAnsi="Arial" w:cs="Arial"/>
                <w:b/>
                <w:bCs/>
                <w:color w:val="FFFFFF"/>
                <w:sz w:val="20"/>
                <w:szCs w:val="20"/>
                <w:lang w:eastAsia="tr-TR"/>
              </w:rPr>
              <w:t>MWh</w:t>
            </w:r>
            <w:proofErr w:type="spellEnd"/>
            <w:r w:rsidRPr="00F0733C">
              <w:rPr>
                <w:rFonts w:ascii="Arial" w:eastAsia="Times New Roman" w:hAnsi="Arial" w:cs="Arial"/>
                <w:b/>
                <w:bCs/>
                <w:color w:val="FFFFFF"/>
                <w:sz w:val="20"/>
                <w:szCs w:val="20"/>
                <w:lang w:eastAsia="tr-TR"/>
              </w:rPr>
              <w:t>)</w:t>
            </w:r>
          </w:p>
        </w:tc>
        <w:tc>
          <w:tcPr>
            <w:tcW w:w="1209"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YEKDEM Ek Maliyeti (TL/</w:t>
            </w:r>
            <w:proofErr w:type="spellStart"/>
            <w:r w:rsidRPr="00F0733C">
              <w:rPr>
                <w:rFonts w:ascii="Arial" w:eastAsia="Times New Roman" w:hAnsi="Arial" w:cs="Arial"/>
                <w:b/>
                <w:bCs/>
                <w:color w:val="FFFFFF"/>
                <w:sz w:val="20"/>
                <w:szCs w:val="20"/>
                <w:lang w:eastAsia="tr-TR"/>
              </w:rPr>
              <w:t>MWh</w:t>
            </w:r>
            <w:proofErr w:type="spellEnd"/>
            <w:r w:rsidRPr="00F0733C">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YEKDEM Kapsamındaki Üretim (</w:t>
            </w:r>
            <w:proofErr w:type="spellStart"/>
            <w:r w:rsidRPr="00F0733C">
              <w:rPr>
                <w:rFonts w:ascii="Arial" w:eastAsia="Times New Roman" w:hAnsi="Arial" w:cs="Arial"/>
                <w:b/>
                <w:bCs/>
                <w:color w:val="FFFFFF"/>
                <w:sz w:val="20"/>
                <w:szCs w:val="20"/>
                <w:lang w:eastAsia="tr-TR"/>
              </w:rPr>
              <w:t>MWh</w:t>
            </w:r>
            <w:proofErr w:type="spellEnd"/>
            <w:r w:rsidRPr="00F0733C">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Lisanslı Üretim (</w:t>
            </w:r>
            <w:proofErr w:type="spellStart"/>
            <w:r w:rsidRPr="00F0733C">
              <w:rPr>
                <w:rFonts w:ascii="Arial" w:eastAsia="Times New Roman" w:hAnsi="Arial" w:cs="Arial"/>
                <w:b/>
                <w:bCs/>
                <w:color w:val="FFFFFF"/>
                <w:sz w:val="20"/>
                <w:szCs w:val="20"/>
                <w:lang w:eastAsia="tr-TR"/>
              </w:rPr>
              <w:t>MWh</w:t>
            </w:r>
            <w:proofErr w:type="spellEnd"/>
            <w:r w:rsidRPr="00F0733C">
              <w:rPr>
                <w:rFonts w:ascii="Arial" w:eastAsia="Times New Roman" w:hAnsi="Arial" w:cs="Arial"/>
                <w:b/>
                <w:bCs/>
                <w:color w:val="FFFFFF"/>
                <w:sz w:val="20"/>
                <w:szCs w:val="20"/>
                <w:lang w:eastAsia="tr-TR"/>
              </w:rPr>
              <w:t>)</w:t>
            </w:r>
          </w:p>
        </w:tc>
        <w:tc>
          <w:tcPr>
            <w:tcW w:w="1575" w:type="dxa"/>
            <w:tcBorders>
              <w:top w:val="single" w:sz="8" w:space="0" w:color="auto"/>
              <w:left w:val="nil"/>
              <w:bottom w:val="nil"/>
              <w:right w:val="single" w:sz="8" w:space="0" w:color="auto"/>
            </w:tcBorders>
            <w:shd w:val="clear" w:color="000000" w:fill="FF0000"/>
            <w:vAlign w:val="center"/>
            <w:hideMark/>
          </w:tcPr>
          <w:p w:rsidR="00F0733C" w:rsidRPr="00F0733C" w:rsidRDefault="00F0733C" w:rsidP="00F0733C">
            <w:pPr>
              <w:spacing w:after="0" w:line="240" w:lineRule="auto"/>
              <w:jc w:val="center"/>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YEKDEM Kapsamındaki Üretimin Toplam Lisanslı Üretime Oranı (%)</w:t>
            </w:r>
          </w:p>
        </w:tc>
      </w:tr>
      <w:tr w:rsidR="006229A5" w:rsidRPr="00F0733C" w:rsidTr="006229A5">
        <w:trPr>
          <w:trHeight w:val="306"/>
        </w:trPr>
        <w:tc>
          <w:tcPr>
            <w:tcW w:w="1178" w:type="dxa"/>
            <w:tcBorders>
              <w:top w:val="nil"/>
              <w:left w:val="single" w:sz="8" w:space="0" w:color="auto"/>
              <w:bottom w:val="single" w:sz="8" w:space="0" w:color="auto"/>
              <w:right w:val="single" w:sz="8" w:space="0" w:color="auto"/>
            </w:tcBorders>
            <w:shd w:val="clear" w:color="000000" w:fill="FF5050"/>
            <w:noWrap/>
            <w:vAlign w:val="center"/>
            <w:hideMark/>
          </w:tcPr>
          <w:p w:rsidR="006229A5" w:rsidRPr="00F0733C" w:rsidRDefault="006229A5" w:rsidP="006229A5">
            <w:pPr>
              <w:spacing w:after="0" w:line="240" w:lineRule="auto"/>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2023 Mayıs</w:t>
            </w:r>
          </w:p>
        </w:tc>
        <w:tc>
          <w:tcPr>
            <w:tcW w:w="1809"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13.390.335.472,01</w:t>
            </w:r>
          </w:p>
        </w:tc>
        <w:tc>
          <w:tcPr>
            <w:tcW w:w="1267"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1.914,68</w:t>
            </w:r>
          </w:p>
        </w:tc>
        <w:tc>
          <w:tcPr>
            <w:tcW w:w="1209" w:type="dxa"/>
            <w:tcBorders>
              <w:top w:val="nil"/>
              <w:left w:val="nil"/>
              <w:bottom w:val="single" w:sz="8" w:space="0" w:color="auto"/>
              <w:right w:val="single" w:sz="8" w:space="0" w:color="auto"/>
            </w:tcBorders>
            <w:shd w:val="clear" w:color="auto" w:fill="auto"/>
            <w:vAlign w:val="center"/>
            <w:hideMark/>
          </w:tcPr>
          <w:p w:rsidR="006229A5" w:rsidRDefault="006229A5" w:rsidP="006229A5">
            <w:pPr>
              <w:spacing w:after="0" w:line="240" w:lineRule="auto"/>
              <w:jc w:val="right"/>
              <w:rPr>
                <w:rFonts w:ascii="Arial" w:hAnsi="Arial" w:cs="Arial"/>
                <w:color w:val="000000"/>
                <w:sz w:val="20"/>
                <w:szCs w:val="20"/>
              </w:rPr>
            </w:pPr>
            <w:r w:rsidRPr="006229A5">
              <w:rPr>
                <w:rFonts w:ascii="Arial" w:eastAsia="Times New Roman" w:hAnsi="Arial" w:cs="Arial"/>
                <w:color w:val="000000"/>
                <w:sz w:val="20"/>
                <w:szCs w:val="20"/>
                <w:lang w:eastAsia="tr-TR"/>
              </w:rPr>
              <w:t>-8,10</w:t>
            </w:r>
          </w:p>
        </w:tc>
        <w:tc>
          <w:tcPr>
            <w:tcW w:w="1497"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6.993.503,27</w:t>
            </w:r>
          </w:p>
        </w:tc>
        <w:tc>
          <w:tcPr>
            <w:tcW w:w="1420" w:type="dxa"/>
            <w:tcBorders>
              <w:top w:val="nil"/>
              <w:left w:val="nil"/>
              <w:bottom w:val="single" w:sz="8" w:space="0" w:color="auto"/>
              <w:right w:val="single" w:sz="8" w:space="0" w:color="auto"/>
            </w:tcBorders>
            <w:shd w:val="clear" w:color="auto" w:fill="auto"/>
            <w:vAlign w:val="center"/>
            <w:hideMark/>
          </w:tcPr>
          <w:p w:rsidR="006229A5" w:rsidRPr="006229A5" w:rsidRDefault="006229A5" w:rsidP="006229A5">
            <w:pPr>
              <w:spacing w:after="0" w:line="240" w:lineRule="auto"/>
              <w:jc w:val="right"/>
              <w:rPr>
                <w:rFonts w:ascii="Arial" w:eastAsia="Times New Roman" w:hAnsi="Arial" w:cs="Arial"/>
                <w:color w:val="000000"/>
                <w:sz w:val="20"/>
                <w:szCs w:val="20"/>
                <w:lang w:eastAsia="tr-TR"/>
              </w:rPr>
            </w:pPr>
            <w:r w:rsidRPr="006229A5">
              <w:rPr>
                <w:rFonts w:ascii="Arial" w:eastAsia="Times New Roman" w:hAnsi="Arial" w:cs="Arial"/>
                <w:color w:val="000000"/>
                <w:sz w:val="20"/>
                <w:szCs w:val="20"/>
                <w:lang w:eastAsia="tr-TR"/>
              </w:rPr>
              <w:t>24.656.670,76</w:t>
            </w:r>
          </w:p>
        </w:tc>
        <w:tc>
          <w:tcPr>
            <w:tcW w:w="1575" w:type="dxa"/>
            <w:tcBorders>
              <w:top w:val="nil"/>
              <w:left w:val="nil"/>
              <w:bottom w:val="single" w:sz="8" w:space="0" w:color="auto"/>
              <w:right w:val="single" w:sz="8" w:space="0" w:color="auto"/>
            </w:tcBorders>
            <w:shd w:val="clear" w:color="auto" w:fill="auto"/>
            <w:vAlign w:val="center"/>
            <w:hideMark/>
          </w:tcPr>
          <w:p w:rsidR="006229A5" w:rsidRPr="00CD6E1C" w:rsidRDefault="006229A5" w:rsidP="00CD6E1C">
            <w:pPr>
              <w:spacing w:after="0" w:line="240" w:lineRule="auto"/>
              <w:jc w:val="center"/>
              <w:rPr>
                <w:rFonts w:ascii="Arial" w:eastAsia="Times New Roman" w:hAnsi="Arial" w:cs="Arial"/>
                <w:color w:val="000000"/>
                <w:sz w:val="20"/>
                <w:szCs w:val="20"/>
                <w:lang w:eastAsia="tr-TR"/>
              </w:rPr>
            </w:pPr>
            <w:r w:rsidRPr="00CD6E1C">
              <w:rPr>
                <w:rFonts w:ascii="Arial" w:eastAsia="Times New Roman" w:hAnsi="Arial" w:cs="Arial"/>
                <w:color w:val="000000"/>
                <w:sz w:val="20"/>
                <w:szCs w:val="20"/>
                <w:lang w:eastAsia="tr-TR"/>
              </w:rPr>
              <w:t>28,36</w:t>
            </w:r>
          </w:p>
        </w:tc>
      </w:tr>
      <w:tr w:rsidR="006229A5" w:rsidRPr="00F0733C" w:rsidTr="006229A5">
        <w:trPr>
          <w:trHeight w:val="306"/>
        </w:trPr>
        <w:tc>
          <w:tcPr>
            <w:tcW w:w="1178" w:type="dxa"/>
            <w:tcBorders>
              <w:top w:val="nil"/>
              <w:left w:val="single" w:sz="8" w:space="0" w:color="auto"/>
              <w:bottom w:val="single" w:sz="8" w:space="0" w:color="auto"/>
              <w:right w:val="single" w:sz="8" w:space="0" w:color="auto"/>
            </w:tcBorders>
            <w:shd w:val="clear" w:color="000000" w:fill="FF5050"/>
            <w:noWrap/>
            <w:vAlign w:val="center"/>
            <w:hideMark/>
          </w:tcPr>
          <w:p w:rsidR="006229A5" w:rsidRPr="00F0733C" w:rsidRDefault="006229A5" w:rsidP="006229A5">
            <w:pPr>
              <w:spacing w:after="0" w:line="240" w:lineRule="auto"/>
              <w:rPr>
                <w:rFonts w:ascii="Arial" w:eastAsia="Times New Roman" w:hAnsi="Arial" w:cs="Arial"/>
                <w:b/>
                <w:bCs/>
                <w:color w:val="FFFFFF"/>
                <w:sz w:val="20"/>
                <w:szCs w:val="20"/>
                <w:lang w:eastAsia="tr-TR"/>
              </w:rPr>
            </w:pPr>
            <w:r w:rsidRPr="00F0733C">
              <w:rPr>
                <w:rFonts w:ascii="Arial" w:eastAsia="Times New Roman" w:hAnsi="Arial" w:cs="Arial"/>
                <w:b/>
                <w:bCs/>
                <w:color w:val="FFFFFF"/>
                <w:sz w:val="20"/>
                <w:szCs w:val="20"/>
                <w:lang w:eastAsia="tr-TR"/>
              </w:rPr>
              <w:t>2024 Mayıs</w:t>
            </w:r>
          </w:p>
        </w:tc>
        <w:tc>
          <w:tcPr>
            <w:tcW w:w="1809"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22.466.721.089,36</w:t>
            </w:r>
          </w:p>
        </w:tc>
        <w:tc>
          <w:tcPr>
            <w:tcW w:w="1267"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3.372,69</w:t>
            </w:r>
          </w:p>
        </w:tc>
        <w:tc>
          <w:tcPr>
            <w:tcW w:w="1209" w:type="dxa"/>
            <w:tcBorders>
              <w:top w:val="nil"/>
              <w:left w:val="nil"/>
              <w:bottom w:val="single" w:sz="8" w:space="0" w:color="auto"/>
              <w:right w:val="single" w:sz="8" w:space="0" w:color="auto"/>
            </w:tcBorders>
            <w:shd w:val="clear" w:color="auto" w:fill="auto"/>
            <w:vAlign w:val="center"/>
            <w:hideMark/>
          </w:tcPr>
          <w:p w:rsidR="006229A5" w:rsidRPr="006229A5" w:rsidRDefault="006229A5" w:rsidP="006229A5">
            <w:pPr>
              <w:spacing w:after="0" w:line="240" w:lineRule="auto"/>
              <w:jc w:val="right"/>
              <w:rPr>
                <w:rFonts w:ascii="Arial" w:eastAsia="Times New Roman" w:hAnsi="Arial" w:cs="Arial"/>
                <w:color w:val="000000"/>
                <w:sz w:val="20"/>
                <w:szCs w:val="20"/>
                <w:lang w:eastAsia="tr-TR"/>
              </w:rPr>
            </w:pPr>
            <w:r w:rsidRPr="006229A5">
              <w:rPr>
                <w:rFonts w:ascii="Arial" w:eastAsia="Times New Roman" w:hAnsi="Arial" w:cs="Arial"/>
                <w:color w:val="000000"/>
                <w:sz w:val="20"/>
                <w:szCs w:val="20"/>
                <w:lang w:eastAsia="tr-TR"/>
              </w:rPr>
              <w:t>411,78</w:t>
            </w:r>
          </w:p>
        </w:tc>
        <w:tc>
          <w:tcPr>
            <w:tcW w:w="1497" w:type="dxa"/>
            <w:tcBorders>
              <w:top w:val="nil"/>
              <w:left w:val="nil"/>
              <w:bottom w:val="single" w:sz="8" w:space="0" w:color="auto"/>
              <w:right w:val="single" w:sz="8" w:space="0" w:color="auto"/>
            </w:tcBorders>
            <w:shd w:val="clear" w:color="auto" w:fill="auto"/>
            <w:vAlign w:val="center"/>
            <w:hideMark/>
          </w:tcPr>
          <w:p w:rsidR="006229A5" w:rsidRPr="00F0733C" w:rsidRDefault="006229A5" w:rsidP="006229A5">
            <w:pPr>
              <w:spacing w:after="0" w:line="240" w:lineRule="auto"/>
              <w:jc w:val="right"/>
              <w:rPr>
                <w:rFonts w:ascii="Arial" w:eastAsia="Times New Roman" w:hAnsi="Arial" w:cs="Arial"/>
                <w:color w:val="000000"/>
                <w:sz w:val="20"/>
                <w:szCs w:val="20"/>
                <w:lang w:eastAsia="tr-TR"/>
              </w:rPr>
            </w:pPr>
            <w:r w:rsidRPr="00F0733C">
              <w:rPr>
                <w:rFonts w:ascii="Arial" w:eastAsia="Times New Roman" w:hAnsi="Arial" w:cs="Arial"/>
                <w:color w:val="000000"/>
                <w:sz w:val="20"/>
                <w:szCs w:val="20"/>
                <w:lang w:eastAsia="tr-TR"/>
              </w:rPr>
              <w:t>6.661.362,55</w:t>
            </w:r>
          </w:p>
        </w:tc>
        <w:tc>
          <w:tcPr>
            <w:tcW w:w="1420" w:type="dxa"/>
            <w:tcBorders>
              <w:top w:val="nil"/>
              <w:left w:val="nil"/>
              <w:bottom w:val="single" w:sz="8" w:space="0" w:color="auto"/>
              <w:right w:val="single" w:sz="8" w:space="0" w:color="auto"/>
            </w:tcBorders>
            <w:shd w:val="clear" w:color="auto" w:fill="auto"/>
            <w:vAlign w:val="center"/>
            <w:hideMark/>
          </w:tcPr>
          <w:p w:rsidR="006229A5" w:rsidRPr="006229A5" w:rsidRDefault="006229A5" w:rsidP="006229A5">
            <w:pPr>
              <w:spacing w:after="0" w:line="240" w:lineRule="auto"/>
              <w:jc w:val="right"/>
              <w:rPr>
                <w:rFonts w:ascii="Arial" w:eastAsia="Times New Roman" w:hAnsi="Arial" w:cs="Arial"/>
                <w:color w:val="000000"/>
                <w:sz w:val="20"/>
                <w:szCs w:val="20"/>
                <w:lang w:eastAsia="tr-TR"/>
              </w:rPr>
            </w:pPr>
            <w:r w:rsidRPr="006229A5">
              <w:rPr>
                <w:rFonts w:ascii="Arial" w:eastAsia="Times New Roman" w:hAnsi="Arial" w:cs="Arial"/>
                <w:color w:val="000000"/>
                <w:sz w:val="20"/>
                <w:szCs w:val="20"/>
                <w:lang w:eastAsia="tr-TR"/>
              </w:rPr>
              <w:t>24.996.364,37</w:t>
            </w:r>
          </w:p>
        </w:tc>
        <w:tc>
          <w:tcPr>
            <w:tcW w:w="1575" w:type="dxa"/>
            <w:tcBorders>
              <w:top w:val="nil"/>
              <w:left w:val="nil"/>
              <w:bottom w:val="single" w:sz="8" w:space="0" w:color="auto"/>
              <w:right w:val="single" w:sz="8" w:space="0" w:color="auto"/>
            </w:tcBorders>
            <w:shd w:val="clear" w:color="auto" w:fill="auto"/>
            <w:vAlign w:val="center"/>
            <w:hideMark/>
          </w:tcPr>
          <w:p w:rsidR="006229A5" w:rsidRPr="00CD6E1C" w:rsidRDefault="006229A5" w:rsidP="00CD6E1C">
            <w:pPr>
              <w:spacing w:after="0" w:line="240" w:lineRule="auto"/>
              <w:jc w:val="center"/>
              <w:rPr>
                <w:rFonts w:ascii="Arial" w:eastAsia="Times New Roman" w:hAnsi="Arial" w:cs="Arial"/>
                <w:color w:val="000000"/>
                <w:sz w:val="20"/>
                <w:szCs w:val="20"/>
                <w:lang w:eastAsia="tr-TR"/>
              </w:rPr>
            </w:pPr>
            <w:r w:rsidRPr="00CD6E1C">
              <w:rPr>
                <w:rFonts w:ascii="Arial" w:eastAsia="Times New Roman" w:hAnsi="Arial" w:cs="Arial"/>
                <w:color w:val="000000"/>
                <w:sz w:val="20"/>
                <w:szCs w:val="20"/>
                <w:lang w:eastAsia="tr-TR"/>
              </w:rPr>
              <w:t>26,65</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42333C" w:rsidP="00E831A4">
      <w:pPr>
        <w:keepNext/>
      </w:pPr>
      <w:r>
        <w:rPr>
          <w:noProof/>
          <w:lang w:eastAsia="tr-TR"/>
        </w:rPr>
        <w:drawing>
          <wp:inline distT="0" distB="0" distL="0" distR="0" wp14:anchorId="0EFF5221">
            <wp:extent cx="5842884" cy="4206240"/>
            <wp:effectExtent l="0" t="0" r="5715" b="381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65346" cy="4222410"/>
                    </a:xfrm>
                    <a:prstGeom prst="rect">
                      <a:avLst/>
                    </a:prstGeom>
                    <a:noFill/>
                  </pic:spPr>
                </pic:pic>
              </a:graphicData>
            </a:graphic>
          </wp:inline>
        </w:drawing>
      </w:r>
    </w:p>
    <w:p w:rsidR="002A6FB1" w:rsidRDefault="00E831A4" w:rsidP="005D1475">
      <w:pPr>
        <w:pStyle w:val="Grafik1"/>
      </w:pPr>
      <w:bookmarkStart w:id="71" w:name="_Toc99112846"/>
      <w:bookmarkStart w:id="72" w:name="_Toc172570419"/>
      <w:r w:rsidRPr="00AE36EF">
        <w:t xml:space="preserve">Şekil </w:t>
      </w:r>
      <w:r w:rsidR="00456350">
        <w:fldChar w:fldCharType="begin"/>
      </w:r>
      <w:r w:rsidR="00456350">
        <w:instrText xml:space="preserve"> STYLEREF 1 \s </w:instrText>
      </w:r>
      <w:r w:rsidR="00456350">
        <w:fldChar w:fldCharType="separate"/>
      </w:r>
      <w:r w:rsidRPr="00AE36EF">
        <w:rPr>
          <w:noProof/>
        </w:rPr>
        <w:t>1</w:t>
      </w:r>
      <w:r w:rsidR="00456350">
        <w:rPr>
          <w:noProof/>
        </w:rPr>
        <w:fldChar w:fldCharType="end"/>
      </w:r>
      <w:r w:rsidRPr="00AE36EF">
        <w:t>.</w:t>
      </w:r>
      <w:r w:rsidR="00456350">
        <w:fldChar w:fldCharType="begin"/>
      </w:r>
      <w:r w:rsidR="00456350">
        <w:instrText xml:space="preserve"> SEQ Şekil \* ARABIC \s 1 </w:instrText>
      </w:r>
      <w:r w:rsidR="00456350">
        <w:fldChar w:fldCharType="separate"/>
      </w:r>
      <w:r w:rsidRPr="00AE36EF">
        <w:rPr>
          <w:noProof/>
        </w:rPr>
        <w:t>13</w:t>
      </w:r>
      <w:r w:rsidR="00456350">
        <w:rPr>
          <w:noProof/>
        </w:rPr>
        <w:fldChar w:fldCharType="end"/>
      </w:r>
      <w:r w:rsidRPr="00AE36EF">
        <w:t xml:space="preserve"> </w:t>
      </w:r>
      <w:r w:rsidR="0042333C">
        <w:t>Mayıs</w:t>
      </w:r>
      <w:r w:rsidR="006D6F4C" w:rsidRPr="00AE36EF">
        <w:t xml:space="preserve"> </w:t>
      </w:r>
      <w:r w:rsidR="007C3212" w:rsidRPr="00AE36EF">
        <w:t>2024</w:t>
      </w:r>
      <w:r w:rsidRPr="00AE36EF">
        <w:t xml:space="preserve"> Döneminde YEKDEM Aylık Ortalama Fiyatı ile Piyasa Takas Fiyatının (PTF) Saatlik Dağılımı (TL/</w:t>
      </w:r>
      <w:proofErr w:type="spellStart"/>
      <w:r w:rsidRPr="00AE36EF">
        <w:t>MWh</w:t>
      </w:r>
      <w:proofErr w:type="spellEnd"/>
      <w:r w:rsidRPr="00AE36EF">
        <w:t>)</w:t>
      </w:r>
      <w:bookmarkEnd w:id="71"/>
      <w:bookmarkEnd w:id="72"/>
    </w:p>
    <w:p w:rsidR="00F47B9C" w:rsidRPr="004B4767" w:rsidRDefault="00F47B9C" w:rsidP="00124A03">
      <w:pPr>
        <w:pStyle w:val="Balk1"/>
      </w:pPr>
      <w:bookmarkStart w:id="73" w:name="_Toc172040698"/>
      <w:bookmarkEnd w:id="58"/>
      <w:bookmarkEnd w:id="59"/>
      <w:bookmarkEnd w:id="60"/>
      <w:r w:rsidRPr="004B4767">
        <w:lastRenderedPageBreak/>
        <w:t>TÜKETİM</w:t>
      </w:r>
      <w:bookmarkEnd w:id="16"/>
      <w:bookmarkEnd w:id="73"/>
    </w:p>
    <w:p w:rsidR="00F47B9C" w:rsidRDefault="00F47B9C" w:rsidP="00124A03">
      <w:pPr>
        <w:pStyle w:val="Balk2"/>
      </w:pPr>
      <w:bookmarkStart w:id="74" w:name="_Toc88490921"/>
      <w:bookmarkStart w:id="75" w:name="_Toc117673984"/>
      <w:bookmarkStart w:id="76" w:name="_Toc127971620"/>
      <w:bookmarkStart w:id="77" w:name="_Toc172040699"/>
      <w:r w:rsidRPr="004B4767">
        <w:t>FİİLİ TÜKETİM</w:t>
      </w:r>
      <w:bookmarkEnd w:id="74"/>
      <w:bookmarkEnd w:id="75"/>
      <w:bookmarkEnd w:id="76"/>
      <w:bookmarkEnd w:id="77"/>
    </w:p>
    <w:p w:rsidR="0076202A" w:rsidRDefault="0076202A" w:rsidP="0076202A">
      <w:pPr>
        <w:keepNext/>
        <w:rPr>
          <w:rFonts w:eastAsia="Calibri" w:cs="Arial"/>
          <w:noProof/>
          <w:lang w:eastAsia="tr-TR"/>
        </w:rPr>
      </w:pPr>
    </w:p>
    <w:p w:rsidR="009E0353" w:rsidRPr="004B4767" w:rsidRDefault="00F0733C" w:rsidP="0076202A">
      <w:pPr>
        <w:keepNext/>
        <w:rPr>
          <w:rFonts w:eastAsia="Calibri" w:cs="Arial"/>
          <w:noProof/>
          <w:lang w:eastAsia="tr-TR"/>
        </w:rPr>
      </w:pPr>
      <w:r>
        <w:rPr>
          <w:rFonts w:eastAsia="Calibri" w:cs="Arial"/>
          <w:noProof/>
          <w:lang w:eastAsia="tr-TR"/>
        </w:rPr>
        <w:drawing>
          <wp:inline distT="0" distB="0" distL="0" distR="0" wp14:anchorId="1AF49144">
            <wp:extent cx="5718810" cy="315214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8" w:name="_Toc70085137"/>
      <w:bookmarkStart w:id="79" w:name="_Toc99112847"/>
      <w:bookmarkStart w:id="80" w:name="_Toc117674033"/>
      <w:bookmarkStart w:id="81" w:name="_Toc127971662"/>
      <w:bookmarkStart w:id="82" w:name="_Toc172570420"/>
      <w:r w:rsidRPr="004B4767">
        <w:t xml:space="preserve">Şekil </w:t>
      </w:r>
      <w:r w:rsidR="00456350">
        <w:fldChar w:fldCharType="begin"/>
      </w:r>
      <w:r w:rsidR="00456350">
        <w:instrText xml:space="preserve"> STYLEREF 1 \s </w:instrText>
      </w:r>
      <w:r w:rsidR="00456350">
        <w:fldChar w:fldCharType="separate"/>
      </w:r>
      <w:r w:rsidRPr="004B4767">
        <w:rPr>
          <w:noProof/>
        </w:rPr>
        <w:t>2</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w:t>
      </w:r>
      <w:r w:rsidR="00456350">
        <w:rPr>
          <w:noProof/>
        </w:rPr>
        <w:fldChar w:fldCharType="end"/>
      </w:r>
      <w:r w:rsidRPr="004B4767">
        <w:t xml:space="preserve"> </w:t>
      </w:r>
      <w:bookmarkEnd w:id="78"/>
      <w:r w:rsidR="00F0733C">
        <w:t>Mayıs</w:t>
      </w:r>
      <w:r w:rsidRPr="004B4767">
        <w:t xml:space="preserve"> </w:t>
      </w:r>
      <w:r w:rsidR="00E00244">
        <w:t>2024</w:t>
      </w:r>
      <w:r w:rsidRPr="004B4767">
        <w:t xml:space="preserve">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79"/>
      <w:bookmarkEnd w:id="80"/>
      <w:bookmarkEnd w:id="81"/>
      <w:bookmarkEnd w:id="82"/>
    </w:p>
    <w:p w:rsidR="0076202A" w:rsidRPr="004B4767" w:rsidRDefault="0076202A" w:rsidP="0076202A">
      <w:pPr>
        <w:rPr>
          <w:rFonts w:eastAsia="Calibri" w:cs="Arial"/>
        </w:rPr>
      </w:pPr>
    </w:p>
    <w:p w:rsidR="0076202A" w:rsidRPr="004B4767" w:rsidRDefault="00F0733C" w:rsidP="007A0963">
      <w:pPr>
        <w:rPr>
          <w:noProof/>
          <w:lang w:eastAsia="tr-TR"/>
        </w:rPr>
      </w:pPr>
      <w:r>
        <w:rPr>
          <w:noProof/>
          <w:lang w:eastAsia="tr-TR"/>
        </w:rPr>
        <w:drawing>
          <wp:inline distT="0" distB="0" distL="0" distR="0" wp14:anchorId="0182D94B">
            <wp:extent cx="5718810" cy="341376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3" w:name="_Toc70085138"/>
      <w:bookmarkStart w:id="84" w:name="_Toc78464470"/>
      <w:bookmarkStart w:id="85" w:name="_Toc80689669"/>
      <w:bookmarkStart w:id="86" w:name="_Toc99112848"/>
      <w:bookmarkStart w:id="87" w:name="_Toc117674034"/>
      <w:bookmarkStart w:id="88" w:name="_Toc127971663"/>
      <w:bookmarkStart w:id="89" w:name="_Toc172570421"/>
      <w:r w:rsidRPr="004B4767">
        <w:t xml:space="preserve">Şekil </w:t>
      </w:r>
      <w:r w:rsidR="00456350">
        <w:fldChar w:fldCharType="begin"/>
      </w:r>
      <w:r w:rsidR="00456350">
        <w:instrText xml:space="preserve"> STYLEREF 1 \s </w:instrText>
      </w:r>
      <w:r w:rsidR="00456350">
        <w:fldChar w:fldCharType="separate"/>
      </w:r>
      <w:r w:rsidRPr="004B4767">
        <w:t>2</w:t>
      </w:r>
      <w:r w:rsidR="00456350">
        <w:fldChar w:fldCharType="end"/>
      </w:r>
      <w:r w:rsidRPr="004B4767">
        <w:t>.</w:t>
      </w:r>
      <w:r w:rsidR="00456350">
        <w:fldChar w:fldCharType="begin"/>
      </w:r>
      <w:r w:rsidR="00456350">
        <w:instrText xml:space="preserve"> SEQ Şekil \* ARABIC \s 1 </w:instrText>
      </w:r>
      <w:r w:rsidR="00456350">
        <w:fldChar w:fldCharType="separate"/>
      </w:r>
      <w:r w:rsidRPr="004B4767">
        <w:t>2</w:t>
      </w:r>
      <w:r w:rsidR="00456350">
        <w:fldChar w:fldCharType="end"/>
      </w:r>
      <w:r w:rsidRPr="004B4767">
        <w:t xml:space="preserve"> </w:t>
      </w:r>
      <w:r w:rsidR="00F0733C">
        <w:t>Mayıs</w:t>
      </w:r>
      <w:r w:rsidR="00AE36EF">
        <w:t xml:space="preserve"> </w:t>
      </w:r>
      <w:r w:rsidR="00E00244">
        <w:t>2024</w:t>
      </w:r>
      <w:r w:rsidRPr="004B4767">
        <w:t xml:space="preserve"> Döneminde Elektrik Tüketiminin Saat Bazında Dağılımı (</w:t>
      </w:r>
      <w:proofErr w:type="spellStart"/>
      <w:r w:rsidRPr="004B4767">
        <w:t>MWh</w:t>
      </w:r>
      <w:proofErr w:type="spellEnd"/>
      <w:r w:rsidRPr="004B4767">
        <w:t>)</w:t>
      </w:r>
      <w:bookmarkEnd w:id="83"/>
      <w:bookmarkEnd w:id="84"/>
      <w:bookmarkEnd w:id="85"/>
      <w:bookmarkEnd w:id="86"/>
      <w:bookmarkEnd w:id="87"/>
      <w:bookmarkEnd w:id="88"/>
      <w:bookmarkEnd w:id="89"/>
    </w:p>
    <w:p w:rsidR="007A0963" w:rsidRDefault="00F0733C" w:rsidP="004131A3">
      <w:pPr>
        <w:tabs>
          <w:tab w:val="left" w:pos="8268"/>
        </w:tabs>
        <w:spacing w:after="0" w:line="360" w:lineRule="auto"/>
        <w:jc w:val="both"/>
        <w:rPr>
          <w:rFonts w:eastAsia="Calibri" w:cs="Times New Roman"/>
          <w:b/>
          <w:iCs/>
          <w:szCs w:val="24"/>
        </w:rPr>
      </w:pPr>
      <w:bookmarkStart w:id="90" w:name="_Toc70085139"/>
      <w:bookmarkStart w:id="91" w:name="_Toc78464471"/>
      <w:bookmarkStart w:id="92" w:name="_Toc80689670"/>
      <w:bookmarkStart w:id="93" w:name="_Toc99112849"/>
      <w:bookmarkStart w:id="94" w:name="_Toc117674035"/>
      <w:bookmarkStart w:id="95" w:name="_Toc127971664"/>
      <w:r>
        <w:rPr>
          <w:rFonts w:eastAsia="Calibri" w:cs="Times New Roman"/>
          <w:b/>
          <w:iCs/>
          <w:noProof/>
          <w:szCs w:val="24"/>
          <w:lang w:eastAsia="tr-TR"/>
        </w:rPr>
        <w:lastRenderedPageBreak/>
        <w:drawing>
          <wp:inline distT="0" distB="0" distL="0" distR="0" wp14:anchorId="4642AAE8">
            <wp:extent cx="5712460" cy="3444240"/>
            <wp:effectExtent l="0" t="0" r="254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6" w:name="_Toc172570422"/>
      <w:r w:rsidRPr="004B4767">
        <w:t xml:space="preserve">Şekil </w:t>
      </w:r>
      <w:r w:rsidR="00456350">
        <w:fldChar w:fldCharType="begin"/>
      </w:r>
      <w:r w:rsidR="00456350">
        <w:instrText xml:space="preserve"> STYLEREF 1 \s </w:instrText>
      </w:r>
      <w:r w:rsidR="00456350">
        <w:fldChar w:fldCharType="separate"/>
      </w:r>
      <w:r w:rsidRPr="004B4767">
        <w:t>2</w:t>
      </w:r>
      <w:r w:rsidR="00456350">
        <w:fldChar w:fldCharType="end"/>
      </w:r>
      <w:r w:rsidRPr="004B4767">
        <w:t>.</w:t>
      </w:r>
      <w:r w:rsidR="00456350">
        <w:fldChar w:fldCharType="begin"/>
      </w:r>
      <w:r w:rsidR="00456350">
        <w:instrText xml:space="preserve"> SEQ Şekil \* ARABIC \s 1 </w:instrText>
      </w:r>
      <w:r w:rsidR="00456350">
        <w:fldChar w:fldCharType="separate"/>
      </w:r>
      <w:r w:rsidRPr="004B4767">
        <w:t>3</w:t>
      </w:r>
      <w:r w:rsidR="00456350">
        <w:fldChar w:fldCharType="end"/>
      </w:r>
      <w:r w:rsidRPr="004B4767">
        <w:t xml:space="preserve"> </w:t>
      </w:r>
      <w:bookmarkEnd w:id="90"/>
      <w:bookmarkEnd w:id="91"/>
      <w:bookmarkEnd w:id="92"/>
      <w:r w:rsidR="00F0733C">
        <w:t>Mayıs</w:t>
      </w:r>
      <w:r w:rsidR="00E00244">
        <w:t xml:space="preserve"> 2024</w:t>
      </w:r>
      <w:r w:rsidRPr="004B4767">
        <w:t xml:space="preserve"> Döneminde Elektrik Tüketiminin Gün Bazında Dağılımı (</w:t>
      </w:r>
      <w:proofErr w:type="spellStart"/>
      <w:r w:rsidRPr="004B4767">
        <w:t>MWh</w:t>
      </w:r>
      <w:proofErr w:type="spellEnd"/>
      <w:r w:rsidRPr="004B4767">
        <w:t>)</w:t>
      </w:r>
      <w:bookmarkEnd w:id="93"/>
      <w:bookmarkEnd w:id="94"/>
      <w:bookmarkEnd w:id="95"/>
      <w:bookmarkEnd w:id="96"/>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7" w:name="_Toc70085097"/>
      <w:bookmarkStart w:id="98" w:name="_Toc78287553"/>
      <w:bookmarkStart w:id="99" w:name="_Toc80689570"/>
      <w:bookmarkStart w:id="100" w:name="_Toc88490922"/>
      <w:bookmarkStart w:id="101" w:name="_Toc117673985"/>
      <w:bookmarkStart w:id="102" w:name="_Toc127971621"/>
      <w:bookmarkStart w:id="103" w:name="_Toc172040700"/>
      <w:r w:rsidRPr="004B4767">
        <w:lastRenderedPageBreak/>
        <w:t>FATURALANAN TÜKETİM</w:t>
      </w:r>
      <w:bookmarkEnd w:id="97"/>
      <w:bookmarkEnd w:id="98"/>
      <w:bookmarkEnd w:id="99"/>
      <w:bookmarkEnd w:id="100"/>
      <w:bookmarkEnd w:id="101"/>
      <w:bookmarkEnd w:id="102"/>
      <w:bookmarkEnd w:id="103"/>
    </w:p>
    <w:p w:rsidR="0076202A" w:rsidRDefault="0076202A" w:rsidP="007E78E8">
      <w:pPr>
        <w:pStyle w:val="Tablo1"/>
      </w:pPr>
      <w:bookmarkStart w:id="104" w:name="_Toc70085116"/>
      <w:bookmarkStart w:id="105" w:name="_Toc78464448"/>
      <w:bookmarkStart w:id="106" w:name="_Toc80689612"/>
      <w:bookmarkStart w:id="107" w:name="_Toc99112791"/>
      <w:bookmarkStart w:id="108" w:name="_Toc117674012"/>
      <w:bookmarkStart w:id="109" w:name="_Toc127971641"/>
      <w:bookmarkStart w:id="110" w:name="_Toc172570397"/>
      <w:r w:rsidRPr="004B4767">
        <w:t xml:space="preserve">Tablo </w:t>
      </w:r>
      <w:r w:rsidR="00456350">
        <w:fldChar w:fldCharType="begin"/>
      </w:r>
      <w:r w:rsidR="00456350">
        <w:instrText xml:space="preserve"> STYLEREF 1 \s </w:instrText>
      </w:r>
      <w:r w:rsidR="00456350">
        <w:fldChar w:fldCharType="separate"/>
      </w:r>
      <w:r w:rsidR="00124A03">
        <w:rPr>
          <w:noProof/>
        </w:rPr>
        <w:t>2</w:t>
      </w:r>
      <w:r w:rsidR="00456350">
        <w:rPr>
          <w:noProof/>
        </w:rPr>
        <w:fldChar w:fldCharType="end"/>
      </w:r>
      <w:r w:rsidR="00124A03">
        <w:t>.</w:t>
      </w:r>
      <w:r w:rsidR="00456350">
        <w:fldChar w:fldCharType="begin"/>
      </w:r>
      <w:r w:rsidR="00456350">
        <w:instrText xml:space="preserve"> SEQ Tablo \* ARABIC \s 1 </w:instrText>
      </w:r>
      <w:r w:rsidR="00456350">
        <w:fldChar w:fldCharType="separate"/>
      </w:r>
      <w:r w:rsidR="00124A03">
        <w:rPr>
          <w:noProof/>
        </w:rPr>
        <w:t>1</w:t>
      </w:r>
      <w:r w:rsidR="00456350">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4"/>
      <w:bookmarkEnd w:id="105"/>
      <w:bookmarkEnd w:id="106"/>
      <w:bookmarkEnd w:id="107"/>
      <w:bookmarkEnd w:id="108"/>
      <w:bookmarkEnd w:id="109"/>
      <w:bookmarkEnd w:id="110"/>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F0733C" w:rsidRPr="00AD4C7C" w:rsidTr="00F0733C">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r>
      <w:tr w:rsidR="00F0733C" w:rsidRPr="00AD4C7C" w:rsidTr="00F0733C">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r>
      <w:tr w:rsidR="00F0733C" w:rsidRPr="00AD4C7C" w:rsidTr="00F0733C">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xml:space="preserve">Dağıtım Şirketi </w:t>
            </w:r>
            <w:proofErr w:type="spellStart"/>
            <w:r w:rsidRPr="00AD4C7C">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xml:space="preserve">Değişim </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2.338.319,70</w:t>
            </w:r>
          </w:p>
        </w:tc>
        <w:tc>
          <w:tcPr>
            <w:tcW w:w="1060" w:type="dxa"/>
            <w:tcBorders>
              <w:top w:val="single" w:sz="4" w:space="0" w:color="D3D3D3"/>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11,72%</w:t>
            </w:r>
          </w:p>
        </w:tc>
        <w:tc>
          <w:tcPr>
            <w:tcW w:w="1680" w:type="dxa"/>
            <w:tcBorders>
              <w:top w:val="single" w:sz="4" w:space="0" w:color="D3D3D3"/>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2.621.126,15</w:t>
            </w:r>
          </w:p>
        </w:tc>
        <w:tc>
          <w:tcPr>
            <w:tcW w:w="1040" w:type="dxa"/>
            <w:tcBorders>
              <w:top w:val="single" w:sz="4" w:space="0" w:color="D3D3D3"/>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12,41%</w:t>
            </w:r>
          </w:p>
        </w:tc>
        <w:tc>
          <w:tcPr>
            <w:tcW w:w="1100" w:type="dxa"/>
            <w:tcBorders>
              <w:top w:val="single" w:sz="4" w:space="0" w:color="D3D3D3"/>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12,09%</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2.281.477,75</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11,43%</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2.349.373,78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11,13%</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2,98%</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1.674.654,77</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8,39%</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1.777.285,58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8,42%</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6,13%</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1.601.129,07</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8,02%</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1.618.898,90</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7,67%</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1,11%</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1.538.721,74</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7,71%</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1.591.957,24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7,54%</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3,46%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1.532.197,02</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7,68%</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1.561.980,08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7,40%</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1,94%</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1.169.799,17</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5,86%</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1.244.074,28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5,89%</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6,35%</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1.145.213,92</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5,74%</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1.147.165,34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5,43%</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0,17%</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921.269,01</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4,62%</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973.784,98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4,61%</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5,70%</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868.108,52</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4,35%</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957.374,24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4,53%</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10,28%</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833.052,30</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4,17%</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914.336,90</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4,33%</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9,76%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956.757,95</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4,79%</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855.938,22</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4,05%</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-10,54%</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778.188,32</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3,90%</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844.373,54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4,00%</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8,51%</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567.730,01</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2,85%</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599.835,44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2,84%</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5,66%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226.103,19</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1,13%</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411.931,38</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1,95%</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82,19%</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308.364,11</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1,55%</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341.437,66</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1,62%</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10,73%</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316.128,80</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1,58%</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336.263,05</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1,59%</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6,37%</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232.382,95</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1,16%</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288.982,04</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1,37%</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24,36%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240.232,63</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1,20%</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240.952,97</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1,14%</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0,30%</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239.560,94</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1,20%</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233.915,62</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1,11%</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-2,36%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185.381,95</w:t>
            </w:r>
          </w:p>
        </w:tc>
        <w:tc>
          <w:tcPr>
            <w:tcW w:w="106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0,93%</w:t>
            </w:r>
          </w:p>
        </w:tc>
        <w:tc>
          <w:tcPr>
            <w:tcW w:w="168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205.520,57</w:t>
            </w:r>
          </w:p>
        </w:tc>
        <w:tc>
          <w:tcPr>
            <w:tcW w:w="104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0,97%</w:t>
            </w:r>
          </w:p>
        </w:tc>
        <w:tc>
          <w:tcPr>
            <w:tcW w:w="1100" w:type="dxa"/>
            <w:tcBorders>
              <w:top w:val="nil"/>
              <w:left w:val="nil"/>
              <w:bottom w:val="single" w:sz="4" w:space="0" w:color="D3D3D3"/>
              <w:right w:val="single" w:sz="4" w:space="0" w:color="D3D3D3"/>
            </w:tcBorders>
            <w:shd w:val="clear" w:color="auto" w:fill="auto"/>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10,86%</w:t>
            </w:r>
          </w:p>
        </w:tc>
      </w:tr>
      <w:tr w:rsidR="00F0733C" w:rsidRPr="00AD4C7C" w:rsidTr="00F0733C">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rPr>
                <w:rFonts w:eastAsia="Times New Roman" w:cs="Times New Roman"/>
                <w:b/>
                <w:bCs/>
                <w:color w:val="000000"/>
                <w:szCs w:val="24"/>
                <w:lang w:eastAsia="tr-TR"/>
              </w:rPr>
            </w:pPr>
            <w:r w:rsidRPr="00AD4C7C">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19.954.773,80</w:t>
            </w:r>
          </w:p>
        </w:tc>
        <w:tc>
          <w:tcPr>
            <w:tcW w:w="10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21.116.507,94</w:t>
            </w:r>
          </w:p>
        </w:tc>
        <w:tc>
          <w:tcPr>
            <w:tcW w:w="104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5,82%</w:t>
            </w:r>
          </w:p>
        </w:tc>
      </w:tr>
    </w:tbl>
    <w:p w:rsidR="00D6712D" w:rsidRPr="00484AE9" w:rsidRDefault="00484AE9" w:rsidP="00D6712D">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007F6F0F"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D6712D" w:rsidRPr="004B4767" w:rsidRDefault="00F0733C" w:rsidP="00D6712D">
      <w:pPr>
        <w:keepNext/>
        <w:jc w:val="both"/>
        <w:rPr>
          <w:rFonts w:eastAsia="Calibri" w:cs="Arial"/>
          <w:noProof/>
        </w:rPr>
      </w:pPr>
      <w:r>
        <w:rPr>
          <w:rFonts w:eastAsia="Calibri" w:cs="Arial"/>
          <w:noProof/>
          <w:lang w:eastAsia="tr-TR"/>
        </w:rPr>
        <w:lastRenderedPageBreak/>
        <w:drawing>
          <wp:inline distT="0" distB="0" distL="0" distR="0" wp14:anchorId="0A727004">
            <wp:extent cx="5773420" cy="2608028"/>
            <wp:effectExtent l="0" t="0" r="0" b="190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7274" cy="2609769"/>
                    </a:xfrm>
                    <a:prstGeom prst="rect">
                      <a:avLst/>
                    </a:prstGeom>
                    <a:noFill/>
                  </pic:spPr>
                </pic:pic>
              </a:graphicData>
            </a:graphic>
          </wp:inline>
        </w:drawing>
      </w:r>
    </w:p>
    <w:p w:rsidR="00D6712D" w:rsidRPr="001A29D7" w:rsidRDefault="00D6712D" w:rsidP="00D6712D">
      <w:pPr>
        <w:pStyle w:val="Grafik1"/>
      </w:pPr>
      <w:bookmarkStart w:id="111" w:name="_Toc70085140"/>
      <w:bookmarkStart w:id="112" w:name="_Toc78464472"/>
      <w:bookmarkStart w:id="113" w:name="_Toc80689671"/>
      <w:bookmarkStart w:id="114" w:name="_Toc99112850"/>
      <w:bookmarkStart w:id="115" w:name="_Toc117674036"/>
      <w:bookmarkStart w:id="116" w:name="_Toc127971665"/>
      <w:bookmarkStart w:id="117" w:name="_Toc143528036"/>
      <w:bookmarkStart w:id="118" w:name="_Toc172570423"/>
      <w:r w:rsidRPr="004B4767">
        <w:t xml:space="preserve">Şekil </w:t>
      </w:r>
      <w:r w:rsidR="00456350">
        <w:fldChar w:fldCharType="begin"/>
      </w:r>
      <w:r w:rsidR="00456350">
        <w:instrText xml:space="preserve"> STYLEREF 1 \s </w:instrText>
      </w:r>
      <w:r w:rsidR="00456350">
        <w:fldChar w:fldCharType="separate"/>
      </w:r>
      <w:r w:rsidRPr="004B4767">
        <w:rPr>
          <w:noProof/>
        </w:rPr>
        <w:t>2</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4</w:t>
      </w:r>
      <w:r w:rsidR="00456350">
        <w:rPr>
          <w:noProof/>
        </w:rPr>
        <w:fldChar w:fldCharType="end"/>
      </w:r>
      <w:r w:rsidRPr="004B4767">
        <w:t xml:space="preserve"> </w:t>
      </w:r>
      <w:bookmarkEnd w:id="111"/>
      <w:bookmarkEnd w:id="112"/>
      <w:bookmarkEnd w:id="113"/>
      <w:r w:rsidR="00F0733C">
        <w:t>Mayıs</w:t>
      </w:r>
      <w:r>
        <w:t xml:space="preserve"> 2024</w:t>
      </w:r>
      <w:r w:rsidRPr="004B4767">
        <w:t xml:space="preserve"> Dönemi Faturalanan Elektrik Tüketiminin Dağıtım Bölgesi Bazında Dağılımı (</w:t>
      </w:r>
      <w:proofErr w:type="spellStart"/>
      <w:r w:rsidRPr="004B4767">
        <w:t>MWh</w:t>
      </w:r>
      <w:proofErr w:type="spellEnd"/>
      <w:r w:rsidRPr="004B4767">
        <w:t>)</w:t>
      </w:r>
      <w:bookmarkEnd w:id="114"/>
      <w:bookmarkEnd w:id="115"/>
      <w:bookmarkEnd w:id="116"/>
      <w:bookmarkEnd w:id="117"/>
      <w:bookmarkEnd w:id="118"/>
    </w:p>
    <w:p w:rsidR="00AB155A" w:rsidRDefault="00AB155A" w:rsidP="00D6712D">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43527978"/>
    </w:p>
    <w:p w:rsidR="00D6712D" w:rsidRPr="004B4767" w:rsidRDefault="00D6712D" w:rsidP="00D6712D">
      <w:pPr>
        <w:pStyle w:val="Tablo1"/>
      </w:pPr>
      <w:bookmarkStart w:id="126" w:name="_Toc172570398"/>
      <w:r w:rsidRPr="004B4767">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2</w:t>
      </w:r>
      <w:r w:rsidR="00456350">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bookmarkEnd w:id="126"/>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F0733C" w:rsidRPr="00AD4C7C" w:rsidTr="00F0733C">
        <w:trPr>
          <w:trHeight w:val="163"/>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ascii="Tahoma" w:eastAsia="Times New Roman" w:hAnsi="Tahoma" w:cs="Tahoma"/>
                <w:b/>
                <w:bCs/>
                <w:color w:val="FFFFFF"/>
                <w:sz w:val="22"/>
                <w:lang w:eastAsia="tr-TR"/>
              </w:rPr>
            </w:pPr>
            <w:r w:rsidRPr="00AD4C7C">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ascii="Tahoma" w:eastAsia="Times New Roman" w:hAnsi="Tahoma" w:cs="Tahoma"/>
                <w:b/>
                <w:bCs/>
                <w:color w:val="FFFFFF"/>
                <w:szCs w:val="24"/>
                <w:lang w:eastAsia="tr-TR"/>
              </w:rPr>
            </w:pPr>
            <w:r w:rsidRPr="00AD4C7C">
              <w:rPr>
                <w:rFonts w:ascii="Tahoma" w:eastAsia="Times New Roman" w:hAnsi="Tahoma" w:cs="Tahoma"/>
                <w:b/>
                <w:bCs/>
                <w:color w:val="FFFFFF"/>
                <w:szCs w:val="24"/>
                <w:lang w:eastAsia="tr-TR"/>
              </w:rPr>
              <w:t> </w:t>
            </w:r>
          </w:p>
        </w:tc>
      </w:tr>
      <w:tr w:rsidR="00F0733C" w:rsidRPr="00AD4C7C" w:rsidTr="00F0733C">
        <w:trPr>
          <w:trHeight w:val="182"/>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Mayıs</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Mayıs</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ascii="Tahoma" w:eastAsia="Times New Roman" w:hAnsi="Tahoma" w:cs="Tahoma"/>
                <w:b/>
                <w:bCs/>
                <w:color w:val="FFFFFF"/>
                <w:szCs w:val="24"/>
                <w:lang w:eastAsia="tr-TR"/>
              </w:rPr>
            </w:pP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 xml:space="preserve">Değişim </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398.374,09</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2,00%</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392.804,19</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1,86%</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-1,40%</w:t>
            </w:r>
          </w:p>
        </w:tc>
      </w:tr>
      <w:tr w:rsidR="00F0733C" w:rsidRPr="00AD4C7C" w:rsidTr="00F0733C">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Kamu ve Özel Hizmetler Sektörü ile Diğer</w:t>
            </w:r>
            <w:bookmarkStart w:id="127" w:name="_GoBack"/>
            <w:bookmarkEnd w:id="127"/>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4.906.630,98</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24,59%</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5.448.118,51</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25,80%</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11,04%</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4.962.766,35</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24,87%</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5.303.000,90</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25,11%</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6,86%</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8.717.315,09</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43,69%</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8.912.104,76</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42,20%</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2,23%</w:t>
            </w:r>
          </w:p>
        </w:tc>
      </w:tr>
      <w:tr w:rsidR="00F0733C" w:rsidRPr="00AD4C7C" w:rsidTr="00F0733C">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969.687,30</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4,86%</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1.060.479,58</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5,02%</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9,36%</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rPr>
                <w:rFonts w:eastAsia="Times New Roman" w:cs="Times New Roman"/>
                <w:b/>
                <w:bCs/>
                <w:color w:val="000000"/>
                <w:sz w:val="22"/>
                <w:lang w:eastAsia="tr-TR"/>
              </w:rPr>
            </w:pPr>
            <w:r w:rsidRPr="00AD4C7C">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 w:val="22"/>
                <w:lang w:eastAsia="tr-TR"/>
              </w:rPr>
            </w:pPr>
            <w:r w:rsidRPr="00AD4C7C">
              <w:rPr>
                <w:rFonts w:eastAsia="Times New Roman" w:cs="Times New Roman"/>
                <w:b/>
                <w:bCs/>
                <w:color w:val="000000"/>
                <w:sz w:val="22"/>
                <w:lang w:eastAsia="tr-TR"/>
              </w:rPr>
              <w:t>19.954.773,80</w:t>
            </w:r>
          </w:p>
        </w:tc>
        <w:tc>
          <w:tcPr>
            <w:tcW w:w="130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1D796D">
            <w:pPr>
              <w:spacing w:after="0" w:line="240" w:lineRule="auto"/>
              <w:jc w:val="right"/>
              <w:rPr>
                <w:rFonts w:eastAsia="Times New Roman" w:cs="Times New Roman"/>
                <w:b/>
                <w:bCs/>
                <w:color w:val="000000"/>
                <w:sz w:val="22"/>
                <w:lang w:eastAsia="tr-TR"/>
              </w:rPr>
            </w:pPr>
            <w:r w:rsidRPr="00AD4C7C">
              <w:rPr>
                <w:rFonts w:eastAsia="Times New Roman" w:cs="Times New Roman"/>
                <w:b/>
                <w:bCs/>
                <w:color w:val="000000"/>
                <w:sz w:val="22"/>
                <w:lang w:eastAsia="tr-TR"/>
              </w:rPr>
              <w:t>21.116.507,94</w:t>
            </w:r>
          </w:p>
        </w:tc>
        <w:tc>
          <w:tcPr>
            <w:tcW w:w="10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5,82%</w:t>
            </w:r>
          </w:p>
        </w:tc>
      </w:tr>
    </w:tbl>
    <w:p w:rsidR="00D6712D" w:rsidRDefault="00D6712D" w:rsidP="00D6712D">
      <w:pPr>
        <w:spacing w:after="0"/>
      </w:pPr>
    </w:p>
    <w:p w:rsidR="00D6712D" w:rsidRDefault="00D6712D" w:rsidP="00D6712D">
      <w:pPr>
        <w:pStyle w:val="ResimYazs"/>
      </w:pPr>
      <w:bookmarkStart w:id="128" w:name="_Toc172570399"/>
      <w:r>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3</w:t>
      </w:r>
      <w:r w:rsidR="00456350">
        <w:rPr>
          <w:noProof/>
        </w:rPr>
        <w:fldChar w:fldCharType="end"/>
      </w:r>
      <w:r>
        <w:t xml:space="preserve"> </w:t>
      </w:r>
      <w:r w:rsidRPr="00B042C4">
        <w:t>Ocak-</w:t>
      </w:r>
      <w:r w:rsidR="00F0733C">
        <w:t>Mayıs</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28"/>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F0733C" w:rsidRPr="00AD4C7C" w:rsidTr="00F0733C">
        <w:trPr>
          <w:trHeight w:val="5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ascii="Tahoma" w:eastAsia="Times New Roman" w:hAnsi="Tahoma" w:cs="Tahoma"/>
                <w:b/>
                <w:bCs/>
                <w:color w:val="FFFFFF"/>
                <w:sz w:val="22"/>
                <w:lang w:eastAsia="tr-TR"/>
              </w:rPr>
            </w:pPr>
            <w:r w:rsidRPr="00AD4C7C">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ascii="Tahoma" w:eastAsia="Times New Roman" w:hAnsi="Tahoma" w:cs="Tahoma"/>
                <w:b/>
                <w:bCs/>
                <w:color w:val="FFFFFF"/>
                <w:szCs w:val="24"/>
                <w:lang w:eastAsia="tr-TR"/>
              </w:rPr>
            </w:pPr>
            <w:r w:rsidRPr="00AD4C7C">
              <w:rPr>
                <w:rFonts w:ascii="Tahoma" w:eastAsia="Times New Roman" w:hAnsi="Tahoma" w:cs="Tahoma"/>
                <w:b/>
                <w:bCs/>
                <w:color w:val="FFFFFF"/>
                <w:szCs w:val="24"/>
                <w:lang w:eastAsia="tr-TR"/>
              </w:rPr>
              <w:t> </w:t>
            </w:r>
          </w:p>
        </w:tc>
      </w:tr>
      <w:tr w:rsidR="00F0733C" w:rsidRPr="00AD4C7C" w:rsidTr="00F0733C">
        <w:trPr>
          <w:trHeight w:val="59"/>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F0733C" w:rsidRPr="00AD4C7C" w:rsidRDefault="00F0733C" w:rsidP="00F0733C">
            <w:pPr>
              <w:spacing w:after="0" w:line="240" w:lineRule="auto"/>
              <w:jc w:val="right"/>
              <w:rPr>
                <w:rFonts w:eastAsia="Times New Roman" w:cs="Times New Roman"/>
                <w:b/>
                <w:bCs/>
                <w:color w:val="FFFFFF"/>
                <w:sz w:val="22"/>
                <w:lang w:eastAsia="tr-TR"/>
              </w:rPr>
            </w:pPr>
            <w:r w:rsidRPr="00AD4C7C">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rPr>
                <w:rFonts w:eastAsia="Times New Roman" w:cs="Times New Roman"/>
                <w:b/>
                <w:bCs/>
                <w:color w:val="FFFFFF"/>
                <w:sz w:val="22"/>
                <w:lang w:eastAsia="tr-TR"/>
              </w:rPr>
            </w:pPr>
            <w:r w:rsidRPr="00AD4C7C">
              <w:rPr>
                <w:rFonts w:eastAsia="Times New Roman" w:cs="Times New Roman"/>
                <w:b/>
                <w:bCs/>
                <w:color w:val="FFFFFF"/>
                <w:sz w:val="22"/>
                <w:lang w:eastAsia="tr-TR"/>
              </w:rPr>
              <w:t>Mayıs</w:t>
            </w:r>
          </w:p>
        </w:tc>
        <w:tc>
          <w:tcPr>
            <w:tcW w:w="1640" w:type="dxa"/>
            <w:tcBorders>
              <w:top w:val="nil"/>
              <w:left w:val="nil"/>
              <w:bottom w:val="single" w:sz="8" w:space="0" w:color="D3D3D3"/>
              <w:right w:val="nil"/>
            </w:tcBorders>
            <w:shd w:val="clear" w:color="000000" w:fill="FF0000"/>
            <w:vAlign w:val="center"/>
            <w:hideMark/>
          </w:tcPr>
          <w:p w:rsidR="00F0733C" w:rsidRPr="00AD4C7C" w:rsidRDefault="00F0733C" w:rsidP="00F0733C">
            <w:pPr>
              <w:spacing w:after="0" w:line="240" w:lineRule="auto"/>
              <w:jc w:val="right"/>
              <w:rPr>
                <w:rFonts w:eastAsia="Times New Roman" w:cs="Times New Roman"/>
                <w:b/>
                <w:bCs/>
                <w:color w:val="FFFFFF"/>
                <w:sz w:val="22"/>
                <w:lang w:eastAsia="tr-TR"/>
              </w:rPr>
            </w:pPr>
            <w:r w:rsidRPr="00AD4C7C">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rPr>
                <w:rFonts w:eastAsia="Times New Roman" w:cs="Times New Roman"/>
                <w:b/>
                <w:bCs/>
                <w:color w:val="FFFFFF"/>
                <w:sz w:val="22"/>
                <w:lang w:eastAsia="tr-TR"/>
              </w:rPr>
            </w:pPr>
            <w:r w:rsidRPr="00AD4C7C">
              <w:rPr>
                <w:rFonts w:eastAsia="Times New Roman" w:cs="Times New Roman"/>
                <w:b/>
                <w:bCs/>
                <w:color w:val="FFFFFF"/>
                <w:sz w:val="22"/>
                <w:lang w:eastAsia="tr-TR"/>
              </w:rPr>
              <w:t>Mayıs</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ascii="Tahoma" w:eastAsia="Times New Roman" w:hAnsi="Tahoma" w:cs="Tahoma"/>
                <w:b/>
                <w:bCs/>
                <w:color w:val="FFFFFF"/>
                <w:szCs w:val="24"/>
                <w:lang w:eastAsia="tr-TR"/>
              </w:rPr>
            </w:pP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 w:val="22"/>
                <w:lang w:eastAsia="tr-TR"/>
              </w:rPr>
            </w:pPr>
            <w:r w:rsidRPr="00AD4C7C">
              <w:rPr>
                <w:rFonts w:eastAsia="Times New Roman" w:cs="Times New Roman"/>
                <w:b/>
                <w:bCs/>
                <w:color w:val="FFFFFF"/>
                <w:sz w:val="22"/>
                <w:lang w:eastAsia="tr-TR"/>
              </w:rPr>
              <w:t xml:space="preserve">Değişim </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2.331.716,50</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2,36%</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2.391.407,32</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2,26%</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2,56%</w:t>
            </w:r>
          </w:p>
        </w:tc>
      </w:tr>
      <w:tr w:rsidR="00F0733C" w:rsidRPr="00AD4C7C" w:rsidTr="00F0733C">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25.116.177,55</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25,43%</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27.216.415,45</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25,70%</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8,36%</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26.708.699,09</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27,05%</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30.358.558,94</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28,66%</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13,67%</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42.145.003,17</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42,68%</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43.440.354,83</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41,02%</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3,07%</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2.448.243,39</w:t>
            </w:r>
          </w:p>
        </w:tc>
        <w:tc>
          <w:tcPr>
            <w:tcW w:w="13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2,48%</w:t>
            </w:r>
          </w:p>
        </w:tc>
        <w:tc>
          <w:tcPr>
            <w:tcW w:w="16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1D796D">
            <w:pPr>
              <w:spacing w:after="0" w:line="240" w:lineRule="auto"/>
              <w:jc w:val="right"/>
              <w:rPr>
                <w:rFonts w:eastAsia="Times New Roman" w:cs="Times New Roman"/>
                <w:color w:val="000000"/>
                <w:sz w:val="22"/>
                <w:lang w:eastAsia="tr-TR"/>
              </w:rPr>
            </w:pPr>
            <w:r w:rsidRPr="00AD4C7C">
              <w:rPr>
                <w:rFonts w:eastAsia="Times New Roman" w:cs="Times New Roman"/>
                <w:color w:val="000000"/>
                <w:sz w:val="22"/>
                <w:lang w:eastAsia="tr-TR"/>
              </w:rPr>
              <w:t>2.504.861,64</w:t>
            </w:r>
          </w:p>
        </w:tc>
        <w:tc>
          <w:tcPr>
            <w:tcW w:w="10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2,37%</w:t>
            </w:r>
          </w:p>
        </w:tc>
        <w:tc>
          <w:tcPr>
            <w:tcW w:w="13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 w:val="22"/>
                <w:lang w:eastAsia="tr-TR"/>
              </w:rPr>
            </w:pPr>
            <w:r w:rsidRPr="00AD4C7C">
              <w:rPr>
                <w:rFonts w:eastAsia="Times New Roman" w:cs="Times New Roman"/>
                <w:color w:val="000000"/>
                <w:sz w:val="22"/>
                <w:lang w:eastAsia="tr-TR"/>
              </w:rPr>
              <w:t>2,31%</w:t>
            </w:r>
          </w:p>
        </w:tc>
      </w:tr>
      <w:tr w:rsidR="00F0733C" w:rsidRPr="00AD4C7C" w:rsidTr="00F0733C">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rPr>
                <w:rFonts w:eastAsia="Times New Roman" w:cs="Times New Roman"/>
                <w:b/>
                <w:bCs/>
                <w:color w:val="000000"/>
                <w:sz w:val="22"/>
                <w:lang w:eastAsia="tr-TR"/>
              </w:rPr>
            </w:pPr>
            <w:r w:rsidRPr="00AD4C7C">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 w:val="22"/>
                <w:lang w:eastAsia="tr-TR"/>
              </w:rPr>
            </w:pPr>
            <w:r w:rsidRPr="00AD4C7C">
              <w:rPr>
                <w:rFonts w:eastAsia="Times New Roman" w:cs="Times New Roman"/>
                <w:b/>
                <w:bCs/>
                <w:color w:val="000000"/>
                <w:sz w:val="22"/>
                <w:lang w:eastAsia="tr-TR"/>
              </w:rPr>
              <w:t>98.749.839,70</w:t>
            </w:r>
          </w:p>
        </w:tc>
        <w:tc>
          <w:tcPr>
            <w:tcW w:w="130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1D796D">
            <w:pPr>
              <w:spacing w:after="0" w:line="240" w:lineRule="auto"/>
              <w:jc w:val="right"/>
              <w:rPr>
                <w:rFonts w:eastAsia="Times New Roman" w:cs="Times New Roman"/>
                <w:b/>
                <w:bCs/>
                <w:color w:val="000000"/>
                <w:sz w:val="22"/>
                <w:lang w:eastAsia="tr-TR"/>
              </w:rPr>
            </w:pPr>
            <w:r w:rsidRPr="00AD4C7C">
              <w:rPr>
                <w:rFonts w:eastAsia="Times New Roman" w:cs="Times New Roman"/>
                <w:b/>
                <w:bCs/>
                <w:color w:val="000000"/>
                <w:sz w:val="22"/>
                <w:lang w:eastAsia="tr-TR"/>
              </w:rPr>
              <w:t>105.911.598,18</w:t>
            </w:r>
          </w:p>
        </w:tc>
        <w:tc>
          <w:tcPr>
            <w:tcW w:w="10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 w:val="22"/>
                <w:lang w:eastAsia="tr-TR"/>
              </w:rPr>
            </w:pPr>
            <w:r w:rsidRPr="00AD4C7C">
              <w:rPr>
                <w:rFonts w:eastAsia="Times New Roman" w:cs="Times New Roman"/>
                <w:b/>
                <w:bCs/>
                <w:color w:val="000000"/>
                <w:sz w:val="22"/>
                <w:lang w:eastAsia="tr-TR"/>
              </w:rPr>
              <w:t>7,25%</w:t>
            </w:r>
          </w:p>
        </w:tc>
      </w:tr>
    </w:tbl>
    <w:p w:rsidR="00F0733C" w:rsidRPr="00F0733C" w:rsidRDefault="00F0733C" w:rsidP="00F0733C"/>
    <w:p w:rsidR="00D6712D" w:rsidRPr="004B4767" w:rsidRDefault="00F0733C" w:rsidP="00D6712D">
      <w:pPr>
        <w:keepNext/>
        <w:jc w:val="center"/>
        <w:rPr>
          <w:rFonts w:eastAsia="Calibri" w:cs="Arial"/>
        </w:rPr>
      </w:pPr>
      <w:r>
        <w:rPr>
          <w:rFonts w:eastAsia="Calibri" w:cs="Arial"/>
          <w:noProof/>
          <w:lang w:eastAsia="tr-TR"/>
        </w:rPr>
        <w:drawing>
          <wp:inline distT="0" distB="0" distL="0" distR="0" wp14:anchorId="496343AA">
            <wp:extent cx="5563602" cy="320421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3345" cy="3209821"/>
                    </a:xfrm>
                    <a:prstGeom prst="rect">
                      <a:avLst/>
                    </a:prstGeom>
                    <a:noFill/>
                  </pic:spPr>
                </pic:pic>
              </a:graphicData>
            </a:graphic>
          </wp:inline>
        </w:drawing>
      </w:r>
    </w:p>
    <w:p w:rsidR="00D6712D" w:rsidRPr="004B4767" w:rsidRDefault="00D6712D" w:rsidP="00D6712D">
      <w:pPr>
        <w:pStyle w:val="Grafik1"/>
      </w:pPr>
      <w:bookmarkStart w:id="129" w:name="_Toc70085141"/>
      <w:bookmarkStart w:id="130" w:name="_Toc78464473"/>
      <w:bookmarkStart w:id="131" w:name="_Toc80689672"/>
      <w:bookmarkStart w:id="132" w:name="_Toc99112851"/>
      <w:bookmarkStart w:id="133" w:name="_Toc117674037"/>
      <w:bookmarkStart w:id="134" w:name="_Toc127971666"/>
      <w:bookmarkStart w:id="135" w:name="_Toc143528037"/>
      <w:bookmarkStart w:id="136" w:name="_Toc172570424"/>
      <w:r w:rsidRPr="004B4767">
        <w:t xml:space="preserve">Şekil </w:t>
      </w:r>
      <w:r w:rsidR="00456350">
        <w:fldChar w:fldCharType="begin"/>
      </w:r>
      <w:r w:rsidR="00456350">
        <w:instrText xml:space="preserve"> STYLEREF 1 \s </w:instrText>
      </w:r>
      <w:r w:rsidR="00456350">
        <w:fldChar w:fldCharType="separate"/>
      </w:r>
      <w:r w:rsidRPr="004B4767">
        <w:rPr>
          <w:noProof/>
        </w:rPr>
        <w:t>2</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5</w:t>
      </w:r>
      <w:r w:rsidR="00456350">
        <w:rPr>
          <w:noProof/>
        </w:rPr>
        <w:fldChar w:fldCharType="end"/>
      </w:r>
      <w:r w:rsidRPr="004B4767">
        <w:t xml:space="preserve"> </w:t>
      </w:r>
      <w:bookmarkEnd w:id="129"/>
      <w:bookmarkEnd w:id="130"/>
      <w:bookmarkEnd w:id="131"/>
      <w:r w:rsidR="00F0733C">
        <w:t>Mayıs</w:t>
      </w:r>
      <w:r>
        <w:t xml:space="preserve"> 2024</w:t>
      </w:r>
      <w:r w:rsidRPr="004B4767">
        <w:t xml:space="preserve"> Döneminde Faturalanan Elektrik Tüketiminin Tüketici Türü Bazında Dağılımı (%)</w:t>
      </w:r>
      <w:bookmarkEnd w:id="132"/>
      <w:bookmarkEnd w:id="133"/>
      <w:bookmarkEnd w:id="134"/>
      <w:bookmarkEnd w:id="135"/>
      <w:bookmarkEnd w:id="136"/>
    </w:p>
    <w:p w:rsidR="00D6712D" w:rsidRPr="004B4767" w:rsidRDefault="00D6712D" w:rsidP="00D6712D">
      <w:pPr>
        <w:rPr>
          <w:rFonts w:eastAsia="Calibri" w:cs="Times New Roman"/>
          <w:b/>
          <w:iCs/>
          <w:szCs w:val="24"/>
        </w:rPr>
      </w:pPr>
    </w:p>
    <w:p w:rsidR="00D6712D" w:rsidRPr="004B4767" w:rsidRDefault="00D6712D" w:rsidP="00D6712D">
      <w:pPr>
        <w:rPr>
          <w:rFonts w:eastAsia="Calibri" w:cs="Arial"/>
        </w:rPr>
      </w:pPr>
    </w:p>
    <w:p w:rsidR="00D6712D" w:rsidRPr="004B4767" w:rsidRDefault="00D6712D" w:rsidP="00D6712D">
      <w:pPr>
        <w:pStyle w:val="Tablo1"/>
      </w:pPr>
      <w:bookmarkStart w:id="137" w:name="_Toc172570400"/>
      <w:r>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4</w:t>
      </w:r>
      <w:r w:rsidR="00456350">
        <w:rPr>
          <w:noProof/>
        </w:rPr>
        <w:fldChar w:fldCharType="end"/>
      </w:r>
      <w:r>
        <w:t xml:space="preserve"> </w:t>
      </w:r>
      <w:r w:rsidRPr="005232F6">
        <w:t>Tüketici Sayısının Tüketici Türü Bazında Dağılımının Dönemler Arası Karşılaştırılması (Adet-%)</w:t>
      </w:r>
      <w:bookmarkEnd w:id="137"/>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F0733C" w:rsidRPr="00AD4C7C" w:rsidTr="00F0733C">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r>
      <w:tr w:rsidR="00F0733C" w:rsidRPr="00AD4C7C" w:rsidTr="00F0733C">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r>
      <w:tr w:rsidR="00F0733C" w:rsidRPr="00AD4C7C" w:rsidTr="00F0733C">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xml:space="preserve">Değişim </w:t>
            </w:r>
          </w:p>
        </w:tc>
      </w:tr>
      <w:tr w:rsidR="00F0733C" w:rsidRPr="00AD4C7C" w:rsidTr="00F0733C">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282.052</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0,57%</w:t>
            </w:r>
          </w:p>
        </w:tc>
        <w:tc>
          <w:tcPr>
            <w:tcW w:w="17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282.693</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0,23%</w:t>
            </w:r>
          </w:p>
        </w:tc>
      </w:tr>
      <w:tr w:rsidR="00F0733C" w:rsidRPr="00AD4C7C" w:rsidTr="00F0733C">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7.029.795</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14,31%</w:t>
            </w:r>
          </w:p>
        </w:tc>
        <w:tc>
          <w:tcPr>
            <w:tcW w:w="17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7.163.886</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14,32%</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1,91%</w:t>
            </w:r>
          </w:p>
        </w:tc>
      </w:tr>
      <w:tr w:rsidR="00F0733C" w:rsidRPr="00AD4C7C" w:rsidTr="00F0733C">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40.981.560</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83,44%</w:t>
            </w:r>
          </w:p>
        </w:tc>
        <w:tc>
          <w:tcPr>
            <w:tcW w:w="17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41.757.237</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83,44%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1,89%</w:t>
            </w:r>
          </w:p>
        </w:tc>
      </w:tr>
      <w:tr w:rsidR="00F0733C" w:rsidRPr="00AD4C7C" w:rsidTr="00F0733C">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72.325</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0,15%</w:t>
            </w:r>
          </w:p>
        </w:tc>
        <w:tc>
          <w:tcPr>
            <w:tcW w:w="17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66.021</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-8,72%</w:t>
            </w:r>
          </w:p>
        </w:tc>
      </w:tr>
      <w:tr w:rsidR="00F0733C" w:rsidRPr="00AD4C7C" w:rsidTr="00F0733C">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Cs w:val="24"/>
                <w:lang w:eastAsia="tr-TR"/>
              </w:rPr>
            </w:pPr>
            <w:r w:rsidRPr="00AD4C7C">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748.458</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771.908</w:t>
            </w:r>
          </w:p>
        </w:tc>
        <w:tc>
          <w:tcPr>
            <w:tcW w:w="112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3,13%</w:t>
            </w:r>
          </w:p>
        </w:tc>
      </w:tr>
      <w:tr w:rsidR="00F0733C" w:rsidRPr="00AD4C7C" w:rsidTr="00F0733C">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rPr>
                <w:rFonts w:eastAsia="Times New Roman" w:cs="Times New Roman"/>
                <w:b/>
                <w:bCs/>
                <w:color w:val="000000"/>
                <w:szCs w:val="24"/>
                <w:lang w:eastAsia="tr-TR"/>
              </w:rPr>
            </w:pPr>
            <w:r w:rsidRPr="00AD4C7C">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49.114.190</w:t>
            </w:r>
          </w:p>
        </w:tc>
        <w:tc>
          <w:tcPr>
            <w:tcW w:w="112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50.041.745</w:t>
            </w:r>
          </w:p>
        </w:tc>
        <w:tc>
          <w:tcPr>
            <w:tcW w:w="112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1,89%</w:t>
            </w:r>
          </w:p>
        </w:tc>
      </w:tr>
    </w:tbl>
    <w:p w:rsidR="00D6712D" w:rsidRPr="004B4767" w:rsidRDefault="00D6712D" w:rsidP="00D6712D">
      <w:pPr>
        <w:rPr>
          <w:rFonts w:eastAsia="Calibri" w:cs="Arial"/>
        </w:rPr>
      </w:pPr>
      <w:r w:rsidRPr="004B4767">
        <w:rPr>
          <w:rFonts w:eastAsia="Calibri" w:cs="Arial"/>
        </w:rPr>
        <w:br w:type="page"/>
      </w:r>
    </w:p>
    <w:p w:rsidR="00D6712D" w:rsidRPr="007E78E8" w:rsidRDefault="00D6712D" w:rsidP="00D6712D">
      <w:pPr>
        <w:pStyle w:val="ResimYazs"/>
      </w:pPr>
      <w:bookmarkStart w:id="138" w:name="_Toc172570401"/>
      <w:r>
        <w:lastRenderedPageBreak/>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5</w:t>
      </w:r>
      <w:r w:rsidR="00456350">
        <w:rPr>
          <w:noProof/>
        </w:rPr>
        <w:fldChar w:fldCharType="end"/>
      </w:r>
      <w:r>
        <w:t xml:space="preserve"> </w:t>
      </w:r>
      <w:r w:rsidRPr="00BA7603">
        <w:t>Tüketici Sayısının Dağıtım Bölgesi Bazında Dağılımının Dönemler Arası Karşılaştırılması (Adet-%)</w:t>
      </w:r>
      <w:bookmarkEnd w:id="13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F0733C" w:rsidRPr="00AD4C7C" w:rsidTr="00F0733C">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w:t>
            </w:r>
          </w:p>
        </w:tc>
      </w:tr>
      <w:tr w:rsidR="00F0733C" w:rsidRPr="00AD4C7C" w:rsidTr="00F0733C">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Mayıs</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F0733C" w:rsidRPr="00AD4C7C" w:rsidRDefault="00F0733C" w:rsidP="00F0733C">
            <w:pPr>
              <w:spacing w:after="0" w:line="240" w:lineRule="auto"/>
              <w:rPr>
                <w:rFonts w:eastAsia="Times New Roman" w:cs="Times New Roman"/>
                <w:b/>
                <w:bCs/>
                <w:color w:val="FFFFFF"/>
                <w:szCs w:val="24"/>
                <w:lang w:eastAsia="tr-TR"/>
              </w:rPr>
            </w:pPr>
          </w:p>
        </w:tc>
      </w:tr>
      <w:tr w:rsidR="00F0733C" w:rsidRPr="00AD4C7C" w:rsidTr="00F0733C">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 xml:space="preserve">Dağıtım Şirketi </w:t>
            </w:r>
            <w:proofErr w:type="spellStart"/>
            <w:r w:rsidRPr="00AD4C7C">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F0733C" w:rsidRPr="00AD4C7C" w:rsidRDefault="00F0733C" w:rsidP="00F0733C">
            <w:pPr>
              <w:spacing w:after="0" w:line="240" w:lineRule="auto"/>
              <w:jc w:val="center"/>
              <w:rPr>
                <w:rFonts w:eastAsia="Times New Roman" w:cs="Times New Roman"/>
                <w:b/>
                <w:bCs/>
                <w:color w:val="FFFFFF"/>
                <w:szCs w:val="24"/>
                <w:lang w:eastAsia="tr-TR"/>
              </w:rPr>
            </w:pPr>
            <w:r w:rsidRPr="00AD4C7C">
              <w:rPr>
                <w:rFonts w:eastAsia="Times New Roman" w:cs="Times New Roman"/>
                <w:b/>
                <w:bCs/>
                <w:color w:val="FFFFFF"/>
                <w:szCs w:val="24"/>
                <w:lang w:eastAsia="tr-TR"/>
              </w:rPr>
              <w:t>Değişim (%)</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5.427.568</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11,05%</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5.478.322</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10,95%</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0,94%</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4.552.317</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9,27%</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4.619.150</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9,23%</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1,47%</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4.366.046</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8,89%</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4.350.791</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8,69%</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-0,35%</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3.782.293</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3.865.426</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7,72%</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2,20%</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3.599.039</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3.685.880</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7,37%</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2,41%</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İSTANBUL AND. YAK.</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3.119.141</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6,35%</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3.154.639</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6,30%</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1,14%</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2.405.932</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2.487.392</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4,97%</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3,39%</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2.394.349</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4,88%</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2.470.291</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4,94%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3,17%</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2.376.117</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2.433.752</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2,43%</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2.248.681</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4,58%</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2.323.727</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4,64%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3,34%</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2.167.609</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4,41%</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2.250.731</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4,50%</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3,83%</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2.121.155</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4,32%</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2.189.926</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4,38%</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3,24%</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2.006.946</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2.055.025</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4,11%</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2,40%</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1.532.706</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1.578.110</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3,15%</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2,96%</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1.275.107</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2,60%</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1.312.091</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2,62%</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2,90%</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1.136.834</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2,31%</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1.172.377</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3,13%</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1.070.494</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1.097.239</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2,50%</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1.109.042</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1.073.068</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2,14%</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-3,24%</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831.938</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856.565</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1,71%</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2,96%</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810.152</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837.106</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3,33%</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22"/>
                <w:lang w:eastAsia="tr-TR"/>
              </w:rPr>
            </w:pPr>
            <w:r w:rsidRPr="00AD4C7C">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780.724</w:t>
            </w:r>
          </w:p>
        </w:tc>
        <w:tc>
          <w:tcPr>
            <w:tcW w:w="124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000000"/>
                <w:szCs w:val="24"/>
                <w:lang w:eastAsia="tr-TR"/>
              </w:rPr>
            </w:pPr>
            <w:r w:rsidRPr="00AD4C7C">
              <w:rPr>
                <w:rFonts w:eastAsia="Times New Roman" w:cs="Times New Roman"/>
                <w:color w:val="000000"/>
                <w:szCs w:val="24"/>
                <w:lang w:eastAsia="tr-TR"/>
              </w:rPr>
              <w:t>750.137</w:t>
            </w:r>
          </w:p>
        </w:tc>
        <w:tc>
          <w:tcPr>
            <w:tcW w:w="126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1,50%</w:t>
            </w:r>
          </w:p>
        </w:tc>
        <w:tc>
          <w:tcPr>
            <w:tcW w:w="1280" w:type="dxa"/>
            <w:tcBorders>
              <w:top w:val="nil"/>
              <w:left w:val="nil"/>
              <w:bottom w:val="single" w:sz="8" w:space="0" w:color="D3D3D3"/>
              <w:right w:val="single" w:sz="8" w:space="0" w:color="D3D3D3"/>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000000"/>
                <w:szCs w:val="24"/>
                <w:lang w:eastAsia="tr-TR"/>
              </w:rPr>
            </w:pPr>
            <w:r w:rsidRPr="00AD4C7C">
              <w:rPr>
                <w:rFonts w:eastAsia="Times New Roman" w:cs="Times New Roman"/>
                <w:color w:val="000000"/>
                <w:szCs w:val="24"/>
                <w:lang w:eastAsia="tr-TR"/>
              </w:rPr>
              <w:t>-3,92%</w:t>
            </w:r>
          </w:p>
        </w:tc>
      </w:tr>
      <w:tr w:rsidR="00F0733C" w:rsidRPr="00AD4C7C" w:rsidTr="00F0733C">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rPr>
                <w:rFonts w:eastAsia="Times New Roman" w:cs="Times New Roman"/>
                <w:b/>
                <w:bCs/>
                <w:color w:val="000000"/>
                <w:szCs w:val="24"/>
                <w:lang w:eastAsia="tr-TR"/>
              </w:rPr>
            </w:pPr>
            <w:r w:rsidRPr="00AD4C7C">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49.114.190</w:t>
            </w:r>
          </w:p>
        </w:tc>
        <w:tc>
          <w:tcPr>
            <w:tcW w:w="124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right"/>
              <w:rPr>
                <w:rFonts w:eastAsia="Times New Roman" w:cs="Times New Roman"/>
                <w:b/>
                <w:bCs/>
                <w:color w:val="000000"/>
                <w:szCs w:val="24"/>
                <w:lang w:eastAsia="tr-TR"/>
              </w:rPr>
            </w:pPr>
            <w:r w:rsidRPr="00AD4C7C">
              <w:rPr>
                <w:rFonts w:eastAsia="Times New Roman" w:cs="Times New Roman"/>
                <w:b/>
                <w:bCs/>
                <w:color w:val="000000"/>
                <w:szCs w:val="24"/>
                <w:lang w:eastAsia="tr-TR"/>
              </w:rPr>
              <w:t>50.041.745</w:t>
            </w:r>
          </w:p>
        </w:tc>
        <w:tc>
          <w:tcPr>
            <w:tcW w:w="126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F0733C" w:rsidRPr="00AD4C7C" w:rsidRDefault="00F0733C" w:rsidP="00F0733C">
            <w:pPr>
              <w:spacing w:after="0" w:line="240" w:lineRule="auto"/>
              <w:jc w:val="center"/>
              <w:rPr>
                <w:rFonts w:eastAsia="Times New Roman" w:cs="Times New Roman"/>
                <w:b/>
                <w:bCs/>
                <w:color w:val="000000"/>
                <w:szCs w:val="24"/>
                <w:lang w:eastAsia="tr-TR"/>
              </w:rPr>
            </w:pPr>
            <w:r w:rsidRPr="00AD4C7C">
              <w:rPr>
                <w:rFonts w:eastAsia="Times New Roman" w:cs="Times New Roman"/>
                <w:b/>
                <w:bCs/>
                <w:color w:val="000000"/>
                <w:szCs w:val="24"/>
                <w:lang w:eastAsia="tr-TR"/>
              </w:rPr>
              <w:t>1,89%</w:t>
            </w:r>
          </w:p>
        </w:tc>
      </w:tr>
    </w:tbl>
    <w:p w:rsidR="00D6712D" w:rsidRPr="004B4767" w:rsidRDefault="00D6712D" w:rsidP="00D6712D">
      <w:pPr>
        <w:rPr>
          <w:rFonts w:eastAsia="Calibri" w:cs="Arial"/>
        </w:rPr>
      </w:pPr>
    </w:p>
    <w:p w:rsidR="00D6712D" w:rsidRPr="004B4767" w:rsidRDefault="00D6712D" w:rsidP="00D6712D">
      <w:pPr>
        <w:rPr>
          <w:rFonts w:eastAsia="Calibri" w:cs="Arial"/>
        </w:rPr>
      </w:pPr>
      <w:r w:rsidRPr="004B4767">
        <w:rPr>
          <w:rFonts w:eastAsia="Calibri" w:cs="Arial"/>
        </w:rPr>
        <w:br w:type="page"/>
      </w:r>
    </w:p>
    <w:p w:rsidR="00D6712D" w:rsidRDefault="00D6712D" w:rsidP="00D6712D">
      <w:pPr>
        <w:pStyle w:val="ResimYazs"/>
      </w:pPr>
      <w:bookmarkStart w:id="139" w:name="_Toc172570402"/>
      <w:bookmarkStart w:id="140" w:name="_Toc12373200"/>
      <w:bookmarkStart w:id="141" w:name="_Toc17912881"/>
      <w:r>
        <w:lastRenderedPageBreak/>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6</w:t>
      </w:r>
      <w:r w:rsidR="00456350">
        <w:rPr>
          <w:noProof/>
        </w:rPr>
        <w:fldChar w:fldCharType="end"/>
      </w:r>
      <w:r>
        <w:t xml:space="preserve"> </w:t>
      </w:r>
      <w:r w:rsidR="00F0733C">
        <w:t>Mayıs</w:t>
      </w:r>
      <w:r w:rsidRPr="009F50E0">
        <w:t xml:space="preserve"> 2024 Döneminde Faturalanan Elektrik Tüketiminin İl ve Tüketici Türü Bazında Dağılımı (</w:t>
      </w:r>
      <w:proofErr w:type="spellStart"/>
      <w:r w:rsidRPr="009F50E0">
        <w:t>MWh</w:t>
      </w:r>
      <w:proofErr w:type="spellEnd"/>
      <w:r w:rsidRPr="009F50E0">
        <w:t>)</w:t>
      </w:r>
      <w:bookmarkEnd w:id="139"/>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F0733C" w:rsidRPr="00AD4C7C" w:rsidTr="00F0733C">
        <w:trPr>
          <w:trHeight w:val="226"/>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rPr>
                <w:rFonts w:eastAsia="Times New Roman" w:cs="Times New Roman"/>
                <w:color w:val="FFFFFF"/>
                <w:sz w:val="18"/>
                <w:szCs w:val="18"/>
                <w:lang w:eastAsia="tr-TR"/>
              </w:rPr>
            </w:pPr>
            <w:bookmarkStart w:id="142" w:name="_Toc117673986"/>
            <w:bookmarkStart w:id="143" w:name="_Toc127971622"/>
            <w:bookmarkStart w:id="144" w:name="_Toc143527959"/>
            <w:bookmarkEnd w:id="140"/>
            <w:bookmarkEnd w:id="141"/>
            <w:r w:rsidRPr="00AD4C7C">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F0733C" w:rsidRPr="00AD4C7C" w:rsidRDefault="00F0733C" w:rsidP="00F0733C">
            <w:pPr>
              <w:spacing w:after="0" w:line="240" w:lineRule="auto"/>
              <w:jc w:val="center"/>
              <w:rPr>
                <w:rFonts w:eastAsia="Times New Roman" w:cs="Times New Roman"/>
                <w:color w:val="FFFFFF"/>
                <w:sz w:val="18"/>
                <w:szCs w:val="18"/>
                <w:lang w:eastAsia="tr-TR"/>
              </w:rPr>
            </w:pPr>
            <w:r w:rsidRPr="00AD4C7C">
              <w:rPr>
                <w:rFonts w:eastAsia="Times New Roman" w:cs="Times New Roman"/>
                <w:color w:val="FFFFFF"/>
                <w:sz w:val="18"/>
                <w:szCs w:val="18"/>
                <w:lang w:eastAsia="tr-TR"/>
              </w:rPr>
              <w:t>Pay</w:t>
            </w:r>
          </w:p>
        </w:tc>
      </w:tr>
      <w:tr w:rsidR="00F0733C" w:rsidRPr="00AD4C7C" w:rsidTr="00F0733C">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8.185,89</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131.816,62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145.641,98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302.359,55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16.749,00</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604.753,04</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2,86%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2.380,67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22.215,44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33.481,00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36.669,89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2.725,78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97.472,78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0,46%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4.903,61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40.734,32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41.627,49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54.253,04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31.879,65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173.398,11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0,82%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2.944,51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12.840,51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21.105,42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8.795,85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23,55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45.709,83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2.692,63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22.266,64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24.253,16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32.295,20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52.214,79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133.722,41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0,63%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2.449,68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14.363,78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19.826,63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12.061,35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2.611,14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51.312,58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18.685,39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421.743,17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403.945,99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340.505,14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26.136,00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1.211.015,69</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5,73%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16.151,74</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388.457,13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193.970,28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150.655,32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22.908,95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772.143,42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3,66%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1.571,59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5.290,66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4.525,68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146,08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0,44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11.534,45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0,05%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2.845,97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9.812,88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11.329,91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8.026,76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4,69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32.020,22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6.689,67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77.895,72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79.822,56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64.561,80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9.319,65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238.289,40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1,13%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8.519,52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64.398,65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90.081,87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143.956,83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10.163,51</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317.120,37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1,50%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1.574,92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8.355,01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12.178,99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32.120,77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137,43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54.367,13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2.000,08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26.582,05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29.739,56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23.496,15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356,65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82.174,47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1.107,11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3.552,63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4.138,46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308,00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17,08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9.123,27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0,04%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1.559,59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14.316,00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11.691,52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167.721,87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1.427,23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196.716,20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0,93%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1.324,71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9.541,90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11.753,51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5.885,35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247,34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28.752,81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2.247,32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15.900,12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13.866,74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2.558,38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705,53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35.278,08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0,17%</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2.508,12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19.699,41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18.559,58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59.033,07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5.932,93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105.733,11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2.368,79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15.187,11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14.941,87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32.297,98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5.845,53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70.641,28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10.712,78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183.028,55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192.164,67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698.360,61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9.699,36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1.093.965,96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5,18%</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3.933,81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36.015,48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38.016,31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28.504,36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3.013,50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109.483,46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1.499,03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7.686,04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8.980,96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31.168,46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349,13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49.683,62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3.177,35</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20.408,60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26.672,14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17.053,82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2.706,68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70.018,58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6.373,08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63.970,88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61.611,04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144.797,76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7.920,01</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284.672,76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1,35%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5.212,49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62.613,02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85.628,02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45.678,83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14.331,73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213.464,08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1,01%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2.806,39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19.164,37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24.275,62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58.650,40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956,15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105.852,93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2.417,90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28.537,62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28.509,79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38.495,26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13.636,68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111.597,26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3.337,57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29.022,07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30.245,07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43.271,87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2.785,56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108.662,14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2.689,06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11.838,02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11.402,72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6.014,59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1.238,46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33.182,84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6.926,69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31.745,00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36.670,80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7.548,30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121,78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83.012,57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3.678,99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47.956,27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54.768,87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148.397,29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35.234,63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290.036,05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1,37%</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5.726,51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108.399,95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131.687,15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464.466,00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22.917,95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733.197,57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3,47%</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5.329,30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21.270,43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27.620,18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8.055,72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24,70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62.300,32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1.897,31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5.242,14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6.255,19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18.085,38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38,22</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31.518,24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1.213,99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10.530,91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13.678,76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255,20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25.681,22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6.524,85</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61.851,66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106.000,52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337.804,67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19.077,40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531.259,10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2,52%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2.401,21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8.204,04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9.038,27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1.133,16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130,14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20.906,83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3.230,14</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22.835,78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25.726,65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17.182,57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2.577,05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71.552,19</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33.861,10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1.400.620,67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1.063.687,11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997.426,16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944,08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3.496.539,12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16,56%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16.606,74</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353.489,13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328.858,09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538.279,07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59.192,14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1.296.425,17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6,14%</w:t>
            </w:r>
          </w:p>
        </w:tc>
      </w:tr>
      <w:tr w:rsidR="00F0733C" w:rsidRPr="00AD4C7C" w:rsidTr="00F0733C">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6.017,25</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49.821,80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66.859,32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185.663,58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6.096,65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314.458,60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1,49%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1.598,79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12.064,88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13.323,36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22.870,85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601,52</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50.459,40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1.586,47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15.673,74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14.860,02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22.071,20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29.601,84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83.793,27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0,40%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2.319,06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10.640,36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12.387,51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5.079,07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19,84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30.445,84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3.102,69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18.403,19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24.238,36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42.983,94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540,16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89.268,33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0,42%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8.608,77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61.531,01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84.977,04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166.699,59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14.002,45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335.818,84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1,59%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1.804,16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11.995,43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15.385,37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25.588,31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607,91</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55.381,18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1.874,82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24.898,31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24.666,46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148.403,73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2.571,43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202.414,76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0,96%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1.891,83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11.786,43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13.785,16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22.838,94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4.192,27</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54.494,64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774,15</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14.210,06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10.633,99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20.854,95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4.859,24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51.332,39</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7.873,03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129.557,48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120.259,40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766.379,31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1.506,45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1.025.575,66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4,86%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12.827,36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157.307,85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142.838,73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200.664,96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269.081,08</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782.719,98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3,71%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3.688,28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25.760,17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29.786,59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87.653,31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1.697,17</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148.585,52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0,70%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4.165,62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36.651,51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50.398,95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44.082,04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5.449,83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140.747,95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0,67%</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6.389,40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73.415,55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99.918,24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238.947,39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62.189,83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480.860,40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2,28%</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3.537,29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24.904,26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46.521,26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33.169,50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20.696,80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128.829,11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0,61%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8.553,96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118.951,82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127.021,94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172.701,89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21.704,50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448.934,11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2,13%</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6.643,60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164.937,89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101.040,63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39.593,41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9.195,84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321.411,37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1,52%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3.021,88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11.118,49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14.454,63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8.315,98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107,25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37.018,23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0,18%</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2.768,83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25.358,27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20.618,13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10.713,31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11.735,42</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71.193,96</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2.820,79</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18.365,89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22.540,66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56.350,66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18.072,03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118.150,03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7.281,78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27.159,92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48.569,00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42.326,43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47,19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125.384,31</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2.246,62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22.376,69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30.013,55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195.548,34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1.464,73</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251.649,93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1,19%</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3.833,92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23.407,03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22.868,47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33.677,18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0,29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83.786,88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0,40%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6.342,17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56.865,49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70.704,90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186.104,40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4.801,42</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324.818,38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1,54%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8.663,50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69.776,91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91.727,76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146.319,48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2.977,89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319.465,54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1,51%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1.316,63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9.408,10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13.781,12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13.701,21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189,01</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38.396,08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0,18%</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2.160,10</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9.921,15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14.126,69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7.298,55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147,92</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33.654,42</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0,16%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5.059,03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25.340,77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28.768,04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44.682,61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1.117,50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104.967,95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5.111,68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53.129,58</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101.200,96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26.832,46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163.325,09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349.599,75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1,66%</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1.602,52</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19.944,75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20.287,67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1.078,82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560,97</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43.474,73</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0,21%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4.549,96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70.971,03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71.982,73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510.639,14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1.630,09</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659.772,97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3,12%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4.325,06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20.813,71</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27.063,90</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20.543,76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932,64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73.679,08</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8.145,58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43.086,42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57.447,92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23.044,99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87,10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131.812,00</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0,62%</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833,43</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5.040,63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4.176,65</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679,99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88,45</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10.819,14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0,05%</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2.493,88</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18.107,04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22.284,32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101.410,59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4.342,54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148.638,37</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0,70%</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5.052,17</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34.443,82</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50.192,26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17.659,13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195,66</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107.543,04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0,51%</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1.529,46</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19.423,69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19.967,13</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29.923,46</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543,70</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71.387,44</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0,34%</w:t>
            </w:r>
          </w:p>
        </w:tc>
      </w:tr>
      <w:tr w:rsidR="00F0733C" w:rsidRPr="00AD4C7C" w:rsidTr="00F0733C">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3.425,01</w:t>
            </w:r>
          </w:p>
        </w:tc>
        <w:tc>
          <w:tcPr>
            <w:tcW w:w="154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16.735,47</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18.814,94</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17.104,39</w:t>
            </w:r>
          </w:p>
        </w:tc>
        <w:tc>
          <w:tcPr>
            <w:tcW w:w="118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6.670,34</w:t>
            </w:r>
          </w:p>
        </w:tc>
        <w:tc>
          <w:tcPr>
            <w:tcW w:w="1260" w:type="dxa"/>
            <w:tcBorders>
              <w:top w:val="nil"/>
              <w:left w:val="nil"/>
              <w:bottom w:val="single" w:sz="4" w:space="0" w:color="000000"/>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62.750,15</w:t>
            </w:r>
          </w:p>
        </w:tc>
        <w:tc>
          <w:tcPr>
            <w:tcW w:w="820" w:type="dxa"/>
            <w:tcBorders>
              <w:top w:val="nil"/>
              <w:left w:val="nil"/>
              <w:bottom w:val="single" w:sz="4" w:space="0" w:color="000000"/>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0,30%</w:t>
            </w:r>
          </w:p>
        </w:tc>
      </w:tr>
      <w:tr w:rsidR="00F0733C" w:rsidRPr="00AD4C7C" w:rsidTr="00F0733C">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color w:val="000000"/>
                <w:sz w:val="18"/>
                <w:szCs w:val="18"/>
                <w:lang w:eastAsia="tr-TR"/>
              </w:rPr>
            </w:pPr>
            <w:r w:rsidRPr="00AD4C7C">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4.695,89</w:t>
            </w:r>
          </w:p>
        </w:tc>
        <w:tc>
          <w:tcPr>
            <w:tcW w:w="154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25.411,61</w:t>
            </w:r>
          </w:p>
        </w:tc>
        <w:tc>
          <w:tcPr>
            <w:tcW w:w="118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34.527,01</w:t>
            </w:r>
          </w:p>
        </w:tc>
        <w:tc>
          <w:tcPr>
            <w:tcW w:w="118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43.566,03</w:t>
            </w:r>
          </w:p>
        </w:tc>
        <w:tc>
          <w:tcPr>
            <w:tcW w:w="118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523,01</w:t>
            </w:r>
          </w:p>
        </w:tc>
        <w:tc>
          <w:tcPr>
            <w:tcW w:w="1260" w:type="dxa"/>
            <w:tcBorders>
              <w:top w:val="nil"/>
              <w:left w:val="nil"/>
              <w:bottom w:val="nil"/>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color w:val="333333"/>
                <w:sz w:val="18"/>
                <w:szCs w:val="18"/>
                <w:lang w:eastAsia="tr-TR"/>
              </w:rPr>
            </w:pPr>
            <w:r w:rsidRPr="00AD4C7C">
              <w:rPr>
                <w:rFonts w:eastAsia="Times New Roman" w:cs="Times New Roman"/>
                <w:color w:val="333333"/>
                <w:sz w:val="18"/>
                <w:szCs w:val="18"/>
                <w:lang w:eastAsia="tr-TR"/>
              </w:rPr>
              <w:t>108.723,54</w:t>
            </w:r>
          </w:p>
        </w:tc>
        <w:tc>
          <w:tcPr>
            <w:tcW w:w="820" w:type="dxa"/>
            <w:tcBorders>
              <w:top w:val="nil"/>
              <w:left w:val="nil"/>
              <w:bottom w:val="nil"/>
              <w:right w:val="single" w:sz="12" w:space="0" w:color="000000"/>
            </w:tcBorders>
            <w:shd w:val="clear" w:color="auto" w:fill="auto"/>
            <w:vAlign w:val="center"/>
            <w:hideMark/>
          </w:tcPr>
          <w:p w:rsidR="00F0733C" w:rsidRPr="00AD4C7C" w:rsidRDefault="00F0733C" w:rsidP="00F0733C">
            <w:pPr>
              <w:spacing w:after="0" w:line="240" w:lineRule="auto"/>
              <w:jc w:val="center"/>
              <w:rPr>
                <w:rFonts w:eastAsia="Times New Roman" w:cs="Times New Roman"/>
                <w:color w:val="333333"/>
                <w:sz w:val="18"/>
                <w:szCs w:val="18"/>
                <w:lang w:eastAsia="tr-TR"/>
              </w:rPr>
            </w:pPr>
            <w:r w:rsidRPr="00AD4C7C">
              <w:rPr>
                <w:rFonts w:eastAsia="Times New Roman" w:cs="Times New Roman"/>
                <w:color w:val="333333"/>
                <w:sz w:val="18"/>
                <w:szCs w:val="18"/>
                <w:lang w:eastAsia="tr-TR"/>
              </w:rPr>
              <w:t>0,51%</w:t>
            </w:r>
          </w:p>
        </w:tc>
      </w:tr>
      <w:tr w:rsidR="00F0733C" w:rsidRPr="00AD4C7C" w:rsidTr="00F0733C">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rPr>
                <w:rFonts w:eastAsia="Times New Roman" w:cs="Times New Roman"/>
                <w:b/>
                <w:bCs/>
                <w:color w:val="000000"/>
                <w:sz w:val="18"/>
                <w:szCs w:val="18"/>
                <w:lang w:eastAsia="tr-TR"/>
              </w:rPr>
            </w:pPr>
            <w:r w:rsidRPr="00AD4C7C">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392.804,19</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5.448.118,51</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5.303.000,90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8.912.104,76</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1.060.479,58</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F0733C" w:rsidRPr="00AD4C7C" w:rsidRDefault="00F0733C" w:rsidP="00F0733C">
            <w:pPr>
              <w:spacing w:after="0" w:line="240" w:lineRule="auto"/>
              <w:jc w:val="right"/>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21.116.507,94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F0733C" w:rsidRPr="00AD4C7C" w:rsidRDefault="00F0733C" w:rsidP="00F0733C">
            <w:pPr>
              <w:spacing w:after="0" w:line="240" w:lineRule="auto"/>
              <w:jc w:val="center"/>
              <w:rPr>
                <w:rFonts w:eastAsia="Times New Roman" w:cs="Times New Roman"/>
                <w:b/>
                <w:bCs/>
                <w:color w:val="333333"/>
                <w:sz w:val="18"/>
                <w:szCs w:val="18"/>
                <w:lang w:eastAsia="tr-TR"/>
              </w:rPr>
            </w:pPr>
            <w:r w:rsidRPr="00AD4C7C">
              <w:rPr>
                <w:rFonts w:eastAsia="Times New Roman" w:cs="Times New Roman"/>
                <w:b/>
                <w:bCs/>
                <w:color w:val="333333"/>
                <w:sz w:val="18"/>
                <w:szCs w:val="18"/>
                <w:lang w:eastAsia="tr-TR"/>
              </w:rPr>
              <w:t>100,00%</w:t>
            </w:r>
          </w:p>
        </w:tc>
      </w:tr>
    </w:tbl>
    <w:p w:rsidR="00D6712D" w:rsidRDefault="00D6712D" w:rsidP="00D6712D">
      <w:pPr>
        <w:pStyle w:val="ResimYazs"/>
      </w:pPr>
      <w:bookmarkStart w:id="145" w:name="_Toc172570403"/>
      <w:r>
        <w:lastRenderedPageBreak/>
        <w:t xml:space="preserve">Tablo </w:t>
      </w:r>
      <w:r w:rsidR="00456350">
        <w:fldChar w:fldCharType="begin"/>
      </w:r>
      <w:r w:rsidR="00456350">
        <w:instrText xml:space="preserve"> STYLEREF 1 \s </w:instrText>
      </w:r>
      <w:r w:rsidR="00456350">
        <w:fldChar w:fldCharType="separate"/>
      </w:r>
      <w:r>
        <w:rPr>
          <w:noProof/>
        </w:rPr>
        <w:t>2</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7</w:t>
      </w:r>
      <w:r w:rsidR="00456350">
        <w:rPr>
          <w:noProof/>
        </w:rPr>
        <w:fldChar w:fldCharType="end"/>
      </w:r>
      <w:r>
        <w:t xml:space="preserve"> </w:t>
      </w:r>
      <w:r w:rsidRPr="00AA0369">
        <w:t>Ocak-</w:t>
      </w:r>
      <w:r w:rsidR="00F0733C">
        <w:t>Mayıs</w:t>
      </w:r>
      <w:r w:rsidRPr="00AA0369">
        <w:t xml:space="preserve"> 2024 Döneminde Faturalanan Elektrik Tüketiminin İl ve Tüketici Türü Bazında Dağılımı (</w:t>
      </w:r>
      <w:proofErr w:type="spellStart"/>
      <w:r w:rsidRPr="00AA0369">
        <w:t>MWh</w:t>
      </w:r>
      <w:proofErr w:type="spellEnd"/>
      <w:r w:rsidRPr="00AA0369">
        <w:t>)</w:t>
      </w:r>
      <w:bookmarkEnd w:id="145"/>
    </w:p>
    <w:tbl>
      <w:tblPr>
        <w:tblW w:w="5548" w:type="pct"/>
        <w:tblCellMar>
          <w:left w:w="70" w:type="dxa"/>
          <w:right w:w="70" w:type="dxa"/>
        </w:tblCellMar>
        <w:tblLook w:val="04A0" w:firstRow="1" w:lastRow="0" w:firstColumn="1" w:lastColumn="0" w:noHBand="0" w:noVBand="1"/>
      </w:tblPr>
      <w:tblGrid>
        <w:gridCol w:w="1841"/>
        <w:gridCol w:w="1085"/>
        <w:gridCol w:w="1601"/>
        <w:gridCol w:w="1175"/>
        <w:gridCol w:w="1175"/>
        <w:gridCol w:w="1085"/>
        <w:gridCol w:w="1265"/>
        <w:gridCol w:w="815"/>
      </w:tblGrid>
      <w:tr w:rsidR="00F0733C" w:rsidRPr="00BB76B6" w:rsidTr="00F0733C">
        <w:trPr>
          <w:trHeight w:val="226"/>
          <w:tblHeader/>
        </w:trPr>
        <w:tc>
          <w:tcPr>
            <w:tcW w:w="917"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rPr>
                <w:rFonts w:eastAsia="Times New Roman" w:cs="Times New Roman"/>
                <w:color w:val="FFFFFF"/>
                <w:sz w:val="18"/>
                <w:szCs w:val="18"/>
                <w:lang w:eastAsia="tr-TR"/>
              </w:rPr>
            </w:pPr>
            <w:r w:rsidRPr="00BB76B6">
              <w:rPr>
                <w:rFonts w:eastAsia="Times New Roman" w:cs="Times New Roman"/>
                <w:color w:val="FFFFFF"/>
                <w:sz w:val="18"/>
                <w:szCs w:val="18"/>
                <w:lang w:eastAsia="tr-TR"/>
              </w:rPr>
              <w:t>İller</w:t>
            </w:r>
          </w:p>
        </w:tc>
        <w:tc>
          <w:tcPr>
            <w:tcW w:w="540"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Aydınlatma</w:t>
            </w:r>
          </w:p>
        </w:tc>
        <w:tc>
          <w:tcPr>
            <w:tcW w:w="797"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Kamu ve Özel Hizmetler Sektörü ile Diğer</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Mesken</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Sanayi</w:t>
            </w:r>
          </w:p>
        </w:tc>
        <w:tc>
          <w:tcPr>
            <w:tcW w:w="540"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Tarımsal Faaliyetler</w:t>
            </w:r>
          </w:p>
        </w:tc>
        <w:tc>
          <w:tcPr>
            <w:tcW w:w="630"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Genel Toplam</w:t>
            </w:r>
          </w:p>
        </w:tc>
        <w:tc>
          <w:tcPr>
            <w:tcW w:w="406" w:type="pct"/>
            <w:tcBorders>
              <w:top w:val="single" w:sz="8" w:space="0" w:color="auto"/>
              <w:left w:val="nil"/>
              <w:bottom w:val="single" w:sz="8" w:space="0" w:color="auto"/>
              <w:right w:val="single" w:sz="8" w:space="0" w:color="auto"/>
            </w:tcBorders>
            <w:shd w:val="clear" w:color="000000" w:fill="FF0000"/>
            <w:vAlign w:val="center"/>
            <w:hideMark/>
          </w:tcPr>
          <w:p w:rsidR="00F0733C" w:rsidRPr="00BB76B6" w:rsidRDefault="00F0733C" w:rsidP="00F0733C">
            <w:pPr>
              <w:spacing w:after="0" w:line="240" w:lineRule="auto"/>
              <w:jc w:val="center"/>
              <w:rPr>
                <w:rFonts w:eastAsia="Times New Roman" w:cs="Times New Roman"/>
                <w:color w:val="FFFFFF"/>
                <w:sz w:val="18"/>
                <w:szCs w:val="18"/>
                <w:lang w:eastAsia="tr-TR"/>
              </w:rPr>
            </w:pPr>
            <w:r w:rsidRPr="00BB76B6">
              <w:rPr>
                <w:rFonts w:eastAsia="Times New Roman" w:cs="Times New Roman"/>
                <w:color w:val="FFFFFF"/>
                <w:sz w:val="18"/>
                <w:szCs w:val="18"/>
                <w:lang w:eastAsia="tr-TR"/>
              </w:rPr>
              <w:t>Pay</w:t>
            </w:r>
          </w:p>
        </w:tc>
      </w:tr>
      <w:tr w:rsidR="00F0733C" w:rsidRPr="00BB76B6" w:rsidTr="00F0733C">
        <w:trPr>
          <w:trHeight w:val="300"/>
        </w:trPr>
        <w:tc>
          <w:tcPr>
            <w:tcW w:w="91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ADANA</w:t>
            </w:r>
          </w:p>
        </w:tc>
        <w:tc>
          <w:tcPr>
            <w:tcW w:w="540"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59.160,59</w:t>
            </w:r>
          </w:p>
        </w:tc>
        <w:tc>
          <w:tcPr>
            <w:tcW w:w="797"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651.786,52</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934.218,30</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1.488.946,78</w:t>
            </w:r>
          </w:p>
        </w:tc>
        <w:tc>
          <w:tcPr>
            <w:tcW w:w="540"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46.165,24</w:t>
            </w:r>
          </w:p>
        </w:tc>
        <w:tc>
          <w:tcPr>
            <w:tcW w:w="630" w:type="pct"/>
            <w:tcBorders>
              <w:top w:val="single" w:sz="4" w:space="0" w:color="000000"/>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3.180.277,43</w:t>
            </w:r>
          </w:p>
        </w:tc>
        <w:tc>
          <w:tcPr>
            <w:tcW w:w="406" w:type="pct"/>
            <w:tcBorders>
              <w:top w:val="single" w:sz="4" w:space="0" w:color="000000"/>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3,00%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ADIYAMAN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13.937,54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119.977,67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271.854,62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182.695,94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9.501,66</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597.967,43</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AFYONKARAHİSAR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30.584,79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201.417,22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209.671,24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293.313,75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70.934,47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805.921,47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0,76%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AĞRI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15.986,68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70.322,14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109.411,71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21.485,04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61,91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217.267,47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AKSARAY</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16.090,35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93.555,43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119.726,46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161.688,08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96.878,80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487.939,12</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AMASYA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15.170,82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76.204,38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106.402,75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63.651,62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12.781,04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274.210,61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ANKARA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134.935,68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2.288.610,56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2.265.259,85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1.742.368,10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72.253,21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6.503.427,40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6,14%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ANTALYA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93.158,17</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1.467.565,98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1.316.075,11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610.349,34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76.599,48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3.563.748,08</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3,36%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ARDAHAN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6.446,39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28.128,72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22.648,51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278,14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57.504,54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0,05%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ARTVİN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15.576,43</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46.325,14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57.427,78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37.534,48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26,74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156.890,57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AYDIN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38.395,90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351.738,42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502.162,84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323.354,85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30.400,40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1.246.052,40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1,18%</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BALIKESİR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49.165,86</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332.710,53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501.578,51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711.974,15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48.259,74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1.643.688,79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1,55%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BARTIN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11.954,91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44.521,29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63.861,73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163.198,43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721,74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284.258,10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BATMAN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12.269,04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138.528,82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173.756,57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113.914,34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821,40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439.290,17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BAYBURT</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5.961,52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19.024,69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20.374,41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759,66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80,67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46.200,94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0,04%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BİLECİK</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9.592,44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67.382,45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63.982,86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820.945,72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6.991,32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968.894,79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0,91%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BİNGÖL</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7.855,79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50.245,25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63.330,24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26.047,71</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1.467,09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148.946,09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BİTLİS</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13.333,84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81.318,47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76.431,89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7.833,35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1.571,48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180.489,03</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BOLU</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14.209,47</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105.698,57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99.673,71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279.666,18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31.925,71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531.173,64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BURDUR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14.139,16</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76.187,51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79.132,34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199.671,72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14.327,65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383.458,38</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BURSA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63.669,48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969.079,99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1.067.451,77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3.233.669,70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38.978,60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5.372.849,54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5,07%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ÇANAKKALE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22.681,25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188.028,05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206.205,19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140.096,55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11.873,67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568.884,71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ÇANKIRI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11.273,30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42.985,41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50.569,22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159.808,96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1.854,86</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266.491,75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ÇORUM</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19.643,62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104.876,94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146.518,41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86.638,18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8.927,41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366.604,56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DENİZLİ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38.135,50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324.797,47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349.110,15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704.359,56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21.010,00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1.437.412,69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1,36%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DİYARBAKIR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26.947,54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301.706,48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488.697,12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259.545,08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37.629,09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1.114.525,30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1,05%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DÜZCE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15.068,24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99.930,40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129.551,34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285.916,32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4.710,49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535.176,80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EDİRNE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15.849,66</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151.417,73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150.560,05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175.803,83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23.688,22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517.319,49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ELAZIĞ</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19.818,21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154.676,18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164.561,55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207.798,19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6.527,68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553.381,81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0,52%</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ERZİNCAN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12.512,45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65.482,29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58.468,47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65.453,51</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2.333,14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204.249,86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ERZURUM</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29.650,55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174.474,66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184.580,74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31.870,93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338,21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420.915,09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ESKİŞEHİR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22.606,31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249.254,73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302.069,08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715.008,44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94.853,25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1.383.791,81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1,31%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GAZİANTEP</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41.291,87</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585.193,49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788.716,23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2.353.532,98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37.692,58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3.806.427,15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3,59%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GİRESUN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32.148,32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106.134,88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139.543,15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36.426,58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141,54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314.394,48</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GÜMÜŞHANE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10.582,28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26.899,53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30.694,87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75.799,81</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201,77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144.178,27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HAKKARİ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7.065,42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65.446,56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74.420,02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958,00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13,49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147.903,48</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HATAY</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49.889,30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330.928,85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767.733,14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1.497.438,00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30.908,87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2.676.898,16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2,53%</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IĞDIR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9.044,42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43.162,02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46.190,42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4.284,33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275,98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102.957,17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ISPARTA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19.149,11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123.713,08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136.656,36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83.213,29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6.037,71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368.769,54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İSTANBUL</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221.476,85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7.312.012,79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5.966.561,47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4.827.854,58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3.363,41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18.331.269,10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17,31%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lastRenderedPageBreak/>
              <w:t>İZMİR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97.460,22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1.677.784,27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1.988.919,58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2.690.673,44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126.162,54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6.581.000,06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6,21%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KAHRAMANMARAŞ</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35.326,71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242.085,77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472.146,21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924.910,74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16.009,54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1.690.478,97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1,60%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KARABÜK</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11.894,32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62.362,54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72.622,20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116.398,49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2.557,65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265.835,20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KARAMAN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9.393,14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68.922,38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73.390,64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109.935,23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69.686,90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331.328,30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KARS</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9.246,91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55.920,68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62.303,24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15.863,20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89,21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143.423,25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KASTAMONU</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23.908,29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93.905,35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114.591,65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221.272,79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1.895,16</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455.573,25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0,43%</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KAYSERİ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53.870,39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297.374,71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423.276,81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851.982,47</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33.888,52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1.660.392,90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1,57%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KIRIKKALE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13.196,52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65.987,61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86.446,40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121.428,57</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1.880,52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288.939,62</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KIRKLARELİ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11.689,06</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125.433,03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133.451,97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735.601,99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12.229,18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1.018.405,22</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0,96%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KIRŞEHİR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11.490,00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58.454,43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68.428,50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121.165,24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12.253,28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271.791,46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KİLİS</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5.415,65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76.148,91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60.968,43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96.695,50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5.742,13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244.970,62</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0,23%</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KOCAELİ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44.166,53</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678.054,90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681.975,16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3.727.040,48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8.024,69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5.139.261,76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4,85%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KONYA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74.984,55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716.543,71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723.452,89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975.445,55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545.762,81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3.036.189,50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2,87%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KÜTAHYA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22.385,18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134.488,40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155.128,52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425.624,51</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4.535,20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742.161,80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0,70%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MALATYA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24.912,02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187.444,40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275.063,58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234.264,80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9.528,86</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731.213,65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0,69%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MANİSA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37.284,72</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355.908,36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527.149,07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1.150.877,23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114.594,07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2.185.813,45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2,06%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MARDİN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18.557,95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132.710,76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267.070,38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174.997,28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45.078,33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638.414,70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0,60%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MERSİN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61.108,07</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593.966,24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803.691,56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850.371,53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60.748,84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2.369.886,24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2,24%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MUĞLA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38.092,80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624.482,00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654.170,40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198.104,22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42.307,44</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1.557.156,87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1,47%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MUŞ</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14.759,98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59.168,54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83.270,14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30.924,86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599,07</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188.722,59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0,18%</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NEVŞEHİR</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16.733,76</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120.618,27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102.523,22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52.805,54</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22.409,61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315.090,39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0,30%</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NİĞDE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16.782,39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83.756,91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103.742,65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262.106,59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34.050,10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500.438,64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0,47%</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ORDU</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42.744,20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140.990,73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247.456,72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182.568,53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192,75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613.952,93</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0,58%</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OSMANİYE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16.236,95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117.671,65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196.536,00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1.093.953,06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3.090,49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1.427.488,16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1,35%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RİZE</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23.334,85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104.607,74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115.233,19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60.896,53</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304.074,46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SAKARYA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33.918,44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301.196,09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383.498,22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883.713,07</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23.879,33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1.626.205,16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1,54%</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SAMSUN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52.854,23</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329.775,55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476.066,84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701.572,27</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7.393,02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1.567.661,91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1,48%</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SİİRT</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8.009,68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50.389,08</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73.582,45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68.475,98</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293,89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200.751,07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0,19%</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SİNOP</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12.717,65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49.945,05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73.176,84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29.273,62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374,88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165.488,05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0,16%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SİVAS</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29.648,00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128.938,35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159.542,23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220.295,36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3.488,22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541.912,16</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ŞANLIURFA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27.591,59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296.793,19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630.936,62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246.311,96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393.349,02</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1.594.982,37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1,51%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ŞIRNAK</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8.811,20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108.941,54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124.441,83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18.575,50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3.078,13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263.848,19</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TEKİRDAĞ</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28.328,08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380.671,93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390.738,16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2.453.176,00</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4.858,58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3.257.772,74</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3,08%</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TOKAT</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24.948,87</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109.274,80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152.531,30</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89.213,52</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2.942,33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378.910,81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TRABZON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48.724,41</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215.279,87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296.252,34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85.148,19</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370,49</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645.775,30</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0,61%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TUNCELİ</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4.986,14</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28.351,49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21.888,99</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2.860,66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182,78</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58.270,05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0,06%</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UŞAK</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14.991,60</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92.825,56</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114.203,51</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511.833,65</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15.343,83</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749.198,15</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0,71%</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VAN</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31.286,85</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192.121,72</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266.285,44</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60.429,56</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864,51</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550.988,08</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0,52%</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YALOVA</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8.686,79</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101.590,43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108.536,97</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149.511,97</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3.192,85</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371.519,01</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0,35%</w:t>
            </w:r>
          </w:p>
        </w:tc>
      </w:tr>
      <w:tr w:rsidR="00F0733C" w:rsidRPr="00BB76B6" w:rsidTr="00F0733C">
        <w:trPr>
          <w:trHeight w:val="300"/>
        </w:trPr>
        <w:tc>
          <w:tcPr>
            <w:tcW w:w="917" w:type="pct"/>
            <w:tcBorders>
              <w:top w:val="nil"/>
              <w:left w:val="single" w:sz="12" w:space="0" w:color="000000"/>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YOZGAT</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20.158,78</w:t>
            </w:r>
          </w:p>
        </w:tc>
        <w:tc>
          <w:tcPr>
            <w:tcW w:w="797"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87.614,53</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104.395,65</w:t>
            </w:r>
          </w:p>
        </w:tc>
        <w:tc>
          <w:tcPr>
            <w:tcW w:w="585"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80.047,81</w:t>
            </w:r>
          </w:p>
        </w:tc>
        <w:tc>
          <w:tcPr>
            <w:tcW w:w="54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16.426,40</w:t>
            </w:r>
          </w:p>
        </w:tc>
        <w:tc>
          <w:tcPr>
            <w:tcW w:w="630" w:type="pct"/>
            <w:tcBorders>
              <w:top w:val="nil"/>
              <w:left w:val="nil"/>
              <w:bottom w:val="single" w:sz="4" w:space="0" w:color="000000"/>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308.643,17</w:t>
            </w:r>
          </w:p>
        </w:tc>
        <w:tc>
          <w:tcPr>
            <w:tcW w:w="406" w:type="pct"/>
            <w:tcBorders>
              <w:top w:val="nil"/>
              <w:left w:val="nil"/>
              <w:bottom w:val="single" w:sz="4" w:space="0" w:color="000000"/>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0,29%</w:t>
            </w:r>
          </w:p>
        </w:tc>
      </w:tr>
      <w:tr w:rsidR="00F0733C" w:rsidRPr="00BB76B6" w:rsidTr="00F0733C">
        <w:trPr>
          <w:trHeight w:val="315"/>
        </w:trPr>
        <w:tc>
          <w:tcPr>
            <w:tcW w:w="917" w:type="pct"/>
            <w:tcBorders>
              <w:top w:val="nil"/>
              <w:left w:val="single" w:sz="12" w:space="0" w:color="000000"/>
              <w:bottom w:val="nil"/>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color w:val="000000"/>
                <w:sz w:val="18"/>
                <w:szCs w:val="18"/>
                <w:lang w:eastAsia="tr-TR"/>
              </w:rPr>
            </w:pPr>
            <w:r w:rsidRPr="00BB76B6">
              <w:rPr>
                <w:rFonts w:eastAsia="Times New Roman" w:cs="Times New Roman"/>
                <w:color w:val="000000"/>
                <w:sz w:val="18"/>
                <w:szCs w:val="18"/>
                <w:lang w:eastAsia="tr-TR"/>
              </w:rPr>
              <w:t>ZONGULDAK</w:t>
            </w:r>
          </w:p>
        </w:tc>
        <w:tc>
          <w:tcPr>
            <w:tcW w:w="540"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34.340,80</w:t>
            </w:r>
          </w:p>
        </w:tc>
        <w:tc>
          <w:tcPr>
            <w:tcW w:w="797"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136.462,72</w:t>
            </w:r>
          </w:p>
        </w:tc>
        <w:tc>
          <w:tcPr>
            <w:tcW w:w="585"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183.632,28</w:t>
            </w:r>
          </w:p>
        </w:tc>
        <w:tc>
          <w:tcPr>
            <w:tcW w:w="585"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218.853,13</w:t>
            </w:r>
          </w:p>
        </w:tc>
        <w:tc>
          <w:tcPr>
            <w:tcW w:w="540"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2.371,82</w:t>
            </w:r>
          </w:p>
        </w:tc>
        <w:tc>
          <w:tcPr>
            <w:tcW w:w="630" w:type="pct"/>
            <w:tcBorders>
              <w:top w:val="nil"/>
              <w:left w:val="nil"/>
              <w:bottom w:val="nil"/>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color w:val="333333"/>
                <w:sz w:val="18"/>
                <w:szCs w:val="18"/>
                <w:lang w:eastAsia="tr-TR"/>
              </w:rPr>
            </w:pPr>
            <w:r w:rsidRPr="00BB76B6">
              <w:rPr>
                <w:rFonts w:eastAsia="Times New Roman" w:cs="Times New Roman"/>
                <w:color w:val="333333"/>
                <w:sz w:val="18"/>
                <w:szCs w:val="18"/>
                <w:lang w:eastAsia="tr-TR"/>
              </w:rPr>
              <w:t>575.660,75</w:t>
            </w:r>
          </w:p>
        </w:tc>
        <w:tc>
          <w:tcPr>
            <w:tcW w:w="406" w:type="pct"/>
            <w:tcBorders>
              <w:top w:val="nil"/>
              <w:left w:val="nil"/>
              <w:bottom w:val="nil"/>
              <w:right w:val="single" w:sz="12" w:space="0" w:color="000000"/>
            </w:tcBorders>
            <w:shd w:val="clear" w:color="auto" w:fill="auto"/>
            <w:vAlign w:val="center"/>
            <w:hideMark/>
          </w:tcPr>
          <w:p w:rsidR="00F0733C" w:rsidRPr="00BB76B6" w:rsidRDefault="00F0733C" w:rsidP="00F0733C">
            <w:pPr>
              <w:spacing w:after="0" w:line="240" w:lineRule="auto"/>
              <w:jc w:val="center"/>
              <w:rPr>
                <w:rFonts w:eastAsia="Times New Roman" w:cs="Times New Roman"/>
                <w:color w:val="333333"/>
                <w:sz w:val="18"/>
                <w:szCs w:val="18"/>
                <w:lang w:eastAsia="tr-TR"/>
              </w:rPr>
            </w:pPr>
            <w:r w:rsidRPr="00BB76B6">
              <w:rPr>
                <w:rFonts w:eastAsia="Times New Roman" w:cs="Times New Roman"/>
                <w:color w:val="333333"/>
                <w:sz w:val="18"/>
                <w:szCs w:val="18"/>
                <w:lang w:eastAsia="tr-TR"/>
              </w:rPr>
              <w:t>0,54%</w:t>
            </w:r>
          </w:p>
        </w:tc>
      </w:tr>
      <w:tr w:rsidR="00F0733C" w:rsidRPr="00BB76B6" w:rsidTr="00F0733C">
        <w:trPr>
          <w:trHeight w:val="315"/>
        </w:trPr>
        <w:tc>
          <w:tcPr>
            <w:tcW w:w="917" w:type="pct"/>
            <w:tcBorders>
              <w:top w:val="single" w:sz="8" w:space="0" w:color="auto"/>
              <w:left w:val="single" w:sz="8" w:space="0" w:color="auto"/>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rPr>
                <w:rFonts w:eastAsia="Times New Roman" w:cs="Times New Roman"/>
                <w:b/>
                <w:bCs/>
                <w:color w:val="000000"/>
                <w:sz w:val="18"/>
                <w:szCs w:val="18"/>
                <w:lang w:eastAsia="tr-TR"/>
              </w:rPr>
            </w:pPr>
            <w:r w:rsidRPr="00BB76B6">
              <w:rPr>
                <w:rFonts w:eastAsia="Times New Roman" w:cs="Times New Roman"/>
                <w:b/>
                <w:bCs/>
                <w:color w:val="000000"/>
                <w:sz w:val="18"/>
                <w:szCs w:val="18"/>
                <w:lang w:eastAsia="tr-TR"/>
              </w:rPr>
              <w:t>Genel Toplam</w:t>
            </w:r>
          </w:p>
        </w:tc>
        <w:tc>
          <w:tcPr>
            <w:tcW w:w="540"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2.391.407,32</w:t>
            </w:r>
          </w:p>
        </w:tc>
        <w:tc>
          <w:tcPr>
            <w:tcW w:w="797"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27.216.415,45</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30.358.558,94</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43.440.354,83</w:t>
            </w:r>
          </w:p>
        </w:tc>
        <w:tc>
          <w:tcPr>
            <w:tcW w:w="540"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2.504.861,64</w:t>
            </w:r>
          </w:p>
        </w:tc>
        <w:tc>
          <w:tcPr>
            <w:tcW w:w="630" w:type="pct"/>
            <w:tcBorders>
              <w:top w:val="single" w:sz="8" w:space="0" w:color="auto"/>
              <w:left w:val="nil"/>
              <w:bottom w:val="single" w:sz="8" w:space="0" w:color="auto"/>
              <w:right w:val="single" w:sz="4" w:space="0" w:color="000000"/>
            </w:tcBorders>
            <w:shd w:val="clear" w:color="auto" w:fill="auto"/>
            <w:vAlign w:val="center"/>
            <w:hideMark/>
          </w:tcPr>
          <w:p w:rsidR="00F0733C" w:rsidRPr="00BB76B6" w:rsidRDefault="00F0733C" w:rsidP="00F0733C">
            <w:pPr>
              <w:spacing w:after="0" w:line="240" w:lineRule="auto"/>
              <w:jc w:val="right"/>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105.911.598,18</w:t>
            </w:r>
          </w:p>
        </w:tc>
        <w:tc>
          <w:tcPr>
            <w:tcW w:w="406" w:type="pct"/>
            <w:tcBorders>
              <w:top w:val="single" w:sz="8" w:space="0" w:color="auto"/>
              <w:left w:val="nil"/>
              <w:bottom w:val="single" w:sz="8" w:space="0" w:color="auto"/>
              <w:right w:val="single" w:sz="8" w:space="0" w:color="auto"/>
            </w:tcBorders>
            <w:shd w:val="clear" w:color="auto" w:fill="auto"/>
            <w:vAlign w:val="center"/>
            <w:hideMark/>
          </w:tcPr>
          <w:p w:rsidR="00F0733C" w:rsidRPr="00BB76B6" w:rsidRDefault="00F0733C" w:rsidP="00F0733C">
            <w:pPr>
              <w:spacing w:after="0" w:line="240" w:lineRule="auto"/>
              <w:jc w:val="center"/>
              <w:rPr>
                <w:rFonts w:eastAsia="Times New Roman" w:cs="Times New Roman"/>
                <w:b/>
                <w:bCs/>
                <w:color w:val="333333"/>
                <w:sz w:val="18"/>
                <w:szCs w:val="18"/>
                <w:lang w:eastAsia="tr-TR"/>
              </w:rPr>
            </w:pPr>
            <w:r w:rsidRPr="00BB76B6">
              <w:rPr>
                <w:rFonts w:eastAsia="Times New Roman" w:cs="Times New Roman"/>
                <w:b/>
                <w:bCs/>
                <w:color w:val="333333"/>
                <w:sz w:val="18"/>
                <w:szCs w:val="18"/>
                <w:lang w:eastAsia="tr-TR"/>
              </w:rPr>
              <w:t>100,00%</w:t>
            </w:r>
          </w:p>
        </w:tc>
      </w:tr>
    </w:tbl>
    <w:p w:rsidR="002454DD" w:rsidRPr="002454DD" w:rsidRDefault="002454DD" w:rsidP="002454DD"/>
    <w:p w:rsidR="00D6712D" w:rsidRDefault="00D6712D" w:rsidP="00D6712D">
      <w:pPr>
        <w:pStyle w:val="Balk1"/>
        <w:ind w:left="360" w:hanging="360"/>
      </w:pPr>
      <w:bookmarkStart w:id="146" w:name="_Toc172040701"/>
      <w:r w:rsidRPr="004B4767">
        <w:lastRenderedPageBreak/>
        <w:t>YURTDIŞI ELEKTRİK TİCARETİ</w:t>
      </w:r>
      <w:bookmarkEnd w:id="142"/>
      <w:bookmarkEnd w:id="143"/>
      <w:bookmarkEnd w:id="144"/>
      <w:bookmarkEnd w:id="146"/>
    </w:p>
    <w:p w:rsidR="00D6712D" w:rsidRPr="00251A3B" w:rsidRDefault="00D6712D" w:rsidP="00D6712D"/>
    <w:p w:rsidR="00D6712D" w:rsidRDefault="00D6712D" w:rsidP="00D6712D">
      <w:pPr>
        <w:pStyle w:val="Tablo1"/>
      </w:pPr>
      <w:bookmarkStart w:id="147" w:name="_Toc99112797"/>
      <w:bookmarkStart w:id="148" w:name="_Toc117674018"/>
      <w:bookmarkStart w:id="149" w:name="_Toc127971647"/>
      <w:bookmarkStart w:id="150" w:name="_Toc143527982"/>
      <w:bookmarkStart w:id="151" w:name="_Toc172570404"/>
      <w:r w:rsidRPr="004B4767">
        <w:t xml:space="preserve">Tablo </w:t>
      </w:r>
      <w:r w:rsidR="00456350">
        <w:fldChar w:fldCharType="begin"/>
      </w:r>
      <w:r w:rsidR="00456350">
        <w:instrText xml:space="preserve"> STYLEREF 1 \s </w:instrText>
      </w:r>
      <w:r w:rsidR="00456350">
        <w:fldChar w:fldCharType="separate"/>
      </w:r>
      <w:r>
        <w:rPr>
          <w:noProof/>
        </w:rPr>
        <w:t>3</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1</w:t>
      </w:r>
      <w:r w:rsidR="00456350">
        <w:rPr>
          <w:noProof/>
        </w:rPr>
        <w:fldChar w:fldCharType="end"/>
      </w:r>
      <w:r w:rsidRPr="004B4767">
        <w:t xml:space="preserve"> </w:t>
      </w:r>
      <w:r w:rsidR="00F0733C">
        <w:t>Mayıs</w:t>
      </w:r>
      <w:r>
        <w:t xml:space="preserve"> 2024</w:t>
      </w:r>
      <w:r w:rsidRPr="004B4767">
        <w:t xml:space="preserve"> Döneminde Ülke Bazında Yurtdışı Elektrik Ticareti* (</w:t>
      </w:r>
      <w:proofErr w:type="spellStart"/>
      <w:r w:rsidRPr="004B4767">
        <w:t>MWh</w:t>
      </w:r>
      <w:proofErr w:type="spellEnd"/>
      <w:r w:rsidRPr="004B4767">
        <w:t>)</w:t>
      </w:r>
      <w:bookmarkEnd w:id="147"/>
      <w:bookmarkEnd w:id="148"/>
      <w:bookmarkEnd w:id="149"/>
      <w:bookmarkEnd w:id="150"/>
      <w:bookmarkEnd w:id="151"/>
    </w:p>
    <w:tbl>
      <w:tblPr>
        <w:tblW w:w="9062" w:type="dxa"/>
        <w:tblCellMar>
          <w:left w:w="70" w:type="dxa"/>
          <w:right w:w="70" w:type="dxa"/>
        </w:tblCellMar>
        <w:tblLook w:val="04A0" w:firstRow="1" w:lastRow="0" w:firstColumn="1" w:lastColumn="0" w:noHBand="0" w:noVBand="1"/>
      </w:tblPr>
      <w:tblGrid>
        <w:gridCol w:w="2684"/>
        <w:gridCol w:w="3118"/>
        <w:gridCol w:w="3260"/>
      </w:tblGrid>
      <w:tr w:rsidR="00F0733C" w:rsidRPr="003A2D56" w:rsidTr="00F0733C">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ÜLKE</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rsidR="00F0733C" w:rsidRPr="003A2D56" w:rsidRDefault="00F0733C" w:rsidP="00F0733C">
            <w:pPr>
              <w:spacing w:after="0" w:line="240" w:lineRule="auto"/>
              <w:jc w:val="center"/>
              <w:rPr>
                <w:rFonts w:eastAsia="Times New Roman" w:cs="Times New Roman"/>
                <w:b/>
                <w:bCs/>
                <w:color w:val="FFFFFF"/>
                <w:szCs w:val="24"/>
                <w:lang w:eastAsia="tr-TR"/>
              </w:rPr>
            </w:pPr>
            <w:r w:rsidRPr="003A2D56">
              <w:rPr>
                <w:rFonts w:eastAsia="Times New Roman" w:cs="Times New Roman"/>
                <w:b/>
                <w:bCs/>
                <w:color w:val="FFFFFF"/>
                <w:szCs w:val="24"/>
                <w:lang w:eastAsia="tr-TR"/>
              </w:rPr>
              <w:t>GELEN ENERJİ (</w:t>
            </w:r>
            <w:proofErr w:type="spellStart"/>
            <w:r w:rsidRPr="003A2D56">
              <w:rPr>
                <w:rFonts w:eastAsia="Times New Roman" w:cs="Times New Roman"/>
                <w:b/>
                <w:bCs/>
                <w:color w:val="FFFFFF"/>
                <w:szCs w:val="24"/>
                <w:lang w:eastAsia="tr-TR"/>
              </w:rPr>
              <w:t>MWh</w:t>
            </w:r>
            <w:proofErr w:type="spellEnd"/>
            <w:r w:rsidRPr="003A2D56">
              <w:rPr>
                <w:rFonts w:eastAsia="Times New Roman" w:cs="Times New Roman"/>
                <w:b/>
                <w:bCs/>
                <w:color w:val="FFFFFF"/>
                <w:szCs w:val="24"/>
                <w:lang w:eastAsia="tr-TR"/>
              </w:rPr>
              <w:t>)</w:t>
            </w:r>
          </w:p>
        </w:tc>
        <w:tc>
          <w:tcPr>
            <w:tcW w:w="3260" w:type="dxa"/>
            <w:tcBorders>
              <w:top w:val="single" w:sz="8" w:space="0" w:color="auto"/>
              <w:left w:val="nil"/>
              <w:bottom w:val="single" w:sz="8" w:space="0" w:color="auto"/>
              <w:right w:val="single" w:sz="8" w:space="0" w:color="auto"/>
            </w:tcBorders>
            <w:shd w:val="clear" w:color="000000" w:fill="FF0000"/>
            <w:noWrap/>
            <w:vAlign w:val="center"/>
            <w:hideMark/>
          </w:tcPr>
          <w:p w:rsidR="00F0733C" w:rsidRPr="003A2D56" w:rsidRDefault="00F0733C" w:rsidP="00F0733C">
            <w:pPr>
              <w:spacing w:after="0" w:line="240" w:lineRule="auto"/>
              <w:jc w:val="center"/>
              <w:rPr>
                <w:rFonts w:eastAsia="Times New Roman" w:cs="Times New Roman"/>
                <w:b/>
                <w:bCs/>
                <w:color w:val="FFFFFF"/>
                <w:szCs w:val="24"/>
                <w:lang w:eastAsia="tr-TR"/>
              </w:rPr>
            </w:pPr>
            <w:r w:rsidRPr="003A2D56">
              <w:rPr>
                <w:rFonts w:eastAsia="Times New Roman" w:cs="Times New Roman"/>
                <w:b/>
                <w:bCs/>
                <w:color w:val="FFFFFF"/>
                <w:szCs w:val="24"/>
                <w:lang w:eastAsia="tr-TR"/>
              </w:rPr>
              <w:t>GİDEN ENERJİ (</w:t>
            </w:r>
            <w:proofErr w:type="spellStart"/>
            <w:r w:rsidRPr="003A2D56">
              <w:rPr>
                <w:rFonts w:eastAsia="Times New Roman" w:cs="Times New Roman"/>
                <w:b/>
                <w:bCs/>
                <w:color w:val="FFFFFF"/>
                <w:szCs w:val="24"/>
                <w:lang w:eastAsia="tr-TR"/>
              </w:rPr>
              <w:t>MWh</w:t>
            </w:r>
            <w:proofErr w:type="spellEnd"/>
            <w:r w:rsidRPr="003A2D56">
              <w:rPr>
                <w:rFonts w:eastAsia="Times New Roman" w:cs="Times New Roman"/>
                <w:b/>
                <w:bCs/>
                <w:color w:val="FFFFFF"/>
                <w:szCs w:val="24"/>
                <w:lang w:eastAsia="tr-TR"/>
              </w:rPr>
              <w:t>)</w:t>
            </w:r>
          </w:p>
        </w:tc>
      </w:tr>
      <w:tr w:rsidR="00F0733C" w:rsidRPr="003A2D56" w:rsidTr="00F0733C">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BULGARİSTAN</w:t>
            </w:r>
          </w:p>
        </w:tc>
        <w:tc>
          <w:tcPr>
            <w:tcW w:w="3118"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43.717,60</w:t>
            </w:r>
          </w:p>
        </w:tc>
        <w:tc>
          <w:tcPr>
            <w:tcW w:w="3260"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99.790,51</w:t>
            </w:r>
          </w:p>
        </w:tc>
      </w:tr>
      <w:tr w:rsidR="00F0733C" w:rsidRPr="003A2D56" w:rsidTr="00F0733C">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GÜRCİSTAN</w:t>
            </w:r>
          </w:p>
        </w:tc>
        <w:tc>
          <w:tcPr>
            <w:tcW w:w="3118"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280.786,14</w:t>
            </w:r>
          </w:p>
        </w:tc>
        <w:tc>
          <w:tcPr>
            <w:tcW w:w="3260"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2,00</w:t>
            </w:r>
          </w:p>
        </w:tc>
      </w:tr>
      <w:tr w:rsidR="00F0733C" w:rsidRPr="003A2D56" w:rsidTr="00F0733C">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SURİYE</w:t>
            </w:r>
          </w:p>
        </w:tc>
        <w:tc>
          <w:tcPr>
            <w:tcW w:w="3118"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12,20</w:t>
            </w:r>
          </w:p>
        </w:tc>
        <w:tc>
          <w:tcPr>
            <w:tcW w:w="3260"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51.672,33</w:t>
            </w:r>
          </w:p>
        </w:tc>
      </w:tr>
      <w:tr w:rsidR="00F0733C" w:rsidRPr="003A2D56" w:rsidTr="00F0733C">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YUNANİSTAN</w:t>
            </w:r>
          </w:p>
        </w:tc>
        <w:tc>
          <w:tcPr>
            <w:tcW w:w="3118"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40.490,17</w:t>
            </w:r>
          </w:p>
        </w:tc>
        <w:tc>
          <w:tcPr>
            <w:tcW w:w="3260" w:type="dxa"/>
            <w:tcBorders>
              <w:top w:val="nil"/>
              <w:left w:val="nil"/>
              <w:bottom w:val="single" w:sz="8" w:space="0" w:color="auto"/>
              <w:right w:val="single" w:sz="8" w:space="0" w:color="auto"/>
            </w:tcBorders>
            <w:shd w:val="clear" w:color="auto" w:fill="auto"/>
            <w:noWrap/>
            <w:vAlign w:val="center"/>
            <w:hideMark/>
          </w:tcPr>
          <w:p w:rsidR="00F0733C" w:rsidRPr="003A2D56" w:rsidRDefault="00F0733C" w:rsidP="00F0733C">
            <w:pPr>
              <w:spacing w:after="0" w:line="240" w:lineRule="auto"/>
              <w:jc w:val="right"/>
              <w:rPr>
                <w:rFonts w:eastAsia="Times New Roman" w:cs="Times New Roman"/>
                <w:color w:val="000000"/>
                <w:szCs w:val="24"/>
                <w:lang w:eastAsia="tr-TR"/>
              </w:rPr>
            </w:pPr>
            <w:r w:rsidRPr="003A2D56">
              <w:rPr>
                <w:rFonts w:eastAsia="Times New Roman" w:cs="Times New Roman"/>
                <w:color w:val="000000"/>
                <w:szCs w:val="24"/>
                <w:lang w:eastAsia="tr-TR"/>
              </w:rPr>
              <w:t>18.942,59</w:t>
            </w:r>
          </w:p>
        </w:tc>
      </w:tr>
      <w:tr w:rsidR="00F0733C" w:rsidRPr="003A2D56" w:rsidTr="00F0733C">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rPr>
                <w:rFonts w:eastAsia="Times New Roman" w:cs="Times New Roman"/>
                <w:b/>
                <w:bCs/>
                <w:color w:val="FFFFFF"/>
                <w:szCs w:val="24"/>
                <w:lang w:eastAsia="tr-TR"/>
              </w:rPr>
            </w:pPr>
            <w:r w:rsidRPr="003A2D56">
              <w:rPr>
                <w:rFonts w:eastAsia="Times New Roman" w:cs="Times New Roman"/>
                <w:b/>
                <w:bCs/>
                <w:color w:val="FFFFFF"/>
                <w:szCs w:val="24"/>
                <w:lang w:eastAsia="tr-TR"/>
              </w:rPr>
              <w:t>GENEL TOPLAM</w:t>
            </w:r>
          </w:p>
        </w:tc>
        <w:tc>
          <w:tcPr>
            <w:tcW w:w="3118" w:type="dxa"/>
            <w:tcBorders>
              <w:top w:val="single" w:sz="4" w:space="0" w:color="95B3D7"/>
              <w:left w:val="nil"/>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jc w:val="right"/>
              <w:rPr>
                <w:rFonts w:eastAsia="Times New Roman" w:cs="Times New Roman"/>
                <w:b/>
                <w:bCs/>
                <w:color w:val="000000"/>
                <w:szCs w:val="24"/>
                <w:lang w:eastAsia="tr-TR"/>
              </w:rPr>
            </w:pPr>
            <w:r w:rsidRPr="003A2D56">
              <w:rPr>
                <w:rFonts w:eastAsia="Times New Roman" w:cs="Times New Roman"/>
                <w:b/>
                <w:bCs/>
                <w:color w:val="000000"/>
                <w:szCs w:val="24"/>
                <w:lang w:eastAsia="tr-TR"/>
              </w:rPr>
              <w:t>365.006,11</w:t>
            </w:r>
          </w:p>
        </w:tc>
        <w:tc>
          <w:tcPr>
            <w:tcW w:w="3260" w:type="dxa"/>
            <w:tcBorders>
              <w:top w:val="single" w:sz="4" w:space="0" w:color="95B3D7"/>
              <w:left w:val="nil"/>
              <w:bottom w:val="single" w:sz="8" w:space="0" w:color="auto"/>
              <w:right w:val="single" w:sz="8" w:space="0" w:color="auto"/>
            </w:tcBorders>
            <w:shd w:val="clear" w:color="000000" w:fill="FF5050"/>
            <w:noWrap/>
            <w:vAlign w:val="center"/>
            <w:hideMark/>
          </w:tcPr>
          <w:p w:rsidR="00F0733C" w:rsidRPr="003A2D56" w:rsidRDefault="00F0733C" w:rsidP="00F0733C">
            <w:pPr>
              <w:spacing w:after="0" w:line="240" w:lineRule="auto"/>
              <w:jc w:val="right"/>
              <w:rPr>
                <w:rFonts w:eastAsia="Times New Roman" w:cs="Times New Roman"/>
                <w:b/>
                <w:bCs/>
                <w:color w:val="000000"/>
                <w:szCs w:val="24"/>
                <w:lang w:eastAsia="tr-TR"/>
              </w:rPr>
            </w:pPr>
            <w:r w:rsidRPr="003A2D56">
              <w:rPr>
                <w:rFonts w:eastAsia="Times New Roman" w:cs="Times New Roman"/>
                <w:b/>
                <w:bCs/>
                <w:color w:val="000000"/>
                <w:szCs w:val="24"/>
                <w:lang w:eastAsia="tr-TR"/>
              </w:rPr>
              <w:t>170.407,43</w:t>
            </w:r>
          </w:p>
        </w:tc>
      </w:tr>
    </w:tbl>
    <w:p w:rsidR="00D6712D" w:rsidRDefault="00D6712D" w:rsidP="00D6712D">
      <w:pPr>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D6712D" w:rsidRDefault="00D6712D" w:rsidP="00D6712D">
      <w:pPr>
        <w:rPr>
          <w:rFonts w:ascii="Arial" w:eastAsia="Calibri" w:hAnsi="Arial" w:cs="Arial"/>
          <w:i/>
          <w:sz w:val="20"/>
          <w:szCs w:val="20"/>
        </w:rPr>
      </w:pPr>
    </w:p>
    <w:p w:rsidR="002454DD" w:rsidRPr="004B4767" w:rsidRDefault="002454DD" w:rsidP="00D6712D">
      <w:pPr>
        <w:rPr>
          <w:rFonts w:ascii="Arial" w:eastAsia="Calibri" w:hAnsi="Arial" w:cs="Arial"/>
          <w:i/>
          <w:sz w:val="20"/>
          <w:szCs w:val="20"/>
        </w:rPr>
      </w:pPr>
    </w:p>
    <w:p w:rsidR="00D6712D" w:rsidRPr="004B4767" w:rsidRDefault="00F0733C" w:rsidP="00D6712D">
      <w:pPr>
        <w:keepNext/>
        <w:rPr>
          <w:rFonts w:eastAsia="Calibri" w:cs="Arial"/>
        </w:rPr>
      </w:pPr>
      <w:r>
        <w:rPr>
          <w:rFonts w:eastAsia="Calibri" w:cs="Arial"/>
          <w:noProof/>
          <w:lang w:eastAsia="tr-TR"/>
        </w:rPr>
        <w:drawing>
          <wp:inline distT="0" distB="0" distL="0" distR="0" wp14:anchorId="1C2C02BB">
            <wp:extent cx="5499100" cy="3413760"/>
            <wp:effectExtent l="0" t="0" r="635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00957" cy="3414913"/>
                    </a:xfrm>
                    <a:prstGeom prst="rect">
                      <a:avLst/>
                    </a:prstGeom>
                    <a:noFill/>
                  </pic:spPr>
                </pic:pic>
              </a:graphicData>
            </a:graphic>
          </wp:inline>
        </w:drawing>
      </w:r>
    </w:p>
    <w:p w:rsidR="00D6712D" w:rsidRPr="004B4767" w:rsidRDefault="00D6712D" w:rsidP="00D6712D">
      <w:pPr>
        <w:pStyle w:val="Grafik1"/>
      </w:pPr>
      <w:bookmarkStart w:id="152" w:name="_Toc99112852"/>
      <w:bookmarkStart w:id="153" w:name="_Toc117674038"/>
      <w:bookmarkStart w:id="154" w:name="_Toc127971667"/>
      <w:bookmarkStart w:id="155" w:name="_Toc143528038"/>
      <w:bookmarkStart w:id="156" w:name="_Toc172570425"/>
      <w:r w:rsidRPr="004B4767">
        <w:t xml:space="preserve">Şekil </w:t>
      </w:r>
      <w:r w:rsidR="00456350">
        <w:fldChar w:fldCharType="begin"/>
      </w:r>
      <w:r w:rsidR="00456350">
        <w:instrText xml:space="preserve"> STYLEREF 1 \s </w:instrText>
      </w:r>
      <w:r w:rsidR="00456350">
        <w:fldChar w:fldCharType="separate"/>
      </w:r>
      <w:r w:rsidRPr="004B4767">
        <w:rPr>
          <w:noProof/>
        </w:rPr>
        <w:t>3</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w:t>
      </w:r>
      <w:r w:rsidR="00456350">
        <w:rPr>
          <w:noProof/>
        </w:rPr>
        <w:fldChar w:fldCharType="end"/>
      </w:r>
      <w:r w:rsidRPr="004B4767">
        <w:t xml:space="preserve"> </w:t>
      </w:r>
      <w:r w:rsidR="00F0733C">
        <w:t xml:space="preserve">Mayıs </w:t>
      </w:r>
      <w:r>
        <w:t>2024</w:t>
      </w:r>
      <w:r w:rsidRPr="004B4767">
        <w:t xml:space="preserve"> Döneminde Günlük Bazda Yurtdışı Elektrik Ticareti (</w:t>
      </w:r>
      <w:proofErr w:type="spellStart"/>
      <w:r w:rsidRPr="004B4767">
        <w:t>MWh</w:t>
      </w:r>
      <w:proofErr w:type="spellEnd"/>
      <w:r w:rsidRPr="004B4767">
        <w:t>)</w:t>
      </w:r>
      <w:bookmarkEnd w:id="152"/>
      <w:bookmarkEnd w:id="153"/>
      <w:bookmarkEnd w:id="154"/>
      <w:bookmarkEnd w:id="155"/>
      <w:bookmarkEnd w:id="156"/>
    </w:p>
    <w:p w:rsidR="00D6712D" w:rsidRPr="004B4767" w:rsidRDefault="00D6712D" w:rsidP="00D6712D">
      <w:pPr>
        <w:spacing w:line="240" w:lineRule="auto"/>
        <w:outlineLvl w:val="7"/>
        <w:rPr>
          <w:rFonts w:eastAsia="Calibri" w:cs="Times New Roman"/>
          <w:b/>
          <w:iCs/>
          <w:szCs w:val="24"/>
        </w:rPr>
      </w:pPr>
    </w:p>
    <w:p w:rsidR="00D6712D" w:rsidRPr="004B4767" w:rsidRDefault="00D6712D" w:rsidP="00D6712D">
      <w:pPr>
        <w:spacing w:line="240" w:lineRule="auto"/>
        <w:outlineLvl w:val="7"/>
        <w:rPr>
          <w:rFonts w:eastAsia="Calibri" w:cs="Times New Roman"/>
          <w:b/>
          <w:iCs/>
          <w:szCs w:val="24"/>
        </w:rPr>
      </w:pPr>
    </w:p>
    <w:p w:rsidR="00D6712D" w:rsidRPr="004B4767" w:rsidRDefault="00F0733C" w:rsidP="00D6712D">
      <w:pPr>
        <w:keepNext/>
        <w:rPr>
          <w:rFonts w:eastAsia="Calibri" w:cs="Arial"/>
        </w:rPr>
      </w:pPr>
      <w:r>
        <w:rPr>
          <w:rFonts w:eastAsia="Calibri" w:cs="Arial"/>
          <w:noProof/>
          <w:lang w:eastAsia="tr-TR"/>
        </w:rPr>
        <w:lastRenderedPageBreak/>
        <w:drawing>
          <wp:inline distT="0" distB="0" distL="0" distR="0" wp14:anchorId="61C116E9">
            <wp:extent cx="5681980" cy="365760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D6712D" w:rsidRDefault="00D6712D" w:rsidP="00D6712D">
      <w:pPr>
        <w:pStyle w:val="Grafik1"/>
      </w:pPr>
      <w:bookmarkStart w:id="157" w:name="_Toc99112853"/>
      <w:bookmarkStart w:id="158" w:name="_Toc117674039"/>
      <w:bookmarkStart w:id="159" w:name="_Toc127971668"/>
      <w:bookmarkStart w:id="160" w:name="_Toc143528039"/>
      <w:bookmarkStart w:id="161" w:name="_Toc172570426"/>
      <w:r w:rsidRPr="004B4767">
        <w:t xml:space="preserve">Şekil </w:t>
      </w:r>
      <w:r w:rsidR="00456350">
        <w:fldChar w:fldCharType="begin"/>
      </w:r>
      <w:r w:rsidR="00456350">
        <w:instrText xml:space="preserve"> STYLEREF 1 \s </w:instrText>
      </w:r>
      <w:r w:rsidR="00456350">
        <w:fldChar w:fldCharType="separate"/>
      </w:r>
      <w:r w:rsidRPr="004B4767">
        <w:rPr>
          <w:noProof/>
        </w:rPr>
        <w:t>3</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2</w:t>
      </w:r>
      <w:r w:rsidR="00456350">
        <w:rPr>
          <w:noProof/>
        </w:rPr>
        <w:fldChar w:fldCharType="end"/>
      </w:r>
      <w:r w:rsidRPr="004B4767">
        <w:t xml:space="preserve"> </w:t>
      </w:r>
      <w:r w:rsidR="00F0733C">
        <w:t>Mayıs</w:t>
      </w:r>
      <w:r>
        <w:t xml:space="preserve"> 2024</w:t>
      </w:r>
      <w:r w:rsidRPr="004B4767">
        <w:t xml:space="preserve"> Döneminde Saatlik Bazda Yurtdışı Elektrik Ticareti (</w:t>
      </w:r>
      <w:proofErr w:type="spellStart"/>
      <w:r w:rsidRPr="004B4767">
        <w:t>MWh</w:t>
      </w:r>
      <w:proofErr w:type="spellEnd"/>
      <w:r w:rsidRPr="004B4767">
        <w:t>)</w:t>
      </w:r>
      <w:bookmarkEnd w:id="157"/>
      <w:bookmarkEnd w:id="158"/>
      <w:bookmarkEnd w:id="159"/>
      <w:bookmarkEnd w:id="160"/>
      <w:bookmarkEnd w:id="161"/>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3C7C3C" w:rsidRDefault="00D6712D" w:rsidP="00D6712D">
      <w:pPr>
        <w:pStyle w:val="Balk1"/>
        <w:ind w:left="360" w:hanging="360"/>
        <w:rPr>
          <w:noProof/>
        </w:rPr>
      </w:pPr>
      <w:bookmarkStart w:id="162" w:name="_Toc117673987"/>
      <w:bookmarkStart w:id="163" w:name="_Toc127971623"/>
      <w:bookmarkStart w:id="164" w:name="_Toc143527960"/>
      <w:bookmarkStart w:id="165" w:name="_Toc172040702"/>
      <w:r w:rsidRPr="004B4767">
        <w:rPr>
          <w:noProof/>
        </w:rPr>
        <w:lastRenderedPageBreak/>
        <w:t>TOPTAN SATIŞ PİYASASI</w:t>
      </w:r>
      <w:bookmarkEnd w:id="162"/>
      <w:bookmarkEnd w:id="163"/>
      <w:bookmarkEnd w:id="164"/>
      <w:bookmarkEnd w:id="165"/>
    </w:p>
    <w:p w:rsidR="00D6712D" w:rsidRPr="004B4767" w:rsidRDefault="00CE0778" w:rsidP="00D6712D">
      <w:pPr>
        <w:keepNext/>
        <w:rPr>
          <w:rFonts w:eastAsia="Calibri" w:cs="Arial"/>
        </w:rPr>
      </w:pPr>
      <w:r>
        <w:rPr>
          <w:rFonts w:eastAsia="Calibri" w:cs="Arial"/>
          <w:noProof/>
          <w:lang w:eastAsia="tr-TR"/>
        </w:rPr>
        <w:drawing>
          <wp:inline distT="0" distB="0" distL="0" distR="0" wp14:anchorId="5DF2FC90">
            <wp:extent cx="5266101" cy="3403158"/>
            <wp:effectExtent l="0" t="0" r="0" b="698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6330" cy="3409768"/>
                    </a:xfrm>
                    <a:prstGeom prst="rect">
                      <a:avLst/>
                    </a:prstGeom>
                    <a:noFill/>
                  </pic:spPr>
                </pic:pic>
              </a:graphicData>
            </a:graphic>
          </wp:inline>
        </w:drawing>
      </w:r>
    </w:p>
    <w:p w:rsidR="00D6712D" w:rsidRPr="003C7C3C" w:rsidRDefault="00D6712D" w:rsidP="00D6712D">
      <w:pPr>
        <w:pStyle w:val="Grafik1"/>
      </w:pPr>
      <w:bookmarkStart w:id="166" w:name="_Toc99112854"/>
      <w:bookmarkStart w:id="167" w:name="_Toc117674040"/>
      <w:bookmarkStart w:id="168" w:name="_Toc127971669"/>
      <w:bookmarkStart w:id="169" w:name="_Toc143528040"/>
      <w:bookmarkStart w:id="170" w:name="_Toc172570427"/>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w:t>
      </w:r>
      <w:r w:rsidR="00456350">
        <w:rPr>
          <w:noProof/>
        </w:rPr>
        <w:fldChar w:fldCharType="end"/>
      </w:r>
      <w:r w:rsidRPr="004B4767">
        <w:t xml:space="preserve"> </w:t>
      </w:r>
      <w:r w:rsidR="00F0733C">
        <w:t>Mayıs</w:t>
      </w:r>
      <w:r>
        <w:t xml:space="preserve"> 2024</w:t>
      </w:r>
      <w:r w:rsidRPr="004B4767">
        <w:t xml:space="preserve"> Döneminde Piyasa Takas Fiyatının (PTF) Saatlik Gelişimi (TL/</w:t>
      </w:r>
      <w:proofErr w:type="spellStart"/>
      <w:r w:rsidRPr="004B4767">
        <w:t>MWh</w:t>
      </w:r>
      <w:proofErr w:type="spellEnd"/>
      <w:r w:rsidRPr="004B4767">
        <w:t>)</w:t>
      </w:r>
      <w:bookmarkEnd w:id="166"/>
      <w:bookmarkEnd w:id="167"/>
      <w:bookmarkEnd w:id="168"/>
      <w:bookmarkEnd w:id="169"/>
      <w:bookmarkEnd w:id="170"/>
    </w:p>
    <w:p w:rsidR="00D6712D" w:rsidRPr="004B4767" w:rsidRDefault="00D6712D" w:rsidP="00D6712D">
      <w:pPr>
        <w:spacing w:line="240" w:lineRule="auto"/>
        <w:jc w:val="both"/>
        <w:outlineLvl w:val="7"/>
        <w:rPr>
          <w:rFonts w:eastAsia="Calibri" w:cs="Times New Roman"/>
          <w:b/>
          <w:iCs/>
          <w:szCs w:val="24"/>
        </w:rPr>
      </w:pPr>
    </w:p>
    <w:p w:rsidR="00D6712D" w:rsidRPr="004B4767" w:rsidRDefault="00CE0778" w:rsidP="00D6712D">
      <w:pPr>
        <w:keepNext/>
        <w:rPr>
          <w:rFonts w:eastAsia="Calibri" w:cs="Arial"/>
        </w:rPr>
      </w:pPr>
      <w:r>
        <w:rPr>
          <w:rFonts w:eastAsia="Calibri" w:cs="Arial"/>
          <w:noProof/>
          <w:lang w:eastAsia="tr-TR"/>
        </w:rPr>
        <w:drawing>
          <wp:inline distT="0" distB="0" distL="0" distR="0" wp14:anchorId="6DBC6A2F">
            <wp:extent cx="5276215" cy="3013545"/>
            <wp:effectExtent l="0" t="0" r="63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86154" cy="3019222"/>
                    </a:xfrm>
                    <a:prstGeom prst="rect">
                      <a:avLst/>
                    </a:prstGeom>
                    <a:noFill/>
                  </pic:spPr>
                </pic:pic>
              </a:graphicData>
            </a:graphic>
          </wp:inline>
        </w:drawing>
      </w:r>
    </w:p>
    <w:p w:rsidR="00D6712D" w:rsidRPr="004B4767" w:rsidRDefault="00D6712D" w:rsidP="00D6712D">
      <w:pPr>
        <w:pStyle w:val="Grafik1"/>
        <w:rPr>
          <w:noProof/>
          <w:lang w:eastAsia="tr-TR"/>
        </w:rPr>
      </w:pPr>
      <w:bookmarkStart w:id="171" w:name="_Toc99112855"/>
      <w:bookmarkStart w:id="172" w:name="_Toc117674041"/>
      <w:bookmarkStart w:id="173" w:name="_Toc127971670"/>
      <w:bookmarkStart w:id="174" w:name="_Toc143528041"/>
      <w:bookmarkStart w:id="175" w:name="_Toc172570428"/>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2</w:t>
      </w:r>
      <w:r w:rsidR="00456350">
        <w:rPr>
          <w:noProof/>
        </w:rPr>
        <w:fldChar w:fldCharType="end"/>
      </w:r>
      <w:r w:rsidRPr="004B4767">
        <w:t xml:space="preserve"> </w:t>
      </w:r>
      <w:r w:rsidR="00F0733C">
        <w:t>Mayıs</w:t>
      </w:r>
      <w:r>
        <w:t xml:space="preserve">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71"/>
      <w:bookmarkEnd w:id="172"/>
      <w:bookmarkEnd w:id="173"/>
      <w:bookmarkEnd w:id="174"/>
      <w:bookmarkEnd w:id="175"/>
    </w:p>
    <w:p w:rsidR="00D6712D" w:rsidRPr="004B4767" w:rsidRDefault="00CE0778" w:rsidP="00D671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68BEB3A2">
            <wp:extent cx="5445760" cy="3434964"/>
            <wp:effectExtent l="0" t="0" r="254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52297" cy="3439087"/>
                    </a:xfrm>
                    <a:prstGeom prst="rect">
                      <a:avLst/>
                    </a:prstGeom>
                    <a:noFill/>
                  </pic:spPr>
                </pic:pic>
              </a:graphicData>
            </a:graphic>
          </wp:inline>
        </w:drawing>
      </w:r>
    </w:p>
    <w:p w:rsidR="00D6712D" w:rsidRDefault="00D6712D" w:rsidP="00D6712D">
      <w:pPr>
        <w:pStyle w:val="Grafik1"/>
        <w:spacing w:after="0"/>
      </w:pPr>
      <w:bookmarkStart w:id="176" w:name="_Toc99112856"/>
      <w:bookmarkStart w:id="177" w:name="_Toc117674042"/>
      <w:bookmarkStart w:id="178" w:name="_Toc127971671"/>
      <w:bookmarkStart w:id="179" w:name="_Toc143528042"/>
      <w:bookmarkStart w:id="180" w:name="_Toc172570429"/>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3</w:t>
      </w:r>
      <w:r w:rsidR="00456350">
        <w:rPr>
          <w:noProof/>
        </w:rPr>
        <w:fldChar w:fldCharType="end"/>
      </w:r>
      <w:r w:rsidRPr="004B4767">
        <w:t xml:space="preserve"> </w:t>
      </w:r>
      <w:r w:rsidR="00CE0778">
        <w:t>Mayıs</w:t>
      </w:r>
      <w:r>
        <w:t xml:space="preserve"> 2024</w:t>
      </w:r>
      <w:r w:rsidRPr="004B4767">
        <w:t xml:space="preserve"> Döneminde Gün Öncesi Piyasası (GÖP) Alış Miktarlarının Şirket Bazında Dağılımı ve İlk 10 Şirketin Payı (%)</w:t>
      </w:r>
      <w:bookmarkEnd w:id="176"/>
      <w:bookmarkEnd w:id="177"/>
      <w:bookmarkEnd w:id="178"/>
      <w:bookmarkEnd w:id="179"/>
      <w:bookmarkEnd w:id="180"/>
    </w:p>
    <w:p w:rsidR="002454DD" w:rsidRDefault="002454DD" w:rsidP="00D6712D">
      <w:pPr>
        <w:pStyle w:val="Grafik1"/>
        <w:spacing w:after="0"/>
      </w:pPr>
    </w:p>
    <w:p w:rsidR="00D6712D" w:rsidRPr="000D676E" w:rsidRDefault="00D6712D" w:rsidP="00D6712D">
      <w:pPr>
        <w:pStyle w:val="Grafik1"/>
        <w:spacing w:after="0"/>
      </w:pPr>
    </w:p>
    <w:p w:rsidR="00D6712D" w:rsidRPr="004B4767" w:rsidRDefault="00CE0778" w:rsidP="00D6712D">
      <w:pPr>
        <w:rPr>
          <w:rFonts w:eastAsia="Calibri" w:cs="Arial"/>
        </w:rPr>
      </w:pPr>
      <w:r>
        <w:rPr>
          <w:rFonts w:eastAsia="Calibri" w:cs="Arial"/>
          <w:noProof/>
          <w:lang w:eastAsia="tr-TR"/>
        </w:rPr>
        <w:drawing>
          <wp:inline distT="0" distB="0" distL="0" distR="0" wp14:anchorId="495F13A3">
            <wp:extent cx="5493385" cy="3498574"/>
            <wp:effectExtent l="0" t="0" r="0" b="698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9085" cy="3502204"/>
                    </a:xfrm>
                    <a:prstGeom prst="rect">
                      <a:avLst/>
                    </a:prstGeom>
                    <a:noFill/>
                  </pic:spPr>
                </pic:pic>
              </a:graphicData>
            </a:graphic>
          </wp:inline>
        </w:drawing>
      </w:r>
    </w:p>
    <w:p w:rsidR="00D6712D" w:rsidRPr="004B4767" w:rsidRDefault="00D6712D" w:rsidP="00D6712D">
      <w:pPr>
        <w:pStyle w:val="Grafik1"/>
        <w:rPr>
          <w:rFonts w:cs="Arial"/>
        </w:rPr>
      </w:pPr>
      <w:bookmarkStart w:id="181" w:name="_Toc99112857"/>
      <w:bookmarkStart w:id="182" w:name="_Toc117674043"/>
      <w:bookmarkStart w:id="183" w:name="_Toc127971672"/>
      <w:bookmarkStart w:id="184" w:name="_Toc143528043"/>
      <w:bookmarkStart w:id="185" w:name="_Toc172570430"/>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4</w:t>
      </w:r>
      <w:r w:rsidR="00456350">
        <w:rPr>
          <w:noProof/>
        </w:rPr>
        <w:fldChar w:fldCharType="end"/>
      </w:r>
      <w:r w:rsidRPr="004B4767">
        <w:t xml:space="preserve">  </w:t>
      </w:r>
      <w:r w:rsidR="00CE0778">
        <w:t>Mayıs</w:t>
      </w:r>
      <w:r>
        <w:t xml:space="preserve"> 2024</w:t>
      </w:r>
      <w:r w:rsidRPr="004B4767">
        <w:t xml:space="preserve"> Döneminde Gün Öncesi Piyasası (GÖP) Satış Miktarlarının Şirket Bazında Dağılımı ve İlk 10 Şirketin Payı (%)</w:t>
      </w:r>
      <w:bookmarkEnd w:id="181"/>
      <w:bookmarkEnd w:id="182"/>
      <w:bookmarkEnd w:id="183"/>
      <w:bookmarkEnd w:id="184"/>
      <w:bookmarkEnd w:id="185"/>
    </w:p>
    <w:p w:rsidR="00D6712D" w:rsidRPr="004B4767" w:rsidRDefault="00CE0778" w:rsidP="00D6712D">
      <w:pPr>
        <w:keepNext/>
        <w:jc w:val="both"/>
        <w:rPr>
          <w:rFonts w:eastAsia="Calibri" w:cs="Arial"/>
          <w:noProof/>
          <w:lang w:eastAsia="tr-TR"/>
        </w:rPr>
      </w:pPr>
      <w:r>
        <w:rPr>
          <w:rFonts w:eastAsia="Calibri" w:cs="Arial"/>
          <w:noProof/>
          <w:lang w:eastAsia="tr-TR"/>
        </w:rPr>
        <w:lastRenderedPageBreak/>
        <w:drawing>
          <wp:inline distT="0" distB="0" distL="0" distR="0" wp14:anchorId="2D079561">
            <wp:extent cx="5718810" cy="3554095"/>
            <wp:effectExtent l="0" t="0" r="0" b="825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D6712D" w:rsidRPr="004B4767" w:rsidRDefault="00D6712D" w:rsidP="00D6712D">
      <w:pPr>
        <w:pStyle w:val="Grafik1"/>
      </w:pPr>
      <w:bookmarkStart w:id="186" w:name="_Toc99112858"/>
      <w:bookmarkStart w:id="187" w:name="_Toc117674044"/>
      <w:bookmarkStart w:id="188" w:name="_Toc127971673"/>
      <w:bookmarkStart w:id="189" w:name="_Toc143528044"/>
      <w:bookmarkStart w:id="190" w:name="_Toc172570431"/>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5</w:t>
      </w:r>
      <w:r w:rsidR="00456350">
        <w:rPr>
          <w:noProof/>
        </w:rPr>
        <w:fldChar w:fldCharType="end"/>
      </w:r>
      <w:r w:rsidRPr="004B4767">
        <w:t xml:space="preserve"> </w:t>
      </w:r>
      <w:r w:rsidR="00CE0778">
        <w:t>Mayıs</w:t>
      </w:r>
      <w:r>
        <w:t xml:space="preserve"> 2024</w:t>
      </w:r>
      <w:r w:rsidRPr="004B4767">
        <w:t xml:space="preserve"> Döneminde Sistem Marjinal Fiyatının (SMF) Saatlik Gelişimi (TL/</w:t>
      </w:r>
      <w:proofErr w:type="spellStart"/>
      <w:r w:rsidRPr="004B4767">
        <w:t>MWh</w:t>
      </w:r>
      <w:proofErr w:type="spellEnd"/>
      <w:r w:rsidRPr="004B4767">
        <w:t>)</w:t>
      </w:r>
      <w:bookmarkEnd w:id="186"/>
      <w:bookmarkEnd w:id="187"/>
      <w:bookmarkEnd w:id="188"/>
      <w:bookmarkEnd w:id="189"/>
      <w:bookmarkEnd w:id="190"/>
    </w:p>
    <w:p w:rsidR="00D6712D" w:rsidRPr="004B4767" w:rsidRDefault="00D6712D" w:rsidP="00D6712D">
      <w:pPr>
        <w:spacing w:line="240" w:lineRule="auto"/>
        <w:jc w:val="both"/>
        <w:outlineLvl w:val="7"/>
        <w:rPr>
          <w:rFonts w:eastAsia="Calibri" w:cs="Times New Roman"/>
          <w:b/>
          <w:iCs/>
          <w:szCs w:val="24"/>
        </w:rPr>
      </w:pPr>
    </w:p>
    <w:p w:rsidR="00D6712D" w:rsidRPr="004B4767" w:rsidRDefault="00D6712D" w:rsidP="00D6712D">
      <w:pPr>
        <w:rPr>
          <w:rFonts w:eastAsia="Calibri" w:cs="Arial"/>
        </w:rPr>
      </w:pPr>
    </w:p>
    <w:p w:rsidR="00D6712D" w:rsidRPr="004B4767" w:rsidRDefault="007F6F0F" w:rsidP="00D6712D">
      <w:pPr>
        <w:jc w:val="both"/>
        <w:rPr>
          <w:rFonts w:eastAsia="Calibri" w:cs="Arial"/>
        </w:rPr>
      </w:pPr>
      <w:r>
        <w:rPr>
          <w:rFonts w:eastAsia="Calibri" w:cs="Arial"/>
          <w:noProof/>
          <w:lang w:eastAsia="tr-TR"/>
        </w:rPr>
        <w:drawing>
          <wp:inline distT="0" distB="0" distL="0" distR="0" wp14:anchorId="190283C3">
            <wp:extent cx="5466080" cy="3228230"/>
            <wp:effectExtent l="0" t="0" r="127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3155" cy="3232409"/>
                    </a:xfrm>
                    <a:prstGeom prst="rect">
                      <a:avLst/>
                    </a:prstGeom>
                    <a:noFill/>
                  </pic:spPr>
                </pic:pic>
              </a:graphicData>
            </a:graphic>
          </wp:inline>
        </w:drawing>
      </w:r>
    </w:p>
    <w:p w:rsidR="00D6712D" w:rsidRPr="004B4767" w:rsidRDefault="00D6712D" w:rsidP="00D6712D">
      <w:pPr>
        <w:pStyle w:val="Grafik1"/>
      </w:pPr>
      <w:bookmarkStart w:id="191" w:name="_Toc99112859"/>
      <w:bookmarkStart w:id="192" w:name="_Toc117674045"/>
      <w:bookmarkStart w:id="193" w:name="_Toc127971674"/>
      <w:bookmarkStart w:id="194" w:name="_Toc143528045"/>
      <w:bookmarkStart w:id="195" w:name="_Toc172570432"/>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6</w:t>
      </w:r>
      <w:r w:rsidR="00456350">
        <w:rPr>
          <w:noProof/>
        </w:rPr>
        <w:fldChar w:fldCharType="end"/>
      </w:r>
      <w:r w:rsidRPr="004B4767">
        <w:t xml:space="preserve"> </w:t>
      </w:r>
      <w:r w:rsidR="007F6F0F">
        <w:t>Mayıs</w:t>
      </w:r>
      <w:r>
        <w:t xml:space="preserve"> 2024</w:t>
      </w:r>
      <w:r w:rsidRPr="004B4767">
        <w:t xml:space="preserve"> Döneminde Dengeleme Güç Piyasasında (DGP) Verilen Talimatların Oranı (%)</w:t>
      </w:r>
      <w:bookmarkEnd w:id="191"/>
      <w:bookmarkEnd w:id="192"/>
      <w:bookmarkEnd w:id="193"/>
      <w:bookmarkEnd w:id="194"/>
      <w:bookmarkEnd w:id="195"/>
    </w:p>
    <w:p w:rsidR="00D6712D" w:rsidRPr="004B4767" w:rsidRDefault="007F6F0F" w:rsidP="00D6712D">
      <w:pPr>
        <w:rPr>
          <w:rFonts w:eastAsia="Calibri" w:cs="Arial"/>
          <w:noProof/>
          <w:lang w:eastAsia="tr-TR"/>
        </w:rPr>
      </w:pPr>
      <w:r>
        <w:rPr>
          <w:rFonts w:eastAsia="Calibri" w:cs="Arial"/>
          <w:noProof/>
          <w:lang w:eastAsia="tr-TR"/>
        </w:rPr>
        <w:lastRenderedPageBreak/>
        <w:drawing>
          <wp:inline distT="0" distB="0" distL="0" distR="0" wp14:anchorId="408116BD">
            <wp:extent cx="5761355" cy="3164205"/>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D6712D" w:rsidRPr="004B4767" w:rsidRDefault="00D6712D" w:rsidP="00D6712D">
      <w:pPr>
        <w:pStyle w:val="Grafik1"/>
      </w:pPr>
      <w:bookmarkStart w:id="196" w:name="_Toc99112860"/>
      <w:bookmarkStart w:id="197" w:name="_Toc117674046"/>
      <w:bookmarkStart w:id="198" w:name="_Toc127971675"/>
      <w:bookmarkStart w:id="199" w:name="_Toc143528046"/>
      <w:bookmarkStart w:id="200" w:name="_Toc172570433"/>
      <w:r w:rsidRPr="0083564C">
        <w:t xml:space="preserve">Şekil </w:t>
      </w:r>
      <w:r w:rsidR="00456350">
        <w:fldChar w:fldCharType="begin"/>
      </w:r>
      <w:r w:rsidR="00456350">
        <w:instrText xml:space="preserve"> STYLEREF 1 \s </w:instrText>
      </w:r>
      <w:r w:rsidR="00456350">
        <w:fldChar w:fldCharType="separate"/>
      </w:r>
      <w:r w:rsidRPr="0083564C">
        <w:rPr>
          <w:noProof/>
        </w:rPr>
        <w:t>4</w:t>
      </w:r>
      <w:r w:rsidR="00456350">
        <w:rPr>
          <w:noProof/>
        </w:rPr>
        <w:fldChar w:fldCharType="end"/>
      </w:r>
      <w:r w:rsidRPr="0083564C">
        <w:t>.</w:t>
      </w:r>
      <w:r w:rsidR="00456350">
        <w:fldChar w:fldCharType="begin"/>
      </w:r>
      <w:r w:rsidR="00456350">
        <w:instrText xml:space="preserve"> SEQ Şekil \* ARABIC \s 1 </w:instrText>
      </w:r>
      <w:r w:rsidR="00456350">
        <w:fldChar w:fldCharType="separate"/>
      </w:r>
      <w:r w:rsidRPr="0083564C">
        <w:rPr>
          <w:noProof/>
        </w:rPr>
        <w:t>7</w:t>
      </w:r>
      <w:r w:rsidR="00456350">
        <w:rPr>
          <w:noProof/>
        </w:rPr>
        <w:fldChar w:fldCharType="end"/>
      </w:r>
      <w:r w:rsidRPr="0083564C">
        <w:t xml:space="preserve"> </w:t>
      </w:r>
      <w:r w:rsidR="007F6F0F">
        <w:t>Mayıs</w:t>
      </w:r>
      <w:r>
        <w:t xml:space="preserve"> 2024</w:t>
      </w:r>
      <w:r w:rsidRPr="0083564C">
        <w:t xml:space="preserve"> Döneminde Dengeleme Güç Piyasasında (DGP) Verilen Talimatların Saatlik Bazda Dağılımı (MW)</w:t>
      </w:r>
      <w:bookmarkEnd w:id="196"/>
      <w:bookmarkEnd w:id="197"/>
      <w:bookmarkEnd w:id="198"/>
      <w:bookmarkEnd w:id="199"/>
      <w:bookmarkEnd w:id="200"/>
    </w:p>
    <w:p w:rsidR="00D6712D" w:rsidRPr="004B4767" w:rsidRDefault="00D6712D" w:rsidP="00D6712D">
      <w:pPr>
        <w:spacing w:after="0"/>
        <w:rPr>
          <w:rFonts w:eastAsia="Calibri" w:cs="Arial"/>
        </w:rPr>
      </w:pPr>
    </w:p>
    <w:p w:rsidR="00D6712D" w:rsidRPr="004B4767" w:rsidRDefault="00D6712D" w:rsidP="00D6712D">
      <w:pPr>
        <w:rPr>
          <w:rFonts w:eastAsia="Calibri" w:cs="Arial"/>
        </w:rPr>
      </w:pPr>
    </w:p>
    <w:p w:rsidR="00D6712D" w:rsidRPr="004B4767" w:rsidRDefault="007F6F0F" w:rsidP="00D6712D">
      <w:pPr>
        <w:keepNext/>
        <w:rPr>
          <w:rFonts w:eastAsia="Calibri" w:cs="Arial"/>
        </w:rPr>
      </w:pPr>
      <w:r>
        <w:rPr>
          <w:rFonts w:eastAsia="Calibri" w:cs="Arial"/>
          <w:noProof/>
          <w:lang w:eastAsia="tr-TR"/>
        </w:rPr>
        <w:drawing>
          <wp:inline distT="0" distB="0" distL="0" distR="0" wp14:anchorId="47614774">
            <wp:extent cx="5688330" cy="3724910"/>
            <wp:effectExtent l="0" t="0" r="7620" b="889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8330" cy="3724910"/>
                    </a:xfrm>
                    <a:prstGeom prst="rect">
                      <a:avLst/>
                    </a:prstGeom>
                    <a:noFill/>
                  </pic:spPr>
                </pic:pic>
              </a:graphicData>
            </a:graphic>
          </wp:inline>
        </w:drawing>
      </w:r>
    </w:p>
    <w:p w:rsidR="00D6712D" w:rsidRPr="004B4767" w:rsidRDefault="00D6712D" w:rsidP="00D6712D">
      <w:pPr>
        <w:pStyle w:val="Grafik1"/>
      </w:pPr>
      <w:bookmarkStart w:id="201" w:name="_Toc99112861"/>
      <w:bookmarkStart w:id="202" w:name="_Toc117674047"/>
      <w:bookmarkStart w:id="203" w:name="_Toc127971676"/>
      <w:bookmarkStart w:id="204" w:name="_Toc143528047"/>
      <w:bookmarkStart w:id="205" w:name="_Toc172570434"/>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8</w:t>
      </w:r>
      <w:r w:rsidR="00456350">
        <w:rPr>
          <w:noProof/>
        </w:rPr>
        <w:fldChar w:fldCharType="end"/>
      </w:r>
      <w:r w:rsidRPr="004B4767">
        <w:t xml:space="preserve"> </w:t>
      </w:r>
      <w:r w:rsidR="007F6F0F">
        <w:t>Mayıs</w:t>
      </w:r>
      <w:r>
        <w:t xml:space="preserve"> 2024</w:t>
      </w:r>
      <w:r w:rsidRPr="004B4767">
        <w:t xml:space="preserve"> Döneminde Dengeleme Güç Piyasası (DGP) Alış Miktarlarının Şirket Bazında Dağılımı ve İlk 10 Şirketin Payı (%)</w:t>
      </w:r>
      <w:bookmarkEnd w:id="201"/>
      <w:bookmarkEnd w:id="202"/>
      <w:bookmarkEnd w:id="203"/>
      <w:bookmarkEnd w:id="204"/>
      <w:bookmarkEnd w:id="205"/>
    </w:p>
    <w:p w:rsidR="00D6712D" w:rsidRPr="004B4767" w:rsidRDefault="007F6F0F" w:rsidP="00D6712D">
      <w:pPr>
        <w:keepNext/>
        <w:rPr>
          <w:rFonts w:eastAsia="Calibri" w:cs="Arial"/>
        </w:rPr>
      </w:pPr>
      <w:r>
        <w:rPr>
          <w:rFonts w:eastAsia="Calibri" w:cs="Arial"/>
          <w:noProof/>
          <w:lang w:eastAsia="tr-TR"/>
        </w:rPr>
        <w:lastRenderedPageBreak/>
        <w:drawing>
          <wp:inline distT="0" distB="0" distL="0" distR="0" wp14:anchorId="2C64F587">
            <wp:extent cx="5736590" cy="391414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D6712D" w:rsidRPr="00076E8A" w:rsidRDefault="00D6712D" w:rsidP="00D6712D">
      <w:pPr>
        <w:pStyle w:val="Grafik1"/>
      </w:pPr>
      <w:bookmarkStart w:id="206" w:name="_Toc99112862"/>
      <w:bookmarkStart w:id="207" w:name="_Toc117674048"/>
      <w:bookmarkStart w:id="208" w:name="_Toc127971677"/>
      <w:bookmarkStart w:id="209" w:name="_Toc143528048"/>
      <w:bookmarkStart w:id="210" w:name="_Toc172570435"/>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9</w:t>
      </w:r>
      <w:r w:rsidR="00456350">
        <w:rPr>
          <w:noProof/>
        </w:rPr>
        <w:fldChar w:fldCharType="end"/>
      </w:r>
      <w:r w:rsidRPr="004B4767">
        <w:t xml:space="preserve"> </w:t>
      </w:r>
      <w:r w:rsidR="007F6F0F">
        <w:t>Mayıs</w:t>
      </w:r>
      <w:r>
        <w:t xml:space="preserve"> 2024</w:t>
      </w:r>
      <w:r w:rsidRPr="004B4767">
        <w:t xml:space="preserve"> Döneminde Dengeleme Güç Piyasası (DGP) Satış Miktarlarının Şirket Bazında Dağılımı ve İlk 10 Şirketin Payı (%)</w:t>
      </w:r>
      <w:bookmarkEnd w:id="206"/>
      <w:bookmarkEnd w:id="207"/>
      <w:bookmarkEnd w:id="208"/>
      <w:bookmarkEnd w:id="209"/>
      <w:bookmarkEnd w:id="210"/>
    </w:p>
    <w:p w:rsidR="00D6712D" w:rsidRPr="004B4767" w:rsidRDefault="00D6712D" w:rsidP="00D6712D">
      <w:pPr>
        <w:rPr>
          <w:rFonts w:eastAsia="Calibri" w:cs="Arial"/>
        </w:rPr>
      </w:pPr>
    </w:p>
    <w:p w:rsidR="00D6712D" w:rsidRPr="004B4767" w:rsidRDefault="007F6F0F" w:rsidP="00D6712D">
      <w:pPr>
        <w:rPr>
          <w:rFonts w:eastAsia="Calibri" w:cs="Arial"/>
        </w:rPr>
      </w:pPr>
      <w:r>
        <w:rPr>
          <w:rFonts w:eastAsia="Calibri" w:cs="Arial"/>
          <w:noProof/>
          <w:lang w:eastAsia="tr-TR"/>
        </w:rPr>
        <w:drawing>
          <wp:inline distT="0" distB="0" distL="0" distR="0" wp14:anchorId="3EA0700D">
            <wp:extent cx="5755005" cy="3365500"/>
            <wp:effectExtent l="0" t="0" r="0" b="635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D6712D" w:rsidRPr="004B4767" w:rsidRDefault="00D6712D" w:rsidP="00D6712D">
      <w:pPr>
        <w:pStyle w:val="Grafik1"/>
      </w:pPr>
      <w:bookmarkStart w:id="211" w:name="_Toc99112863"/>
      <w:bookmarkStart w:id="212" w:name="_Toc117674049"/>
      <w:bookmarkStart w:id="213" w:name="_Toc127971678"/>
      <w:bookmarkStart w:id="214" w:name="_Toc143528049"/>
      <w:bookmarkStart w:id="215" w:name="_Toc172570436"/>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10</w:t>
      </w:r>
      <w:r w:rsidR="00456350">
        <w:rPr>
          <w:noProof/>
        </w:rPr>
        <w:fldChar w:fldCharType="end"/>
      </w:r>
      <w:r w:rsidRPr="004B4767">
        <w:t xml:space="preserve"> </w:t>
      </w:r>
      <w:r w:rsidR="007F6F0F">
        <w:t>Mayıs</w:t>
      </w:r>
      <w:r>
        <w:t xml:space="preserve">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11"/>
      <w:bookmarkEnd w:id="212"/>
      <w:bookmarkEnd w:id="213"/>
      <w:bookmarkEnd w:id="214"/>
      <w:bookmarkEnd w:id="215"/>
    </w:p>
    <w:p w:rsidR="00D6712D" w:rsidRPr="004B4767" w:rsidRDefault="007F6F0F" w:rsidP="00D6712D">
      <w:pPr>
        <w:keepNext/>
        <w:rPr>
          <w:rFonts w:eastAsia="Calibri" w:cs="Arial"/>
        </w:rPr>
      </w:pPr>
      <w:r>
        <w:rPr>
          <w:rFonts w:eastAsia="Calibri" w:cs="Arial"/>
          <w:noProof/>
          <w:lang w:eastAsia="tr-TR"/>
        </w:rPr>
        <w:lastRenderedPageBreak/>
        <w:drawing>
          <wp:inline distT="0" distB="0" distL="0" distR="0" wp14:anchorId="75833A75">
            <wp:extent cx="5470525" cy="3458818"/>
            <wp:effectExtent l="0" t="0" r="0" b="889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2288" cy="3466255"/>
                    </a:xfrm>
                    <a:prstGeom prst="rect">
                      <a:avLst/>
                    </a:prstGeom>
                    <a:noFill/>
                  </pic:spPr>
                </pic:pic>
              </a:graphicData>
            </a:graphic>
          </wp:inline>
        </w:drawing>
      </w:r>
    </w:p>
    <w:p w:rsidR="00D6712D" w:rsidRDefault="00D6712D" w:rsidP="00D6712D">
      <w:pPr>
        <w:pStyle w:val="Grafik1"/>
      </w:pPr>
      <w:bookmarkStart w:id="216" w:name="_Toc99112864"/>
      <w:bookmarkStart w:id="217" w:name="_Toc117674050"/>
      <w:bookmarkStart w:id="218" w:name="_Toc127971679"/>
      <w:bookmarkStart w:id="219" w:name="_Toc143528050"/>
      <w:bookmarkStart w:id="220" w:name="_Toc172570437"/>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11</w:t>
      </w:r>
      <w:r w:rsidR="00456350">
        <w:rPr>
          <w:noProof/>
        </w:rPr>
        <w:fldChar w:fldCharType="end"/>
      </w:r>
      <w:r w:rsidRPr="004B4767">
        <w:t xml:space="preserve"> </w:t>
      </w:r>
      <w:r w:rsidR="007F6F0F">
        <w:t>Mayıs</w:t>
      </w:r>
      <w:r>
        <w:t xml:space="preserve"> 2024</w:t>
      </w:r>
      <w:r w:rsidRPr="004B4767">
        <w:t xml:space="preserve"> Döneminde Gün İçi Piyasası (GİP) Alış Miktarlarının Şirket Bazında Dağılımı ve İlk 10 Şirketin Payı (%)</w:t>
      </w:r>
      <w:bookmarkEnd w:id="216"/>
      <w:bookmarkEnd w:id="217"/>
      <w:bookmarkEnd w:id="218"/>
      <w:bookmarkEnd w:id="219"/>
      <w:bookmarkEnd w:id="220"/>
    </w:p>
    <w:p w:rsidR="002454DD" w:rsidRDefault="002454DD" w:rsidP="00D6712D">
      <w:pPr>
        <w:pStyle w:val="Grafik1"/>
      </w:pPr>
    </w:p>
    <w:p w:rsidR="002454DD" w:rsidRPr="00275D3F" w:rsidRDefault="002454DD" w:rsidP="00D6712D">
      <w:pPr>
        <w:pStyle w:val="Grafik1"/>
      </w:pPr>
    </w:p>
    <w:p w:rsidR="00D6712D" w:rsidRPr="004B4767" w:rsidRDefault="007F6F0F" w:rsidP="00D6712D">
      <w:pPr>
        <w:keepNext/>
        <w:spacing w:after="0"/>
        <w:rPr>
          <w:rFonts w:eastAsia="Calibri" w:cs="Arial"/>
        </w:rPr>
      </w:pPr>
      <w:r>
        <w:rPr>
          <w:rFonts w:eastAsia="Calibri" w:cs="Arial"/>
          <w:noProof/>
          <w:lang w:eastAsia="tr-TR"/>
        </w:rPr>
        <w:drawing>
          <wp:inline distT="0" distB="0" distL="0" distR="0" wp14:anchorId="5DAC36EA">
            <wp:extent cx="5441950" cy="2997642"/>
            <wp:effectExtent l="0" t="0" r="635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55175" cy="3004927"/>
                    </a:xfrm>
                    <a:prstGeom prst="rect">
                      <a:avLst/>
                    </a:prstGeom>
                    <a:noFill/>
                  </pic:spPr>
                </pic:pic>
              </a:graphicData>
            </a:graphic>
          </wp:inline>
        </w:drawing>
      </w:r>
    </w:p>
    <w:p w:rsidR="00D6712D" w:rsidRDefault="00D6712D" w:rsidP="00D6712D">
      <w:pPr>
        <w:pStyle w:val="Grafik1"/>
      </w:pPr>
      <w:bookmarkStart w:id="221" w:name="_Toc99112865"/>
      <w:bookmarkStart w:id="222" w:name="_Toc117674051"/>
      <w:bookmarkStart w:id="223" w:name="_Toc127971680"/>
      <w:bookmarkStart w:id="224" w:name="_Toc143528051"/>
      <w:bookmarkStart w:id="225" w:name="_Toc172570438"/>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12</w:t>
      </w:r>
      <w:r w:rsidR="00456350">
        <w:rPr>
          <w:noProof/>
        </w:rPr>
        <w:fldChar w:fldCharType="end"/>
      </w:r>
      <w:r w:rsidRPr="004B4767">
        <w:t xml:space="preserve"> </w:t>
      </w:r>
      <w:r w:rsidR="007F6F0F">
        <w:t>Mayıs</w:t>
      </w:r>
      <w:r>
        <w:t xml:space="preserve"> 2024</w:t>
      </w:r>
      <w:r w:rsidRPr="004B4767">
        <w:t xml:space="preserve"> Döneminde Gün İçi Piyasası (GİP) Satış Miktarlarının Şirket Bazında Dağılımı ve İlk 10 Şirketin Payı (%)</w:t>
      </w:r>
      <w:bookmarkEnd w:id="221"/>
      <w:bookmarkEnd w:id="222"/>
      <w:bookmarkEnd w:id="223"/>
      <w:bookmarkEnd w:id="224"/>
      <w:bookmarkEnd w:id="225"/>
    </w:p>
    <w:p w:rsidR="00D6712D" w:rsidRPr="004B4767" w:rsidRDefault="00D6712D" w:rsidP="00D6712D">
      <w:pPr>
        <w:pStyle w:val="Grafik1"/>
      </w:pPr>
    </w:p>
    <w:p w:rsidR="00D6712D" w:rsidRPr="004B4767" w:rsidRDefault="007F6F0F" w:rsidP="00D6712D">
      <w:pPr>
        <w:keepNext/>
        <w:rPr>
          <w:rFonts w:eastAsia="Calibri" w:cs="Arial"/>
          <w:noProof/>
          <w:lang w:eastAsia="tr-TR"/>
        </w:rPr>
      </w:pPr>
      <w:r>
        <w:rPr>
          <w:rFonts w:eastAsia="Calibri" w:cs="Arial"/>
          <w:noProof/>
          <w:lang w:eastAsia="tr-TR"/>
        </w:rPr>
        <w:lastRenderedPageBreak/>
        <w:drawing>
          <wp:inline distT="0" distB="0" distL="0" distR="0" wp14:anchorId="60762102">
            <wp:extent cx="5779770" cy="3566160"/>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9770" cy="3566160"/>
                    </a:xfrm>
                    <a:prstGeom prst="rect">
                      <a:avLst/>
                    </a:prstGeom>
                    <a:noFill/>
                  </pic:spPr>
                </pic:pic>
              </a:graphicData>
            </a:graphic>
          </wp:inline>
        </w:drawing>
      </w:r>
    </w:p>
    <w:p w:rsidR="00D6712D" w:rsidRDefault="00D6712D" w:rsidP="00D6712D">
      <w:pPr>
        <w:pStyle w:val="Grafik1"/>
        <w:spacing w:after="0"/>
      </w:pPr>
      <w:bookmarkStart w:id="226" w:name="_Toc99112866"/>
      <w:bookmarkStart w:id="227" w:name="_Toc117674052"/>
      <w:bookmarkStart w:id="228" w:name="_Toc127971681"/>
      <w:bookmarkStart w:id="229" w:name="_Toc143528052"/>
      <w:bookmarkStart w:id="230" w:name="_Toc172570439"/>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13</w:t>
      </w:r>
      <w:r w:rsidR="00456350">
        <w:rPr>
          <w:noProof/>
        </w:rPr>
        <w:fldChar w:fldCharType="end"/>
      </w:r>
      <w:r w:rsidRPr="004B4767">
        <w:t xml:space="preserve"> </w:t>
      </w:r>
      <w:r w:rsidR="007F6F0F">
        <w:t>Mayıs</w:t>
      </w:r>
      <w:r>
        <w:t xml:space="preserve"> 2024</w:t>
      </w:r>
      <w:r w:rsidRPr="004B4767">
        <w:t xml:space="preserve"> Döneminde İkili Anlaşma Hacminin Saatlik Gelişimi (</w:t>
      </w:r>
      <w:proofErr w:type="spellStart"/>
      <w:r w:rsidRPr="004B4767">
        <w:t>MWh</w:t>
      </w:r>
      <w:proofErr w:type="spellEnd"/>
      <w:r w:rsidRPr="004B4767">
        <w:t>)</w:t>
      </w:r>
      <w:bookmarkEnd w:id="226"/>
      <w:bookmarkEnd w:id="227"/>
      <w:bookmarkEnd w:id="228"/>
      <w:bookmarkEnd w:id="229"/>
      <w:bookmarkEnd w:id="230"/>
    </w:p>
    <w:p w:rsidR="002454DD" w:rsidRDefault="002454DD" w:rsidP="00D6712D">
      <w:pPr>
        <w:pStyle w:val="Grafik1"/>
        <w:spacing w:after="0"/>
      </w:pPr>
    </w:p>
    <w:p w:rsidR="002454DD" w:rsidRDefault="002454DD" w:rsidP="00D6712D">
      <w:pPr>
        <w:pStyle w:val="Grafik1"/>
        <w:spacing w:after="0"/>
      </w:pPr>
    </w:p>
    <w:p w:rsidR="00D6712D" w:rsidRPr="00275D3F" w:rsidRDefault="00D6712D" w:rsidP="00D6712D">
      <w:pPr>
        <w:pStyle w:val="Grafik1"/>
        <w:spacing w:after="0"/>
      </w:pPr>
    </w:p>
    <w:p w:rsidR="00D6712D" w:rsidRPr="004B4767" w:rsidRDefault="007F6F0F" w:rsidP="00D6712D">
      <w:pPr>
        <w:keepNext/>
        <w:rPr>
          <w:rFonts w:eastAsia="Calibri" w:cs="Arial"/>
        </w:rPr>
      </w:pPr>
      <w:r>
        <w:rPr>
          <w:rFonts w:eastAsia="Calibri" w:cs="Arial"/>
          <w:noProof/>
          <w:lang w:eastAsia="tr-TR"/>
        </w:rPr>
        <w:drawing>
          <wp:inline distT="0" distB="0" distL="0" distR="0" wp14:anchorId="6299F808">
            <wp:extent cx="5761355" cy="392620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355" cy="3926205"/>
                    </a:xfrm>
                    <a:prstGeom prst="rect">
                      <a:avLst/>
                    </a:prstGeom>
                    <a:noFill/>
                  </pic:spPr>
                </pic:pic>
              </a:graphicData>
            </a:graphic>
          </wp:inline>
        </w:drawing>
      </w:r>
    </w:p>
    <w:p w:rsidR="00D6712D" w:rsidRPr="004B4767" w:rsidRDefault="00D6712D" w:rsidP="00D6712D">
      <w:pPr>
        <w:pStyle w:val="Grafik1"/>
      </w:pPr>
      <w:bookmarkStart w:id="231" w:name="_Toc99112867"/>
      <w:bookmarkStart w:id="232" w:name="_Toc117674053"/>
      <w:bookmarkStart w:id="233" w:name="_Toc127971682"/>
      <w:bookmarkStart w:id="234" w:name="_Toc143528053"/>
      <w:bookmarkStart w:id="235" w:name="_Toc172570440"/>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14</w:t>
      </w:r>
      <w:r w:rsidR="00456350">
        <w:rPr>
          <w:noProof/>
        </w:rPr>
        <w:fldChar w:fldCharType="end"/>
      </w:r>
      <w:r w:rsidRPr="004B4767">
        <w:t xml:space="preserve"> </w:t>
      </w:r>
      <w:r w:rsidR="007F6F0F">
        <w:t>Mayıs</w:t>
      </w:r>
      <w:r>
        <w:t xml:space="preserve"> 2024</w:t>
      </w:r>
      <w:r w:rsidRPr="004B4767">
        <w:t xml:space="preserve"> Döneminde İkili Anlaşma Alış Miktarlarının Şirket Bazında Dağılımı ve İlk 10 Şirketin Payı (%)</w:t>
      </w:r>
      <w:bookmarkEnd w:id="231"/>
      <w:bookmarkEnd w:id="232"/>
      <w:bookmarkEnd w:id="233"/>
      <w:bookmarkEnd w:id="234"/>
      <w:bookmarkEnd w:id="235"/>
    </w:p>
    <w:p w:rsidR="00D6712D" w:rsidRPr="004B4767" w:rsidRDefault="007F6F0F" w:rsidP="00D6712D">
      <w:pPr>
        <w:keepNext/>
        <w:rPr>
          <w:rFonts w:eastAsia="Calibri" w:cs="Arial"/>
        </w:rPr>
      </w:pPr>
      <w:r>
        <w:rPr>
          <w:rFonts w:eastAsia="Calibri" w:cs="Arial"/>
          <w:noProof/>
          <w:lang w:eastAsia="tr-TR"/>
        </w:rPr>
        <w:lastRenderedPageBreak/>
        <w:drawing>
          <wp:inline distT="0" distB="0" distL="0" distR="0" wp14:anchorId="5139C41D">
            <wp:extent cx="5755005" cy="3767455"/>
            <wp:effectExtent l="0" t="0" r="0" b="444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5005" cy="3767455"/>
                    </a:xfrm>
                    <a:prstGeom prst="rect">
                      <a:avLst/>
                    </a:prstGeom>
                    <a:noFill/>
                  </pic:spPr>
                </pic:pic>
              </a:graphicData>
            </a:graphic>
          </wp:inline>
        </w:drawing>
      </w:r>
    </w:p>
    <w:p w:rsidR="00D6712D" w:rsidRDefault="00D6712D" w:rsidP="00D6712D">
      <w:pPr>
        <w:pStyle w:val="Grafik1"/>
      </w:pPr>
      <w:bookmarkStart w:id="236" w:name="_Toc99112868"/>
      <w:bookmarkStart w:id="237" w:name="_Toc117674054"/>
      <w:bookmarkStart w:id="238" w:name="_Toc127971683"/>
      <w:bookmarkStart w:id="239" w:name="_Toc143528054"/>
      <w:bookmarkStart w:id="240" w:name="_Toc172570441"/>
      <w:r w:rsidRPr="004B4767">
        <w:t xml:space="preserve">Şekil </w:t>
      </w:r>
      <w:r w:rsidR="00456350">
        <w:fldChar w:fldCharType="begin"/>
      </w:r>
      <w:r w:rsidR="00456350">
        <w:instrText xml:space="preserve"> STYLEREF 1 \s </w:instrText>
      </w:r>
      <w:r w:rsidR="00456350">
        <w:fldChar w:fldCharType="separate"/>
      </w:r>
      <w:r w:rsidRPr="004B4767">
        <w:rPr>
          <w:noProof/>
        </w:rPr>
        <w:t>4</w:t>
      </w:r>
      <w:r w:rsidR="00456350">
        <w:rPr>
          <w:noProof/>
        </w:rPr>
        <w:fldChar w:fldCharType="end"/>
      </w:r>
      <w:r w:rsidRPr="004B4767">
        <w:t>.</w:t>
      </w:r>
      <w:r w:rsidR="00456350">
        <w:fldChar w:fldCharType="begin"/>
      </w:r>
      <w:r w:rsidR="00456350">
        <w:instrText xml:space="preserve"> SEQ Şekil \* ARABIC \s 1 </w:instrText>
      </w:r>
      <w:r w:rsidR="00456350">
        <w:fldChar w:fldCharType="separate"/>
      </w:r>
      <w:r w:rsidRPr="004B4767">
        <w:rPr>
          <w:noProof/>
        </w:rPr>
        <w:t>15</w:t>
      </w:r>
      <w:r w:rsidR="00456350">
        <w:rPr>
          <w:noProof/>
        </w:rPr>
        <w:fldChar w:fldCharType="end"/>
      </w:r>
      <w:r w:rsidRPr="004B4767">
        <w:t xml:space="preserve"> </w:t>
      </w:r>
      <w:r w:rsidR="007F6F0F">
        <w:t>Mayıs</w:t>
      </w:r>
      <w:r>
        <w:t xml:space="preserve"> 2024</w:t>
      </w:r>
      <w:r w:rsidRPr="004B4767">
        <w:t xml:space="preserve"> Döneminde İkili Anlaşma Satış Miktarlarının Şirket Bazında Dağılımı ve İlk 10 Şirketin Payı (%)</w:t>
      </w:r>
      <w:bookmarkEnd w:id="236"/>
      <w:bookmarkEnd w:id="237"/>
      <w:bookmarkEnd w:id="238"/>
      <w:bookmarkEnd w:id="239"/>
      <w:bookmarkEnd w:id="240"/>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Default="00D6712D" w:rsidP="00D6712D">
      <w:pPr>
        <w:pStyle w:val="Grafik1"/>
      </w:pPr>
    </w:p>
    <w:p w:rsidR="00D6712D" w:rsidRPr="00A009F2" w:rsidRDefault="00D6712D" w:rsidP="00D6712D">
      <w:pPr>
        <w:pStyle w:val="Balk1"/>
        <w:ind w:left="360" w:hanging="360"/>
      </w:pPr>
      <w:bookmarkStart w:id="241" w:name="_Toc117673988"/>
      <w:bookmarkStart w:id="242" w:name="_Toc127971624"/>
      <w:bookmarkStart w:id="243" w:name="_Toc143527961"/>
      <w:bookmarkStart w:id="244" w:name="_Toc172040703"/>
      <w:r w:rsidRPr="004B4767">
        <w:lastRenderedPageBreak/>
        <w:t>FATURALANAN TÜKETİMİN</w:t>
      </w:r>
      <w:r>
        <w:t xml:space="preserve"> VE </w:t>
      </w:r>
      <w:r>
        <w:rPr>
          <w:rFonts w:eastAsia="Calibri"/>
          <w:iCs/>
        </w:rPr>
        <w:t xml:space="preserve">TÜKETİCİ SAYISININ </w:t>
      </w:r>
      <w:r w:rsidRPr="004B4767">
        <w:t>İLLERE GÖRE AYRINTILI DAĞILIMI</w:t>
      </w:r>
      <w:bookmarkEnd w:id="241"/>
      <w:bookmarkEnd w:id="242"/>
      <w:bookmarkEnd w:id="243"/>
      <w:bookmarkEnd w:id="244"/>
    </w:p>
    <w:p w:rsidR="00D6712D" w:rsidRDefault="00D6712D" w:rsidP="00D6712D">
      <w:pPr>
        <w:pStyle w:val="Tablo1"/>
      </w:pPr>
      <w:bookmarkStart w:id="245" w:name="_Toc99112798"/>
      <w:bookmarkStart w:id="246" w:name="_Toc117674019"/>
      <w:bookmarkStart w:id="247" w:name="_Toc127971648"/>
      <w:bookmarkStart w:id="248" w:name="_Toc143527983"/>
      <w:bookmarkStart w:id="249" w:name="_Toc172570405"/>
      <w:r w:rsidRPr="004B4767">
        <w:t xml:space="preserve">Tablo </w:t>
      </w:r>
      <w:r w:rsidR="00456350">
        <w:fldChar w:fldCharType="begin"/>
      </w:r>
      <w:r w:rsidR="00456350">
        <w:instrText xml:space="preserve"> STYLEREF 1 \s </w:instrText>
      </w:r>
      <w:r w:rsidR="00456350">
        <w:fldChar w:fldCharType="separate"/>
      </w:r>
      <w:r>
        <w:rPr>
          <w:noProof/>
        </w:rPr>
        <w:t>5</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1</w:t>
      </w:r>
      <w:r w:rsidR="00456350">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5"/>
      <w:bookmarkEnd w:id="246"/>
      <w:bookmarkEnd w:id="247"/>
      <w:bookmarkEnd w:id="248"/>
      <w:bookmarkEnd w:id="24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7F6F0F" w:rsidRPr="007F6F0F" w:rsidTr="0069403B">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2023</w:t>
            </w:r>
            <w:r w:rsidRPr="007F6F0F">
              <w:rPr>
                <w:rFonts w:eastAsia="Times New Roman" w:cs="Times New Roman"/>
                <w:b/>
                <w:bCs/>
                <w:color w:val="FFFFFF"/>
                <w:sz w:val="20"/>
                <w:szCs w:val="20"/>
                <w:lang w:eastAsia="tr-TR"/>
              </w:rPr>
              <w:br/>
              <w:t>Mayıs</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2024</w:t>
            </w:r>
            <w:r w:rsidRPr="007F6F0F">
              <w:rPr>
                <w:rFonts w:eastAsia="Times New Roman" w:cs="Times New Roman"/>
                <w:b/>
                <w:bCs/>
                <w:color w:val="FFFFFF"/>
                <w:sz w:val="20"/>
                <w:szCs w:val="20"/>
                <w:lang w:eastAsia="tr-TR"/>
              </w:rPr>
              <w:br/>
              <w:t>Mayıs</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 </w:t>
            </w:r>
          </w:p>
        </w:tc>
      </w:tr>
      <w:tr w:rsidR="007F6F0F" w:rsidRPr="007F6F0F" w:rsidTr="0069403B">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Değişim (%)</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35.945,29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33.861,10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1.336.509,07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6,70%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1.400.620,67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6,63%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1.064.122,31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1.063.687,11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989.451,46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4,96%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997.426,16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663,55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944,08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3.426.691,67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17,17%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3.496.539,12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16.805,35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16.606,74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314.198,11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353.489,13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12,51%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332.857,58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328.858,09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550.871,54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538.279,07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34.898,55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59.192,14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69,61%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1.249.631,13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1.296.425,17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6,14%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21.926,57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18.685,39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388.772,10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421.743,17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420.316,30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403.945,99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354.605,97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340.505,14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20.273,38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26.136,00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28,92%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1.205.894,32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6,04%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1.211.015,69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10.231,58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10.712,78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169.711,85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183.028,55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7,85%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195.353,08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192.164,67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672.266,02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698.360,61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7.718,56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9.699,36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25,66%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1.055.281,09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1.093.965,96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5,18%</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6.899,91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7.873,03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123.118,45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129.557,48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120.859,96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120.259,40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743.047,84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766.379,31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1.493,81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1.506,45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995.419,97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4,99%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1.025.575,66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12.166,66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12.827,36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152.268,04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157.307,85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137.302,47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142.838,73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4,03%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193.141,57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200.664,96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237.678,71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269.081,08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13,21%</w:t>
            </w:r>
          </w:p>
        </w:tc>
      </w:tr>
      <w:tr w:rsidR="007F6F0F" w:rsidRPr="007F6F0F" w:rsidTr="007F6F0F">
        <w:trPr>
          <w:trHeight w:val="529"/>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732.557,45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782.719,98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6,85%</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ANTALYA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15.408,28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16.151,74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346.696,98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388.457,13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191.210,24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193.970,28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124.871,93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150.655,32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20,65%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14.584,59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22.908,95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57,08%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692.772,01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772.143,42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6.515,02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5.726,51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87.963,60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108.399,95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123.639,34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131.687,15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486.370,07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464.466,00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19.308,67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22.917,95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18,69%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723.796,69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733.197,57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3,47%</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4.313,87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4.549,96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69.122,20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70.971,03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68.688,70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71.982,73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487.291,80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510.639,14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1.630,09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630.417,22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659.772,97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9.656,26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8.185,89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110.542,21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131.816,62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137.643,20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145.641,98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301.996,03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302.359,55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18.338,02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16.749,00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-8,67%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578.175,72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604.753,04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6.405,39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6.389,40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63.872,56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73.415,55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90.242,70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99.918,24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231.769,29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238.947,39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32.733,69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62.189,83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89,99%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425.023,64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480.860,40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2,28%</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13,14%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9.839,42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8.553,96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104.434,03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118.951,82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121.065,09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127.021,94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4,92%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156.317,56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172.701,89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17.618,80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21.704,50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409.274,90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448.934,11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9,69%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8.338,77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6.524,85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24.391,06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61.851,66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153,58%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19.306,86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106.000,52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449,03%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220.634,19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337.804,67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7.289,38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19.077,40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161,71%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279.960,26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531.259,10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89,76%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ŞANLIURFA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12.236,47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5.111,68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47.288,64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53.129,58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12,35%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88.561,39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101.200,96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14,27%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50.245,47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26.832,46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-46,60%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257.784,50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163.325,09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-36,64%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456.116,46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349.599,75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-23,35%</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7.815,95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8.608,77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51.839,04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61.531,01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18,70%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79.388,91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84.977,04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161.496,46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166.699,59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15.306,61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14.002,45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-8,52%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315.846,97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335.818,84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6,32%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5.831,97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6.342,17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52.243,05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56.865,49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8,85%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65.899,65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70.704,90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7,29%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197.708,17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186.104,40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4.257,51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4.801,42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325.940,34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324.818,38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7.625,30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8.519,52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56.864,24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64.398,65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87.148,89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90.081,87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148.566,24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143.956,83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9.175,17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10.163,51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309.379,84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317.120,37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8.210,98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8.663,50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5,51%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57.126,10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69.776,91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22,15%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89.761,35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91.727,76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143.068,01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146.319,48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-1.195,99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2.977,89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-348,99%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296.970,46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319.465,54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7,57%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6.143,85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6.643,60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8,13%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138.721,06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164.937,89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92.190,67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101.040,63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9,60%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41.394,44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39.593,41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-4,35%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6.762,03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9.195,84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35,99%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285.212,05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321.411,37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6.213,39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6.373,08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56.161,35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63.970,88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13,91%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61.486,30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61.611,04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146.748,12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144.797,76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2.773,48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7.920,01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185,56%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273.382,63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284.672,76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4.109,70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3.678,99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44.791,85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47.956,27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53.633,52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54.768,87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145.947,49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148.397,29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17.539,59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35.234,63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100,89%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266.022,14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290.036,05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9,03%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2.604,23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2.246,62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19.351,01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22.376,69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15,64%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26.192,43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30.013,55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250.777,78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195.548,34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2.708,01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1.464,73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-45,91%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301.633,46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251.649,93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5.110,05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6.017,25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23.584,92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49.821,80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111,24%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66.859,32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10.000,00%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151.844,81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185.663,58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22,27%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6.096,65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10.000,00%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180.539,78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314.458,60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74,18%</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6.307,33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6.689,67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68.956,54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77.895,72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12,96%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77.382,66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79.822,56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62.416,77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64.561,80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4.530,35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9.319,65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105,72%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219.593,64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238.289,40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8,51%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4.629,06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5.212,49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48.591,07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62.613,02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28,86%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75.346,86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85.628,02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13,65%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48.783,70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45.678,83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-6,36%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25.017,94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14.331,73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202.368,64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213.464,08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5,48%</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1.855,38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1.874,82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22.024,96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24.898,31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23.687,03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24.666,46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138.646,45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148.403,73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1.871,08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2.571,43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37,43%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188.084,90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202.414,76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7,62%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1.671,10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1.559,59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-6,67%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10.936,51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14.316,00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11.195,25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11.691,52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152.475,13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167.721,87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1.206,61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1.427,23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177.484,59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196.716,20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10,84%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AFYONKARAHİSAR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5.286,94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4.903,61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35.442,79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40.734,32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38.232,88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41.627,49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8,88%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61.285,77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54.253,04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10.216,47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31.879,65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212,04%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150.464,85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173.398,11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15,24%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2.406,96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2.493,88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16.242,15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18.107,04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20.613,42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22.284,32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102.745,70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101.410,59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2.109,05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4.342,54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105,90%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144.117,28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148.638,37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4.128,80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3.688,28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-10,67%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23.256,90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25.760,17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28.506,35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29.786,59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73.596,19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87.653,31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1.697,17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219,36%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130.019,66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148.585,52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14,28%</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3.973,69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3.537,29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22.808,17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24.904,26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39.887,22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46.521,26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16,63%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35.018,99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33.169,50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38.305,41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20.696,80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-45,97%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139.993,48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128.829,11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-7,97%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8.406,33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8.145,58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40.215,98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43.086,42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56.525,16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57.447,92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20.886,49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23.044,99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126.098,59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131.812,00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2.528,20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2.692,63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18.944,24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22.266,64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17,54%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22.219,31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24.253,16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9,15%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29.801,68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32.295,20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48.250,58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52.214,79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121.744,02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133.722,41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9,84%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6.601,24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7.281,78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25.631,63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27.159,92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5,96%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47.795,75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48.569,00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36.916,26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42.326,43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14,66%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51,84%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116.975,94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125.384,31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3.886,83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4.165,62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30.270,03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36.651,51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17.846,96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50.398,95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182,40%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38.630,10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44.082,04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915,48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5.449,83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495,30%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91.549,41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140.747,95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53,74%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2.694,64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2.820,79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16.679,86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18.365,89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21.035,31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22.540,66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51.367,69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56.350,66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9,70%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16.458,97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18.072,03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9,80%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108.236,47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118.150,03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9,16%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3.609,23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3.933,81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33.194,38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36.015,48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36.172,98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38.016,31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31.691,85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28.504,36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2.362,60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3.013,50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27,55%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107.031,04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109.483,46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2.435,53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2.806,39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19.870,42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19.164,37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22.784,83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24.275,62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62.986,75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58.650,40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-6,88%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888,16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956,15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7,66%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108.965,70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105.852,93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5.489,99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4.695,89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25.998,70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25.411,61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35.415,36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34.527,01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38.366,25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43.566,03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13,55%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480,83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523,01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105.751,14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108.723,54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2.387,40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2.417,90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26.643,48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28.537,62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27.463,82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28.509,79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38.268,05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38.495,26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8.004,14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13.636,68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102.766,90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111.597,26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8,59%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3.100,02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3.337,57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7,66%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29.017,50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29.022,07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31.670,20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30.245,07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39.277,17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43.271,87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1.184,23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2.785,56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135,22%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104.249,12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108.662,14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SİVAS</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4.042,99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5.059,03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25,13%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23.148,31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25.340,77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29.891,46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28.768,04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44.938,50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44.682,61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1.104,29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1.117,50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103.125,55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104.967,95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2.239,18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2.508,12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18.543,69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19.699,41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18.993,53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18.559,58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56.499,96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59.033,07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5.594,65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5.932,93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101.871,01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105.733,11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5.403,22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5.052,17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29.037,61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34.443,82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18,62%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45.561,40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50.192,26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15.432,59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17.659,13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188,33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195,66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95.623,15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107.543,04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12,47%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3.721,86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3.102,69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-16,64%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16.588,11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18.403,19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23.152,44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24.238,36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54.333,97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42.983,94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-20,89%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230,91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540,16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133,93%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98.027,29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89.268,33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1.493,12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1.586,47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16.925,55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15.673,74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14.932,86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14.860,02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20.363,64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22.071,20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8,39%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34.202,04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29.601,84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-13,45%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87.917,21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83.793,27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5.999,25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6.926,69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15,46%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32.657,31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31.745,00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34.283,11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36.670,80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6,96%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7.022,14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7.548,30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62,17%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80.036,90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83.012,57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2.259,12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2.000,08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22.967,27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26.582,05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26.698,92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29.739,56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24.791,01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23.496,15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645,56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356,65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77.361,88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82.174,47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RİZE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3.871,67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3.833,92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20.175,65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23.407,03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23.331,49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22.868,47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20.910,01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33.677,18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61,06%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-80,57%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68.290,33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83.786,88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22,69%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3.281,93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4.325,06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19.713,37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20.813,71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5,58%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28.107,78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27.063,90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21.919,69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20.543,76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549,63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932,64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69,68%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73.572,40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73.679,08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2.248,24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2.380,67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6.211,92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22.215,44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257,63%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33.481,00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10.000,00%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37.103,25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36.669,89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2.725,78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10.000,00%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45.563,42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97.472,78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113,93%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2.237,71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2.368,79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12.585,56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15.187,11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20,67%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13.911,34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14.941,87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40.580,37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32.297,98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-20,41%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1.720,76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5.845,53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239,71%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71.035,74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70.641,28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3.191,23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3.230,14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21.863,72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22.835,78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23.259,80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25.726,65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10,61%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20.084,27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17.182,57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845,53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2.577,05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204,78%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69.244,55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71.552,19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3.176,80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3.177,35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19.199,91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20.408,60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6,30%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28.186,45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26.672,14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18.238,30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17.053,82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1.310,34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2.706,68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106,56%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70.111,79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70.018,58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1.392,48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1.529,46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9,84%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18.328,33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19.423,69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18.699,97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19.967,13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28.096,34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29.923,46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512,65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543,70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67.029,76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71.387,44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NEVŞEHİR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2.622,02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2.768,83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21.566,99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25.358,27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17,58%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20.454,73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20.618,13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11.361,55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10.713,31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8.618,89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11.735,42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36,16%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64.624,17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71.193,96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3.023,01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3.425,01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16.289,30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16.735,47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19.904,28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18.814,94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17.628,10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17.104,39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6.971,82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6.670,34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-4,32%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63.816,51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62.750,15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5.088,78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5.329,30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19.532,07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21.270,43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28.579,01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27.620,18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6.755,63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8.055,72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19,24%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-9,31%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59.982,73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62.300,32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1.908,46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1.891,83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10.822,58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11.786,43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8,91%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13.180,86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13.785,16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25.953,25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22.838,94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2.854,70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4.192,27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46,85%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54.719,85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54.494,64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1.971,50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1.804,16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10.949,04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11.995,43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9,56%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15.537,67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15.385,37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23.845,17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25.588,31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7,31%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339,13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607,91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79,26%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52.642,51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55.381,18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2.344,52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2.449,68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13.208,89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14.363,78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20.325,06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19.826,63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12.478,96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12.061,35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1.236,93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2.611,14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49.594,35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51.312,58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1.854,27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1.598,79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10.432,84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12.064,88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15,64%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12.915,78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13.323,36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23.822,52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22.870,85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595,83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601,52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49.621,24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50.459,40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1.757,27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1.499,03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-14,70%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7.318,31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7.686,04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8.704,98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8.980,96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30.712,13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31.168,46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349,13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48.790,61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49.683,62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1,83%</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830,57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774,15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-6,79%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12.371,10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14.210,06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14,86%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10.109,72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10.633,99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16.794,28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20.854,95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24,18%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5.372,99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4.859,24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-9,56%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45.478,67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51.332,39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12,87%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1.930,69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1.574,92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-18,43%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8.103,07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8.355,01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11.552,53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12.178,99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18.689,62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32.120,77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71,86%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9,03%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40.401,96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54.367,13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34,57%</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2.145,16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2.944,51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37,26%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11.733,38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12.840,51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9,44%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19.640,28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21.105,42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7.881,05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8.795,85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11,61%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-45,72%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41.443,24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45.709,83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1.659,25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1.602,52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19.381,15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19.944,75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15.463,86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20.287,67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2.943,48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1.078,82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-63,35%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3.418,84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560,97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-83,59%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42.866,59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43.474,73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2.307,72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2.689,06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10.948,70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11.838,02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8,12%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10.826,17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11.402,72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27.949,74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6.014,59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-78,48%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214,13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1.238,46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478,37%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52.246,46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33.182,84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-36,49%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1.521,83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1.316,63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-13,48%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8.106,73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9.408,10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11.995,68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13.781,12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14,88%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16.262,62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13.701,21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164,05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15,22%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38.050,90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38.396,08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2.212,78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3.021,88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36,56%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9.425,59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11.118,49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17,96%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14.394,23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14.454,63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7.949,08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8.315,98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60,21%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34.048,63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37.018,23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8,72%</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2.029,86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2.160,10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9.414,35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9.921,15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13.644,19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14.126,69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8.920,96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7.298,55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-18,19%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34.077,46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33.654,42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-1,24%</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2.165,96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2.247,32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10.835,15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15.900,12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46,75%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13.587,28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13.866,74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2.781,45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2.558,38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710,71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705,53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30.080,55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35.278,08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17,28%</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2.942,06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2.845,97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8.418,27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9.812,88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11.662,24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11.329,91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9.818,19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8.026,76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32.845,81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32.020,22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2.120,70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2.319,06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9,35%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9.257,83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10.640,36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11.134,81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12.387,51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11,25%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5.499,78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5.079,07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-7,65%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28.033,21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30.445,84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8,61%</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1.232,66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1.324,71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8.539,80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9.541,90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11.464,47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11.753,51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4.890,89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5.885,35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20,33%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247,34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36,93%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26.308,45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28.752,81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9,29%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1.879,97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1.897,31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4.755,83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5.242,14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6.167,71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6.255,19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8.308,28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18.085,38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117,68%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38,22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9,60%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21.146,66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31.518,24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49,05%</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1.220,14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1.213,99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12.643,50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10.530,91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11.636,87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13.678,76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17,55%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255,20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104,47%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25.629,62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25.681,22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1.946,91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2.401,21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23,33%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6.775,42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8.204,04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8.274,40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9.038,27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9,23%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976,42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1.133,16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16,05%</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18.091,72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20.906,83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15,56%</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1.346,39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1.571,59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5.364,31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5.290,66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4.078,51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4.525,68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179,82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-18,77%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116,59%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10.969,25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11.534,45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5,15%</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803,42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833,43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3,74%</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4.731,69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5.040,63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6,53%</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4.075,16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4.176,65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2,49%</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603,02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679,99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12,76%</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41,10%</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10.275,97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10.819,14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5,29%</w:t>
            </w:r>
          </w:p>
        </w:tc>
      </w:tr>
      <w:tr w:rsidR="007F6F0F" w:rsidRPr="007F6F0F" w:rsidTr="0069403B">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1.196,50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1.107,11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-7,47%</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3.461,91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3.552,63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3.793,03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4.138,46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9,11%</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277,03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308,00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11,18%</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46,02%</w:t>
            </w:r>
          </w:p>
        </w:tc>
      </w:tr>
      <w:tr w:rsidR="007F6F0F" w:rsidRPr="007F6F0F" w:rsidTr="0069403B">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8.740,16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9.123,27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4,38%</w:t>
            </w:r>
          </w:p>
        </w:tc>
      </w:tr>
      <w:tr w:rsidR="007F6F0F" w:rsidRPr="007F6F0F" w:rsidTr="0069403B">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19.954.773,80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21.116.507,94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5,82%</w:t>
            </w:r>
          </w:p>
        </w:tc>
      </w:tr>
    </w:tbl>
    <w:p w:rsidR="00D6712D" w:rsidRDefault="00D6712D" w:rsidP="00D6712D">
      <w:pPr>
        <w:pStyle w:val="Tablo1"/>
        <w:spacing w:after="0"/>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spacing w:before="240" w:line="240" w:lineRule="auto"/>
        <w:jc w:val="both"/>
        <w:rPr>
          <w:rFonts w:eastAsia="Calibri" w:cs="Times New Roman"/>
          <w:noProof/>
          <w:sz w:val="20"/>
          <w:szCs w:val="20"/>
          <w:lang w:eastAsia="tr-TR"/>
        </w:rPr>
      </w:pPr>
    </w:p>
    <w:p w:rsidR="00D6712D" w:rsidRDefault="00D6712D" w:rsidP="00D6712D">
      <w:pPr>
        <w:pStyle w:val="ResimYazs"/>
        <w:keepNext/>
      </w:pPr>
      <w:bookmarkStart w:id="250" w:name="_Toc143527984"/>
      <w:bookmarkStart w:id="251" w:name="_Toc172570406"/>
      <w:r>
        <w:lastRenderedPageBreak/>
        <w:t xml:space="preserve">Tablo </w:t>
      </w:r>
      <w:r w:rsidR="00456350">
        <w:fldChar w:fldCharType="begin"/>
      </w:r>
      <w:r w:rsidR="00456350">
        <w:instrText xml:space="preserve"> STYLEREF 1 \s </w:instrText>
      </w:r>
      <w:r w:rsidR="00456350">
        <w:fldChar w:fldCharType="separate"/>
      </w:r>
      <w:r>
        <w:rPr>
          <w:noProof/>
        </w:rPr>
        <w:t>5</w:t>
      </w:r>
      <w:r w:rsidR="00456350">
        <w:rPr>
          <w:noProof/>
        </w:rPr>
        <w:fldChar w:fldCharType="end"/>
      </w:r>
      <w:r>
        <w:t>.</w:t>
      </w:r>
      <w:r w:rsidR="00456350">
        <w:fldChar w:fldCharType="begin"/>
      </w:r>
      <w:r w:rsidR="00456350">
        <w:instrText xml:space="preserve"> SEQ Tablo \* ARABIC \s 1 </w:instrText>
      </w:r>
      <w:r w:rsidR="00456350">
        <w:fldChar w:fldCharType="separate"/>
      </w:r>
      <w:r>
        <w:rPr>
          <w:noProof/>
        </w:rPr>
        <w:t>2</w:t>
      </w:r>
      <w:r w:rsidR="00456350">
        <w:rPr>
          <w:noProof/>
        </w:rPr>
        <w:fldChar w:fldCharType="end"/>
      </w:r>
      <w:bookmarkStart w:id="252" w:name="_Toc70085120"/>
      <w:bookmarkStart w:id="253" w:name="_Toc78464452"/>
      <w:bookmarkStart w:id="254" w:name="_Toc80689616"/>
      <w:bookmarkStart w:id="255" w:name="_Toc99112795"/>
      <w:bookmarkStart w:id="256" w:name="_Toc117674016"/>
      <w:bookmarkStart w:id="257" w:name="_Toc127971645"/>
      <w:r w:rsidRPr="004B4767">
        <w:t xml:space="preserve"> </w:t>
      </w:r>
      <w:r w:rsidRPr="00ED1B9C">
        <w:t>Tüketici Sayısının İl ve Tüketici Türü Bazında Dağılımının Dönemler Arası Karşılaştırılması (Adet-%)</w:t>
      </w:r>
      <w:bookmarkEnd w:id="250"/>
      <w:bookmarkEnd w:id="251"/>
      <w:bookmarkEnd w:id="252"/>
      <w:bookmarkEnd w:id="253"/>
      <w:bookmarkEnd w:id="254"/>
      <w:bookmarkEnd w:id="255"/>
      <w:bookmarkEnd w:id="256"/>
      <w:bookmarkEnd w:id="257"/>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7F6F0F" w:rsidRPr="007F6F0F" w:rsidTr="007F6F0F">
        <w:trPr>
          <w:trHeight w:val="236"/>
          <w:tblHeader/>
        </w:trPr>
        <w:tc>
          <w:tcPr>
            <w:tcW w:w="2031"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ascii="Tahoma" w:eastAsia="Times New Roman" w:hAnsi="Tahoma" w:cs="Tahoma"/>
                <w:b/>
                <w:bCs/>
                <w:color w:val="FFFFFF"/>
                <w:sz w:val="20"/>
                <w:szCs w:val="20"/>
                <w:lang w:eastAsia="tr-TR"/>
              </w:rPr>
            </w:pPr>
            <w:r w:rsidRPr="007F6F0F">
              <w:rPr>
                <w:rFonts w:ascii="Tahoma" w:eastAsia="Times New Roman" w:hAnsi="Tahoma" w:cs="Tahoma"/>
                <w:b/>
                <w:bCs/>
                <w:color w:val="FFFFFF"/>
                <w:sz w:val="20"/>
                <w:szCs w:val="20"/>
                <w:lang w:eastAsia="tr-TR"/>
              </w:rPr>
              <w:t> </w:t>
            </w:r>
          </w:p>
        </w:tc>
        <w:tc>
          <w:tcPr>
            <w:tcW w:w="1814" w:type="dxa"/>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ascii="Tahoma" w:eastAsia="Times New Roman" w:hAnsi="Tahoma" w:cs="Tahoma"/>
                <w:b/>
                <w:bCs/>
                <w:color w:val="FFFFFF"/>
                <w:sz w:val="20"/>
                <w:szCs w:val="20"/>
                <w:lang w:eastAsia="tr-TR"/>
              </w:rPr>
            </w:pPr>
            <w:r w:rsidRPr="007F6F0F">
              <w:rPr>
                <w:rFonts w:ascii="Tahoma" w:eastAsia="Times New Roman" w:hAnsi="Tahoma" w:cs="Tahoma"/>
                <w:b/>
                <w:bCs/>
                <w:color w:val="FFFFFF"/>
                <w:sz w:val="20"/>
                <w:szCs w:val="20"/>
                <w:lang w:eastAsia="tr-TR"/>
              </w:rPr>
              <w:t> </w:t>
            </w:r>
          </w:p>
        </w:tc>
        <w:tc>
          <w:tcPr>
            <w:tcW w:w="2291"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2023</w:t>
            </w:r>
            <w:r w:rsidRPr="007F6F0F">
              <w:rPr>
                <w:rFonts w:eastAsia="Times New Roman" w:cs="Times New Roman"/>
                <w:b/>
                <w:bCs/>
                <w:color w:val="FFFFFF"/>
                <w:sz w:val="20"/>
                <w:szCs w:val="20"/>
                <w:lang w:eastAsia="tr-TR"/>
              </w:rPr>
              <w:br/>
              <w:t>Mayıs</w:t>
            </w:r>
          </w:p>
        </w:tc>
        <w:tc>
          <w:tcPr>
            <w:tcW w:w="227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2024</w:t>
            </w:r>
            <w:r w:rsidRPr="007F6F0F">
              <w:rPr>
                <w:rFonts w:eastAsia="Times New Roman" w:cs="Times New Roman"/>
                <w:b/>
                <w:bCs/>
                <w:color w:val="FFFFFF"/>
                <w:sz w:val="20"/>
                <w:szCs w:val="20"/>
                <w:lang w:eastAsia="tr-TR"/>
              </w:rPr>
              <w:br/>
              <w:t>Mayıs</w:t>
            </w:r>
          </w:p>
        </w:tc>
        <w:tc>
          <w:tcPr>
            <w:tcW w:w="1172" w:type="dxa"/>
            <w:tcBorders>
              <w:top w:val="single" w:sz="4" w:space="0" w:color="D3D3D3"/>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ascii="Tahoma" w:eastAsia="Times New Roman" w:hAnsi="Tahoma" w:cs="Tahoma"/>
                <w:b/>
                <w:bCs/>
                <w:color w:val="FFFFFF"/>
                <w:sz w:val="20"/>
                <w:szCs w:val="20"/>
                <w:lang w:eastAsia="tr-TR"/>
              </w:rPr>
            </w:pPr>
            <w:r w:rsidRPr="007F6F0F">
              <w:rPr>
                <w:rFonts w:ascii="Tahoma" w:eastAsia="Times New Roman" w:hAnsi="Tahoma" w:cs="Tahoma"/>
                <w:b/>
                <w:bCs/>
                <w:color w:val="FFFFFF"/>
                <w:sz w:val="20"/>
                <w:szCs w:val="20"/>
                <w:lang w:eastAsia="tr-TR"/>
              </w:rPr>
              <w:t> </w:t>
            </w:r>
          </w:p>
        </w:tc>
      </w:tr>
      <w:tr w:rsidR="007F6F0F" w:rsidRPr="007F6F0F" w:rsidTr="007F6F0F">
        <w:trPr>
          <w:trHeight w:val="300"/>
          <w:tblHeader/>
        </w:trPr>
        <w:tc>
          <w:tcPr>
            <w:tcW w:w="2031" w:type="dxa"/>
            <w:tcBorders>
              <w:top w:val="nil"/>
              <w:left w:val="single" w:sz="4" w:space="0" w:color="D3D3D3"/>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İl Adı</w:t>
            </w:r>
          </w:p>
        </w:tc>
        <w:tc>
          <w:tcPr>
            <w:tcW w:w="1814"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Tüketici Türü</w:t>
            </w:r>
          </w:p>
        </w:tc>
        <w:tc>
          <w:tcPr>
            <w:tcW w:w="1372"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Tüketici Sayısı</w:t>
            </w:r>
          </w:p>
        </w:tc>
        <w:tc>
          <w:tcPr>
            <w:tcW w:w="919"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Pay(%)</w:t>
            </w:r>
          </w:p>
        </w:tc>
        <w:tc>
          <w:tcPr>
            <w:tcW w:w="1372"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Pay(%)</w:t>
            </w:r>
          </w:p>
        </w:tc>
        <w:tc>
          <w:tcPr>
            <w:tcW w:w="1172" w:type="dxa"/>
            <w:tcBorders>
              <w:top w:val="nil"/>
              <w:left w:val="nil"/>
              <w:bottom w:val="single" w:sz="4" w:space="0" w:color="D3D3D3"/>
              <w:right w:val="single" w:sz="4" w:space="0" w:color="D3D3D3"/>
            </w:tcBorders>
            <w:shd w:val="clear" w:color="6E9ECA" w:fill="FF0000"/>
            <w:vAlign w:val="center"/>
            <w:hideMark/>
          </w:tcPr>
          <w:p w:rsidR="007F6F0F" w:rsidRPr="007F6F0F" w:rsidRDefault="007F6F0F" w:rsidP="007F6F0F">
            <w:pPr>
              <w:spacing w:after="0" w:line="240" w:lineRule="auto"/>
              <w:jc w:val="center"/>
              <w:rPr>
                <w:rFonts w:eastAsia="Times New Roman" w:cs="Times New Roman"/>
                <w:b/>
                <w:bCs/>
                <w:color w:val="FFFFFF"/>
                <w:sz w:val="20"/>
                <w:szCs w:val="20"/>
                <w:lang w:eastAsia="tr-TR"/>
              </w:rPr>
            </w:pPr>
            <w:r w:rsidRPr="007F6F0F">
              <w:rPr>
                <w:rFonts w:eastAsia="Times New Roman" w:cs="Times New Roman"/>
                <w:b/>
                <w:bCs/>
                <w:color w:val="FFFFFF"/>
                <w:sz w:val="20"/>
                <w:szCs w:val="20"/>
                <w:lang w:eastAsia="tr-TR"/>
              </w:rPr>
              <w:t>Değişim (%)</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İSTANBUL</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18.453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1.305.950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1.314.792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7.204.698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14,67%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7.283.107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15.674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2,90%</w:t>
            </w:r>
          </w:p>
        </w:tc>
      </w:tr>
      <w:tr w:rsidR="007F6F0F" w:rsidRPr="007F6F0F" w:rsidTr="007F6F0F">
        <w:trPr>
          <w:trHeight w:val="441"/>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8.546.709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17,40%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8.632.961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17,25%</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ANKARA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13.021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385.099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390.686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2.767.098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2.807.086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-17,20%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0,92%</w:t>
            </w:r>
          </w:p>
        </w:tc>
      </w:tr>
      <w:tr w:rsidR="007F6F0F" w:rsidRPr="007F6F0F" w:rsidTr="007F6F0F">
        <w:trPr>
          <w:trHeight w:val="413"/>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3.179.407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6,47%</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3.224.833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İZMİR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13.487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467.433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477.821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2.303.682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2.354.211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3.300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55.922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57.061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2,04%</w:t>
            </w:r>
          </w:p>
        </w:tc>
      </w:tr>
      <w:tr w:rsidR="007F6F0F" w:rsidRPr="007F6F0F" w:rsidTr="007F6F0F">
        <w:trPr>
          <w:trHeight w:val="441"/>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2.844.102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2.905.646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ANTALYA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326.116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334.530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1.474.184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1.531.348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81.193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84.041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3,51%</w:t>
            </w:r>
          </w:p>
        </w:tc>
      </w:tr>
      <w:tr w:rsidR="007F6F0F" w:rsidRPr="007F6F0F" w:rsidTr="007F6F0F">
        <w:trPr>
          <w:trHeight w:val="412"/>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1.895.941</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1.964.479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BURSA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284.939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294.801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1.544.806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1.579.078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13.556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2,96%</w:t>
            </w:r>
          </w:p>
        </w:tc>
      </w:tr>
      <w:tr w:rsidR="007F6F0F" w:rsidRPr="007F6F0F" w:rsidTr="007F6F0F">
        <w:trPr>
          <w:trHeight w:val="427"/>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1.855.873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1.900.206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KONYA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8.139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216.557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221.198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1.066.800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1.091.352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-15,80%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33.063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35.491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7,34%</w:t>
            </w:r>
          </w:p>
        </w:tc>
      </w:tr>
      <w:tr w:rsidR="007F6F0F" w:rsidRPr="007F6F0F" w:rsidTr="007F6F0F">
        <w:trPr>
          <w:trHeight w:val="568"/>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1.327.717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1.359.155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ADANA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5.860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153.397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158.032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1.016.641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1.031.611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10.530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1.188.110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1.207.755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MERSİN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7.195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132.583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136.439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941.857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971.723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51.965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52.704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1.134.961</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1.169.517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KOCAELİ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4.732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124.959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128.856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926.875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956.522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1.061.673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1.095.652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BALIKESİR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164.516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169.584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872.582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889.490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1.059.140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1.081.830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SAMSUN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8.832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9.000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129.758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134.143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783.053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810.825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1.354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35.215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957.050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990.513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MANİSA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143.101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147.406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736.978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754.184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50.699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51.717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938.191</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959.780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GAZİANTEP</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129.592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136.109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5,03%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713.704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746.262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-26,83%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864.192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903.390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KAYSERİ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110.565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114.142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700.324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720.562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2.180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5.044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826.983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851.561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AYDIN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5.059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101.038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105.045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682.493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699.684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26.706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814.934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836.805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2,68%</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HATAY</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4.240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100.095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89.325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715.970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613.452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-14,32%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-22,73%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15.849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837.399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723.699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-13,58%</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MUĞLA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5.060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125.500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131.563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598.016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626.170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-11,82%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33.646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34.511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762.958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798.083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ŞANLIURFA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6.237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102.213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102.575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600.957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633.002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29.373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29.709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739.462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772.267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TEKİRDAĞ</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3.249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137.299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143.140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581.338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599.678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724.991</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749.370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DENİZLİ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4.507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4.248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95.278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98.278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554.731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569.507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-11,92%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670.789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688.839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ESKİŞEHİR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2.135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101.939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104.306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553.367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567.765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9.775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6,98%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667.921</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685.401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2,62%</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TRABZON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3.654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3.846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84.748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86.170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553.770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572.450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18,41%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1.198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643.723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664.121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SAKARYA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3.272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82.679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84.949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539.173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559.760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630.446</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653.821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DİYARBAKIR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87.126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89.425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520.818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534.868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5.910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618.925</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635.613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ORDU</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5.069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72.715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74.573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531.151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549.387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8,85%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609.803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630.106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KAHRAMANMARAŞ</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4.069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59.209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57.817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451.893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439.923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-19,40%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18.262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533.880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521.069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AFYONKARAHİSAR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77.295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79.775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397.443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407.553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13.594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491.469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504.484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MALATYA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68.604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62.743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387.482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344.186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-19,47%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483.877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435.033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ÇANAKKALE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73.711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77.003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356.836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364.726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8.781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442.448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453.966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KÜTAHYA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66.831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68.236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361.458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367.580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434.216</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441.887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VAN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-29,86%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55.379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59.078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365.463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377.076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-87,98%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427.406</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440.703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SİVAS</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50.290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50.916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364.826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374.962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422.065</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432.996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ERZURUM</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55.116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56.798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355.079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366.754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414.349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427.863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ZONGULDAK</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57.899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57.894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351.788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356.214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1.118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414.467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418.910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ELAZIĞ</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57.395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56.418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330.275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337.440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13,31%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17.312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17.765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408.118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0,83%</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414.864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ÇORUM</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2.920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48.399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49.580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337.818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344.588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394.489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402.772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TOKAT</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45.153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45.566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318.883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327.895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1.742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12,74%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369.242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378.884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GİRESUN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42.223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43.074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321.648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333.134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-9,97%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367.280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379.695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3,38%</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MARDİN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54.270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55.010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265.619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277.391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12.501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335.519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348.150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KASTAMONU</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3.877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38.225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38.420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268.283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274.136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311.938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318.059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ISPARTA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2.105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42.747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43.366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253.388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260.371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11.410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4,33%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309.533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0,63%</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317.574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EDİRNE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1.889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51.559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51.864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239.744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245.999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3.618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297.137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303.854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YOZGAT</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37.231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37.904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240.896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246.313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-19,05%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3.621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284.142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290.363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RİZE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38.090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39.492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234.988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240.106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-12,93%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275.560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282.131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2,38%</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UŞAK</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1.557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44.552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45.580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206.178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211.687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7.222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260.252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267.046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OSMANİYE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29.335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29.183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229.087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229.090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1.001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261.444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261.300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AKSARAY</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35.489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36.568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207.792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215.927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-7,51%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253.783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263.249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KIRKLARELİ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41.096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42.182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208.553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213.199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6,15%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252.979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258.867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YALOVA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34.234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36.113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203.192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209.463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2.813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2.932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241.578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249.878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NİĞDE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4,07%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27.168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28.250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201.624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205.696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9,13%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10.082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240.517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246.072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AMASYA</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34.998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195.709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201.264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5.385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6,15%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238.029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244.873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2,88%</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ADIYAMAN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27.743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25.888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-6,69%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210.768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194.624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-7,66%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-22,62%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5.996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246.844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0,50%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229.068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-7,20%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DÜZCE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28.891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29.405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196.856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203.120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529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228.387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0,47%</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235.261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BATMAN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31.626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32.811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182.788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191.645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0,38%</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4,85%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-30,82%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218.987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229.157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NEVŞEHİR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32.685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33.515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172.278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176.465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425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6.965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213.826</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219.014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BOLU</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1.889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23.696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23.901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172.258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176.367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-8,82%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2.568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200.649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205.192</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BURDUR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30.293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31.074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156.035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160.063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2,58%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12.354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200.458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205.339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SİNOP</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2.042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24.303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24.997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167.167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173.395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1.229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8,06%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194.978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202.027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3,62%</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AĞRI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2.053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25.991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26.524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167.706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171.871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39,92%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196.084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200.903</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0,40%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KIRIKKALE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18.777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18.985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1,11%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156.736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160.326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179.120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182.936</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2,13%</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ERZİNCAN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1.611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26.490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27.438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148.056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153.604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176.950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183.519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KARABÜK</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20.891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20.963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152.285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153.855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-8,37%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8,78%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176.892</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178.695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1,02%</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KARAMAN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6,21%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24.751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24.807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141.981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144.630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4.380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4.740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8,22%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172.167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175.275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0,35%</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KIRŞEHİR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1.124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21.937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21.980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142.477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145.193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-5,34%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2.438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168.107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170.987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0,34%</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BİLECİK</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22.271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22.796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127.491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130.034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153.088</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156.207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2,04%</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BİNGÖL</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18.401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5,85%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129.936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133.942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0,27%</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-13,10%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150.704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155.857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3,42%</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MUŞ</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2.330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-28,93%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18.476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128.566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132.260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276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-90,58%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8,42%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150.467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154.664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ŞIRNAK</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1.603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20.261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21.407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123.538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129.154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146.529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153.344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0,31%</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BARTIN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0,99%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20.777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20.927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0,72%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124.187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126.386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147.653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150.007</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BİTLİS</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2.222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-38,30%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18.615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20.294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9,02%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118.693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123.786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265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-70,94%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7,91%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141.704</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147.588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ÇANKIRI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-0,32%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13.134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13.323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126.669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129.317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1.664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1.704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142.840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145.710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2,01%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ARTVİN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5,65%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19.086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19.639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2,90%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118.443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120.796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1,99%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0,80%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384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456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18,75%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139.526</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142.589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2,20%</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KARS</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19.851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19.835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117.093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121.021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0,24%</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-8,14%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5,73%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138.285</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142.229</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2,85%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SİİRT</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14.449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2,66%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92.793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96.398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3,88%</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-10,45%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1,55%</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108.187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112.200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GÜMÜŞHANE</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1.014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1.038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2,37%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10.712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10.937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93.233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95.834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1.571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6,81%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106.617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109.574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0,22%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2,77%</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HAKKARİ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-30,96%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13.374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14.004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4,71%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75.375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78.849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4,61%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-71,59%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207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6,70%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90.575</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94.151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0,19%</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3,95%</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lastRenderedPageBreak/>
              <w:t>IĞDIR</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1,79%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15.409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15.567</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72.816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75.393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0,15%</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3,54%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22,41%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114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45,61%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89.177</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91.991</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0,18%</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3,16%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KİLİS</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4,26%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13.225</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13.678</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3,43%</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62.583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67.040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7,12%</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-33,87%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3.436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3.710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7,97%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79.940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0,16%</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85.130</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0,17%</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6,49%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TUNCELİ</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1.030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1.043</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8.144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8.272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56.367</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57.181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748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764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2,14%</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66.343</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0,14%</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67.314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1,46%</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ARDAHAN</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670</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7.266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7.374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1,49%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55.712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57.052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0,11%</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2,41%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19</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-15,79%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63.669</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65.124</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0,13%</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2,29%</w:t>
            </w:r>
          </w:p>
        </w:tc>
      </w:tr>
      <w:tr w:rsidR="007F6F0F" w:rsidRPr="007F6F0F" w:rsidTr="007F6F0F">
        <w:trPr>
          <w:trHeight w:val="300"/>
        </w:trPr>
        <w:tc>
          <w:tcPr>
            <w:tcW w:w="2031" w:type="dxa"/>
            <w:vMerge w:val="restart"/>
            <w:tcBorders>
              <w:top w:val="nil"/>
              <w:left w:val="single" w:sz="4" w:space="0" w:color="D3D3D3"/>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BAYBURT</w:t>
            </w: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Aydınlatma</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512</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531</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3,71%</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Kamu/Özel/Diğer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7.898</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8.069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0,02%</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2,17%</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Mesken</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49.663</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51.879</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4,46%</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Sanayi</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16</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-12,50%</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Tarımsal Faaliyetler</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231</w:t>
            </w:r>
          </w:p>
        </w:tc>
        <w:tc>
          <w:tcPr>
            <w:tcW w:w="919"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3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255</w:t>
            </w:r>
          </w:p>
        </w:tc>
        <w:tc>
          <w:tcPr>
            <w:tcW w:w="900"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0,00%</w:t>
            </w:r>
          </w:p>
        </w:tc>
        <w:tc>
          <w:tcPr>
            <w:tcW w:w="1172" w:type="dxa"/>
            <w:tcBorders>
              <w:top w:val="nil"/>
              <w:left w:val="nil"/>
              <w:bottom w:val="single" w:sz="4" w:space="0" w:color="D3D3D3"/>
              <w:right w:val="single" w:sz="4" w:space="0" w:color="D3D3D3"/>
            </w:tcBorders>
            <w:shd w:val="clear" w:color="auto" w:fill="auto"/>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10,39%</w:t>
            </w:r>
          </w:p>
        </w:tc>
      </w:tr>
      <w:tr w:rsidR="007F6F0F" w:rsidRPr="007F6F0F" w:rsidTr="007F6F0F">
        <w:trPr>
          <w:trHeight w:val="300"/>
        </w:trPr>
        <w:tc>
          <w:tcPr>
            <w:tcW w:w="2031" w:type="dxa"/>
            <w:vMerge/>
            <w:tcBorders>
              <w:top w:val="nil"/>
              <w:left w:val="single" w:sz="4" w:space="0" w:color="D3D3D3"/>
              <w:bottom w:val="single" w:sz="4" w:space="0" w:color="D3D3D3"/>
              <w:right w:val="single" w:sz="4" w:space="0" w:color="D3D3D3"/>
            </w:tcBorders>
            <w:vAlign w:val="center"/>
            <w:hideMark/>
          </w:tcPr>
          <w:p w:rsidR="007F6F0F" w:rsidRPr="007F6F0F" w:rsidRDefault="007F6F0F" w:rsidP="007F6F0F">
            <w:pPr>
              <w:spacing w:after="0" w:line="240" w:lineRule="auto"/>
              <w:rPr>
                <w:rFonts w:eastAsia="Times New Roman" w:cs="Times New Roman"/>
                <w:color w:val="000000"/>
                <w:sz w:val="20"/>
                <w:szCs w:val="20"/>
                <w:lang w:eastAsia="tr-TR"/>
              </w:rPr>
            </w:pP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color w:val="000000"/>
                <w:sz w:val="20"/>
                <w:szCs w:val="20"/>
                <w:lang w:eastAsia="tr-TR"/>
              </w:rPr>
            </w:pPr>
            <w:r w:rsidRPr="007F6F0F">
              <w:rPr>
                <w:rFonts w:eastAsia="Times New Roman" w:cs="Times New Roman"/>
                <w:color w:val="000000"/>
                <w:sz w:val="20"/>
                <w:szCs w:val="20"/>
                <w:lang w:eastAsia="tr-TR"/>
              </w:rPr>
              <w:t>İl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58.320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color w:val="000000"/>
                <w:sz w:val="20"/>
                <w:szCs w:val="20"/>
                <w:lang w:eastAsia="tr-TR"/>
              </w:rPr>
            </w:pPr>
            <w:r w:rsidRPr="007F6F0F">
              <w:rPr>
                <w:rFonts w:eastAsia="Times New Roman" w:cs="Times New Roman"/>
                <w:color w:val="000000"/>
                <w:sz w:val="20"/>
                <w:szCs w:val="20"/>
                <w:lang w:eastAsia="tr-TR"/>
              </w:rPr>
              <w:t>60.748</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0,12%</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color w:val="000000"/>
                <w:sz w:val="20"/>
                <w:szCs w:val="20"/>
                <w:lang w:eastAsia="tr-TR"/>
              </w:rPr>
            </w:pPr>
            <w:r w:rsidRPr="007F6F0F">
              <w:rPr>
                <w:rFonts w:eastAsia="Times New Roman" w:cs="Times New Roman"/>
                <w:color w:val="000000"/>
                <w:sz w:val="20"/>
                <w:szCs w:val="20"/>
                <w:lang w:eastAsia="tr-TR"/>
              </w:rPr>
              <w:t>4,16%</w:t>
            </w:r>
          </w:p>
        </w:tc>
      </w:tr>
      <w:tr w:rsidR="007F6F0F" w:rsidRPr="007F6F0F" w:rsidTr="007F6F0F">
        <w:trPr>
          <w:trHeight w:val="300"/>
        </w:trPr>
        <w:tc>
          <w:tcPr>
            <w:tcW w:w="2031" w:type="dxa"/>
            <w:tcBorders>
              <w:top w:val="nil"/>
              <w:left w:val="single" w:sz="4" w:space="0" w:color="D3D3D3"/>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 </w:t>
            </w:r>
          </w:p>
        </w:tc>
        <w:tc>
          <w:tcPr>
            <w:tcW w:w="1814"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Genel Toplam</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49.114.190</w:t>
            </w:r>
          </w:p>
        </w:tc>
        <w:tc>
          <w:tcPr>
            <w:tcW w:w="919"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100,00%</w:t>
            </w:r>
          </w:p>
        </w:tc>
        <w:tc>
          <w:tcPr>
            <w:tcW w:w="13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right"/>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50.041.745</w:t>
            </w:r>
          </w:p>
        </w:tc>
        <w:tc>
          <w:tcPr>
            <w:tcW w:w="900"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100,00%</w:t>
            </w:r>
          </w:p>
        </w:tc>
        <w:tc>
          <w:tcPr>
            <w:tcW w:w="1172" w:type="dxa"/>
            <w:tcBorders>
              <w:top w:val="nil"/>
              <w:left w:val="nil"/>
              <w:bottom w:val="single" w:sz="4" w:space="0" w:color="D3D3D3"/>
              <w:right w:val="single" w:sz="4" w:space="0" w:color="D3D3D3"/>
            </w:tcBorders>
            <w:shd w:val="clear" w:color="C0C0C0" w:fill="C0C0C0"/>
            <w:hideMark/>
          </w:tcPr>
          <w:p w:rsidR="007F6F0F" w:rsidRPr="007F6F0F" w:rsidRDefault="007F6F0F" w:rsidP="007F6F0F">
            <w:pPr>
              <w:spacing w:after="0" w:line="240" w:lineRule="auto"/>
              <w:jc w:val="center"/>
              <w:rPr>
                <w:rFonts w:eastAsia="Times New Roman" w:cs="Times New Roman"/>
                <w:b/>
                <w:bCs/>
                <w:color w:val="000000"/>
                <w:sz w:val="20"/>
                <w:szCs w:val="20"/>
                <w:lang w:eastAsia="tr-TR"/>
              </w:rPr>
            </w:pPr>
            <w:r w:rsidRPr="007F6F0F">
              <w:rPr>
                <w:rFonts w:eastAsia="Times New Roman" w:cs="Times New Roman"/>
                <w:b/>
                <w:bCs/>
                <w:color w:val="000000"/>
                <w:sz w:val="20"/>
                <w:szCs w:val="20"/>
                <w:lang w:eastAsia="tr-TR"/>
              </w:rPr>
              <w:t>1,89%</w:t>
            </w:r>
          </w:p>
        </w:tc>
      </w:tr>
    </w:tbl>
    <w:p w:rsidR="00D6712D" w:rsidRPr="004B4767" w:rsidRDefault="00D6712D" w:rsidP="00D6712D">
      <w:pPr>
        <w:keepNext/>
        <w:keepLines/>
        <w:spacing w:before="40" w:after="240" w:line="240" w:lineRule="auto"/>
        <w:outlineLvl w:val="1"/>
        <w:rPr>
          <w:rFonts w:eastAsia="Times New Roman" w:cs="Times New Roman"/>
          <w:b/>
          <w:bCs/>
          <w:szCs w:val="24"/>
          <w:lang w:eastAsia="tr-TR"/>
        </w:rPr>
      </w:pPr>
    </w:p>
    <w:bookmarkEnd w:id="17"/>
    <w:bookmarkEnd w:id="18"/>
    <w:bookmarkEnd w:id="19"/>
    <w:p w:rsidR="00D6712D" w:rsidRDefault="00D6712D" w:rsidP="00484AE9">
      <w:pPr>
        <w:spacing w:before="240" w:line="240" w:lineRule="auto"/>
        <w:jc w:val="both"/>
        <w:rPr>
          <w:rFonts w:eastAsia="Calibri" w:cs="Times New Roman"/>
          <w:noProof/>
          <w:sz w:val="20"/>
          <w:szCs w:val="20"/>
          <w:lang w:eastAsia="tr-TR"/>
        </w:rPr>
      </w:pPr>
    </w:p>
    <w:sectPr w:rsidR="00D6712D"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350" w:rsidRDefault="00456350" w:rsidP="008D1C03">
      <w:pPr>
        <w:spacing w:after="0" w:line="240" w:lineRule="auto"/>
      </w:pPr>
      <w:r>
        <w:separator/>
      </w:r>
    </w:p>
    <w:p w:rsidR="00456350" w:rsidRDefault="00456350"/>
  </w:endnote>
  <w:endnote w:type="continuationSeparator" w:id="0">
    <w:p w:rsidR="00456350" w:rsidRDefault="00456350" w:rsidP="008D1C03">
      <w:pPr>
        <w:spacing w:after="0" w:line="240" w:lineRule="auto"/>
      </w:pPr>
      <w:r>
        <w:continuationSeparator/>
      </w:r>
    </w:p>
    <w:p w:rsidR="00456350" w:rsidRDefault="004563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600840" w:rsidTr="00417870">
          <w:trPr>
            <w:trHeight w:val="227"/>
          </w:trPr>
          <w:tc>
            <w:tcPr>
              <w:tcW w:w="4571" w:type="pct"/>
              <w:tcBorders>
                <w:top w:val="single" w:sz="4" w:space="0" w:color="000000" w:themeColor="text1"/>
              </w:tcBorders>
            </w:tcPr>
            <w:p w:rsidR="00600840" w:rsidRPr="00ED7B5A" w:rsidRDefault="00600840" w:rsidP="00A34D10">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Mayıs 2024</w:t>
              </w:r>
            </w:p>
          </w:tc>
          <w:tc>
            <w:tcPr>
              <w:tcW w:w="429" w:type="pct"/>
              <w:tcBorders>
                <w:top w:val="single" w:sz="4" w:space="0" w:color="C0504D" w:themeColor="accent2"/>
              </w:tcBorders>
              <w:shd w:val="clear" w:color="auto" w:fill="00B0F0"/>
            </w:tcPr>
            <w:p w:rsidR="00600840" w:rsidRDefault="00600840"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56E91">
                <w:rPr>
                  <w:noProof/>
                  <w:color w:val="FFFFFF" w:themeColor="background1"/>
                </w:rPr>
                <w:t>i</w:t>
              </w:r>
              <w:r w:rsidRPr="00ED7B5A">
                <w:rPr>
                  <w:color w:val="FFFFFF" w:themeColor="background1"/>
                </w:rPr>
                <w:fldChar w:fldCharType="end"/>
              </w:r>
            </w:p>
          </w:tc>
        </w:tr>
      </w:tbl>
      <w:p w:rsidR="00600840" w:rsidRPr="00573499" w:rsidRDefault="00456350"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600840" w:rsidTr="00417870">
          <w:trPr>
            <w:trHeight w:val="227"/>
          </w:trPr>
          <w:tc>
            <w:tcPr>
              <w:tcW w:w="4571" w:type="pct"/>
              <w:tcBorders>
                <w:top w:val="single" w:sz="4" w:space="0" w:color="000000" w:themeColor="text1"/>
              </w:tcBorders>
            </w:tcPr>
            <w:p w:rsidR="00600840" w:rsidRPr="00ED7B5A" w:rsidRDefault="00600840" w:rsidP="00B54F0E">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Mayıs 2024</w:t>
              </w:r>
            </w:p>
          </w:tc>
          <w:tc>
            <w:tcPr>
              <w:tcW w:w="429" w:type="pct"/>
              <w:tcBorders>
                <w:top w:val="single" w:sz="4" w:space="0" w:color="C0504D" w:themeColor="accent2"/>
              </w:tcBorders>
              <w:shd w:val="clear" w:color="auto" w:fill="00B0F0"/>
            </w:tcPr>
            <w:p w:rsidR="00600840" w:rsidRDefault="00600840"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56E91">
                <w:rPr>
                  <w:noProof/>
                  <w:color w:val="FFFFFF" w:themeColor="background1"/>
                </w:rPr>
                <w:t>iv</w:t>
              </w:r>
              <w:r w:rsidRPr="00ED7B5A">
                <w:rPr>
                  <w:color w:val="FFFFFF" w:themeColor="background1"/>
                </w:rPr>
                <w:fldChar w:fldCharType="end"/>
              </w:r>
            </w:p>
          </w:tc>
        </w:tr>
      </w:tbl>
      <w:p w:rsidR="00600840" w:rsidRPr="00573499" w:rsidRDefault="00456350"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600840" w:rsidTr="00883935">
          <w:trPr>
            <w:cantSplit/>
            <w:trHeight w:val="227"/>
          </w:trPr>
          <w:tc>
            <w:tcPr>
              <w:tcW w:w="4496" w:type="pct"/>
              <w:tcBorders>
                <w:top w:val="single" w:sz="4" w:space="0" w:color="000000" w:themeColor="text1"/>
              </w:tcBorders>
            </w:tcPr>
            <w:p w:rsidR="00600840" w:rsidRPr="00ED7B5A" w:rsidRDefault="00600840" w:rsidP="003B7D08">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Mayıs 2024</w:t>
              </w:r>
            </w:p>
          </w:tc>
          <w:tc>
            <w:tcPr>
              <w:tcW w:w="504" w:type="pct"/>
              <w:tcBorders>
                <w:top w:val="single" w:sz="4" w:space="0" w:color="C0504D" w:themeColor="accent2"/>
              </w:tcBorders>
              <w:shd w:val="clear" w:color="auto" w:fill="00B0F0"/>
            </w:tcPr>
            <w:p w:rsidR="00600840" w:rsidRPr="00883935" w:rsidRDefault="00600840"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756E91">
                <w:rPr>
                  <w:noProof/>
                  <w:color w:val="FFFFFF" w:themeColor="background1"/>
                </w:rPr>
                <w:t>vi</w:t>
              </w:r>
              <w:r w:rsidRPr="00883935">
                <w:rPr>
                  <w:color w:val="FFFFFF" w:themeColor="background1"/>
                </w:rPr>
                <w:fldChar w:fldCharType="end"/>
              </w:r>
            </w:p>
          </w:tc>
        </w:tr>
      </w:tbl>
      <w:p w:rsidR="00600840" w:rsidRPr="00573499" w:rsidRDefault="00456350"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00840" w:rsidTr="006125CE">
          <w:tc>
            <w:tcPr>
              <w:tcW w:w="4500" w:type="pct"/>
              <w:tcBorders>
                <w:top w:val="single" w:sz="4" w:space="0" w:color="000000" w:themeColor="text1"/>
              </w:tcBorders>
            </w:tcPr>
            <w:p w:rsidR="00600840" w:rsidRPr="00ED7B5A" w:rsidRDefault="00456350" w:rsidP="003B7D08">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600840">
                    <w:rPr>
                      <w:rFonts w:cs="Times New Roman"/>
                    </w:rPr>
                    <w:t>EPDK</w:t>
                  </w:r>
                </w:sdtContent>
              </w:sdt>
              <w:r w:rsidR="00600840" w:rsidRPr="00ED7B5A">
                <w:rPr>
                  <w:rFonts w:cs="Times New Roman"/>
                </w:rPr>
                <w:t xml:space="preserve"> |</w:t>
              </w:r>
              <w:r w:rsidR="00600840">
                <w:rPr>
                  <w:rFonts w:cs="Times New Roman"/>
                </w:rPr>
                <w:t>Mayıs 2024</w:t>
              </w:r>
            </w:p>
          </w:tc>
          <w:tc>
            <w:tcPr>
              <w:tcW w:w="500" w:type="pct"/>
              <w:tcBorders>
                <w:top w:val="single" w:sz="4" w:space="0" w:color="C0504D" w:themeColor="accent2"/>
              </w:tcBorders>
              <w:shd w:val="clear" w:color="auto" w:fill="00B0F0"/>
            </w:tcPr>
            <w:p w:rsidR="00600840" w:rsidRDefault="0060084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756E91">
                <w:rPr>
                  <w:noProof/>
                  <w:color w:val="FFFFFF" w:themeColor="background1"/>
                </w:rPr>
                <w:t>1</w:t>
              </w:r>
              <w:r w:rsidRPr="00ED7B5A">
                <w:rPr>
                  <w:color w:val="FFFFFF" w:themeColor="background1"/>
                </w:rPr>
                <w:fldChar w:fldCharType="end"/>
              </w:r>
            </w:p>
          </w:tc>
        </w:tr>
      </w:tbl>
      <w:p w:rsidR="00600840" w:rsidRPr="00573499" w:rsidRDefault="00456350"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350" w:rsidRDefault="00456350" w:rsidP="008D1C03">
      <w:pPr>
        <w:spacing w:after="0" w:line="240" w:lineRule="auto"/>
      </w:pPr>
      <w:r>
        <w:separator/>
      </w:r>
    </w:p>
  </w:footnote>
  <w:footnote w:type="continuationSeparator" w:id="0">
    <w:p w:rsidR="00456350" w:rsidRDefault="00456350" w:rsidP="008D1C03">
      <w:pPr>
        <w:spacing w:after="0" w:line="240" w:lineRule="auto"/>
      </w:pPr>
      <w:r>
        <w:continuationSeparator/>
      </w:r>
    </w:p>
  </w:footnote>
  <w:footnote w:type="continuationNotice" w:id="1">
    <w:p w:rsidR="00456350" w:rsidRPr="009F393E" w:rsidRDefault="00456350"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840" w:rsidRPr="00ED7B5A" w:rsidRDefault="00600840"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840" w:rsidRPr="00ED7B5A" w:rsidRDefault="00600840"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96D"/>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251"/>
    <w:rsid w:val="002B1B8C"/>
    <w:rsid w:val="002B201B"/>
    <w:rsid w:val="002B2138"/>
    <w:rsid w:val="002B257A"/>
    <w:rsid w:val="002B2AF3"/>
    <w:rsid w:val="002B3CAF"/>
    <w:rsid w:val="002B524B"/>
    <w:rsid w:val="002B550D"/>
    <w:rsid w:val="002B55A6"/>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C7F95"/>
    <w:rsid w:val="002D11DF"/>
    <w:rsid w:val="002D1ECF"/>
    <w:rsid w:val="002D58CF"/>
    <w:rsid w:val="002D58E5"/>
    <w:rsid w:val="002D690B"/>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22BF"/>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350"/>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4C76"/>
    <w:rsid w:val="0048690C"/>
    <w:rsid w:val="0048723E"/>
    <w:rsid w:val="00490862"/>
    <w:rsid w:val="004912FB"/>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595"/>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5ED"/>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4A2"/>
    <w:rsid w:val="00564B75"/>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8CF"/>
    <w:rsid w:val="005F5F80"/>
    <w:rsid w:val="005F6039"/>
    <w:rsid w:val="005F6448"/>
    <w:rsid w:val="005F649F"/>
    <w:rsid w:val="005F69CE"/>
    <w:rsid w:val="005F6F0E"/>
    <w:rsid w:val="006006CB"/>
    <w:rsid w:val="00600840"/>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0437"/>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14D4"/>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6219"/>
    <w:rsid w:val="00AA7FE6"/>
    <w:rsid w:val="00AB1452"/>
    <w:rsid w:val="00AB155A"/>
    <w:rsid w:val="00AB1A39"/>
    <w:rsid w:val="00AB245C"/>
    <w:rsid w:val="00AB2924"/>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619"/>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41D"/>
    <w:rsid w:val="00CD6E1C"/>
    <w:rsid w:val="00CD7E90"/>
    <w:rsid w:val="00CE02DC"/>
    <w:rsid w:val="00CE0778"/>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CEC"/>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0959A"/>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CEA1714E-7D7B-49E5-9620-1797EE11F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72</Pages>
  <Words>16237</Words>
  <Characters>92555</Characters>
  <Application>Microsoft Office Word</Application>
  <DocSecurity>0</DocSecurity>
  <Lines>771</Lines>
  <Paragraphs>217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10</cp:revision>
  <cp:lastPrinted>2021-07-27T11:13:00Z</cp:lastPrinted>
  <dcterms:created xsi:type="dcterms:W3CDTF">2024-07-22T08:26:00Z</dcterms:created>
  <dcterms:modified xsi:type="dcterms:W3CDTF">2024-07-29T06:59:00Z</dcterms:modified>
</cp:coreProperties>
</file>