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6AB88" w14:textId="77777777" w:rsidR="00794D75" w:rsidRPr="00A8515D" w:rsidRDefault="00794D75" w:rsidP="00794D75">
      <w:pPr>
        <w:spacing w:after="0" w:line="276" w:lineRule="auto"/>
        <w:jc w:val="right"/>
        <w:rPr>
          <w:rFonts w:ascii="Times New Roman" w:eastAsia="Times New Roman" w:hAnsi="Times New Roman" w:cs="Times New Roman"/>
          <w:b/>
          <w:bCs/>
          <w:iCs/>
          <w:sz w:val="24"/>
          <w:szCs w:val="24"/>
          <w:lang w:eastAsia="tr-TR"/>
        </w:rPr>
      </w:pPr>
      <w:r w:rsidRPr="00A8515D">
        <w:rPr>
          <w:rFonts w:ascii="Times New Roman" w:eastAsia="Times New Roman" w:hAnsi="Times New Roman" w:cs="Times New Roman"/>
          <w:b/>
          <w:bCs/>
          <w:iCs/>
          <w:sz w:val="24"/>
          <w:szCs w:val="24"/>
          <w:lang w:eastAsia="tr-TR"/>
        </w:rPr>
        <w:t>EK-2</w:t>
      </w:r>
    </w:p>
    <w:p w14:paraId="4223B31F" w14:textId="77777777" w:rsidR="002769C5" w:rsidRPr="00A8515D" w:rsidRDefault="002769C5" w:rsidP="002769C5">
      <w:pPr>
        <w:spacing w:after="0" w:line="276" w:lineRule="auto"/>
        <w:rPr>
          <w:rFonts w:ascii="Times New Roman" w:eastAsia="Times New Roman" w:hAnsi="Times New Roman" w:cs="Times New Roman"/>
          <w:b/>
          <w:bCs/>
          <w:iCs/>
          <w:sz w:val="24"/>
          <w:szCs w:val="24"/>
          <w:lang w:eastAsia="tr-TR"/>
        </w:rPr>
      </w:pPr>
      <w:bookmarkStart w:id="0" w:name="_Hlk97826812"/>
      <w:r>
        <w:rPr>
          <w:rFonts w:ascii="Times New Roman" w:eastAsia="Times New Roman" w:hAnsi="Times New Roman" w:cs="Times New Roman"/>
          <w:b/>
          <w:sz w:val="24"/>
          <w:szCs w:val="24"/>
          <w:lang w:eastAsia="tr-TR"/>
        </w:rPr>
        <w:t>Elektronik Başvuru Yetkilisi</w:t>
      </w:r>
      <w:r w:rsidRPr="00A8515D">
        <w:rPr>
          <w:rFonts w:ascii="Times New Roman" w:eastAsia="Times New Roman" w:hAnsi="Times New Roman" w:cs="Times New Roman"/>
          <w:b/>
          <w:sz w:val="24"/>
          <w:szCs w:val="24"/>
          <w:lang w:eastAsia="tr-TR"/>
        </w:rPr>
        <w:t xml:space="preserve"> </w:t>
      </w:r>
      <w:r w:rsidRPr="00A8515D">
        <w:rPr>
          <w:rFonts w:ascii="Times New Roman" w:eastAsia="Times New Roman" w:hAnsi="Times New Roman" w:cs="Times New Roman"/>
          <w:b/>
          <w:bCs/>
          <w:iCs/>
          <w:sz w:val="24"/>
          <w:szCs w:val="24"/>
          <w:lang w:eastAsia="tr-TR"/>
        </w:rPr>
        <w:t xml:space="preserve">Kişiler İçin Vekâletname Örneği </w:t>
      </w:r>
      <w:bookmarkEnd w:id="0"/>
      <w:r w:rsidRPr="00A8515D">
        <w:rPr>
          <w:rFonts w:ascii="Times New Roman" w:eastAsia="Times New Roman" w:hAnsi="Times New Roman" w:cs="Times New Roman"/>
          <w:b/>
          <w:bCs/>
          <w:iCs/>
          <w:sz w:val="24"/>
          <w:szCs w:val="24"/>
          <w:lang w:eastAsia="tr-TR"/>
        </w:rPr>
        <w:t>*</w:t>
      </w:r>
    </w:p>
    <w:p w14:paraId="6E9B759D" w14:textId="77777777" w:rsidR="002769C5" w:rsidRPr="00A8515D" w:rsidRDefault="002769C5" w:rsidP="002769C5">
      <w:pPr>
        <w:spacing w:after="0" w:line="240" w:lineRule="auto"/>
        <w:jc w:val="center"/>
        <w:rPr>
          <w:rFonts w:asciiTheme="majorBidi" w:hAnsiTheme="majorBidi" w:cstheme="majorBidi"/>
          <w:b/>
          <w:sz w:val="24"/>
          <w:szCs w:val="24"/>
        </w:rPr>
      </w:pPr>
    </w:p>
    <w:p w14:paraId="5CFC0191" w14:textId="77777777" w:rsidR="002769C5" w:rsidRPr="00A8515D" w:rsidRDefault="002769C5" w:rsidP="002769C5">
      <w:pPr>
        <w:spacing w:after="0" w:line="240" w:lineRule="auto"/>
        <w:jc w:val="center"/>
        <w:rPr>
          <w:rFonts w:asciiTheme="majorBidi" w:hAnsiTheme="majorBidi" w:cstheme="majorBidi"/>
          <w:b/>
          <w:sz w:val="24"/>
          <w:szCs w:val="24"/>
        </w:rPr>
      </w:pPr>
      <w:r w:rsidRPr="00A8515D">
        <w:rPr>
          <w:rFonts w:asciiTheme="majorBidi" w:hAnsiTheme="majorBidi" w:cstheme="majorBidi"/>
          <w:b/>
          <w:sz w:val="24"/>
          <w:szCs w:val="24"/>
        </w:rPr>
        <w:t>T.C.</w:t>
      </w:r>
    </w:p>
    <w:p w14:paraId="4AD5097E" w14:textId="77777777" w:rsidR="002769C5" w:rsidRPr="00A8515D" w:rsidRDefault="002769C5" w:rsidP="002769C5">
      <w:pPr>
        <w:spacing w:after="0" w:line="240" w:lineRule="auto"/>
        <w:jc w:val="center"/>
        <w:rPr>
          <w:rFonts w:asciiTheme="majorBidi" w:hAnsiTheme="majorBidi" w:cstheme="majorBidi"/>
          <w:b/>
          <w:sz w:val="24"/>
          <w:szCs w:val="24"/>
        </w:rPr>
      </w:pPr>
      <w:r w:rsidRPr="00A8515D">
        <w:rPr>
          <w:rFonts w:asciiTheme="majorBidi" w:hAnsiTheme="majorBidi" w:cstheme="majorBidi"/>
          <w:b/>
          <w:sz w:val="24"/>
          <w:szCs w:val="24"/>
        </w:rPr>
        <w:t>ENERJİ PİYASASI DÜZENLEME KURUMU</w:t>
      </w:r>
    </w:p>
    <w:p w14:paraId="69D9FD3D" w14:textId="77777777" w:rsidR="002769C5" w:rsidRPr="00A8515D" w:rsidRDefault="002769C5" w:rsidP="002769C5">
      <w:pPr>
        <w:tabs>
          <w:tab w:val="left" w:pos="567"/>
        </w:tabs>
        <w:spacing w:after="0" w:line="240" w:lineRule="auto"/>
        <w:jc w:val="center"/>
        <w:rPr>
          <w:rFonts w:ascii="Times New Roman" w:eastAsia="Times New Roman" w:hAnsi="Times New Roman" w:cs="Times New Roman"/>
          <w:sz w:val="24"/>
          <w:szCs w:val="24"/>
          <w:lang w:eastAsia="tr-TR"/>
        </w:rPr>
      </w:pPr>
      <w:r w:rsidRPr="00A8515D">
        <w:rPr>
          <w:rFonts w:asciiTheme="majorBidi" w:hAnsiTheme="majorBidi" w:cstheme="majorBidi"/>
          <w:b/>
          <w:sz w:val="24"/>
          <w:szCs w:val="24"/>
        </w:rPr>
        <w:t>ENERJİ DÖNÜŞÜM DAİRESİ BAŞKANLIĞINA</w:t>
      </w:r>
    </w:p>
    <w:p w14:paraId="6AD4FE86" w14:textId="77777777" w:rsidR="002769C5" w:rsidRPr="00A8515D" w:rsidRDefault="002769C5" w:rsidP="002769C5">
      <w:pPr>
        <w:spacing w:after="200" w:line="276" w:lineRule="auto"/>
        <w:jc w:val="both"/>
        <w:rPr>
          <w:rFonts w:ascii="Times New Roman" w:eastAsia="Times New Roman" w:hAnsi="Times New Roman" w:cs="Times New Roman"/>
          <w:iCs/>
          <w:sz w:val="24"/>
          <w:szCs w:val="24"/>
          <w:lang w:eastAsia="tr-TR"/>
        </w:rPr>
      </w:pPr>
    </w:p>
    <w:p w14:paraId="08355411" w14:textId="77777777" w:rsidR="002769C5" w:rsidRPr="00A8515D" w:rsidRDefault="002769C5" w:rsidP="002769C5">
      <w:pPr>
        <w:spacing w:after="200" w:line="276" w:lineRule="auto"/>
        <w:jc w:val="both"/>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iCs/>
          <w:sz w:val="24"/>
          <w:szCs w:val="24"/>
          <w:lang w:eastAsia="tr-TR"/>
        </w:rPr>
        <w:t xml:space="preserve">Enerji Piyasası Düzenleme Kurumu (EPDK) Başvuru Sistemi üzerinde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yetkilisi </w:t>
      </w:r>
      <w:proofErr w:type="gramStart"/>
      <w:r w:rsidRPr="00A8515D">
        <w:rPr>
          <w:rFonts w:ascii="Times New Roman" w:eastAsia="Times New Roman" w:hAnsi="Times New Roman" w:cs="Times New Roman"/>
          <w:iCs/>
          <w:sz w:val="24"/>
          <w:szCs w:val="24"/>
          <w:lang w:eastAsia="tr-TR"/>
        </w:rPr>
        <w:t>olarak;  …</w:t>
      </w:r>
      <w:proofErr w:type="gramEnd"/>
      <w:r w:rsidRPr="00A8515D">
        <w:rPr>
          <w:rFonts w:ascii="Times New Roman" w:eastAsia="Times New Roman" w:hAnsi="Times New Roman" w:cs="Times New Roman"/>
          <w:iCs/>
          <w:sz w:val="24"/>
          <w:szCs w:val="24"/>
          <w:lang w:eastAsia="tr-TR"/>
        </w:rPr>
        <w:t xml:space="preserve">… vergi kimlik numaralı ve ……. ticaret unvanlı tüzel kişiliğimizin nam ve hesabına, Kurumunuza lisans başvurusunda bulunmaya, sahibi olduğumuz lisans için tadil başvurusunda bulunmaya, lisans sona erdirme başvurusunda bulunmaya, tüm bu hususlardaki başvurulardan vazgeçmeye, </w:t>
      </w:r>
      <w:r w:rsidRPr="00A8515D">
        <w:rPr>
          <w:rFonts w:ascii="Times New Roman" w:eastAsia="Times New Roman" w:hAnsi="Times New Roman" w:cs="Times New Roman"/>
          <w:sz w:val="24"/>
          <w:szCs w:val="24"/>
          <w:lang w:eastAsia="tr-TR"/>
        </w:rPr>
        <w:t>şarj ağı</w:t>
      </w:r>
      <w:r>
        <w:rPr>
          <w:rFonts w:ascii="Times New Roman" w:eastAsia="Times New Roman" w:hAnsi="Times New Roman" w:cs="Times New Roman"/>
          <w:sz w:val="24"/>
          <w:szCs w:val="24"/>
          <w:lang w:eastAsia="tr-TR"/>
        </w:rPr>
        <w:t>nın değiştirilmesi kapsamındaki başvuruları yapmaya</w:t>
      </w:r>
      <w:r w:rsidRPr="00A8515D">
        <w:rPr>
          <w:rFonts w:ascii="Times New Roman" w:eastAsia="Times New Roman" w:hAnsi="Times New Roman" w:cs="Times New Roman"/>
          <w:sz w:val="24"/>
          <w:szCs w:val="24"/>
          <w:lang w:eastAsia="tr-TR"/>
        </w:rPr>
        <w:t xml:space="preserve"> </w:t>
      </w:r>
      <w:r w:rsidRPr="00A8515D">
        <w:rPr>
          <w:rFonts w:ascii="Times New Roman" w:eastAsia="Times New Roman" w:hAnsi="Times New Roman" w:cs="Times New Roman"/>
          <w:iCs/>
          <w:sz w:val="24"/>
          <w:szCs w:val="24"/>
          <w:lang w:eastAsia="tr-TR"/>
        </w:rPr>
        <w:t xml:space="preserve">ve EPDK Başvuru Sistemi üzerinde tanımlanmış diğer başvuruları yapmaya tam ve sınırsız olarak meblağ ve orandan bağımsız olarak temsile yetkili olmak üzere ……………………….TC Kimlik Numaralı, ………… ………….. </w:t>
      </w:r>
      <w:proofErr w:type="gramStart"/>
      <w:r w:rsidRPr="00A8515D">
        <w:rPr>
          <w:rFonts w:ascii="Times New Roman" w:eastAsia="Times New Roman" w:hAnsi="Times New Roman" w:cs="Times New Roman"/>
          <w:iCs/>
          <w:sz w:val="24"/>
          <w:szCs w:val="24"/>
          <w:lang w:eastAsia="tr-TR"/>
        </w:rPr>
        <w:t>vekil</w:t>
      </w:r>
      <w:proofErr w:type="gramEnd"/>
      <w:r w:rsidRPr="00A8515D">
        <w:rPr>
          <w:rFonts w:ascii="Times New Roman" w:eastAsia="Times New Roman" w:hAnsi="Times New Roman" w:cs="Times New Roman"/>
          <w:iCs/>
          <w:sz w:val="24"/>
          <w:szCs w:val="24"/>
          <w:lang w:eastAsia="tr-TR"/>
        </w:rPr>
        <w:t xml:space="preserve"> tayin edilmiştir.</w:t>
      </w:r>
    </w:p>
    <w:p w14:paraId="00E6CD8C"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p>
    <w:p w14:paraId="31681E45" w14:textId="77777777" w:rsidR="002769C5" w:rsidRPr="00A8515D" w:rsidRDefault="002769C5" w:rsidP="002769C5">
      <w:pPr>
        <w:tabs>
          <w:tab w:val="left" w:pos="0"/>
          <w:tab w:val="center" w:pos="9356"/>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Temsile Yetkili Kişi veya Kişilerin</w:t>
      </w:r>
    </w:p>
    <w:p w14:paraId="025E0F91" w14:textId="77777777" w:rsidR="002769C5" w:rsidRPr="00A8515D" w:rsidRDefault="002769C5" w:rsidP="002769C5">
      <w:pPr>
        <w:tabs>
          <w:tab w:val="left" w:pos="0"/>
          <w:tab w:val="center" w:pos="9356"/>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Adı-Soyadı</w:t>
      </w:r>
    </w:p>
    <w:p w14:paraId="6D87EC20" w14:textId="77777777" w:rsidR="002769C5" w:rsidRPr="00A8515D" w:rsidRDefault="002769C5" w:rsidP="002769C5">
      <w:pPr>
        <w:tabs>
          <w:tab w:val="left" w:pos="0"/>
          <w:tab w:val="center" w:pos="8364"/>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İmza</w:t>
      </w:r>
    </w:p>
    <w:p w14:paraId="127A83E6" w14:textId="77777777" w:rsidR="002769C5" w:rsidRPr="00A8515D" w:rsidRDefault="002769C5" w:rsidP="002769C5">
      <w:pPr>
        <w:tabs>
          <w:tab w:val="left" w:pos="0"/>
          <w:tab w:val="center" w:pos="8364"/>
        </w:tabs>
        <w:spacing w:after="0" w:line="240" w:lineRule="auto"/>
        <w:jc w:val="center"/>
        <w:rPr>
          <w:rFonts w:ascii="Times New Roman" w:eastAsia="Times New Roman" w:hAnsi="Times New Roman" w:cs="Times New Roman"/>
          <w:sz w:val="24"/>
          <w:szCs w:val="24"/>
          <w:lang w:eastAsia="tr-TR"/>
        </w:rPr>
      </w:pPr>
      <w:r w:rsidRPr="00A8515D">
        <w:rPr>
          <w:rFonts w:ascii="Times New Roman" w:eastAsia="Times New Roman" w:hAnsi="Times New Roman" w:cs="Times New Roman"/>
          <w:sz w:val="24"/>
          <w:szCs w:val="24"/>
          <w:lang w:eastAsia="tr-TR"/>
        </w:rPr>
        <w:t xml:space="preserve">                                                                                         Kaşe</w:t>
      </w:r>
    </w:p>
    <w:p w14:paraId="0122CF86"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sz w:val="24"/>
          <w:szCs w:val="24"/>
          <w:lang w:eastAsia="tr-TR"/>
        </w:rPr>
        <w:t xml:space="preserve">                                                                                                                    Tarih</w:t>
      </w:r>
    </w:p>
    <w:p w14:paraId="2F7FE74D"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p>
    <w:p w14:paraId="58D94179"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p>
    <w:p w14:paraId="21B1B5C2"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p>
    <w:p w14:paraId="399699C3"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p>
    <w:p w14:paraId="61958FDA"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p>
    <w:p w14:paraId="41BC7902" w14:textId="77777777" w:rsidR="002769C5" w:rsidRPr="00A8515D" w:rsidRDefault="002769C5" w:rsidP="002769C5">
      <w:pPr>
        <w:spacing w:after="200" w:line="276" w:lineRule="auto"/>
        <w:rPr>
          <w:rFonts w:ascii="Times New Roman" w:eastAsia="Times New Roman" w:hAnsi="Times New Roman" w:cs="Times New Roman"/>
          <w:iCs/>
          <w:sz w:val="24"/>
          <w:szCs w:val="24"/>
          <w:lang w:eastAsia="tr-TR"/>
        </w:rPr>
      </w:pPr>
    </w:p>
    <w:p w14:paraId="0542AB9D" w14:textId="767B2142" w:rsidR="00794D75" w:rsidRPr="00A8515D" w:rsidRDefault="002769C5" w:rsidP="002769C5">
      <w:pPr>
        <w:spacing w:after="0" w:line="240" w:lineRule="auto"/>
        <w:rPr>
          <w:rFonts w:ascii="Times New Roman" w:eastAsia="Times New Roman" w:hAnsi="Times New Roman" w:cs="Times New Roman"/>
          <w:iCs/>
          <w:sz w:val="24"/>
          <w:szCs w:val="24"/>
          <w:lang w:eastAsia="tr-TR"/>
        </w:rPr>
      </w:pPr>
      <w:r w:rsidRPr="00A8515D">
        <w:rPr>
          <w:rFonts w:ascii="Times New Roman" w:eastAsia="Times New Roman" w:hAnsi="Times New Roman" w:cs="Times New Roman"/>
          <w:iCs/>
          <w:sz w:val="24"/>
          <w:szCs w:val="24"/>
          <w:lang w:eastAsia="tr-TR"/>
        </w:rPr>
        <w:t xml:space="preserve">(*) Bu vekaletnamede </w:t>
      </w:r>
      <w:r>
        <w:rPr>
          <w:rFonts w:ascii="Times New Roman" w:eastAsia="Times New Roman" w:hAnsi="Times New Roman" w:cs="Times New Roman"/>
          <w:iCs/>
          <w:sz w:val="24"/>
          <w:szCs w:val="24"/>
          <w:lang w:eastAsia="tr-TR"/>
        </w:rPr>
        <w:t>elektronik başvuru</w:t>
      </w:r>
      <w:r w:rsidRPr="00A8515D">
        <w:rPr>
          <w:rFonts w:ascii="Times New Roman" w:eastAsia="Times New Roman" w:hAnsi="Times New Roman" w:cs="Times New Roman"/>
          <w:iCs/>
          <w:sz w:val="24"/>
          <w:szCs w:val="24"/>
          <w:lang w:eastAsia="tr-TR"/>
        </w:rPr>
        <w:t xml:space="preserve"> yetkilisi için belirlenen yetkiler asgari yetkilerdir.</w:t>
      </w:r>
      <w:bookmarkStart w:id="1" w:name="_GoBack"/>
      <w:bookmarkEnd w:id="1"/>
    </w:p>
    <w:p w14:paraId="69BE5251" w14:textId="77777777" w:rsidR="00794D75" w:rsidRPr="00A8515D" w:rsidRDefault="00794D75" w:rsidP="00794D75">
      <w:pPr>
        <w:spacing w:after="0" w:line="240" w:lineRule="auto"/>
        <w:rPr>
          <w:rFonts w:ascii="Times New Roman" w:eastAsia="Times New Roman" w:hAnsi="Times New Roman" w:cs="Times New Roman"/>
          <w:sz w:val="24"/>
          <w:szCs w:val="24"/>
          <w:lang w:eastAsia="tr-TR"/>
        </w:rPr>
      </w:pPr>
    </w:p>
    <w:p w14:paraId="4568D4AD" w14:textId="77777777" w:rsidR="00794D75" w:rsidRDefault="00794D75" w:rsidP="00794D75"/>
    <w:p w14:paraId="61B3D639" w14:textId="77777777" w:rsidR="00794D75" w:rsidRDefault="00794D75" w:rsidP="00794D75"/>
    <w:p w14:paraId="4B2E3FB1" w14:textId="77777777" w:rsidR="00794D75" w:rsidRDefault="00794D75" w:rsidP="00794D75"/>
    <w:p w14:paraId="484E5439" w14:textId="77777777" w:rsidR="00794D75" w:rsidRDefault="00794D75" w:rsidP="00794D75"/>
    <w:p w14:paraId="0001F045" w14:textId="77777777" w:rsidR="00794D75" w:rsidRDefault="00794D75" w:rsidP="00794D75"/>
    <w:p w14:paraId="656B2735" w14:textId="77777777" w:rsidR="00794D75" w:rsidRDefault="00794D75" w:rsidP="00794D75"/>
    <w:p w14:paraId="5ACC1989" w14:textId="77777777" w:rsidR="00794D75" w:rsidRDefault="00794D75" w:rsidP="00794D75"/>
    <w:sectPr w:rsidR="00794D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667C8"/>
    <w:multiLevelType w:val="hybridMultilevel"/>
    <w:tmpl w:val="54C22E30"/>
    <w:lvl w:ilvl="0" w:tplc="5A18E3CA">
      <w:start w:val="5"/>
      <w:numFmt w:val="decimal"/>
      <w:lvlText w:val="(%1)"/>
      <w:lvlJc w:val="left"/>
      <w:pPr>
        <w:ind w:left="116" w:hanging="370"/>
      </w:pPr>
      <w:rPr>
        <w:rFonts w:ascii="Times New Roman" w:eastAsia="Times New Roman" w:hAnsi="Times New Roman" w:hint="default"/>
        <w:spacing w:val="-1"/>
        <w:sz w:val="24"/>
        <w:szCs w:val="24"/>
      </w:rPr>
    </w:lvl>
    <w:lvl w:ilvl="1" w:tplc="3B1E4628">
      <w:start w:val="1"/>
      <w:numFmt w:val="lowerLetter"/>
      <w:lvlText w:val="%2)"/>
      <w:lvlJc w:val="left"/>
      <w:pPr>
        <w:ind w:left="836" w:hanging="360"/>
      </w:pPr>
      <w:rPr>
        <w:rFonts w:ascii="Times New Roman" w:eastAsia="Times New Roman" w:hAnsi="Times New Roman" w:hint="default"/>
        <w:spacing w:val="-1"/>
        <w:sz w:val="24"/>
        <w:szCs w:val="24"/>
      </w:rPr>
    </w:lvl>
    <w:lvl w:ilvl="2" w:tplc="DD6AC0A6">
      <w:start w:val="1"/>
      <w:numFmt w:val="bullet"/>
      <w:lvlText w:val="•"/>
      <w:lvlJc w:val="left"/>
      <w:pPr>
        <w:ind w:left="1777" w:hanging="360"/>
      </w:pPr>
      <w:rPr>
        <w:rFonts w:hint="default"/>
      </w:rPr>
    </w:lvl>
    <w:lvl w:ilvl="3" w:tplc="59AC8588">
      <w:start w:val="1"/>
      <w:numFmt w:val="bullet"/>
      <w:lvlText w:val="•"/>
      <w:lvlJc w:val="left"/>
      <w:pPr>
        <w:ind w:left="2718" w:hanging="360"/>
      </w:pPr>
      <w:rPr>
        <w:rFonts w:hint="default"/>
      </w:rPr>
    </w:lvl>
    <w:lvl w:ilvl="4" w:tplc="5D3067CA">
      <w:start w:val="1"/>
      <w:numFmt w:val="bullet"/>
      <w:lvlText w:val="•"/>
      <w:lvlJc w:val="left"/>
      <w:pPr>
        <w:ind w:left="3659" w:hanging="360"/>
      </w:pPr>
      <w:rPr>
        <w:rFonts w:hint="default"/>
      </w:rPr>
    </w:lvl>
    <w:lvl w:ilvl="5" w:tplc="16CE58E6">
      <w:start w:val="1"/>
      <w:numFmt w:val="bullet"/>
      <w:lvlText w:val="•"/>
      <w:lvlJc w:val="left"/>
      <w:pPr>
        <w:ind w:left="4600" w:hanging="360"/>
      </w:pPr>
      <w:rPr>
        <w:rFonts w:hint="default"/>
      </w:rPr>
    </w:lvl>
    <w:lvl w:ilvl="6" w:tplc="CCA08B5E">
      <w:start w:val="1"/>
      <w:numFmt w:val="bullet"/>
      <w:lvlText w:val="•"/>
      <w:lvlJc w:val="left"/>
      <w:pPr>
        <w:ind w:left="5541" w:hanging="360"/>
      </w:pPr>
      <w:rPr>
        <w:rFonts w:hint="default"/>
      </w:rPr>
    </w:lvl>
    <w:lvl w:ilvl="7" w:tplc="38C8C292">
      <w:start w:val="1"/>
      <w:numFmt w:val="bullet"/>
      <w:lvlText w:val="•"/>
      <w:lvlJc w:val="left"/>
      <w:pPr>
        <w:ind w:left="6482" w:hanging="360"/>
      </w:pPr>
      <w:rPr>
        <w:rFonts w:hint="default"/>
      </w:rPr>
    </w:lvl>
    <w:lvl w:ilvl="8" w:tplc="E2AED146">
      <w:start w:val="1"/>
      <w:numFmt w:val="bullet"/>
      <w:lvlText w:val="•"/>
      <w:lvlJc w:val="left"/>
      <w:pPr>
        <w:ind w:left="7424" w:hanging="360"/>
      </w:pPr>
      <w:rPr>
        <w:rFonts w:hint="default"/>
      </w:rPr>
    </w:lvl>
  </w:abstractNum>
  <w:abstractNum w:abstractNumId="1" w15:restartNumberingAfterBreak="0">
    <w:nsid w:val="622F7589"/>
    <w:multiLevelType w:val="hybridMultilevel"/>
    <w:tmpl w:val="44D04EA0"/>
    <w:lvl w:ilvl="0" w:tplc="167A95FC">
      <w:start w:val="2"/>
      <w:numFmt w:val="decimal"/>
      <w:lvlText w:val="(%1)"/>
      <w:lvlJc w:val="left"/>
      <w:pPr>
        <w:ind w:left="116" w:hanging="396"/>
      </w:pPr>
      <w:rPr>
        <w:rFonts w:ascii="Times New Roman" w:eastAsia="Times New Roman" w:hAnsi="Times New Roman" w:hint="default"/>
        <w:spacing w:val="-1"/>
        <w:sz w:val="24"/>
        <w:szCs w:val="24"/>
      </w:rPr>
    </w:lvl>
    <w:lvl w:ilvl="1" w:tplc="486A9708">
      <w:start w:val="1"/>
      <w:numFmt w:val="bullet"/>
      <w:lvlText w:val="•"/>
      <w:lvlJc w:val="left"/>
      <w:pPr>
        <w:ind w:left="1035" w:hanging="396"/>
      </w:pPr>
      <w:rPr>
        <w:rFonts w:hint="default"/>
      </w:rPr>
    </w:lvl>
    <w:lvl w:ilvl="2" w:tplc="B06A5290">
      <w:start w:val="1"/>
      <w:numFmt w:val="bullet"/>
      <w:lvlText w:val="•"/>
      <w:lvlJc w:val="left"/>
      <w:pPr>
        <w:ind w:left="1954" w:hanging="396"/>
      </w:pPr>
      <w:rPr>
        <w:rFonts w:hint="default"/>
      </w:rPr>
    </w:lvl>
    <w:lvl w:ilvl="3" w:tplc="B41C22D2">
      <w:start w:val="1"/>
      <w:numFmt w:val="bullet"/>
      <w:lvlText w:val="•"/>
      <w:lvlJc w:val="left"/>
      <w:pPr>
        <w:ind w:left="2873" w:hanging="396"/>
      </w:pPr>
      <w:rPr>
        <w:rFonts w:hint="default"/>
      </w:rPr>
    </w:lvl>
    <w:lvl w:ilvl="4" w:tplc="2938A980">
      <w:start w:val="1"/>
      <w:numFmt w:val="bullet"/>
      <w:lvlText w:val="•"/>
      <w:lvlJc w:val="left"/>
      <w:pPr>
        <w:ind w:left="3792" w:hanging="396"/>
      </w:pPr>
      <w:rPr>
        <w:rFonts w:hint="default"/>
      </w:rPr>
    </w:lvl>
    <w:lvl w:ilvl="5" w:tplc="0F5E0CC8">
      <w:start w:val="1"/>
      <w:numFmt w:val="bullet"/>
      <w:lvlText w:val="•"/>
      <w:lvlJc w:val="left"/>
      <w:pPr>
        <w:ind w:left="4711" w:hanging="396"/>
      </w:pPr>
      <w:rPr>
        <w:rFonts w:hint="default"/>
      </w:rPr>
    </w:lvl>
    <w:lvl w:ilvl="6" w:tplc="A608018E">
      <w:start w:val="1"/>
      <w:numFmt w:val="bullet"/>
      <w:lvlText w:val="•"/>
      <w:lvlJc w:val="left"/>
      <w:pPr>
        <w:ind w:left="5630" w:hanging="396"/>
      </w:pPr>
      <w:rPr>
        <w:rFonts w:hint="default"/>
      </w:rPr>
    </w:lvl>
    <w:lvl w:ilvl="7" w:tplc="1CC28254">
      <w:start w:val="1"/>
      <w:numFmt w:val="bullet"/>
      <w:lvlText w:val="•"/>
      <w:lvlJc w:val="left"/>
      <w:pPr>
        <w:ind w:left="6549" w:hanging="396"/>
      </w:pPr>
      <w:rPr>
        <w:rFonts w:hint="default"/>
      </w:rPr>
    </w:lvl>
    <w:lvl w:ilvl="8" w:tplc="3B4086EA">
      <w:start w:val="1"/>
      <w:numFmt w:val="bullet"/>
      <w:lvlText w:val="•"/>
      <w:lvlJc w:val="left"/>
      <w:pPr>
        <w:ind w:left="7468" w:hanging="396"/>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885"/>
    <w:rsid w:val="000B4726"/>
    <w:rsid w:val="000F0885"/>
    <w:rsid w:val="00205535"/>
    <w:rsid w:val="002769C5"/>
    <w:rsid w:val="002E26B8"/>
    <w:rsid w:val="00415D28"/>
    <w:rsid w:val="00446884"/>
    <w:rsid w:val="00794D75"/>
    <w:rsid w:val="0092349B"/>
    <w:rsid w:val="009A3717"/>
    <w:rsid w:val="00A73414"/>
    <w:rsid w:val="00AC2B8B"/>
    <w:rsid w:val="00F936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740A"/>
  <w15:chartTrackingRefBased/>
  <w15:docId w15:val="{F01F0CC7-367B-46CA-806D-017D5AFB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884"/>
    <w:pPr>
      <w:spacing w:line="256" w:lineRule="auto"/>
    </w:pPr>
  </w:style>
  <w:style w:type="paragraph" w:styleId="Balk1">
    <w:name w:val="heading 1"/>
    <w:basedOn w:val="Normal"/>
    <w:link w:val="Balk1Char"/>
    <w:uiPriority w:val="9"/>
    <w:qFormat/>
    <w:rsid w:val="00794D75"/>
    <w:pPr>
      <w:widowControl w:val="0"/>
      <w:spacing w:after="0" w:line="240" w:lineRule="auto"/>
      <w:ind w:left="116"/>
      <w:outlineLvl w:val="0"/>
    </w:pPr>
    <w:rPr>
      <w:rFonts w:ascii="Times New Roman" w:eastAsia="Times New Roman" w:hAnsi="Times New Roman"/>
      <w:b/>
      <w:b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94D75"/>
    <w:rPr>
      <w:rFonts w:ascii="Times New Roman" w:eastAsia="Times New Roman" w:hAnsi="Times New Roman"/>
      <w:b/>
      <w:bCs/>
      <w:sz w:val="24"/>
      <w:szCs w:val="24"/>
      <w:lang w:val="en-US"/>
    </w:rPr>
  </w:style>
  <w:style w:type="paragraph" w:styleId="GvdeMetni">
    <w:name w:val="Body Text"/>
    <w:basedOn w:val="Normal"/>
    <w:link w:val="GvdeMetniChar"/>
    <w:uiPriority w:val="1"/>
    <w:qFormat/>
    <w:rsid w:val="00794D75"/>
    <w:pPr>
      <w:widowControl w:val="0"/>
      <w:spacing w:after="0" w:line="240" w:lineRule="auto"/>
      <w:ind w:left="836"/>
    </w:pPr>
    <w:rPr>
      <w:rFonts w:ascii="Times New Roman" w:eastAsia="Times New Roman" w:hAnsi="Times New Roman"/>
      <w:sz w:val="24"/>
      <w:szCs w:val="24"/>
      <w:lang w:val="en-US"/>
    </w:rPr>
  </w:style>
  <w:style w:type="character" w:customStyle="1" w:styleId="GvdeMetniChar">
    <w:name w:val="Gövde Metni Char"/>
    <w:basedOn w:val="VarsaylanParagrafYazTipi"/>
    <w:link w:val="GvdeMetni"/>
    <w:uiPriority w:val="1"/>
    <w:rsid w:val="00794D75"/>
    <w:rPr>
      <w:rFonts w:ascii="Times New Roman" w:eastAsia="Times New Roman" w:hAnsi="Times New Roman"/>
      <w:sz w:val="24"/>
      <w:szCs w:val="24"/>
      <w:lang w:val="en-US"/>
    </w:rPr>
  </w:style>
  <w:style w:type="paragraph" w:styleId="ListeParagraf">
    <w:name w:val="List Paragraph"/>
    <w:basedOn w:val="Normal"/>
    <w:uiPriority w:val="1"/>
    <w:qFormat/>
    <w:rsid w:val="00794D75"/>
    <w:pPr>
      <w:widowControl w:val="0"/>
      <w:spacing w:after="0" w:line="240" w:lineRule="auto"/>
    </w:pPr>
    <w:rPr>
      <w:lang w:val="en-US"/>
    </w:rPr>
  </w:style>
  <w:style w:type="table" w:styleId="TabloKlavuzu">
    <w:name w:val="Table Grid"/>
    <w:basedOn w:val="NormalTablo"/>
    <w:uiPriority w:val="39"/>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1234</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MAVİŞ</dc:creator>
  <cp:keywords/>
  <dc:description/>
  <cp:lastModifiedBy>Bedriye BAYSU</cp:lastModifiedBy>
  <cp:revision>4</cp:revision>
  <dcterms:created xsi:type="dcterms:W3CDTF">2022-03-17T13:16:00Z</dcterms:created>
  <dcterms:modified xsi:type="dcterms:W3CDTF">2022-03-18T10:34:00Z</dcterms:modified>
</cp:coreProperties>
</file>