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3C3" w:rsidRPr="00F803C3" w:rsidRDefault="000226AE" w:rsidP="00F803C3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LPG Piyasasında </w:t>
      </w:r>
      <w:r w:rsidR="00F803C3" w:rsidRPr="00F803C3">
        <w:rPr>
          <w:b/>
        </w:rPr>
        <w:t>2018 Yılı 1.Dönem</w:t>
      </w:r>
      <w:r w:rsidR="00074446">
        <w:rPr>
          <w:b/>
        </w:rPr>
        <w:t xml:space="preserve"> (1 Ocak-31 Mart)</w:t>
      </w:r>
      <w:r w:rsidR="00F803C3" w:rsidRPr="00F803C3">
        <w:rPr>
          <w:b/>
        </w:rPr>
        <w:t xml:space="preserve"> </w:t>
      </w:r>
      <w:r w:rsidR="00015557">
        <w:rPr>
          <w:b/>
        </w:rPr>
        <w:t xml:space="preserve">Kesinleşmiş </w:t>
      </w:r>
      <w:r w:rsidR="00F803C3" w:rsidRPr="00F803C3">
        <w:rPr>
          <w:b/>
        </w:rPr>
        <w:t xml:space="preserve">Ulusal Stok </w:t>
      </w:r>
      <w:r w:rsidR="00074446">
        <w:rPr>
          <w:b/>
        </w:rPr>
        <w:t>Yükümlülük Listesi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51"/>
      </w:tblGrid>
      <w:tr w:rsidR="00074446" w:rsidRPr="004A63CE" w:rsidTr="008957F5">
        <w:trPr>
          <w:trHeight w:val="686"/>
          <w:tblHeader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446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LPG Dağıtıcı </w:t>
            </w:r>
            <w:r w:rsidR="00074446" w:rsidRPr="004A63CE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Lisans</w:t>
            </w:r>
            <w:r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ı</w:t>
            </w:r>
            <w:r w:rsidR="00074446" w:rsidRPr="004A63CE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 Sahibinin Unvanı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446" w:rsidRPr="004A63CE" w:rsidRDefault="00074446" w:rsidP="006D531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Tutması Gereken Stok Miktarı (ton)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AKÇAGAZ PETROL ÜRÜNLERİ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152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AKGAZ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323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5.957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ANADOLUGAZ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823708">
            <w:pPr>
              <w:jc w:val="center"/>
            </w:pPr>
            <w:r w:rsidRPr="003A01F4">
              <w:t>1</w:t>
            </w:r>
            <w:r>
              <w:t>.</w:t>
            </w:r>
            <w:r w:rsidR="00823708">
              <w:t>062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ANTGAZ LİKİT PETROL GAZI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319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ARGAZ LPG DOLUM TEVZİİ İNŞAAT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641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ASGAZ ANADOLU SINAİGAZLAR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33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ASYA GAZ TİCARET VE SANAYİ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14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ATA LİKİT PETROL GAZI VE PETROL ÜRÜNLERİ SANAYİ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383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AVGAZ LPG DOLUM TEVZİ PETROL İNŞAAT NAKLİYAT LİMİTET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96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AYGAZ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71.576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AYTEMİZ AKARYAKIT DAĞITIM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7</w:t>
            </w:r>
            <w:r>
              <w:t>.</w:t>
            </w:r>
            <w:r w:rsidR="00823708">
              <w:t>097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BİRGAZ PETROL ÜRÜNLERİ İNŞ.NAK.SANAYİ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239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BP PETROLLERİ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12.317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COŞKUNAL GAZ NAKLİYAT İNŞAAT SANAYİ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113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665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EKSON GRUP PETROLCÜLÜK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41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ENERJİ 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415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ERAGAZ PETROL ÜRÜNLERİ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823708">
              <w:t>693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ERGAZ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823708">
              <w:t>753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EROL GAZ İNŞAAT NAKLIYE GIDA VE PETROL ÜRÜNLERİ OTOMOTİV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472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ESGAZ LPG DAĞITIM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440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lastRenderedPageBreak/>
              <w:t>EUROGAZ GAZ DAĞITIM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809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GAZPA AKARYAKIT TARIM GIDA VE HAYVANCILIK ÜRÜNLERİ PAZARLAMA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841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GESAN YATIRIM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2</w:t>
            </w:r>
            <w:r>
              <w:t>.</w:t>
            </w:r>
            <w:r w:rsidR="00823708">
              <w:t>409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GÜNEŞ GAZ ULUSLARARASI NAKLİYAT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153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GÜNEYGAZ LPG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823708" w:rsidP="00EC0E41">
            <w:pPr>
              <w:jc w:val="center"/>
            </w:pPr>
            <w:r>
              <w:t>601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GÜVENAL 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4</w:t>
            </w:r>
            <w:r>
              <w:t>.</w:t>
            </w:r>
            <w:r w:rsidR="00AB5693">
              <w:t>538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HABAŞ PETROL ÜRÜNLERİ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2</w:t>
            </w:r>
            <w:r>
              <w:t>.</w:t>
            </w:r>
            <w:r w:rsidR="00AB5693">
              <w:t>232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HAS-GAZ LPG DAĞITIM VE METAL SANAYİ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825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HİSARGAZ AKARYAKIT NAKLİYE SANAYİ İNŞAAT TİCARET TURİZM İTHALAT İHRACAT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310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HÜRGAZ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903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28.048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JETGAZ PETROL ÜRÜNLERİ SANAYİ VE TİC.AŞ.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152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141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KALEGAZ PETROL ÜRÜNLERİ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AB5693">
              <w:t>087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KALELİ BEST GAZ İNŞAAT NAKLİYE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AB5693">
              <w:t>365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KARADENİZ TÜPGAZ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528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458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KONGAZ PETROL ÜRÜNLERİ PAZARLAMA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813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LİKİTGAZ DAĞITIM VE ENDÜSTRİ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58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MARGAZ LPG DOLUM TEVZİİ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AB5693">
              <w:t>370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MAVİGÖL GAZ OTM.TEKS.İNŞ.İLT.TUR.GID.EĞ SANAYİ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767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MİLANGAZ LPG DAĞITIM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AB5693">
            <w:pPr>
              <w:jc w:val="center"/>
            </w:pPr>
            <w:r>
              <w:t>22</w:t>
            </w:r>
            <w:r w:rsidR="00EC0E41">
              <w:t>.</w:t>
            </w:r>
            <w:r>
              <w:t>978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lastRenderedPageBreak/>
              <w:t>MRMAY PETROL VE PETROL ÜRÜLERİ LPG DAĞITIM TAŞIMACILIK GIDA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AB5693">
            <w:pPr>
              <w:jc w:val="center"/>
            </w:pPr>
            <w:r>
              <w:t>129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MY GAZ DAĞITIM DEPOCULUK PETROL TAŞIMACILIK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275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NARGAZ LPG DOLUM TEVZİİ İNŞAAT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319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NORM GAZ PETROL ÜRÜNLERİ SANAYİİ TİCARET ANONİM ŞİRKETİ ÇORUM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98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ORALGAZ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1</w:t>
            </w:r>
            <w:r>
              <w:t>.</w:t>
            </w:r>
            <w:r w:rsidR="00AB5693">
              <w:t>299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PAMUKKALE GAZ LPG DAĞITIM VE TAŞIMACILIK BETON MADEN PETROL KİMYA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462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PEGAGAZ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74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PET 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51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PETROL OFİSİ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24.300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SELÇUK GAZ VE PRES DÖKÜM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SHELL &amp; TURCAS PETROL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23.634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SORGUN AS-GAZ TÜP DOLUM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129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STAR SIVILAŞTIRILMIŞ GAZLAR DAĞITIM VE PAZARLAMA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SURGAZ AKARYAKIT NAKLİYE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203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ŞANGAZ LPG AKARYAKIT ÜRÜNLERİ TARIM GIDA İNŞAAT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436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ŞARKGAZ VE MADENİ YAĞLAR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361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ŞİRİNGAZ PETROL ÜRÜNLERİ VE TÜP İMALAT SANAYİ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TORSAN ORMAN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71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TOTAL OIL TÜRKİYE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AB5693">
            <w:pPr>
              <w:jc w:val="center"/>
            </w:pPr>
            <w:r>
              <w:t>7</w:t>
            </w:r>
            <w:r w:rsidR="00EC0E41">
              <w:t>.</w:t>
            </w:r>
            <w:r>
              <w:t>523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TP PETROL DAĞITIM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416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TRABZONGAZ LPG SANAYİ NAKLİYAT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426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TURKUAZ PETROL ÜRÜNLERİ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595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UZMANGAZ GAZ DAĞITIM PETROL ÜRÜNLERİ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39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lastRenderedPageBreak/>
              <w:t>YAMAN GAZ TİCARET VE SANAYİ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592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197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YILDIRIM PETROL TİCARET VE NAKLİYAT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EC0E41" w:rsidP="00EC0E41">
            <w:pPr>
              <w:jc w:val="center"/>
            </w:pPr>
            <w:r w:rsidRPr="003A01F4">
              <w:t>4</w:t>
            </w:r>
            <w:r>
              <w:t>.</w:t>
            </w:r>
            <w:r w:rsidR="00AB5693">
              <w:t>102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YURTGAZ LPG DAĞITIM ÜRÜNLERİ PAZARLAMA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300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YURTPET AKARYAKIT LPG DAĞITIM PAZARLAMA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Pr="003A01F4" w:rsidRDefault="00AB5693" w:rsidP="00EC0E41">
            <w:pPr>
              <w:jc w:val="center"/>
            </w:pPr>
            <w:r>
              <w:t>3.877</w:t>
            </w:r>
          </w:p>
        </w:tc>
      </w:tr>
      <w:tr w:rsidR="00EC0E41" w:rsidRPr="004A63CE" w:rsidTr="008957F5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E41" w:rsidRPr="004A63CE" w:rsidRDefault="00EC0E41" w:rsidP="004A63C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4A63CE">
              <w:rPr>
                <w:rFonts w:eastAsia="Times New Roman" w:cstheme="minorHAnsi"/>
                <w:color w:val="000000"/>
                <w:lang w:eastAsia="tr-TR"/>
              </w:rPr>
              <w:t>YÜCEL 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0E41" w:rsidRDefault="00AB5693" w:rsidP="00EC0E41">
            <w:pPr>
              <w:jc w:val="center"/>
            </w:pPr>
            <w:r>
              <w:t>1.896</w:t>
            </w:r>
          </w:p>
        </w:tc>
      </w:tr>
    </w:tbl>
    <w:p w:rsidR="00360906" w:rsidRDefault="00360906"/>
    <w:p w:rsidR="006D531A" w:rsidRDefault="006D531A" w:rsidP="00DC0449">
      <w:pPr>
        <w:jc w:val="right"/>
      </w:pPr>
    </w:p>
    <w:sectPr w:rsidR="006D531A" w:rsidSect="008957F5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0DB" w:rsidRDefault="008010DB" w:rsidP="005879BC">
      <w:pPr>
        <w:spacing w:after="0" w:line="240" w:lineRule="auto"/>
      </w:pPr>
      <w:r>
        <w:separator/>
      </w:r>
    </w:p>
  </w:endnote>
  <w:endnote w:type="continuationSeparator" w:id="0">
    <w:p w:rsidR="008010DB" w:rsidRDefault="008010DB" w:rsidP="00587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176511"/>
      <w:docPartObj>
        <w:docPartGallery w:val="Page Numbers (Bottom of Page)"/>
        <w:docPartUnique/>
      </w:docPartObj>
    </w:sdtPr>
    <w:sdtEndPr/>
    <w:sdtContent>
      <w:p w:rsidR="005879BC" w:rsidRDefault="00FE5DCF">
        <w:pPr>
          <w:pStyle w:val="AltBilgi"/>
          <w:jc w:val="center"/>
        </w:pPr>
        <w:r>
          <w:fldChar w:fldCharType="begin"/>
        </w:r>
        <w:r w:rsidR="005879BC">
          <w:instrText>PAGE   \* MERGEFORMAT</w:instrText>
        </w:r>
        <w:r>
          <w:fldChar w:fldCharType="separate"/>
        </w:r>
        <w:r w:rsidR="00CD66C4">
          <w:rPr>
            <w:noProof/>
          </w:rPr>
          <w:t>1</w:t>
        </w:r>
        <w:r>
          <w:fldChar w:fldCharType="end"/>
        </w:r>
      </w:p>
    </w:sdtContent>
  </w:sdt>
  <w:p w:rsidR="005879BC" w:rsidRDefault="005879B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0DB" w:rsidRDefault="008010DB" w:rsidP="005879BC">
      <w:pPr>
        <w:spacing w:after="0" w:line="240" w:lineRule="auto"/>
      </w:pPr>
      <w:r>
        <w:separator/>
      </w:r>
    </w:p>
  </w:footnote>
  <w:footnote w:type="continuationSeparator" w:id="0">
    <w:p w:rsidR="008010DB" w:rsidRDefault="008010DB" w:rsidP="00587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C3"/>
    <w:rsid w:val="00007F30"/>
    <w:rsid w:val="00015557"/>
    <w:rsid w:val="000226AE"/>
    <w:rsid w:val="00031FC4"/>
    <w:rsid w:val="00074446"/>
    <w:rsid w:val="000F6CC7"/>
    <w:rsid w:val="00130357"/>
    <w:rsid w:val="00142667"/>
    <w:rsid w:val="00240388"/>
    <w:rsid w:val="00307E5A"/>
    <w:rsid w:val="00360906"/>
    <w:rsid w:val="00446730"/>
    <w:rsid w:val="004A63CE"/>
    <w:rsid w:val="00524261"/>
    <w:rsid w:val="00540207"/>
    <w:rsid w:val="005879BC"/>
    <w:rsid w:val="006A46E3"/>
    <w:rsid w:val="006B6136"/>
    <w:rsid w:val="006D531A"/>
    <w:rsid w:val="006E27EC"/>
    <w:rsid w:val="0071076A"/>
    <w:rsid w:val="008010DB"/>
    <w:rsid w:val="00823708"/>
    <w:rsid w:val="008554FC"/>
    <w:rsid w:val="00877ABF"/>
    <w:rsid w:val="008957F5"/>
    <w:rsid w:val="008E470A"/>
    <w:rsid w:val="009336B5"/>
    <w:rsid w:val="00A37B4D"/>
    <w:rsid w:val="00AB5693"/>
    <w:rsid w:val="00BE60B4"/>
    <w:rsid w:val="00C841BC"/>
    <w:rsid w:val="00CD66C4"/>
    <w:rsid w:val="00DC0449"/>
    <w:rsid w:val="00E64C72"/>
    <w:rsid w:val="00EA102A"/>
    <w:rsid w:val="00EC0E41"/>
    <w:rsid w:val="00F227F0"/>
    <w:rsid w:val="00F803C3"/>
    <w:rsid w:val="00F87F4E"/>
    <w:rsid w:val="00FE5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276984-211E-4E9B-A74C-A723511F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DC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87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79BC"/>
  </w:style>
  <w:style w:type="paragraph" w:styleId="AltBilgi">
    <w:name w:val="footer"/>
    <w:basedOn w:val="Normal"/>
    <w:link w:val="AltBilgiChar"/>
    <w:uiPriority w:val="99"/>
    <w:unhideWhenUsed/>
    <w:rsid w:val="00587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79BC"/>
  </w:style>
  <w:style w:type="character" w:styleId="Vurgu">
    <w:name w:val="Emphasis"/>
    <w:basedOn w:val="VarsaylanParagrafYazTipi"/>
    <w:uiPriority w:val="20"/>
    <w:qFormat/>
    <w:rsid w:val="008957F5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C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4CBA6-FE03-4ECD-9F04-CEDF57675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DEMİR</dc:creator>
  <cp:keywords/>
  <cp:lastModifiedBy>Güzide KÖKTÜRK</cp:lastModifiedBy>
  <cp:revision>2</cp:revision>
  <dcterms:created xsi:type="dcterms:W3CDTF">2017-12-26T06:54:00Z</dcterms:created>
  <dcterms:modified xsi:type="dcterms:W3CDTF">2017-12-26T06:54:00Z</dcterms:modified>
</cp:coreProperties>
</file>