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3C3214" w:rsidRDefault="00470F47" w:rsidP="003202B0">
      <w:pPr>
        <w:rPr>
          <w:lang w:eastAsia="tr-TR"/>
        </w:rPr>
      </w:pPr>
      <w:bookmarkStart w:id="0" w:name="_Toc356294924"/>
    </w:p>
    <w:p w:rsidR="00470F47" w:rsidRPr="003C3214"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5544B8B" wp14:editId="6DE2F9E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470F47" w:rsidRPr="00516AA5" w:rsidRDefault="00997E11" w:rsidP="005C000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00470F47" w:rsidRPr="00516AA5">
        <w:rPr>
          <w:rFonts w:eastAsia="Times New Roman" w:cs="Times New Roman"/>
          <w:b/>
          <w:color w:val="000000"/>
          <w:sz w:val="72"/>
          <w:szCs w:val="72"/>
          <w:lang w:eastAsia="tr-TR"/>
        </w:rPr>
        <w:t xml:space="preserve"> PİYASASI</w:t>
      </w:r>
    </w:p>
    <w:p w:rsidR="00470F47" w:rsidRPr="00516AA5" w:rsidRDefault="00470F47" w:rsidP="005C000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DB679C" w:rsidP="008D1022">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NİSAN</w:t>
      </w:r>
      <w:r w:rsidR="00516AA5">
        <w:rPr>
          <w:rFonts w:eastAsia="Times New Roman" w:cs="Times New Roman"/>
          <w:b/>
          <w:color w:val="000000"/>
          <w:sz w:val="72"/>
          <w:szCs w:val="72"/>
          <w:lang w:eastAsia="tr-TR"/>
        </w:rPr>
        <w:t xml:space="preserve"> </w:t>
      </w:r>
      <w:r w:rsidR="00470F47" w:rsidRPr="00516AA5">
        <w:rPr>
          <w:rFonts w:eastAsia="Times New Roman" w:cs="Times New Roman"/>
          <w:b/>
          <w:color w:val="000000"/>
          <w:sz w:val="72"/>
          <w:szCs w:val="72"/>
          <w:lang w:eastAsia="tr-TR"/>
        </w:rPr>
        <w:t>20</w:t>
      </w:r>
      <w:r w:rsidR="00997E11">
        <w:rPr>
          <w:rFonts w:eastAsia="Times New Roman" w:cs="Times New Roman"/>
          <w:b/>
          <w:color w:val="000000"/>
          <w:sz w:val="72"/>
          <w:szCs w:val="72"/>
          <w:lang w:eastAsia="tr-TR"/>
        </w:rPr>
        <w:t>16</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89343C" w:rsidRDefault="00470F47" w:rsidP="005C000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3C3214" w:rsidRDefault="00470F47" w:rsidP="004749C4">
      <w:pPr>
        <w:spacing w:after="0" w:line="240" w:lineRule="auto"/>
        <w:jc w:val="both"/>
        <w:rPr>
          <w:rFonts w:ascii="Times New Roman" w:eastAsia="Times New Roman" w:hAnsi="Times New Roman" w:cs="Times New Roman"/>
          <w:sz w:val="24"/>
          <w:szCs w:val="24"/>
          <w:lang w:eastAsia="tr-TR"/>
        </w:rPr>
      </w:pPr>
    </w:p>
    <w:p w:rsidR="009542CD" w:rsidRDefault="009542CD" w:rsidP="004749C4">
      <w:pPr>
        <w:jc w:val="both"/>
        <w:rPr>
          <w:rFonts w:ascii="Times New Roman" w:eastAsia="Calibri" w:hAnsi="Times New Roman" w:cs="Times New Roman"/>
          <w:b/>
          <w:bCs/>
          <w:sz w:val="24"/>
          <w:szCs w:val="24"/>
        </w:rPr>
        <w:sectPr w:rsidR="009542CD" w:rsidSect="00D23124">
          <w:footerReference w:type="default" r:id="rId10"/>
          <w:footerReference w:type="first" r:id="rId11"/>
          <w:pgSz w:w="11906" w:h="16838"/>
          <w:pgMar w:top="1417" w:right="1417" w:bottom="1417" w:left="1417" w:header="708" w:footer="708" w:gutter="0"/>
          <w:cols w:space="708"/>
          <w:docGrid w:linePitch="360"/>
        </w:sectPr>
      </w:pPr>
    </w:p>
    <w:p w:rsidR="00470F47" w:rsidRPr="003C3214" w:rsidRDefault="00470F47" w:rsidP="004749C4">
      <w:pPr>
        <w:jc w:val="both"/>
        <w:rPr>
          <w:rFonts w:ascii="Times New Roman" w:eastAsia="Calibri" w:hAnsi="Times New Roman" w:cs="Times New Roman"/>
          <w:b/>
          <w:bCs/>
          <w:sz w:val="24"/>
          <w:szCs w:val="24"/>
        </w:rPr>
      </w:pPr>
    </w:p>
    <w:p w:rsidR="00470F47" w:rsidRPr="0089343C" w:rsidRDefault="00470F47" w:rsidP="004749C4">
      <w:pPr>
        <w:jc w:val="both"/>
        <w:rPr>
          <w:rFonts w:ascii="Arial" w:eastAsia="Calibri" w:hAnsi="Arial" w:cs="Arial"/>
          <w:b/>
          <w:bCs/>
          <w:sz w:val="24"/>
          <w:szCs w:val="24"/>
        </w:rPr>
      </w:pPr>
      <w:r w:rsidRPr="0089343C">
        <w:rPr>
          <w:rFonts w:ascii="Arial" w:eastAsia="Calibri" w:hAnsi="Arial" w:cs="Arial"/>
          <w:b/>
          <w:bCs/>
          <w:sz w:val="24"/>
          <w:szCs w:val="24"/>
        </w:rPr>
        <w:t>GİRİŞ</w:t>
      </w:r>
    </w:p>
    <w:p w:rsidR="0089343C" w:rsidRDefault="0089343C" w:rsidP="004749C4">
      <w:pPr>
        <w:jc w:val="both"/>
        <w:rPr>
          <w:rFonts w:ascii="Times New Roman" w:eastAsia="Calibri" w:hAnsi="Times New Roman" w:cs="Times New Roman"/>
          <w:sz w:val="24"/>
          <w:szCs w:val="24"/>
        </w:rPr>
      </w:pPr>
    </w:p>
    <w:p w:rsidR="00470F47" w:rsidRPr="00A21E92" w:rsidRDefault="00470F47" w:rsidP="0089343C">
      <w:pPr>
        <w:spacing w:line="480" w:lineRule="auto"/>
        <w:jc w:val="both"/>
        <w:rPr>
          <w:rFonts w:ascii="Arial" w:eastAsia="Calibri" w:hAnsi="Arial" w:cs="Arial"/>
        </w:rPr>
      </w:pPr>
      <w:r w:rsidRPr="00A21E92">
        <w:rPr>
          <w:rFonts w:ascii="Arial" w:eastAsia="Calibri" w:hAnsi="Arial" w:cs="Arial"/>
        </w:rPr>
        <w:t xml:space="preserve">Bu rapor, </w:t>
      </w:r>
      <w:r w:rsidR="00997E11" w:rsidRPr="00A21E92">
        <w:rPr>
          <w:rFonts w:ascii="Arial" w:eastAsia="Calibri" w:hAnsi="Arial" w:cs="Arial"/>
        </w:rPr>
        <w:t>elektrik</w:t>
      </w:r>
      <w:r w:rsidRPr="00A21E92">
        <w:rPr>
          <w:rFonts w:ascii="Arial" w:eastAsia="Calibri" w:hAnsi="Arial" w:cs="Arial"/>
        </w:rPr>
        <w:t xml:space="preserve"> piyasasında faaliyette bulunan lisans sahibi şirketlerin Kurumumuza sunmuş oldukları bildirimler esas alınarak hazırlanmıştır. </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lisanslı üretim verileri</w:t>
      </w:r>
      <w:r w:rsidR="005F356F">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sidR="005F356F">
        <w:rPr>
          <w:rFonts w:ascii="Arial" w:eastAsia="Calibri" w:hAnsi="Arial" w:cs="Arial"/>
        </w:rPr>
        <w:t>lar</w:t>
      </w:r>
      <w:r w:rsidRPr="00A21E92">
        <w:rPr>
          <w:rFonts w:ascii="Arial" w:eastAsia="Calibri" w:hAnsi="Arial" w:cs="Arial"/>
        </w:rPr>
        <w:t>ını göstermektedir.</w:t>
      </w:r>
    </w:p>
    <w:p w:rsidR="0070184F" w:rsidRDefault="00470F47" w:rsidP="0089343C">
      <w:pPr>
        <w:spacing w:line="480" w:lineRule="auto"/>
        <w:jc w:val="both"/>
        <w:rPr>
          <w:rFonts w:ascii="Arial" w:eastAsia="Calibri" w:hAnsi="Arial" w:cs="Arial"/>
        </w:rPr>
      </w:pPr>
      <w:r w:rsidRPr="00A21E92">
        <w:rPr>
          <w:rFonts w:ascii="Arial" w:eastAsia="Calibri" w:hAnsi="Arial" w:cs="Arial"/>
        </w:rPr>
        <w:t xml:space="preserve">Rapordaki </w:t>
      </w:r>
      <w:r w:rsidR="0070184F" w:rsidRPr="00A21E92">
        <w:rPr>
          <w:rFonts w:ascii="Arial" w:eastAsia="Calibri" w:hAnsi="Arial" w:cs="Arial"/>
        </w:rPr>
        <w:t>elektrik tüketim</w:t>
      </w:r>
      <w:r w:rsidRPr="00A21E92">
        <w:rPr>
          <w:rFonts w:ascii="Arial" w:eastAsia="Calibri" w:hAnsi="Arial" w:cs="Arial"/>
        </w:rPr>
        <w:t xml:space="preserve"> miktar</w:t>
      </w:r>
      <w:r w:rsidR="00ED22C3" w:rsidRPr="00A21E92">
        <w:rPr>
          <w:rFonts w:ascii="Arial" w:eastAsia="Calibri" w:hAnsi="Arial" w:cs="Arial"/>
        </w:rPr>
        <w:t>lar</w:t>
      </w:r>
      <w:r w:rsidR="0070184F" w:rsidRPr="00A21E92">
        <w:rPr>
          <w:rFonts w:ascii="Arial" w:eastAsia="Calibri" w:hAnsi="Arial" w:cs="Arial"/>
        </w:rPr>
        <w:t>ına dair veriler,</w:t>
      </w:r>
      <w:r w:rsidRPr="00A21E92">
        <w:rPr>
          <w:rFonts w:ascii="Arial" w:eastAsia="Calibri" w:hAnsi="Arial" w:cs="Arial"/>
        </w:rPr>
        <w:t xml:space="preserve"> </w:t>
      </w:r>
      <w:r w:rsidR="0070184F" w:rsidRPr="00A21E92">
        <w:rPr>
          <w:rFonts w:ascii="Arial" w:eastAsia="Calibri" w:hAnsi="Arial" w:cs="Arial"/>
        </w:rPr>
        <w:t>faturalanan miktarları göstermekte olup fiili tüketim verileri ile raporda yer alan tüketim verileri faturalama döneminde yaşanan farklılıklar nedeniyle değişiklik gösterebilir.</w:t>
      </w:r>
    </w:p>
    <w:p w:rsidR="005F356F" w:rsidRPr="00A21E92" w:rsidRDefault="005F356F" w:rsidP="0089343C">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sidR="005933EF">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 xml:space="preserve">Rapordaki tüketim verilerine teknik ve teknik olmayan kayıplar </w:t>
      </w:r>
      <w:proofErr w:type="gramStart"/>
      <w:r w:rsidRPr="00A21E92">
        <w:rPr>
          <w:rFonts w:ascii="Arial" w:eastAsia="Calibri" w:hAnsi="Arial" w:cs="Arial"/>
        </w:rPr>
        <w:t>dahil</w:t>
      </w:r>
      <w:proofErr w:type="gramEnd"/>
      <w:r w:rsidRPr="00A21E92">
        <w:rPr>
          <w:rFonts w:ascii="Arial" w:eastAsia="Calibri" w:hAnsi="Arial" w:cs="Arial"/>
        </w:rPr>
        <w:t xml:space="preserve"> değildir.</w:t>
      </w:r>
    </w:p>
    <w:p w:rsidR="00D5705D" w:rsidRPr="00A21E92" w:rsidRDefault="00D5705D" w:rsidP="0089343C">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sidR="005F356F">
        <w:rPr>
          <w:rFonts w:ascii="Arial" w:eastAsia="Calibri" w:hAnsi="Arial" w:cs="Arial"/>
        </w:rPr>
        <w:t xml:space="preserve"> tüketimine</w:t>
      </w:r>
      <w:r w:rsidRPr="00A21E92">
        <w:rPr>
          <w:rFonts w:ascii="Arial" w:eastAsia="Calibri" w:hAnsi="Arial" w:cs="Arial"/>
        </w:rPr>
        <w:t xml:space="preserve"> </w:t>
      </w:r>
      <w:proofErr w:type="gramStart"/>
      <w:r w:rsidRPr="00A21E92">
        <w:rPr>
          <w:rFonts w:ascii="Arial" w:eastAsia="Calibri" w:hAnsi="Arial" w:cs="Arial"/>
        </w:rPr>
        <w:t>dahil</w:t>
      </w:r>
      <w:proofErr w:type="gramEnd"/>
      <w:r w:rsidRPr="00A21E92">
        <w:rPr>
          <w:rFonts w:ascii="Arial" w:eastAsia="Calibri" w:hAnsi="Arial" w:cs="Arial"/>
        </w:rPr>
        <w:t xml:space="preserve"> edilmiştir.</w:t>
      </w: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9542CD" w:rsidRPr="00A21E92" w:rsidRDefault="008274AA" w:rsidP="00A21E92">
      <w:pPr>
        <w:jc w:val="both"/>
        <w:rPr>
          <w:rFonts w:ascii="Arial" w:eastAsia="Calibri" w:hAnsi="Arial" w:cs="Arial"/>
        </w:rPr>
        <w:sectPr w:rsidR="009542CD" w:rsidRPr="00A21E92" w:rsidSect="00D23124">
          <w:pgSz w:w="11906" w:h="16838"/>
          <w:pgMar w:top="1417" w:right="1417" w:bottom="1417" w:left="1417" w:header="708" w:footer="708" w:gutter="0"/>
          <w:cols w:space="708"/>
          <w:docGrid w:linePitch="360"/>
        </w:sectPr>
      </w:pPr>
      <w:r>
        <w:rPr>
          <w:rFonts w:ascii="Arial" w:eastAsia="Calibri" w:hAnsi="Arial" w:cs="Arial"/>
          <w:b/>
        </w:rPr>
        <w:t>Önemli Hatırlatma</w:t>
      </w:r>
      <w:r w:rsidR="00470F47" w:rsidRPr="00A21E92">
        <w:rPr>
          <w:rFonts w:ascii="Arial" w:eastAsia="Calibri" w:hAnsi="Arial" w:cs="Arial"/>
          <w:b/>
        </w:rPr>
        <w:t>:</w:t>
      </w:r>
      <w:r w:rsidR="00470F47" w:rsidRPr="00A21E92">
        <w:rPr>
          <w:rFonts w:ascii="Arial" w:eastAsia="Calibri" w:hAnsi="Arial" w:cs="Arial"/>
        </w:rPr>
        <w:t xml:space="preserve"> Lisans sahibi firmalar, Enerji Piyasası Bildirim Yönetmeliğinin ilgili hükümleri çerçevesinde bildirim düzeltme</w:t>
      </w:r>
      <w:r w:rsidR="002A1D25" w:rsidRPr="00A21E92">
        <w:rPr>
          <w:rFonts w:ascii="Arial" w:eastAsia="Calibri" w:hAnsi="Arial" w:cs="Arial"/>
        </w:rPr>
        <w:t xml:space="preserve"> </w:t>
      </w:r>
      <w:r w:rsidR="00470F47" w:rsidRPr="00A21E92">
        <w:rPr>
          <w:rFonts w:ascii="Arial" w:eastAsia="Calibri" w:hAnsi="Arial" w:cs="Arial"/>
        </w:rPr>
        <w:t>talebinde bulunarak daha önce Kuruma sundukları verilerde düzeltme</w:t>
      </w:r>
      <w:r w:rsidR="002A1D25" w:rsidRPr="00A21E92">
        <w:rPr>
          <w:rFonts w:ascii="Arial" w:eastAsia="Calibri" w:hAnsi="Arial" w:cs="Arial"/>
        </w:rPr>
        <w:t xml:space="preserve"> </w:t>
      </w:r>
      <w:r w:rsidR="00470F47" w:rsidRPr="00A21E92">
        <w:rPr>
          <w:rFonts w:ascii="Arial" w:eastAsia="Calibri" w:hAnsi="Arial" w:cs="Arial"/>
        </w:rPr>
        <w:t>yapabilmektedir. Bu sebeple yayımlanan rapor</w:t>
      </w:r>
      <w:r w:rsidR="00A21E92" w:rsidRPr="00A21E92">
        <w:rPr>
          <w:rFonts w:ascii="Arial" w:eastAsia="Calibri" w:hAnsi="Arial" w:cs="Arial"/>
        </w:rPr>
        <w:t>lar arasında veri farklılıkları olabilmektedir</w:t>
      </w:r>
      <w:r w:rsidR="00A21E92">
        <w:rPr>
          <w:rFonts w:ascii="Arial" w:eastAsia="Calibri" w:hAnsi="Arial" w:cs="Arial"/>
        </w:rPr>
        <w:t>.</w:t>
      </w:r>
    </w:p>
    <w:p w:rsidR="00B02446" w:rsidRPr="00A9039B" w:rsidRDefault="008151A8" w:rsidP="004749C4">
      <w:pPr>
        <w:jc w:val="both"/>
        <w:rPr>
          <w:rFonts w:cs="Arial"/>
          <w:b/>
          <w:sz w:val="28"/>
          <w:szCs w:val="28"/>
        </w:rPr>
      </w:pPr>
      <w:r w:rsidRPr="00A9039B">
        <w:rPr>
          <w:rFonts w:cs="Arial"/>
          <w:b/>
          <w:sz w:val="28"/>
          <w:szCs w:val="28"/>
        </w:rPr>
        <w:t>ÖZET</w:t>
      </w:r>
    </w:p>
    <w:p w:rsidR="0089343C" w:rsidRPr="00A21E92" w:rsidRDefault="0089343C" w:rsidP="00C306E8">
      <w:pPr>
        <w:jc w:val="both"/>
        <w:rPr>
          <w:rFonts w:cs="Arial"/>
          <w:b/>
          <w:sz w:val="26"/>
          <w:szCs w:val="26"/>
        </w:rPr>
      </w:pPr>
    </w:p>
    <w:p w:rsidR="00C306E8" w:rsidRPr="00A9039B" w:rsidRDefault="003173AD" w:rsidP="00C306E8">
      <w:pPr>
        <w:jc w:val="both"/>
        <w:rPr>
          <w:rFonts w:cs="Arial"/>
          <w:b/>
          <w:sz w:val="28"/>
          <w:szCs w:val="28"/>
        </w:rPr>
      </w:pPr>
      <w:r w:rsidRPr="00A9039B">
        <w:rPr>
          <w:rFonts w:cs="Arial"/>
          <w:b/>
          <w:sz w:val="28"/>
          <w:szCs w:val="28"/>
        </w:rPr>
        <w:t xml:space="preserve">2016 Yılı </w:t>
      </w:r>
      <w:r w:rsidR="00834D30">
        <w:rPr>
          <w:rFonts w:cs="Arial"/>
          <w:b/>
          <w:sz w:val="28"/>
          <w:szCs w:val="28"/>
        </w:rPr>
        <w:t>Nisan</w:t>
      </w:r>
      <w:r w:rsidR="008755EF" w:rsidRPr="00A9039B">
        <w:rPr>
          <w:rFonts w:cs="Arial"/>
          <w:b/>
          <w:sz w:val="28"/>
          <w:szCs w:val="28"/>
        </w:rPr>
        <w:t xml:space="preserve"> </w:t>
      </w:r>
      <w:r w:rsidRPr="00A9039B">
        <w:rPr>
          <w:rFonts w:cs="Arial"/>
          <w:b/>
          <w:sz w:val="28"/>
          <w:szCs w:val="28"/>
        </w:rPr>
        <w:t>Ayı Elektrik Piyasası Genel Görünümü</w:t>
      </w:r>
    </w:p>
    <w:p w:rsidR="003173AD" w:rsidRPr="00A21E92" w:rsidRDefault="003173AD" w:rsidP="00C306E8">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1962C1" w:rsidRPr="00A21E92" w:rsidTr="00DA6488">
        <w:trPr>
          <w:trHeight w:val="395"/>
        </w:trPr>
        <w:tc>
          <w:tcPr>
            <w:tcW w:w="2802" w:type="dxa"/>
          </w:tcPr>
          <w:bookmarkEnd w:id="0"/>
          <w:p w:rsidR="001962C1" w:rsidRPr="00A21E92" w:rsidRDefault="001962C1" w:rsidP="001962C1">
            <w:pPr>
              <w:spacing w:after="160" w:line="259" w:lineRule="auto"/>
              <w:jc w:val="both"/>
              <w:rPr>
                <w:rFonts w:ascii="Arial" w:hAnsi="Arial" w:cs="Arial"/>
                <w:b/>
              </w:rPr>
            </w:pPr>
            <w:r w:rsidRPr="00A21E92">
              <w:rPr>
                <w:rFonts w:ascii="Arial" w:hAnsi="Arial" w:cs="Arial"/>
                <w:b/>
              </w:rPr>
              <w:t>Konu Başlığı</w:t>
            </w:r>
          </w:p>
        </w:tc>
        <w:tc>
          <w:tcPr>
            <w:tcW w:w="1984" w:type="dxa"/>
          </w:tcPr>
          <w:p w:rsidR="001962C1" w:rsidRPr="00A21E92" w:rsidRDefault="001962C1" w:rsidP="001962C1">
            <w:pPr>
              <w:spacing w:after="160" w:line="259" w:lineRule="auto"/>
              <w:jc w:val="center"/>
              <w:rPr>
                <w:rFonts w:ascii="Arial" w:hAnsi="Arial" w:cs="Arial"/>
                <w:b/>
              </w:rPr>
            </w:pPr>
            <w:r w:rsidRPr="00A21E92">
              <w:rPr>
                <w:rFonts w:ascii="Arial" w:hAnsi="Arial" w:cs="Arial"/>
                <w:b/>
              </w:rPr>
              <w:t>Birim</w:t>
            </w:r>
          </w:p>
        </w:tc>
        <w:tc>
          <w:tcPr>
            <w:tcW w:w="2835" w:type="dxa"/>
          </w:tcPr>
          <w:p w:rsidR="001962C1" w:rsidRPr="00A21E92" w:rsidRDefault="001962C1" w:rsidP="007A2754">
            <w:pPr>
              <w:spacing w:after="160" w:line="259" w:lineRule="auto"/>
              <w:jc w:val="center"/>
              <w:rPr>
                <w:rFonts w:ascii="Arial" w:hAnsi="Arial" w:cs="Arial"/>
                <w:b/>
              </w:rPr>
            </w:pPr>
            <w:r w:rsidRPr="00A21E92">
              <w:rPr>
                <w:rFonts w:ascii="Arial" w:hAnsi="Arial" w:cs="Arial"/>
                <w:b/>
              </w:rPr>
              <w:t>Miktar/</w:t>
            </w:r>
            <w:r w:rsidR="007A2754" w:rsidRPr="00A21E92">
              <w:rPr>
                <w:rFonts w:ascii="Arial" w:hAnsi="Arial" w:cs="Arial"/>
                <w:b/>
              </w:rPr>
              <w:t>Fiyat</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Lisanslı Üretim</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A93955" w:rsidP="00A93955">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20.334.955,99</w:t>
            </w:r>
          </w:p>
        </w:tc>
      </w:tr>
      <w:tr w:rsidR="001962C1" w:rsidRPr="00A21E92" w:rsidTr="00DA6488">
        <w:trPr>
          <w:trHeight w:val="395"/>
        </w:trPr>
        <w:tc>
          <w:tcPr>
            <w:tcW w:w="2802" w:type="dxa"/>
          </w:tcPr>
          <w:p w:rsidR="001962C1" w:rsidRPr="00A21E92" w:rsidRDefault="005F356F" w:rsidP="001962C1">
            <w:pPr>
              <w:spacing w:after="160" w:line="259" w:lineRule="auto"/>
              <w:jc w:val="both"/>
              <w:rPr>
                <w:rFonts w:ascii="Arial" w:hAnsi="Arial" w:cs="Arial"/>
              </w:rPr>
            </w:pPr>
            <w:r>
              <w:rPr>
                <w:rFonts w:ascii="Arial" w:hAnsi="Arial" w:cs="Arial"/>
              </w:rPr>
              <w:t>Lisanslı Kurulu</w:t>
            </w:r>
            <w:r w:rsidR="001962C1" w:rsidRPr="00A21E92">
              <w:rPr>
                <w:rFonts w:ascii="Arial" w:hAnsi="Arial" w:cs="Arial"/>
              </w:rPr>
              <w:t xml:space="preserve"> Güç</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A93955" w:rsidRDefault="00A93955" w:rsidP="0089343C">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73.782,02</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Üretim</w:t>
            </w:r>
            <w:r w:rsidR="00DC1236">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CA4B84" w:rsidP="006C1DFE">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81.831,02</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Kurulu Güç</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A93955" w:rsidRDefault="00834D30" w:rsidP="0089343C">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540,59</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Tüketim</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A93955" w:rsidP="0089343C">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16.033.256,61</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İthalat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6455B7" w:rsidP="0089343C">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393.646,00</w:t>
            </w:r>
          </w:p>
        </w:tc>
      </w:tr>
      <w:tr w:rsidR="001962C1" w:rsidRPr="00A21E92" w:rsidTr="00A93955">
        <w:trPr>
          <w:trHeight w:val="554"/>
        </w:trPr>
        <w:tc>
          <w:tcPr>
            <w:tcW w:w="2802" w:type="dxa"/>
          </w:tcPr>
          <w:p w:rsidR="001962C1" w:rsidRPr="00A21E92" w:rsidRDefault="001962C1" w:rsidP="00A93955">
            <w:pPr>
              <w:spacing w:after="160" w:line="259" w:lineRule="auto"/>
              <w:rPr>
                <w:rFonts w:ascii="Arial" w:hAnsi="Arial" w:cs="Arial"/>
              </w:rPr>
            </w:pPr>
            <w:r w:rsidRPr="00A21E92">
              <w:rPr>
                <w:rFonts w:ascii="Arial" w:hAnsi="Arial" w:cs="Arial"/>
              </w:rPr>
              <w:t>İhracat</w:t>
            </w:r>
          </w:p>
        </w:tc>
        <w:tc>
          <w:tcPr>
            <w:tcW w:w="1984" w:type="dxa"/>
          </w:tcPr>
          <w:p w:rsidR="001962C1" w:rsidRPr="00A21E92" w:rsidRDefault="001962C1" w:rsidP="00A93955">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tcPr>
          <w:p w:rsidR="00705623" w:rsidRPr="00A93955" w:rsidRDefault="006455B7" w:rsidP="00A93955">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107.762,70</w:t>
            </w:r>
          </w:p>
        </w:tc>
      </w:tr>
      <w:tr w:rsidR="001962C1" w:rsidRPr="00A21E92" w:rsidTr="00DA6488">
        <w:trPr>
          <w:trHeight w:val="497"/>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PTF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A93955" w:rsidRDefault="00016B7B" w:rsidP="0089343C">
            <w:pPr>
              <w:spacing w:after="160" w:line="259"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121,135</w:t>
            </w:r>
          </w:p>
        </w:tc>
      </w:tr>
      <w:tr w:rsidR="001962C1" w:rsidRPr="00A21E92" w:rsidTr="00DA6488">
        <w:trPr>
          <w:trHeight w:val="548"/>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SMF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A93955" w:rsidRDefault="00016B7B" w:rsidP="0089343C">
            <w:pPr>
              <w:jc w:val="center"/>
              <w:rPr>
                <w:rFonts w:ascii="Arial" w:hAnsi="Arial" w:cs="Arial"/>
              </w:rPr>
            </w:pPr>
            <w:r w:rsidRPr="00A93955">
              <w:rPr>
                <w:rFonts w:ascii="Arial" w:hAnsi="Arial" w:cs="Arial"/>
              </w:rPr>
              <w:t>117,64</w:t>
            </w:r>
          </w:p>
        </w:tc>
      </w:tr>
    </w:tbl>
    <w:p w:rsidR="009A66FC" w:rsidRDefault="009A66FC" w:rsidP="00C94FE7">
      <w:pPr>
        <w:rPr>
          <w:rFonts w:ascii="Arial" w:hAnsi="Arial" w:cs="Arial"/>
          <w:sz w:val="20"/>
          <w:szCs w:val="20"/>
        </w:rPr>
      </w:pPr>
    </w:p>
    <w:p w:rsidR="00C94FE7" w:rsidRDefault="00C94FE7" w:rsidP="00C94FE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C94FE7" w:rsidRDefault="00C94FE7" w:rsidP="00C94FE7">
      <w:pPr>
        <w:rPr>
          <w:rFonts w:ascii="Arial" w:hAnsi="Arial" w:cs="Arial"/>
          <w:sz w:val="20"/>
          <w:szCs w:val="20"/>
        </w:rPr>
      </w:pPr>
      <w:r>
        <w:rPr>
          <w:rFonts w:ascii="Arial" w:hAnsi="Arial" w:cs="Arial"/>
          <w:sz w:val="20"/>
          <w:szCs w:val="20"/>
        </w:rPr>
        <w:t>PTF: Piyasa Takas Fiyatı</w:t>
      </w:r>
    </w:p>
    <w:p w:rsidR="00C94FE7" w:rsidRDefault="00C94FE7" w:rsidP="00C94FE7">
      <w:pPr>
        <w:rPr>
          <w:rFonts w:ascii="Arial" w:hAnsi="Arial" w:cs="Arial"/>
          <w:sz w:val="20"/>
          <w:szCs w:val="20"/>
        </w:rPr>
      </w:pPr>
      <w:r>
        <w:rPr>
          <w:rFonts w:ascii="Arial" w:hAnsi="Arial" w:cs="Arial"/>
          <w:sz w:val="20"/>
          <w:szCs w:val="20"/>
        </w:rPr>
        <w:t>SMF: Sistem Marjinal Fiyatı</w:t>
      </w:r>
    </w:p>
    <w:p w:rsidR="003173AD" w:rsidRPr="00C94FE7" w:rsidRDefault="00C94FE7" w:rsidP="00C94FE7">
      <w:pPr>
        <w:rPr>
          <w:rFonts w:ascii="Arial" w:hAnsi="Arial" w:cs="Arial"/>
          <w:sz w:val="20"/>
          <w:szCs w:val="20"/>
        </w:rPr>
        <w:sectPr w:rsidR="003173AD" w:rsidRPr="00C94FE7" w:rsidSect="00F23119">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sidR="00DC1236">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89343C" w:rsidRDefault="0089343C" w:rsidP="009478EB">
      <w:pPr>
        <w:jc w:val="center"/>
        <w:rPr>
          <w:b/>
          <w:sz w:val="32"/>
          <w:szCs w:val="32"/>
        </w:rPr>
      </w:pPr>
    </w:p>
    <w:p w:rsidR="008151A8" w:rsidRPr="00A9039B" w:rsidRDefault="008151A8" w:rsidP="009478EB">
      <w:pPr>
        <w:jc w:val="center"/>
        <w:rPr>
          <w:rFonts w:cs="Arial"/>
          <w:b/>
          <w:sz w:val="28"/>
          <w:szCs w:val="28"/>
        </w:rPr>
      </w:pPr>
      <w:r w:rsidRPr="00A9039B">
        <w:rPr>
          <w:rFonts w:cs="Arial"/>
          <w:b/>
          <w:sz w:val="28"/>
          <w:szCs w:val="28"/>
        </w:rPr>
        <w:t>İÇİNDEKİLER</w:t>
      </w:r>
    </w:p>
    <w:p w:rsidR="0089343C" w:rsidRPr="00A9039B" w:rsidRDefault="0089343C" w:rsidP="009478EB">
      <w:pPr>
        <w:jc w:val="center"/>
        <w:rPr>
          <w:rFonts w:cs="Arial"/>
          <w:b/>
          <w:sz w:val="28"/>
          <w:szCs w:val="28"/>
        </w:rPr>
      </w:pPr>
    </w:p>
    <w:p w:rsidR="0089343C" w:rsidRPr="00A9039B" w:rsidRDefault="0089343C" w:rsidP="009478EB">
      <w:pPr>
        <w:jc w:val="center"/>
        <w:rPr>
          <w:rFonts w:cs="Arial"/>
          <w:b/>
          <w:sz w:val="28"/>
          <w:szCs w:val="28"/>
        </w:rPr>
      </w:pPr>
    </w:p>
    <w:p w:rsidR="00A365FE" w:rsidRPr="00A365FE" w:rsidRDefault="007433D9">
      <w:pPr>
        <w:pStyle w:val="T1"/>
        <w:tabs>
          <w:tab w:val="right" w:leader="dot" w:pos="9062"/>
        </w:tabs>
        <w:rPr>
          <w:rFonts w:ascii="Arial" w:eastAsiaTheme="minorEastAsia" w:hAnsi="Arial" w:cs="Arial"/>
          <w:noProof/>
          <w:sz w:val="24"/>
          <w:szCs w:val="24"/>
          <w:lang w:eastAsia="tr-TR"/>
        </w:rPr>
      </w:pPr>
      <w:r w:rsidRPr="00A9039B">
        <w:rPr>
          <w:rFonts w:cs="Arial"/>
          <w:b/>
          <w:sz w:val="28"/>
          <w:szCs w:val="28"/>
        </w:rPr>
        <w:fldChar w:fldCharType="begin"/>
      </w:r>
      <w:r w:rsidRPr="00A9039B">
        <w:rPr>
          <w:rFonts w:cs="Arial"/>
          <w:b/>
          <w:sz w:val="28"/>
          <w:szCs w:val="28"/>
        </w:rPr>
        <w:instrText xml:space="preserve"> TOC \o "1-3" \h \z \u </w:instrText>
      </w:r>
      <w:r w:rsidRPr="00A9039B">
        <w:rPr>
          <w:rFonts w:cs="Arial"/>
          <w:b/>
          <w:sz w:val="28"/>
          <w:szCs w:val="28"/>
        </w:rPr>
        <w:fldChar w:fldCharType="separate"/>
      </w:r>
      <w:hyperlink w:anchor="_Toc453858250" w:history="1">
        <w:r w:rsidR="00A365FE" w:rsidRPr="00A365FE">
          <w:rPr>
            <w:rStyle w:val="Kpr"/>
            <w:rFonts w:ascii="Arial" w:hAnsi="Arial" w:cs="Arial"/>
            <w:b/>
            <w:noProof/>
            <w:sz w:val="24"/>
            <w:szCs w:val="24"/>
          </w:rPr>
          <w:t>1.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_Toc453858250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w:t>
        </w:r>
        <w:r w:rsidR="00A365FE" w:rsidRPr="00A365FE">
          <w:rPr>
            <w:rFonts w:ascii="Arial" w:hAnsi="Arial" w:cs="Arial"/>
            <w:noProof/>
            <w:webHidden/>
            <w:sz w:val="24"/>
            <w:szCs w:val="24"/>
          </w:rPr>
          <w:fldChar w:fldCharType="end"/>
        </w:r>
      </w:hyperlink>
    </w:p>
    <w:p w:rsidR="00A365FE" w:rsidRPr="00A365FE" w:rsidRDefault="00DA3F68">
      <w:pPr>
        <w:pStyle w:val="T2"/>
        <w:tabs>
          <w:tab w:val="right" w:leader="dot" w:pos="9062"/>
        </w:tabs>
        <w:rPr>
          <w:rFonts w:ascii="Arial" w:eastAsiaTheme="minorEastAsia" w:hAnsi="Arial" w:cs="Arial"/>
          <w:noProof/>
          <w:sz w:val="24"/>
          <w:szCs w:val="24"/>
          <w:lang w:eastAsia="tr-TR"/>
        </w:rPr>
      </w:pPr>
      <w:hyperlink w:anchor="_Toc453858251" w:history="1">
        <w:r w:rsidR="00A365FE" w:rsidRPr="00A365FE">
          <w:rPr>
            <w:rStyle w:val="Kpr"/>
            <w:rFonts w:ascii="Arial" w:hAnsi="Arial" w:cs="Arial"/>
            <w:noProof/>
            <w:sz w:val="24"/>
            <w:szCs w:val="24"/>
          </w:rPr>
          <w:t>1.1 LİSANSLI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_Toc453858251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w:t>
        </w:r>
        <w:r w:rsidR="00A365FE" w:rsidRPr="00A365FE">
          <w:rPr>
            <w:rFonts w:ascii="Arial" w:hAnsi="Arial" w:cs="Arial"/>
            <w:noProof/>
            <w:webHidden/>
            <w:sz w:val="24"/>
            <w:szCs w:val="24"/>
          </w:rPr>
          <w:fldChar w:fldCharType="end"/>
        </w:r>
      </w:hyperlink>
    </w:p>
    <w:p w:rsidR="00A365FE" w:rsidRPr="00A365FE" w:rsidRDefault="00DA3F68">
      <w:pPr>
        <w:pStyle w:val="T2"/>
        <w:tabs>
          <w:tab w:val="right" w:leader="dot" w:pos="9062"/>
        </w:tabs>
        <w:rPr>
          <w:rFonts w:ascii="Arial" w:eastAsiaTheme="minorEastAsia" w:hAnsi="Arial" w:cs="Arial"/>
          <w:noProof/>
          <w:sz w:val="24"/>
          <w:szCs w:val="24"/>
          <w:lang w:eastAsia="tr-TR"/>
        </w:rPr>
      </w:pPr>
      <w:hyperlink w:anchor="_Toc453858252" w:history="1">
        <w:r w:rsidR="00A365FE" w:rsidRPr="00A365FE">
          <w:rPr>
            <w:rStyle w:val="Kpr"/>
            <w:rFonts w:ascii="Arial" w:hAnsi="Arial" w:cs="Arial"/>
            <w:noProof/>
            <w:sz w:val="24"/>
            <w:szCs w:val="24"/>
          </w:rPr>
          <w:t>1.2. LİSANSSIZ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_Toc453858252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6</w:t>
        </w:r>
        <w:r w:rsidR="00A365FE" w:rsidRPr="00A365FE">
          <w:rPr>
            <w:rFonts w:ascii="Arial" w:hAnsi="Arial" w:cs="Arial"/>
            <w:noProof/>
            <w:webHidden/>
            <w:sz w:val="24"/>
            <w:szCs w:val="24"/>
          </w:rPr>
          <w:fldChar w:fldCharType="end"/>
        </w:r>
      </w:hyperlink>
    </w:p>
    <w:p w:rsidR="00A365FE" w:rsidRPr="00A365FE" w:rsidRDefault="00DA3F68">
      <w:pPr>
        <w:pStyle w:val="T1"/>
        <w:tabs>
          <w:tab w:val="right" w:leader="dot" w:pos="9062"/>
        </w:tabs>
        <w:rPr>
          <w:rFonts w:ascii="Arial" w:eastAsiaTheme="minorEastAsia" w:hAnsi="Arial" w:cs="Arial"/>
          <w:noProof/>
          <w:sz w:val="24"/>
          <w:szCs w:val="24"/>
          <w:lang w:eastAsia="tr-TR"/>
        </w:rPr>
      </w:pPr>
      <w:hyperlink w:anchor="_Toc453858253" w:history="1">
        <w:r w:rsidR="00A365FE" w:rsidRPr="00A365FE">
          <w:rPr>
            <w:rStyle w:val="Kpr"/>
            <w:rFonts w:ascii="Arial" w:hAnsi="Arial" w:cs="Arial"/>
            <w:b/>
            <w:noProof/>
            <w:sz w:val="24"/>
            <w:szCs w:val="24"/>
          </w:rPr>
          <w:t>2. TÜKETİM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_Toc453858253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13</w:t>
        </w:r>
        <w:r w:rsidR="00A365FE" w:rsidRPr="00A365FE">
          <w:rPr>
            <w:rFonts w:ascii="Arial" w:hAnsi="Arial" w:cs="Arial"/>
            <w:noProof/>
            <w:webHidden/>
            <w:sz w:val="24"/>
            <w:szCs w:val="24"/>
          </w:rPr>
          <w:fldChar w:fldCharType="end"/>
        </w:r>
      </w:hyperlink>
    </w:p>
    <w:p w:rsidR="00A365FE" w:rsidRPr="00A365FE" w:rsidRDefault="00DA3F68">
      <w:pPr>
        <w:pStyle w:val="T1"/>
        <w:tabs>
          <w:tab w:val="right" w:leader="dot" w:pos="9062"/>
        </w:tabs>
        <w:rPr>
          <w:rFonts w:ascii="Arial" w:eastAsiaTheme="minorEastAsia" w:hAnsi="Arial" w:cs="Arial"/>
          <w:noProof/>
          <w:sz w:val="24"/>
          <w:szCs w:val="24"/>
          <w:lang w:eastAsia="tr-TR"/>
        </w:rPr>
      </w:pPr>
      <w:hyperlink w:anchor="_Toc453858254" w:history="1">
        <w:r w:rsidR="00A365FE" w:rsidRPr="00A365FE">
          <w:rPr>
            <w:rStyle w:val="Kpr"/>
            <w:rFonts w:ascii="Arial" w:hAnsi="Arial" w:cs="Arial"/>
            <w:b/>
            <w:noProof/>
            <w:sz w:val="24"/>
            <w:szCs w:val="24"/>
          </w:rPr>
          <w:t>3. YURTDIŞI ELEKTRİK TİCARETİ</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_Toc453858254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19</w:t>
        </w:r>
        <w:r w:rsidR="00A365FE" w:rsidRPr="00A365FE">
          <w:rPr>
            <w:rFonts w:ascii="Arial" w:hAnsi="Arial" w:cs="Arial"/>
            <w:noProof/>
            <w:webHidden/>
            <w:sz w:val="24"/>
            <w:szCs w:val="24"/>
          </w:rPr>
          <w:fldChar w:fldCharType="end"/>
        </w:r>
      </w:hyperlink>
    </w:p>
    <w:p w:rsidR="00A365FE" w:rsidRDefault="00DA3F68">
      <w:pPr>
        <w:pStyle w:val="T1"/>
        <w:tabs>
          <w:tab w:val="right" w:leader="dot" w:pos="9062"/>
        </w:tabs>
        <w:rPr>
          <w:rFonts w:eastAsiaTheme="minorEastAsia"/>
          <w:noProof/>
          <w:lang w:eastAsia="tr-TR"/>
        </w:rPr>
      </w:pPr>
      <w:hyperlink w:anchor="_Toc453858255" w:history="1">
        <w:r w:rsidR="00A365FE" w:rsidRPr="00A365FE">
          <w:rPr>
            <w:rStyle w:val="Kpr"/>
            <w:rFonts w:ascii="Arial" w:hAnsi="Arial" w:cs="Arial"/>
            <w:b/>
            <w:noProof/>
            <w:sz w:val="24"/>
            <w:szCs w:val="24"/>
          </w:rPr>
          <w:t>4. TOPTAN SATIŞ PİYASASI</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_Toc453858255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20</w:t>
        </w:r>
        <w:r w:rsidR="00A365FE" w:rsidRPr="00A365FE">
          <w:rPr>
            <w:rFonts w:ascii="Arial" w:hAnsi="Arial" w:cs="Arial"/>
            <w:noProof/>
            <w:webHidden/>
            <w:sz w:val="24"/>
            <w:szCs w:val="24"/>
          </w:rPr>
          <w:fldChar w:fldCharType="end"/>
        </w:r>
      </w:hyperlink>
    </w:p>
    <w:p w:rsidR="008151A8" w:rsidRDefault="007433D9" w:rsidP="008151A8">
      <w:pPr>
        <w:jc w:val="both"/>
        <w:rPr>
          <w:b/>
          <w:sz w:val="32"/>
          <w:szCs w:val="32"/>
        </w:rPr>
      </w:pPr>
      <w:r w:rsidRPr="00A9039B">
        <w:rPr>
          <w:rFonts w:cs="Arial"/>
          <w:b/>
          <w:sz w:val="28"/>
          <w:szCs w:val="28"/>
        </w:rPr>
        <w:fldChar w:fldCharType="end"/>
      </w: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A21E92" w:rsidRDefault="00A21E92" w:rsidP="009478EB">
      <w:pPr>
        <w:jc w:val="center"/>
        <w:rPr>
          <w:rFonts w:cs="Times New Roman"/>
          <w:b/>
          <w:sz w:val="24"/>
          <w:szCs w:val="24"/>
        </w:rPr>
      </w:pPr>
    </w:p>
    <w:p w:rsidR="00A21E92" w:rsidRDefault="00A21E92" w:rsidP="009478EB">
      <w:pPr>
        <w:jc w:val="center"/>
        <w:rPr>
          <w:rFonts w:cs="Times New Roman"/>
          <w:b/>
          <w:sz w:val="24"/>
          <w:szCs w:val="24"/>
        </w:rPr>
      </w:pPr>
    </w:p>
    <w:p w:rsidR="008151A8" w:rsidRPr="00A9039B" w:rsidRDefault="008151A8" w:rsidP="009478EB">
      <w:pPr>
        <w:jc w:val="center"/>
        <w:rPr>
          <w:rFonts w:cs="Times New Roman"/>
          <w:b/>
          <w:sz w:val="24"/>
          <w:szCs w:val="24"/>
        </w:rPr>
      </w:pPr>
      <w:r w:rsidRPr="00A9039B">
        <w:rPr>
          <w:rFonts w:cs="Times New Roman"/>
          <w:b/>
          <w:sz w:val="24"/>
          <w:szCs w:val="24"/>
        </w:rPr>
        <w:t>TABLOLAR LİSTESİ</w:t>
      </w:r>
    </w:p>
    <w:p w:rsidR="0089343C" w:rsidRPr="00A9039B" w:rsidRDefault="0089343C" w:rsidP="009478EB">
      <w:pPr>
        <w:jc w:val="center"/>
        <w:rPr>
          <w:rFonts w:cs="Times New Roman"/>
          <w:b/>
          <w:sz w:val="24"/>
          <w:szCs w:val="24"/>
        </w:rPr>
      </w:pPr>
    </w:p>
    <w:p w:rsidR="0089343C" w:rsidRPr="00A9039B" w:rsidRDefault="0089343C" w:rsidP="009478EB">
      <w:pPr>
        <w:jc w:val="center"/>
        <w:rPr>
          <w:rFonts w:cs="Times New Roman"/>
          <w:b/>
          <w:sz w:val="24"/>
          <w:szCs w:val="24"/>
        </w:rPr>
      </w:pPr>
    </w:p>
    <w:p w:rsidR="00A365FE"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"Tablo 1" \c </w:instrText>
      </w:r>
      <w:r w:rsidRPr="00A9039B">
        <w:rPr>
          <w:rFonts w:cs="Times New Roman"/>
          <w:b/>
          <w:sz w:val="24"/>
          <w:szCs w:val="24"/>
        </w:rPr>
        <w:fldChar w:fldCharType="separate"/>
      </w:r>
      <w:hyperlink w:anchor="_Toc453858273" w:history="1">
        <w:r w:rsidR="00A365FE" w:rsidRPr="007A669B">
          <w:rPr>
            <w:rStyle w:val="Kpr"/>
            <w:rFonts w:ascii="Arial" w:hAnsi="Arial" w:cs="Arial"/>
            <w:noProof/>
          </w:rPr>
          <w:t>Tablo-1.1 2016 Yılı Nisan Ayı Sonu İtibariyle Lisanslı Elektrik Kurulu Gücünün Kuruluşlara Göre Dağılımı (MW)</w:t>
        </w:r>
        <w:r w:rsidR="00A365FE">
          <w:rPr>
            <w:noProof/>
            <w:webHidden/>
          </w:rPr>
          <w:tab/>
        </w:r>
        <w:r w:rsidR="00A365FE">
          <w:rPr>
            <w:noProof/>
            <w:webHidden/>
          </w:rPr>
          <w:fldChar w:fldCharType="begin"/>
        </w:r>
        <w:r w:rsidR="00A365FE">
          <w:rPr>
            <w:noProof/>
            <w:webHidden/>
          </w:rPr>
          <w:instrText xml:space="preserve"> PAGEREF _Toc453858273 \h </w:instrText>
        </w:r>
        <w:r w:rsidR="00A365FE">
          <w:rPr>
            <w:noProof/>
            <w:webHidden/>
          </w:rPr>
        </w:r>
        <w:r w:rsidR="00A365FE">
          <w:rPr>
            <w:noProof/>
            <w:webHidden/>
          </w:rPr>
          <w:fldChar w:fldCharType="separate"/>
        </w:r>
        <w:r w:rsidR="00A365FE">
          <w:rPr>
            <w:noProof/>
            <w:webHidden/>
          </w:rPr>
          <w:t>1</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74" w:history="1">
        <w:r w:rsidR="00A365FE" w:rsidRPr="007A669B">
          <w:rPr>
            <w:rStyle w:val="Kpr"/>
            <w:rFonts w:ascii="Arial" w:hAnsi="Arial" w:cs="Arial"/>
            <w:noProof/>
          </w:rPr>
          <w:t>Tablo-1.2 2016 Yılı Nisan Ayı Sonu İtibariyle Lisanslı Elektrik Kurulu Gücünün Kaynak Bazında Dağılımı (MW)</w:t>
        </w:r>
        <w:r w:rsidR="00A365FE">
          <w:rPr>
            <w:noProof/>
            <w:webHidden/>
          </w:rPr>
          <w:tab/>
        </w:r>
        <w:r w:rsidR="00A365FE">
          <w:rPr>
            <w:noProof/>
            <w:webHidden/>
          </w:rPr>
          <w:fldChar w:fldCharType="begin"/>
        </w:r>
        <w:r w:rsidR="00A365FE">
          <w:rPr>
            <w:noProof/>
            <w:webHidden/>
          </w:rPr>
          <w:instrText xml:space="preserve"> PAGEREF _Toc453858274 \h </w:instrText>
        </w:r>
        <w:r w:rsidR="00A365FE">
          <w:rPr>
            <w:noProof/>
            <w:webHidden/>
          </w:rPr>
        </w:r>
        <w:r w:rsidR="00A365FE">
          <w:rPr>
            <w:noProof/>
            <w:webHidden/>
          </w:rPr>
          <w:fldChar w:fldCharType="separate"/>
        </w:r>
        <w:r w:rsidR="00A365FE">
          <w:rPr>
            <w:noProof/>
            <w:webHidden/>
          </w:rPr>
          <w:t>2</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75" w:history="1">
        <w:r w:rsidR="00A365FE" w:rsidRPr="007A669B">
          <w:rPr>
            <w:rStyle w:val="Kpr"/>
            <w:rFonts w:ascii="Arial" w:hAnsi="Arial" w:cs="Arial"/>
            <w:noProof/>
          </w:rPr>
          <w:t>Tablo-1.3 Nisan 2016 Döneminde Lisanslı Elektrik Üretiminin Kuruluşlara Göre Dağılımı (MWh)</w:t>
        </w:r>
        <w:r w:rsidR="00A365FE">
          <w:rPr>
            <w:noProof/>
            <w:webHidden/>
          </w:rPr>
          <w:tab/>
        </w:r>
        <w:r w:rsidR="00A365FE">
          <w:rPr>
            <w:noProof/>
            <w:webHidden/>
          </w:rPr>
          <w:fldChar w:fldCharType="begin"/>
        </w:r>
        <w:r w:rsidR="00A365FE">
          <w:rPr>
            <w:noProof/>
            <w:webHidden/>
          </w:rPr>
          <w:instrText xml:space="preserve"> PAGEREF _Toc453858275 \h </w:instrText>
        </w:r>
        <w:r w:rsidR="00A365FE">
          <w:rPr>
            <w:noProof/>
            <w:webHidden/>
          </w:rPr>
        </w:r>
        <w:r w:rsidR="00A365FE">
          <w:rPr>
            <w:noProof/>
            <w:webHidden/>
          </w:rPr>
          <w:fldChar w:fldCharType="separate"/>
        </w:r>
        <w:r w:rsidR="00A365FE">
          <w:rPr>
            <w:noProof/>
            <w:webHidden/>
          </w:rPr>
          <w:t>3</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76" w:history="1">
        <w:r w:rsidR="00A365FE" w:rsidRPr="007A669B">
          <w:rPr>
            <w:rStyle w:val="Kpr"/>
            <w:rFonts w:ascii="Arial" w:hAnsi="Arial" w:cs="Arial"/>
            <w:noProof/>
          </w:rPr>
          <w:t>Tablo-1.4 Nisan 2016 Döneminde Lisanslı Elektrik Üretiminin Kaynak Bazında Dağılımı (MWh)</w:t>
        </w:r>
        <w:r w:rsidR="00A365FE">
          <w:rPr>
            <w:noProof/>
            <w:webHidden/>
          </w:rPr>
          <w:tab/>
        </w:r>
        <w:r w:rsidR="00A365FE">
          <w:rPr>
            <w:noProof/>
            <w:webHidden/>
          </w:rPr>
          <w:fldChar w:fldCharType="begin"/>
        </w:r>
        <w:r w:rsidR="00A365FE">
          <w:rPr>
            <w:noProof/>
            <w:webHidden/>
          </w:rPr>
          <w:instrText xml:space="preserve"> PAGEREF _Toc453858276 \h </w:instrText>
        </w:r>
        <w:r w:rsidR="00A365FE">
          <w:rPr>
            <w:noProof/>
            <w:webHidden/>
          </w:rPr>
        </w:r>
        <w:r w:rsidR="00A365FE">
          <w:rPr>
            <w:noProof/>
            <w:webHidden/>
          </w:rPr>
          <w:fldChar w:fldCharType="separate"/>
        </w:r>
        <w:r w:rsidR="00A365FE">
          <w:rPr>
            <w:noProof/>
            <w:webHidden/>
          </w:rPr>
          <w:t>4</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77" w:history="1">
        <w:r w:rsidR="00A365FE" w:rsidRPr="007A669B">
          <w:rPr>
            <w:rStyle w:val="Kpr"/>
            <w:rFonts w:ascii="Arial" w:hAnsi="Arial" w:cs="Arial"/>
            <w:noProof/>
          </w:rPr>
          <w:t>Tablo-1.5 Nisan 2016 Döneminde Lisanslı Elektrik Üretiminin İl Bazında Dağılımı (MWh)</w:t>
        </w:r>
        <w:r w:rsidR="00A365FE">
          <w:rPr>
            <w:noProof/>
            <w:webHidden/>
          </w:rPr>
          <w:tab/>
        </w:r>
        <w:r w:rsidR="00A365FE">
          <w:rPr>
            <w:noProof/>
            <w:webHidden/>
          </w:rPr>
          <w:fldChar w:fldCharType="begin"/>
        </w:r>
        <w:r w:rsidR="00A365FE">
          <w:rPr>
            <w:noProof/>
            <w:webHidden/>
          </w:rPr>
          <w:instrText xml:space="preserve"> PAGEREF _Toc453858277 \h </w:instrText>
        </w:r>
        <w:r w:rsidR="00A365FE">
          <w:rPr>
            <w:noProof/>
            <w:webHidden/>
          </w:rPr>
        </w:r>
        <w:r w:rsidR="00A365FE">
          <w:rPr>
            <w:noProof/>
            <w:webHidden/>
          </w:rPr>
          <w:fldChar w:fldCharType="separate"/>
        </w:r>
        <w:r w:rsidR="00A365FE">
          <w:rPr>
            <w:noProof/>
            <w:webHidden/>
          </w:rPr>
          <w:t>5</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78" w:history="1">
        <w:r w:rsidR="00A365FE" w:rsidRPr="007A669B">
          <w:rPr>
            <w:rStyle w:val="Kpr"/>
            <w:rFonts w:ascii="Arial" w:hAnsi="Arial" w:cs="Arial"/>
            <w:noProof/>
          </w:rPr>
          <w:t>Tablo 1.6 2016 Yılı Nisan Ayı Sonu İtibariyle Lisanssız Elektrik Kurulu Gücünün Kaynaklara Göre Dağılımı (MWe)</w:t>
        </w:r>
        <w:r w:rsidR="00A365FE">
          <w:rPr>
            <w:noProof/>
            <w:webHidden/>
          </w:rPr>
          <w:tab/>
        </w:r>
        <w:r w:rsidR="00A365FE">
          <w:rPr>
            <w:noProof/>
            <w:webHidden/>
          </w:rPr>
          <w:fldChar w:fldCharType="begin"/>
        </w:r>
        <w:r w:rsidR="00A365FE">
          <w:rPr>
            <w:noProof/>
            <w:webHidden/>
          </w:rPr>
          <w:instrText xml:space="preserve"> PAGEREF _Toc453858278 \h </w:instrText>
        </w:r>
        <w:r w:rsidR="00A365FE">
          <w:rPr>
            <w:noProof/>
            <w:webHidden/>
          </w:rPr>
        </w:r>
        <w:r w:rsidR="00A365FE">
          <w:rPr>
            <w:noProof/>
            <w:webHidden/>
          </w:rPr>
          <w:fldChar w:fldCharType="separate"/>
        </w:r>
        <w:r w:rsidR="00A365FE">
          <w:rPr>
            <w:noProof/>
            <w:webHidden/>
          </w:rPr>
          <w:t>6</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79" w:history="1">
        <w:r w:rsidR="00A365FE" w:rsidRPr="007A669B">
          <w:rPr>
            <w:rStyle w:val="Kpr"/>
            <w:rFonts w:ascii="Arial" w:hAnsi="Arial" w:cs="Arial"/>
            <w:noProof/>
          </w:rPr>
          <w:t>Tablo 1.7 2016 Yılı Nisan Ayı Sonu İtibariyle Lisanssız Elektrik Kurulu Gücünün İllere Göre Dağılımı (MWe-%)</w:t>
        </w:r>
        <w:r w:rsidR="00A365FE">
          <w:rPr>
            <w:noProof/>
            <w:webHidden/>
          </w:rPr>
          <w:tab/>
        </w:r>
        <w:r w:rsidR="00A365FE">
          <w:rPr>
            <w:noProof/>
            <w:webHidden/>
          </w:rPr>
          <w:fldChar w:fldCharType="begin"/>
        </w:r>
        <w:r w:rsidR="00A365FE">
          <w:rPr>
            <w:noProof/>
            <w:webHidden/>
          </w:rPr>
          <w:instrText xml:space="preserve"> PAGEREF _Toc453858279 \h </w:instrText>
        </w:r>
        <w:r w:rsidR="00A365FE">
          <w:rPr>
            <w:noProof/>
            <w:webHidden/>
          </w:rPr>
        </w:r>
        <w:r w:rsidR="00A365FE">
          <w:rPr>
            <w:noProof/>
            <w:webHidden/>
          </w:rPr>
          <w:fldChar w:fldCharType="separate"/>
        </w:r>
        <w:r w:rsidR="00A365FE">
          <w:rPr>
            <w:noProof/>
            <w:webHidden/>
          </w:rPr>
          <w:t>7</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0" w:history="1">
        <w:r w:rsidR="00A365FE" w:rsidRPr="007A669B">
          <w:rPr>
            <w:rStyle w:val="Kpr"/>
            <w:rFonts w:ascii="Arial" w:hAnsi="Arial" w:cs="Arial"/>
            <w:noProof/>
          </w:rPr>
          <w:t>Tablo 1.8 Nisan 2016 Döneminde Lisanssız Elektrik Kurulu Gücünün İllere ve Kaynaklara Göre Dağılımı (MWe)</w:t>
        </w:r>
        <w:r w:rsidR="00A365FE">
          <w:rPr>
            <w:noProof/>
            <w:webHidden/>
          </w:rPr>
          <w:tab/>
        </w:r>
        <w:r w:rsidR="00A365FE">
          <w:rPr>
            <w:noProof/>
            <w:webHidden/>
          </w:rPr>
          <w:fldChar w:fldCharType="begin"/>
        </w:r>
        <w:r w:rsidR="00A365FE">
          <w:rPr>
            <w:noProof/>
            <w:webHidden/>
          </w:rPr>
          <w:instrText xml:space="preserve"> PAGEREF _Toc453858280 \h </w:instrText>
        </w:r>
        <w:r w:rsidR="00A365FE">
          <w:rPr>
            <w:noProof/>
            <w:webHidden/>
          </w:rPr>
        </w:r>
        <w:r w:rsidR="00A365FE">
          <w:rPr>
            <w:noProof/>
            <w:webHidden/>
          </w:rPr>
          <w:fldChar w:fldCharType="separate"/>
        </w:r>
        <w:r w:rsidR="00A365FE">
          <w:rPr>
            <w:noProof/>
            <w:webHidden/>
          </w:rPr>
          <w:t>8</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1" w:history="1">
        <w:r w:rsidR="00A365FE" w:rsidRPr="007A669B">
          <w:rPr>
            <w:rStyle w:val="Kpr"/>
            <w:rFonts w:ascii="Arial" w:hAnsi="Arial" w:cs="Arial"/>
            <w:noProof/>
          </w:rPr>
          <w:t>Tablo 1.9 Nisan 2016 Döneminde Lisanssız Elektrik Üretiminin Kaynaklara Göre Dağılımı (MWh)</w:t>
        </w:r>
        <w:r w:rsidR="00A365FE">
          <w:rPr>
            <w:noProof/>
            <w:webHidden/>
          </w:rPr>
          <w:tab/>
        </w:r>
        <w:r w:rsidR="00A365FE">
          <w:rPr>
            <w:noProof/>
            <w:webHidden/>
          </w:rPr>
          <w:fldChar w:fldCharType="begin"/>
        </w:r>
        <w:r w:rsidR="00A365FE">
          <w:rPr>
            <w:noProof/>
            <w:webHidden/>
          </w:rPr>
          <w:instrText xml:space="preserve"> PAGEREF _Toc453858281 \h </w:instrText>
        </w:r>
        <w:r w:rsidR="00A365FE">
          <w:rPr>
            <w:noProof/>
            <w:webHidden/>
          </w:rPr>
        </w:r>
        <w:r w:rsidR="00A365FE">
          <w:rPr>
            <w:noProof/>
            <w:webHidden/>
          </w:rPr>
          <w:fldChar w:fldCharType="separate"/>
        </w:r>
        <w:r w:rsidR="00A365FE">
          <w:rPr>
            <w:noProof/>
            <w:webHidden/>
          </w:rPr>
          <w:t>9</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2" w:history="1">
        <w:r w:rsidR="00A365FE" w:rsidRPr="007A669B">
          <w:rPr>
            <w:rStyle w:val="Kpr"/>
            <w:rFonts w:ascii="Arial" w:hAnsi="Arial" w:cs="Arial"/>
            <w:noProof/>
          </w:rPr>
          <w:t>Tablo 1.10 Nisan 2016 Döneminde Lisanssız Elektrik Üretiminin İllere Göre Dağılımı (MWh)</w:t>
        </w:r>
        <w:r w:rsidR="00A365FE">
          <w:rPr>
            <w:noProof/>
            <w:webHidden/>
          </w:rPr>
          <w:tab/>
        </w:r>
        <w:r w:rsidR="00A365FE">
          <w:rPr>
            <w:noProof/>
            <w:webHidden/>
          </w:rPr>
          <w:fldChar w:fldCharType="begin"/>
        </w:r>
        <w:r w:rsidR="00A365FE">
          <w:rPr>
            <w:noProof/>
            <w:webHidden/>
          </w:rPr>
          <w:instrText xml:space="preserve"> PAGEREF _Toc453858282 \h </w:instrText>
        </w:r>
        <w:r w:rsidR="00A365FE">
          <w:rPr>
            <w:noProof/>
            <w:webHidden/>
          </w:rPr>
        </w:r>
        <w:r w:rsidR="00A365FE">
          <w:rPr>
            <w:noProof/>
            <w:webHidden/>
          </w:rPr>
          <w:fldChar w:fldCharType="separate"/>
        </w:r>
        <w:r w:rsidR="00A365FE">
          <w:rPr>
            <w:noProof/>
            <w:webHidden/>
          </w:rPr>
          <w:t>10</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3" w:history="1">
        <w:r w:rsidR="00A365FE" w:rsidRPr="007A669B">
          <w:rPr>
            <w:rStyle w:val="Kpr"/>
            <w:rFonts w:ascii="Arial" w:hAnsi="Arial" w:cs="Arial"/>
            <w:noProof/>
          </w:rPr>
          <w:t>Tablo 1.11 Nisan 2016 Döneminde Lisanssız Elektrik Üretiminin İllere ve Kaynaklara Göre Dağılımı (MWh)</w:t>
        </w:r>
        <w:r w:rsidR="00A365FE">
          <w:rPr>
            <w:noProof/>
            <w:webHidden/>
          </w:rPr>
          <w:tab/>
        </w:r>
        <w:r w:rsidR="00A365FE">
          <w:rPr>
            <w:noProof/>
            <w:webHidden/>
          </w:rPr>
          <w:fldChar w:fldCharType="begin"/>
        </w:r>
        <w:r w:rsidR="00A365FE">
          <w:rPr>
            <w:noProof/>
            <w:webHidden/>
          </w:rPr>
          <w:instrText xml:space="preserve"> PAGEREF _Toc453858283 \h </w:instrText>
        </w:r>
        <w:r w:rsidR="00A365FE">
          <w:rPr>
            <w:noProof/>
            <w:webHidden/>
          </w:rPr>
        </w:r>
        <w:r w:rsidR="00A365FE">
          <w:rPr>
            <w:noProof/>
            <w:webHidden/>
          </w:rPr>
          <w:fldChar w:fldCharType="separate"/>
        </w:r>
        <w:r w:rsidR="00A365FE">
          <w:rPr>
            <w:noProof/>
            <w:webHidden/>
          </w:rPr>
          <w:t>11</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4" w:history="1">
        <w:r w:rsidR="00A365FE" w:rsidRPr="007A669B">
          <w:rPr>
            <w:rStyle w:val="Kpr"/>
            <w:rFonts w:ascii="Arial" w:hAnsi="Arial" w:cs="Arial"/>
            <w:noProof/>
          </w:rPr>
          <w:t>Tablo 2.1 Elektrik Tüketiminin Dağıtım Bölgesi Bazında Dağılımı (MWh)</w:t>
        </w:r>
        <w:r w:rsidR="00A365FE">
          <w:rPr>
            <w:noProof/>
            <w:webHidden/>
          </w:rPr>
          <w:tab/>
        </w:r>
        <w:r w:rsidR="00A365FE">
          <w:rPr>
            <w:noProof/>
            <w:webHidden/>
          </w:rPr>
          <w:fldChar w:fldCharType="begin"/>
        </w:r>
        <w:r w:rsidR="00A365FE">
          <w:rPr>
            <w:noProof/>
            <w:webHidden/>
          </w:rPr>
          <w:instrText xml:space="preserve"> PAGEREF _Toc453858284 \h </w:instrText>
        </w:r>
        <w:r w:rsidR="00A365FE">
          <w:rPr>
            <w:noProof/>
            <w:webHidden/>
          </w:rPr>
        </w:r>
        <w:r w:rsidR="00A365FE">
          <w:rPr>
            <w:noProof/>
            <w:webHidden/>
          </w:rPr>
          <w:fldChar w:fldCharType="separate"/>
        </w:r>
        <w:r w:rsidR="00A365FE">
          <w:rPr>
            <w:noProof/>
            <w:webHidden/>
          </w:rPr>
          <w:t>13</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5" w:history="1">
        <w:r w:rsidR="00A365FE" w:rsidRPr="007A669B">
          <w:rPr>
            <w:rStyle w:val="Kpr"/>
            <w:rFonts w:ascii="Arial" w:hAnsi="Arial" w:cs="Arial"/>
            <w:noProof/>
          </w:rPr>
          <w:t xml:space="preserve">Tablo 2.2 Elektrik Tüketiminin </w:t>
        </w:r>
        <w:r w:rsidR="00A365FE" w:rsidRPr="007A669B">
          <w:rPr>
            <w:rStyle w:val="Kpr"/>
            <w:rFonts w:ascii="Arial" w:eastAsia="Times New Roman" w:hAnsi="Arial" w:cs="Arial"/>
            <w:noProof/>
            <w:lang w:eastAsia="tr-TR"/>
          </w:rPr>
          <w:t>İ</w:t>
        </w:r>
        <w:r w:rsidR="00A365FE" w:rsidRPr="007A669B">
          <w:rPr>
            <w:rStyle w:val="Kpr"/>
            <w:rFonts w:ascii="Arial" w:hAnsi="Arial" w:cs="Arial"/>
            <w:noProof/>
          </w:rPr>
          <w:t>l Bazında Dağılımı (MWh-%)</w:t>
        </w:r>
        <w:r w:rsidR="00A365FE">
          <w:rPr>
            <w:noProof/>
            <w:webHidden/>
          </w:rPr>
          <w:tab/>
        </w:r>
        <w:r w:rsidR="00A365FE">
          <w:rPr>
            <w:noProof/>
            <w:webHidden/>
          </w:rPr>
          <w:fldChar w:fldCharType="begin"/>
        </w:r>
        <w:r w:rsidR="00A365FE">
          <w:rPr>
            <w:noProof/>
            <w:webHidden/>
          </w:rPr>
          <w:instrText xml:space="preserve"> PAGEREF _Toc453858285 \h </w:instrText>
        </w:r>
        <w:r w:rsidR="00A365FE">
          <w:rPr>
            <w:noProof/>
            <w:webHidden/>
          </w:rPr>
        </w:r>
        <w:r w:rsidR="00A365FE">
          <w:rPr>
            <w:noProof/>
            <w:webHidden/>
          </w:rPr>
          <w:fldChar w:fldCharType="separate"/>
        </w:r>
        <w:r w:rsidR="00A365FE">
          <w:rPr>
            <w:noProof/>
            <w:webHidden/>
          </w:rPr>
          <w:t>14</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6" w:history="1">
        <w:r w:rsidR="00A365FE" w:rsidRPr="007A669B">
          <w:rPr>
            <w:rStyle w:val="Kpr"/>
            <w:rFonts w:ascii="Arial" w:hAnsi="Arial" w:cs="Arial"/>
            <w:noProof/>
          </w:rPr>
          <w:t>Tablo 2.3 Elektrik Tüketiminin Tüketici Türü Bazında Dağılımı (MWh-%)</w:t>
        </w:r>
        <w:r w:rsidR="00A365FE">
          <w:rPr>
            <w:noProof/>
            <w:webHidden/>
          </w:rPr>
          <w:tab/>
        </w:r>
        <w:r w:rsidR="00A365FE">
          <w:rPr>
            <w:noProof/>
            <w:webHidden/>
          </w:rPr>
          <w:fldChar w:fldCharType="begin"/>
        </w:r>
        <w:r w:rsidR="00A365FE">
          <w:rPr>
            <w:noProof/>
            <w:webHidden/>
          </w:rPr>
          <w:instrText xml:space="preserve"> PAGEREF _Toc453858286 \h </w:instrText>
        </w:r>
        <w:r w:rsidR="00A365FE">
          <w:rPr>
            <w:noProof/>
            <w:webHidden/>
          </w:rPr>
        </w:r>
        <w:r w:rsidR="00A365FE">
          <w:rPr>
            <w:noProof/>
            <w:webHidden/>
          </w:rPr>
          <w:fldChar w:fldCharType="separate"/>
        </w:r>
        <w:r w:rsidR="00A365FE">
          <w:rPr>
            <w:noProof/>
            <w:webHidden/>
          </w:rPr>
          <w:t>15</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7" w:history="1">
        <w:r w:rsidR="00A365FE" w:rsidRPr="007A669B">
          <w:rPr>
            <w:rStyle w:val="Kpr"/>
            <w:rFonts w:ascii="Arial" w:hAnsi="Arial" w:cs="Arial"/>
            <w:noProof/>
          </w:rPr>
          <w:t>Tablo 2.4 Elektrik Tüketiminin İl ve Tüketici Türü Bazında Dağılımı (MWh)</w:t>
        </w:r>
        <w:r w:rsidR="00A365FE">
          <w:rPr>
            <w:noProof/>
            <w:webHidden/>
          </w:rPr>
          <w:tab/>
        </w:r>
        <w:r w:rsidR="00A365FE">
          <w:rPr>
            <w:noProof/>
            <w:webHidden/>
          </w:rPr>
          <w:fldChar w:fldCharType="begin"/>
        </w:r>
        <w:r w:rsidR="00A365FE">
          <w:rPr>
            <w:noProof/>
            <w:webHidden/>
          </w:rPr>
          <w:instrText xml:space="preserve"> PAGEREF _Toc453858287 \h </w:instrText>
        </w:r>
        <w:r w:rsidR="00A365FE">
          <w:rPr>
            <w:noProof/>
            <w:webHidden/>
          </w:rPr>
        </w:r>
        <w:r w:rsidR="00A365FE">
          <w:rPr>
            <w:noProof/>
            <w:webHidden/>
          </w:rPr>
          <w:fldChar w:fldCharType="separate"/>
        </w:r>
        <w:r w:rsidR="00A365FE">
          <w:rPr>
            <w:noProof/>
            <w:webHidden/>
          </w:rPr>
          <w:t>16</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288" w:history="1">
        <w:r w:rsidR="00A365FE" w:rsidRPr="007A669B">
          <w:rPr>
            <w:rStyle w:val="Kpr"/>
            <w:rFonts w:ascii="Arial" w:hAnsi="Arial" w:cs="Arial"/>
            <w:noProof/>
          </w:rPr>
          <w:t>Tablo 3.1 Nisan 2016 Döneminde Yurtdışı Elektrik Ticareti (MWh)</w:t>
        </w:r>
        <w:r w:rsidR="00A365FE">
          <w:rPr>
            <w:noProof/>
            <w:webHidden/>
          </w:rPr>
          <w:tab/>
        </w:r>
        <w:r w:rsidR="00A365FE">
          <w:rPr>
            <w:noProof/>
            <w:webHidden/>
          </w:rPr>
          <w:fldChar w:fldCharType="begin"/>
        </w:r>
        <w:r w:rsidR="00A365FE">
          <w:rPr>
            <w:noProof/>
            <w:webHidden/>
          </w:rPr>
          <w:instrText xml:space="preserve"> PAGEREF _Toc453858288 \h </w:instrText>
        </w:r>
        <w:r w:rsidR="00A365FE">
          <w:rPr>
            <w:noProof/>
            <w:webHidden/>
          </w:rPr>
        </w:r>
        <w:r w:rsidR="00A365FE">
          <w:rPr>
            <w:noProof/>
            <w:webHidden/>
          </w:rPr>
          <w:fldChar w:fldCharType="separate"/>
        </w:r>
        <w:r w:rsidR="00A365FE">
          <w:rPr>
            <w:noProof/>
            <w:webHidden/>
          </w:rPr>
          <w:t>19</w:t>
        </w:r>
        <w:r w:rsidR="00A365FE">
          <w:rPr>
            <w:noProof/>
            <w:webHidden/>
          </w:rPr>
          <w:fldChar w:fldCharType="end"/>
        </w:r>
      </w:hyperlink>
    </w:p>
    <w:p w:rsidR="008151A8" w:rsidRPr="00A21E92" w:rsidRDefault="008D45AC" w:rsidP="008151A8">
      <w:pPr>
        <w:jc w:val="both"/>
        <w:rPr>
          <w:rFonts w:ascii="Times New Roman" w:hAnsi="Times New Roman" w:cs="Times New Roman"/>
          <w:b/>
          <w:sz w:val="24"/>
          <w:szCs w:val="24"/>
        </w:rPr>
      </w:pPr>
      <w:r w:rsidRPr="00A9039B">
        <w:rPr>
          <w:rFonts w:cs="Times New Roman"/>
          <w:b/>
          <w:sz w:val="24"/>
          <w:szCs w:val="24"/>
        </w:rPr>
        <w:fldChar w:fldCharType="end"/>
      </w:r>
    </w:p>
    <w:p w:rsidR="004F78D9" w:rsidRPr="00A21E92" w:rsidRDefault="004F78D9" w:rsidP="008151A8">
      <w:pPr>
        <w:jc w:val="both"/>
        <w:rPr>
          <w:b/>
          <w:sz w:val="24"/>
          <w:szCs w:val="24"/>
        </w:rPr>
        <w:sectPr w:rsidR="004F78D9" w:rsidRPr="00A21E92" w:rsidSect="00F23119">
          <w:pgSz w:w="11906" w:h="16838"/>
          <w:pgMar w:top="1417" w:right="1417" w:bottom="1417" w:left="1417" w:header="708" w:footer="708" w:gutter="0"/>
          <w:pgNumType w:fmt="lowerRoman"/>
          <w:cols w:space="708"/>
          <w:docGrid w:linePitch="360"/>
        </w:sectPr>
      </w:pPr>
    </w:p>
    <w:p w:rsidR="008151A8" w:rsidRPr="00A21E92" w:rsidRDefault="008151A8" w:rsidP="008151A8">
      <w:pPr>
        <w:jc w:val="both"/>
        <w:rPr>
          <w:b/>
          <w:sz w:val="24"/>
          <w:szCs w:val="24"/>
        </w:rPr>
      </w:pPr>
    </w:p>
    <w:p w:rsidR="008151A8" w:rsidRPr="00A9039B" w:rsidRDefault="008D45AC" w:rsidP="009478EB">
      <w:pPr>
        <w:jc w:val="center"/>
        <w:rPr>
          <w:rFonts w:cs="Times New Roman"/>
          <w:b/>
          <w:sz w:val="24"/>
          <w:szCs w:val="24"/>
        </w:rPr>
      </w:pPr>
      <w:r w:rsidRPr="00A9039B">
        <w:rPr>
          <w:rFonts w:cs="Times New Roman"/>
          <w:b/>
          <w:sz w:val="24"/>
          <w:szCs w:val="24"/>
        </w:rPr>
        <w:t>GRAFİKLER</w:t>
      </w:r>
      <w:r w:rsidR="008151A8" w:rsidRPr="00A9039B">
        <w:rPr>
          <w:rFonts w:cs="Times New Roman"/>
          <w:b/>
          <w:sz w:val="24"/>
          <w:szCs w:val="24"/>
        </w:rPr>
        <w:t xml:space="preserve"> LİSTESİ</w:t>
      </w:r>
    </w:p>
    <w:p w:rsidR="0089343C" w:rsidRPr="00A9039B" w:rsidRDefault="0089343C" w:rsidP="009478EB">
      <w:pPr>
        <w:jc w:val="center"/>
        <w:rPr>
          <w:rFonts w:cs="Times New Roman"/>
          <w:b/>
          <w:sz w:val="24"/>
          <w:szCs w:val="24"/>
        </w:rPr>
      </w:pPr>
    </w:p>
    <w:p w:rsidR="004749C4" w:rsidRPr="00A9039B" w:rsidRDefault="004749C4" w:rsidP="004749C4">
      <w:pPr>
        <w:jc w:val="both"/>
        <w:rPr>
          <w:rFonts w:cs="Times New Roman"/>
          <w:b/>
          <w:sz w:val="24"/>
          <w:szCs w:val="24"/>
        </w:rPr>
      </w:pPr>
    </w:p>
    <w:p w:rsidR="00A365FE"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"Grafik 1" \c </w:instrText>
      </w:r>
      <w:r w:rsidRPr="00A9039B">
        <w:rPr>
          <w:rFonts w:cs="Times New Roman"/>
          <w:b/>
          <w:sz w:val="24"/>
          <w:szCs w:val="24"/>
        </w:rPr>
        <w:fldChar w:fldCharType="separate"/>
      </w:r>
      <w:hyperlink w:anchor="_Toc453858398" w:history="1">
        <w:r w:rsidR="00A365FE" w:rsidRPr="001F45F7">
          <w:rPr>
            <w:rStyle w:val="Kpr"/>
            <w:rFonts w:ascii="Arial" w:hAnsi="Arial" w:cs="Arial"/>
            <w:noProof/>
          </w:rPr>
          <w:t>Grafik 1.1 2016 Yılı Nisan Ayı Sonu İtibariyle Lisanslı Elektrik Kurulu Gücünün Kuruluşlara Göre Dağılım Oranları (%)</w:t>
        </w:r>
        <w:r w:rsidR="00A365FE">
          <w:rPr>
            <w:noProof/>
            <w:webHidden/>
          </w:rPr>
          <w:tab/>
        </w:r>
        <w:r w:rsidR="00A365FE">
          <w:rPr>
            <w:noProof/>
            <w:webHidden/>
          </w:rPr>
          <w:fldChar w:fldCharType="begin"/>
        </w:r>
        <w:r w:rsidR="00A365FE">
          <w:rPr>
            <w:noProof/>
            <w:webHidden/>
          </w:rPr>
          <w:instrText xml:space="preserve"> PAGEREF _Toc453858398 \h </w:instrText>
        </w:r>
        <w:r w:rsidR="00A365FE">
          <w:rPr>
            <w:noProof/>
            <w:webHidden/>
          </w:rPr>
        </w:r>
        <w:r w:rsidR="00A365FE">
          <w:rPr>
            <w:noProof/>
            <w:webHidden/>
          </w:rPr>
          <w:fldChar w:fldCharType="separate"/>
        </w:r>
        <w:r w:rsidR="00A365FE">
          <w:rPr>
            <w:noProof/>
            <w:webHidden/>
          </w:rPr>
          <w:t>1</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399" w:history="1">
        <w:r w:rsidR="00A365FE" w:rsidRPr="001F45F7">
          <w:rPr>
            <w:rStyle w:val="Kpr"/>
            <w:rFonts w:ascii="Arial" w:hAnsi="Arial" w:cs="Arial"/>
            <w:noProof/>
          </w:rPr>
          <w:t>Grafik 1.2 2016 Yılı Nisan Ayı Sonu İtibariyle Lisanslı Elektrik Kurulu Gücünün Kaynak Bazında Dağılımı  (%)</w:t>
        </w:r>
        <w:r w:rsidR="00A365FE">
          <w:rPr>
            <w:noProof/>
            <w:webHidden/>
          </w:rPr>
          <w:tab/>
        </w:r>
        <w:r w:rsidR="00A365FE">
          <w:rPr>
            <w:noProof/>
            <w:webHidden/>
          </w:rPr>
          <w:fldChar w:fldCharType="begin"/>
        </w:r>
        <w:r w:rsidR="00A365FE">
          <w:rPr>
            <w:noProof/>
            <w:webHidden/>
          </w:rPr>
          <w:instrText xml:space="preserve"> PAGEREF _Toc453858399 \h </w:instrText>
        </w:r>
        <w:r w:rsidR="00A365FE">
          <w:rPr>
            <w:noProof/>
            <w:webHidden/>
          </w:rPr>
        </w:r>
        <w:r w:rsidR="00A365FE">
          <w:rPr>
            <w:noProof/>
            <w:webHidden/>
          </w:rPr>
          <w:fldChar w:fldCharType="separate"/>
        </w:r>
        <w:r w:rsidR="00A365FE">
          <w:rPr>
            <w:noProof/>
            <w:webHidden/>
          </w:rPr>
          <w:t>2</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0" w:history="1">
        <w:r w:rsidR="00A365FE" w:rsidRPr="001F45F7">
          <w:rPr>
            <w:rStyle w:val="Kpr"/>
            <w:rFonts w:ascii="Arial" w:hAnsi="Arial" w:cs="Arial"/>
            <w:noProof/>
          </w:rPr>
          <w:t>Grafik 1.3 Nisan 2016 Döneminde Lisanslı Elektrik Üretiminin Kuruluş Bazında Dağılım Oranları (%)</w:t>
        </w:r>
        <w:r w:rsidR="00A365FE">
          <w:rPr>
            <w:noProof/>
            <w:webHidden/>
          </w:rPr>
          <w:tab/>
        </w:r>
        <w:r w:rsidR="00A365FE">
          <w:rPr>
            <w:noProof/>
            <w:webHidden/>
          </w:rPr>
          <w:fldChar w:fldCharType="begin"/>
        </w:r>
        <w:r w:rsidR="00A365FE">
          <w:rPr>
            <w:noProof/>
            <w:webHidden/>
          </w:rPr>
          <w:instrText xml:space="preserve"> PAGEREF _Toc453858400 \h </w:instrText>
        </w:r>
        <w:r w:rsidR="00A365FE">
          <w:rPr>
            <w:noProof/>
            <w:webHidden/>
          </w:rPr>
        </w:r>
        <w:r w:rsidR="00A365FE">
          <w:rPr>
            <w:noProof/>
            <w:webHidden/>
          </w:rPr>
          <w:fldChar w:fldCharType="separate"/>
        </w:r>
        <w:r w:rsidR="00A365FE">
          <w:rPr>
            <w:noProof/>
            <w:webHidden/>
          </w:rPr>
          <w:t>3</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1" w:history="1">
        <w:r w:rsidR="00A365FE" w:rsidRPr="001F45F7">
          <w:rPr>
            <w:rStyle w:val="Kpr"/>
            <w:rFonts w:ascii="Arial" w:hAnsi="Arial" w:cs="Arial"/>
            <w:noProof/>
          </w:rPr>
          <w:t>Grafik 1.4 Nisan 2016 Döneminde Lisanslı Elektrik Üretiminin Kaynak Bazında Dağılım Oranları (%)</w:t>
        </w:r>
        <w:r w:rsidR="00A365FE">
          <w:rPr>
            <w:noProof/>
            <w:webHidden/>
          </w:rPr>
          <w:tab/>
        </w:r>
        <w:r w:rsidR="00A365FE">
          <w:rPr>
            <w:noProof/>
            <w:webHidden/>
          </w:rPr>
          <w:fldChar w:fldCharType="begin"/>
        </w:r>
        <w:r w:rsidR="00A365FE">
          <w:rPr>
            <w:noProof/>
            <w:webHidden/>
          </w:rPr>
          <w:instrText xml:space="preserve"> PAGEREF _Toc453858401 \h </w:instrText>
        </w:r>
        <w:r w:rsidR="00A365FE">
          <w:rPr>
            <w:noProof/>
            <w:webHidden/>
          </w:rPr>
        </w:r>
        <w:r w:rsidR="00A365FE">
          <w:rPr>
            <w:noProof/>
            <w:webHidden/>
          </w:rPr>
          <w:fldChar w:fldCharType="separate"/>
        </w:r>
        <w:r w:rsidR="00A365FE">
          <w:rPr>
            <w:noProof/>
            <w:webHidden/>
          </w:rPr>
          <w:t>4</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2" w:history="1">
        <w:r w:rsidR="00A365FE" w:rsidRPr="001F45F7">
          <w:rPr>
            <w:rStyle w:val="Kpr"/>
            <w:rFonts w:ascii="Arial" w:hAnsi="Arial" w:cs="Arial"/>
            <w:noProof/>
          </w:rPr>
          <w:t>Grafik 1.5 2016 Yılı Nisan Ayı Sonu İtibariyle Lisanssız Elektrik Kurulu Gücünün Kaynaklara Göre Dağılım Oranları (%)</w:t>
        </w:r>
        <w:r w:rsidR="00A365FE">
          <w:rPr>
            <w:noProof/>
            <w:webHidden/>
          </w:rPr>
          <w:tab/>
        </w:r>
        <w:r w:rsidR="00A365FE">
          <w:rPr>
            <w:noProof/>
            <w:webHidden/>
          </w:rPr>
          <w:fldChar w:fldCharType="begin"/>
        </w:r>
        <w:r w:rsidR="00A365FE">
          <w:rPr>
            <w:noProof/>
            <w:webHidden/>
          </w:rPr>
          <w:instrText xml:space="preserve"> PAGEREF _Toc453858402 \h </w:instrText>
        </w:r>
        <w:r w:rsidR="00A365FE">
          <w:rPr>
            <w:noProof/>
            <w:webHidden/>
          </w:rPr>
        </w:r>
        <w:r w:rsidR="00A365FE">
          <w:rPr>
            <w:noProof/>
            <w:webHidden/>
          </w:rPr>
          <w:fldChar w:fldCharType="separate"/>
        </w:r>
        <w:r w:rsidR="00A365FE">
          <w:rPr>
            <w:noProof/>
            <w:webHidden/>
          </w:rPr>
          <w:t>6</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3" w:history="1">
        <w:r w:rsidR="00A365FE" w:rsidRPr="001F45F7">
          <w:rPr>
            <w:rStyle w:val="Kpr"/>
            <w:rFonts w:ascii="Arial" w:hAnsi="Arial" w:cs="Arial"/>
            <w:noProof/>
          </w:rPr>
          <w:t>Grafik 1.6 Nisan 2016 Döneminde Lisanssız Elektrik Üretiminin Kaynaklara Göre Dağılımı(%)</w:t>
        </w:r>
        <w:r w:rsidR="00A365FE">
          <w:rPr>
            <w:noProof/>
            <w:webHidden/>
          </w:rPr>
          <w:tab/>
        </w:r>
        <w:r w:rsidR="00A365FE">
          <w:rPr>
            <w:noProof/>
            <w:webHidden/>
          </w:rPr>
          <w:fldChar w:fldCharType="begin"/>
        </w:r>
        <w:r w:rsidR="00A365FE">
          <w:rPr>
            <w:noProof/>
            <w:webHidden/>
          </w:rPr>
          <w:instrText xml:space="preserve"> PAGEREF _Toc453858403 \h </w:instrText>
        </w:r>
        <w:r w:rsidR="00A365FE">
          <w:rPr>
            <w:noProof/>
            <w:webHidden/>
          </w:rPr>
        </w:r>
        <w:r w:rsidR="00A365FE">
          <w:rPr>
            <w:noProof/>
            <w:webHidden/>
          </w:rPr>
          <w:fldChar w:fldCharType="separate"/>
        </w:r>
        <w:r w:rsidR="00A365FE">
          <w:rPr>
            <w:noProof/>
            <w:webHidden/>
          </w:rPr>
          <w:t>9</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4" w:history="1">
        <w:r w:rsidR="00A365FE" w:rsidRPr="001F45F7">
          <w:rPr>
            <w:rStyle w:val="Kpr"/>
            <w:rFonts w:ascii="Arial" w:hAnsi="Arial" w:cs="Arial"/>
            <w:noProof/>
          </w:rPr>
          <w:t>Grafik 2.1 Elektrik Tüketiminin Dağıtım Bölgesi Bazında Dağılımı (MWh)</w:t>
        </w:r>
        <w:r w:rsidR="00A365FE">
          <w:rPr>
            <w:noProof/>
            <w:webHidden/>
          </w:rPr>
          <w:tab/>
        </w:r>
        <w:r w:rsidR="00A365FE">
          <w:rPr>
            <w:noProof/>
            <w:webHidden/>
          </w:rPr>
          <w:fldChar w:fldCharType="begin"/>
        </w:r>
        <w:r w:rsidR="00A365FE">
          <w:rPr>
            <w:noProof/>
            <w:webHidden/>
          </w:rPr>
          <w:instrText xml:space="preserve"> PAGEREF _Toc453858404 \h </w:instrText>
        </w:r>
        <w:r w:rsidR="00A365FE">
          <w:rPr>
            <w:noProof/>
            <w:webHidden/>
          </w:rPr>
        </w:r>
        <w:r w:rsidR="00A365FE">
          <w:rPr>
            <w:noProof/>
            <w:webHidden/>
          </w:rPr>
          <w:fldChar w:fldCharType="separate"/>
        </w:r>
        <w:r w:rsidR="00A365FE">
          <w:rPr>
            <w:noProof/>
            <w:webHidden/>
          </w:rPr>
          <w:t>14</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5" w:history="1">
        <w:r w:rsidR="00A365FE" w:rsidRPr="001F45F7">
          <w:rPr>
            <w:rStyle w:val="Kpr"/>
            <w:rFonts w:ascii="Arial" w:hAnsi="Arial" w:cs="Arial"/>
            <w:noProof/>
          </w:rPr>
          <w:t>Grafik 2.2 Elektrik Tüketiminin Tüketici Türü Bazında Dağılım Oranları (%)</w:t>
        </w:r>
        <w:r w:rsidR="00A365FE">
          <w:rPr>
            <w:noProof/>
            <w:webHidden/>
          </w:rPr>
          <w:tab/>
        </w:r>
        <w:r w:rsidR="00A365FE">
          <w:rPr>
            <w:noProof/>
            <w:webHidden/>
          </w:rPr>
          <w:fldChar w:fldCharType="begin"/>
        </w:r>
        <w:r w:rsidR="00A365FE">
          <w:rPr>
            <w:noProof/>
            <w:webHidden/>
          </w:rPr>
          <w:instrText xml:space="preserve"> PAGEREF _Toc453858405 \h </w:instrText>
        </w:r>
        <w:r w:rsidR="00A365FE">
          <w:rPr>
            <w:noProof/>
            <w:webHidden/>
          </w:rPr>
        </w:r>
        <w:r w:rsidR="00A365FE">
          <w:rPr>
            <w:noProof/>
            <w:webHidden/>
          </w:rPr>
          <w:fldChar w:fldCharType="separate"/>
        </w:r>
        <w:r w:rsidR="00A365FE">
          <w:rPr>
            <w:noProof/>
            <w:webHidden/>
          </w:rPr>
          <w:t>16</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6" w:history="1">
        <w:r w:rsidR="00A365FE" w:rsidRPr="001F45F7">
          <w:rPr>
            <w:rStyle w:val="Kpr"/>
            <w:rFonts w:ascii="Arial" w:hAnsi="Arial" w:cs="Arial"/>
            <w:noProof/>
          </w:rPr>
          <w:t>Grafik 4.1 Nisan 2016 Döneminde Piyasa Takas Fiyatının (PTF) Saatlik Gelişimi (TL/MWh)</w:t>
        </w:r>
        <w:r w:rsidR="00A365FE">
          <w:rPr>
            <w:noProof/>
            <w:webHidden/>
          </w:rPr>
          <w:tab/>
        </w:r>
        <w:r w:rsidR="00A365FE">
          <w:rPr>
            <w:noProof/>
            <w:webHidden/>
          </w:rPr>
          <w:fldChar w:fldCharType="begin"/>
        </w:r>
        <w:r w:rsidR="00A365FE">
          <w:rPr>
            <w:noProof/>
            <w:webHidden/>
          </w:rPr>
          <w:instrText xml:space="preserve"> PAGEREF _Toc453858406 \h </w:instrText>
        </w:r>
        <w:r w:rsidR="00A365FE">
          <w:rPr>
            <w:noProof/>
            <w:webHidden/>
          </w:rPr>
        </w:r>
        <w:r w:rsidR="00A365FE">
          <w:rPr>
            <w:noProof/>
            <w:webHidden/>
          </w:rPr>
          <w:fldChar w:fldCharType="separate"/>
        </w:r>
        <w:r w:rsidR="00A365FE">
          <w:rPr>
            <w:noProof/>
            <w:webHidden/>
          </w:rPr>
          <w:t>20</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7" w:history="1">
        <w:r w:rsidR="00A365FE" w:rsidRPr="001F45F7">
          <w:rPr>
            <w:rStyle w:val="Kpr"/>
            <w:rFonts w:ascii="Arial" w:hAnsi="Arial" w:cs="Arial"/>
            <w:noProof/>
          </w:rPr>
          <w:t>Grafik 4.2 Nisan 2016 Döneminde Gün Öncesi Piyasası (GÖP) İşlem Hacminin Saatlik Gelişimi (TL-MWh)</w:t>
        </w:r>
        <w:r w:rsidR="00A365FE">
          <w:rPr>
            <w:noProof/>
            <w:webHidden/>
          </w:rPr>
          <w:tab/>
        </w:r>
        <w:r w:rsidR="00A365FE">
          <w:rPr>
            <w:noProof/>
            <w:webHidden/>
          </w:rPr>
          <w:fldChar w:fldCharType="begin"/>
        </w:r>
        <w:r w:rsidR="00A365FE">
          <w:rPr>
            <w:noProof/>
            <w:webHidden/>
          </w:rPr>
          <w:instrText xml:space="preserve"> PAGEREF _Toc453858407 \h </w:instrText>
        </w:r>
        <w:r w:rsidR="00A365FE">
          <w:rPr>
            <w:noProof/>
            <w:webHidden/>
          </w:rPr>
        </w:r>
        <w:r w:rsidR="00A365FE">
          <w:rPr>
            <w:noProof/>
            <w:webHidden/>
          </w:rPr>
          <w:fldChar w:fldCharType="separate"/>
        </w:r>
        <w:r w:rsidR="00A365FE">
          <w:rPr>
            <w:noProof/>
            <w:webHidden/>
          </w:rPr>
          <w:t>20</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8" w:history="1">
        <w:r w:rsidR="00A365FE" w:rsidRPr="001F45F7">
          <w:rPr>
            <w:rStyle w:val="Kpr"/>
            <w:rFonts w:ascii="Arial" w:hAnsi="Arial" w:cs="Arial"/>
            <w:noProof/>
          </w:rPr>
          <w:t>Grafik 4.3 Nisan 2016 Döneminde Sistem Marjinal Fiyatının (SMF) Saatlik Gelişimi (TL/MWh)</w:t>
        </w:r>
        <w:r w:rsidR="00A365FE">
          <w:rPr>
            <w:noProof/>
            <w:webHidden/>
          </w:rPr>
          <w:tab/>
        </w:r>
        <w:r w:rsidR="00A365FE">
          <w:rPr>
            <w:noProof/>
            <w:webHidden/>
          </w:rPr>
          <w:fldChar w:fldCharType="begin"/>
        </w:r>
        <w:r w:rsidR="00A365FE">
          <w:rPr>
            <w:noProof/>
            <w:webHidden/>
          </w:rPr>
          <w:instrText xml:space="preserve"> PAGEREF _Toc453858408 \h </w:instrText>
        </w:r>
        <w:r w:rsidR="00A365FE">
          <w:rPr>
            <w:noProof/>
            <w:webHidden/>
          </w:rPr>
        </w:r>
        <w:r w:rsidR="00A365FE">
          <w:rPr>
            <w:noProof/>
            <w:webHidden/>
          </w:rPr>
          <w:fldChar w:fldCharType="separate"/>
        </w:r>
        <w:r w:rsidR="00A365FE">
          <w:rPr>
            <w:noProof/>
            <w:webHidden/>
          </w:rPr>
          <w:t>21</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09" w:history="1">
        <w:r w:rsidR="00A365FE" w:rsidRPr="001F45F7">
          <w:rPr>
            <w:rStyle w:val="Kpr"/>
            <w:rFonts w:ascii="Arial" w:hAnsi="Arial" w:cs="Arial"/>
            <w:noProof/>
          </w:rPr>
          <w:t>Grafik 4.4 Nisan 2016 Döneminde Dengeleme Güç Piyasasında (DGP) Verilen Talimatların Oranı (%)</w:t>
        </w:r>
        <w:r w:rsidR="00A365FE">
          <w:rPr>
            <w:noProof/>
            <w:webHidden/>
          </w:rPr>
          <w:tab/>
        </w:r>
        <w:r w:rsidR="00A365FE">
          <w:rPr>
            <w:noProof/>
            <w:webHidden/>
          </w:rPr>
          <w:fldChar w:fldCharType="begin"/>
        </w:r>
        <w:r w:rsidR="00A365FE">
          <w:rPr>
            <w:noProof/>
            <w:webHidden/>
          </w:rPr>
          <w:instrText xml:space="preserve"> PAGEREF _Toc453858409 \h </w:instrText>
        </w:r>
        <w:r w:rsidR="00A365FE">
          <w:rPr>
            <w:noProof/>
            <w:webHidden/>
          </w:rPr>
        </w:r>
        <w:r w:rsidR="00A365FE">
          <w:rPr>
            <w:noProof/>
            <w:webHidden/>
          </w:rPr>
          <w:fldChar w:fldCharType="separate"/>
        </w:r>
        <w:r w:rsidR="00A365FE">
          <w:rPr>
            <w:noProof/>
            <w:webHidden/>
          </w:rPr>
          <w:t>21</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10" w:history="1">
        <w:r w:rsidR="00A365FE" w:rsidRPr="001F45F7">
          <w:rPr>
            <w:rStyle w:val="Kpr"/>
            <w:rFonts w:ascii="Arial" w:hAnsi="Arial" w:cs="Arial"/>
            <w:noProof/>
          </w:rPr>
          <w:t>Grafik 4.5 Nisan 2016 Döneminde Gün İçi Piyasası (GİP) İşlem Hacminin Saatlik Gelişimi (TL-MWh)</w:t>
        </w:r>
        <w:r w:rsidR="00A365FE">
          <w:rPr>
            <w:noProof/>
            <w:webHidden/>
          </w:rPr>
          <w:tab/>
        </w:r>
        <w:r w:rsidR="00A365FE">
          <w:rPr>
            <w:noProof/>
            <w:webHidden/>
          </w:rPr>
          <w:fldChar w:fldCharType="begin"/>
        </w:r>
        <w:r w:rsidR="00A365FE">
          <w:rPr>
            <w:noProof/>
            <w:webHidden/>
          </w:rPr>
          <w:instrText xml:space="preserve"> PAGEREF _Toc453858410 \h </w:instrText>
        </w:r>
        <w:r w:rsidR="00A365FE">
          <w:rPr>
            <w:noProof/>
            <w:webHidden/>
          </w:rPr>
        </w:r>
        <w:r w:rsidR="00A365FE">
          <w:rPr>
            <w:noProof/>
            <w:webHidden/>
          </w:rPr>
          <w:fldChar w:fldCharType="separate"/>
        </w:r>
        <w:r w:rsidR="00A365FE">
          <w:rPr>
            <w:noProof/>
            <w:webHidden/>
          </w:rPr>
          <w:t>22</w:t>
        </w:r>
        <w:r w:rsidR="00A365FE">
          <w:rPr>
            <w:noProof/>
            <w:webHidden/>
          </w:rPr>
          <w:fldChar w:fldCharType="end"/>
        </w:r>
      </w:hyperlink>
    </w:p>
    <w:p w:rsidR="00A365FE" w:rsidRDefault="00DA3F68">
      <w:pPr>
        <w:pStyle w:val="ekillerTablosu"/>
        <w:tabs>
          <w:tab w:val="right" w:leader="dot" w:pos="9062"/>
        </w:tabs>
        <w:rPr>
          <w:rFonts w:eastAsiaTheme="minorEastAsia"/>
          <w:noProof/>
          <w:lang w:eastAsia="tr-TR"/>
        </w:rPr>
      </w:pPr>
      <w:hyperlink w:anchor="_Toc453858411" w:history="1">
        <w:r w:rsidR="00A365FE" w:rsidRPr="001F45F7">
          <w:rPr>
            <w:rStyle w:val="Kpr"/>
            <w:rFonts w:ascii="Arial" w:hAnsi="Arial" w:cs="Arial"/>
            <w:noProof/>
          </w:rPr>
          <w:t>Grafik 4.6 Nisan 2016 Döneminde İkili Anlaşma Hacminin Saatlik Gelişimi (MWh)</w:t>
        </w:r>
        <w:r w:rsidR="00A365FE">
          <w:rPr>
            <w:noProof/>
            <w:webHidden/>
          </w:rPr>
          <w:tab/>
        </w:r>
        <w:r w:rsidR="00A365FE">
          <w:rPr>
            <w:noProof/>
            <w:webHidden/>
          </w:rPr>
          <w:fldChar w:fldCharType="begin"/>
        </w:r>
        <w:r w:rsidR="00A365FE">
          <w:rPr>
            <w:noProof/>
            <w:webHidden/>
          </w:rPr>
          <w:instrText xml:space="preserve"> PAGEREF _Toc453858411 \h </w:instrText>
        </w:r>
        <w:r w:rsidR="00A365FE">
          <w:rPr>
            <w:noProof/>
            <w:webHidden/>
          </w:rPr>
        </w:r>
        <w:r w:rsidR="00A365FE">
          <w:rPr>
            <w:noProof/>
            <w:webHidden/>
          </w:rPr>
          <w:fldChar w:fldCharType="separate"/>
        </w:r>
        <w:r w:rsidR="00A365FE">
          <w:rPr>
            <w:noProof/>
            <w:webHidden/>
          </w:rPr>
          <w:t>22</w:t>
        </w:r>
        <w:r w:rsidR="00A365FE">
          <w:rPr>
            <w:noProof/>
            <w:webHidden/>
          </w:rPr>
          <w:fldChar w:fldCharType="end"/>
        </w:r>
      </w:hyperlink>
    </w:p>
    <w:p w:rsidR="008151A8" w:rsidRPr="00A21E92" w:rsidRDefault="008D45AC" w:rsidP="004749C4">
      <w:pPr>
        <w:jc w:val="both"/>
        <w:rPr>
          <w:rFonts w:cs="Times New Roman"/>
          <w:b/>
          <w:sz w:val="24"/>
          <w:szCs w:val="24"/>
        </w:rPr>
      </w:pPr>
      <w:r w:rsidRPr="00A9039B">
        <w:rPr>
          <w:rFonts w:cs="Times New Roman"/>
          <w:b/>
          <w:sz w:val="24"/>
          <w:szCs w:val="24"/>
        </w:rPr>
        <w:fldChar w:fldCharType="end"/>
      </w:r>
    </w:p>
    <w:p w:rsidR="008151A8" w:rsidRPr="00A21E92" w:rsidRDefault="008151A8" w:rsidP="004749C4">
      <w:pPr>
        <w:jc w:val="both"/>
        <w:rPr>
          <w:rFonts w:cs="Times New Roman"/>
          <w:b/>
          <w:sz w:val="24"/>
          <w:szCs w:val="24"/>
        </w:rPr>
      </w:pPr>
    </w:p>
    <w:p w:rsidR="008151A8" w:rsidRPr="00A21E92" w:rsidRDefault="008151A8" w:rsidP="004749C4">
      <w:pPr>
        <w:jc w:val="both"/>
        <w:rPr>
          <w:rFonts w:cs="Times New Roman"/>
          <w:b/>
          <w:sz w:val="24"/>
          <w:szCs w:val="24"/>
        </w:rPr>
      </w:pPr>
    </w:p>
    <w:p w:rsidR="004F78D9" w:rsidRDefault="004F78D9" w:rsidP="009542CD">
      <w:pPr>
        <w:pStyle w:val="Balk1"/>
        <w:rPr>
          <w:rFonts w:asciiTheme="minorHAnsi" w:hAnsiTheme="minorHAnsi"/>
          <w:b/>
          <w:color w:val="000000" w:themeColor="text1"/>
        </w:rPr>
        <w:sectPr w:rsidR="004F78D9" w:rsidSect="00F23119">
          <w:pgSz w:w="11906" w:h="16838"/>
          <w:pgMar w:top="1417" w:right="1417" w:bottom="1417" w:left="1417" w:header="708" w:footer="708" w:gutter="0"/>
          <w:pgNumType w:fmt="lowerRoman"/>
          <w:cols w:space="708"/>
          <w:docGrid w:linePitch="360"/>
        </w:sectPr>
      </w:pPr>
    </w:p>
    <w:p w:rsidR="00470F47" w:rsidRPr="00A21E92" w:rsidRDefault="00470F47" w:rsidP="009542CD">
      <w:pPr>
        <w:pStyle w:val="Balk1"/>
        <w:rPr>
          <w:rFonts w:asciiTheme="minorHAnsi" w:hAnsiTheme="minorHAnsi" w:cs="Times New Roman"/>
          <w:b/>
          <w:color w:val="000000" w:themeColor="text1"/>
        </w:rPr>
      </w:pPr>
      <w:bookmarkStart w:id="1" w:name="_Toc453858250"/>
      <w:r w:rsidRPr="00A21E92">
        <w:rPr>
          <w:rFonts w:asciiTheme="minorHAnsi" w:hAnsiTheme="minorHAnsi" w:cs="Times New Roman"/>
          <w:b/>
          <w:color w:val="000000" w:themeColor="text1"/>
        </w:rPr>
        <w:t>1.</w:t>
      </w:r>
      <w:r w:rsidR="001A3BF0" w:rsidRPr="00A21E92">
        <w:rPr>
          <w:rFonts w:asciiTheme="minorHAnsi" w:hAnsiTheme="minorHAnsi" w:cs="Times New Roman"/>
          <w:b/>
          <w:color w:val="000000" w:themeColor="text1"/>
        </w:rPr>
        <w:t xml:space="preserve"> </w:t>
      </w:r>
      <w:r w:rsidR="00997E11" w:rsidRPr="00A21E92">
        <w:rPr>
          <w:rFonts w:asciiTheme="minorHAnsi" w:hAnsiTheme="minorHAnsi" w:cs="Times New Roman"/>
          <w:b/>
          <w:color w:val="000000" w:themeColor="text1"/>
        </w:rPr>
        <w:t>ÜRETİM</w:t>
      </w:r>
      <w:bookmarkEnd w:id="1"/>
    </w:p>
    <w:p w:rsidR="001A3BF0" w:rsidRPr="00BE6573" w:rsidRDefault="001A3BF0" w:rsidP="00DF2B66">
      <w:pPr>
        <w:pStyle w:val="Balk2"/>
        <w:rPr>
          <w:rFonts w:asciiTheme="minorHAnsi" w:hAnsiTheme="minorHAnsi"/>
          <w:sz w:val="28"/>
          <w:szCs w:val="28"/>
        </w:rPr>
      </w:pPr>
      <w:bookmarkStart w:id="2" w:name="_Toc453858251"/>
      <w:r w:rsidRPr="00BE6573">
        <w:rPr>
          <w:rFonts w:asciiTheme="minorHAnsi" w:hAnsiTheme="minorHAnsi"/>
          <w:sz w:val="28"/>
          <w:szCs w:val="28"/>
        </w:rPr>
        <w:t>1.1 LİSANSLI ÜRETİM</w:t>
      </w:r>
      <w:bookmarkEnd w:id="2"/>
    </w:p>
    <w:p w:rsidR="00397199" w:rsidRPr="00A21E92" w:rsidRDefault="00397199" w:rsidP="004749C4">
      <w:pPr>
        <w:jc w:val="both"/>
        <w:rPr>
          <w:rFonts w:cs="Times New Roman"/>
          <w:sz w:val="32"/>
          <w:szCs w:val="32"/>
        </w:rPr>
      </w:pPr>
    </w:p>
    <w:p w:rsidR="00397199" w:rsidRDefault="00397199" w:rsidP="00397199">
      <w:pPr>
        <w:pStyle w:val="Tablo1"/>
        <w:rPr>
          <w:rFonts w:ascii="Arial" w:hAnsi="Arial" w:cs="Arial"/>
        </w:rPr>
      </w:pPr>
      <w:bookmarkStart w:id="3" w:name="_Toc453858273"/>
      <w:r w:rsidRPr="00A21E92">
        <w:rPr>
          <w:rFonts w:ascii="Arial" w:hAnsi="Arial" w:cs="Arial"/>
        </w:rPr>
        <w:t>Tablo-</w:t>
      </w:r>
      <w:proofErr w:type="gramStart"/>
      <w:r w:rsidRPr="00A21E92">
        <w:rPr>
          <w:rFonts w:ascii="Arial" w:hAnsi="Arial" w:cs="Arial"/>
        </w:rPr>
        <w:t>1.</w:t>
      </w:r>
      <w:r>
        <w:rPr>
          <w:rFonts w:ascii="Arial" w:hAnsi="Arial" w:cs="Arial"/>
        </w:rPr>
        <w:t>1</w:t>
      </w:r>
      <w:proofErr w:type="gramEnd"/>
      <w:r w:rsidR="002D4242">
        <w:rPr>
          <w:rFonts w:ascii="Arial" w:hAnsi="Arial" w:cs="Arial"/>
        </w:rPr>
        <w:t xml:space="preserve"> </w:t>
      </w:r>
      <w:r w:rsidR="009632B8" w:rsidRPr="009632B8">
        <w:rPr>
          <w:rFonts w:ascii="Arial" w:hAnsi="Arial" w:cs="Arial"/>
        </w:rPr>
        <w:t xml:space="preserve">2016 Yılı </w:t>
      </w:r>
      <w:r w:rsidR="00A93955">
        <w:rPr>
          <w:rFonts w:ascii="Arial" w:hAnsi="Arial" w:cs="Arial"/>
        </w:rPr>
        <w:t>Nisan</w:t>
      </w:r>
      <w:r w:rsidR="009632B8" w:rsidRPr="009632B8">
        <w:rPr>
          <w:rFonts w:ascii="Arial" w:hAnsi="Arial" w:cs="Arial"/>
        </w:rPr>
        <w:t xml:space="preserve"> Ayı Sonu İtibariyle</w:t>
      </w:r>
      <w:r w:rsidRPr="00A21E92">
        <w:rPr>
          <w:rFonts w:ascii="Arial" w:hAnsi="Arial" w:cs="Arial"/>
        </w:rPr>
        <w:t xml:space="preserve"> </w:t>
      </w:r>
      <w:r w:rsidR="00BE6573">
        <w:rPr>
          <w:rFonts w:ascii="Arial" w:hAnsi="Arial" w:cs="Arial"/>
        </w:rPr>
        <w:t xml:space="preserve">Lisanslı Elektrik </w:t>
      </w:r>
      <w:r w:rsidRPr="00A21E92">
        <w:rPr>
          <w:rFonts w:ascii="Arial" w:hAnsi="Arial" w:cs="Arial"/>
        </w:rPr>
        <w:t>Kurulu Gücün</w:t>
      </w:r>
      <w:r w:rsidR="00BE6573">
        <w:rPr>
          <w:rFonts w:ascii="Arial" w:hAnsi="Arial" w:cs="Arial"/>
        </w:rPr>
        <w:t>ün</w:t>
      </w:r>
      <w:r w:rsidRPr="00A21E92">
        <w:rPr>
          <w:rFonts w:ascii="Arial" w:hAnsi="Arial" w:cs="Arial"/>
        </w:rPr>
        <w:t xml:space="preserve"> Kuruluşlara </w:t>
      </w:r>
      <w:r w:rsidR="00866AE7">
        <w:rPr>
          <w:rFonts w:ascii="Arial" w:hAnsi="Arial" w:cs="Arial"/>
        </w:rPr>
        <w:t xml:space="preserve">Göre </w:t>
      </w:r>
      <w:r w:rsidRPr="00A21E92">
        <w:rPr>
          <w:rFonts w:ascii="Arial" w:hAnsi="Arial" w:cs="Arial"/>
        </w:rPr>
        <w:t xml:space="preserve">Dağılımı </w:t>
      </w:r>
      <w:r>
        <w:rPr>
          <w:rFonts w:ascii="Arial" w:hAnsi="Arial" w:cs="Arial"/>
        </w:rPr>
        <w:t>(MW)</w:t>
      </w:r>
      <w:bookmarkEnd w:id="3"/>
    </w:p>
    <w:tbl>
      <w:tblPr>
        <w:tblW w:w="7953" w:type="dxa"/>
        <w:tblInd w:w="55" w:type="dxa"/>
        <w:tblCellMar>
          <w:left w:w="70" w:type="dxa"/>
          <w:right w:w="70" w:type="dxa"/>
        </w:tblCellMar>
        <w:tblLook w:val="04A0" w:firstRow="1" w:lastRow="0" w:firstColumn="1" w:lastColumn="0" w:noHBand="0" w:noVBand="1"/>
      </w:tblPr>
      <w:tblGrid>
        <w:gridCol w:w="4268"/>
        <w:gridCol w:w="2268"/>
        <w:gridCol w:w="1417"/>
      </w:tblGrid>
      <w:tr w:rsidR="00A93955" w:rsidRPr="00A93955" w:rsidTr="00A93955">
        <w:trPr>
          <w:trHeight w:val="300"/>
        </w:trPr>
        <w:tc>
          <w:tcPr>
            <w:tcW w:w="42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A93955" w:rsidRPr="00A93955" w:rsidRDefault="00A93955" w:rsidP="00A93955">
            <w:pPr>
              <w:spacing w:after="0" w:line="240" w:lineRule="auto"/>
              <w:rPr>
                <w:rFonts w:ascii="Arial" w:eastAsia="Times New Roman" w:hAnsi="Arial" w:cs="Arial"/>
                <w:b/>
                <w:bCs/>
                <w:color w:val="000000"/>
                <w:lang w:eastAsia="tr-TR"/>
              </w:rPr>
            </w:pPr>
            <w:r w:rsidRPr="00A93955">
              <w:rPr>
                <w:rFonts w:ascii="Arial" w:eastAsia="Times New Roman" w:hAnsi="Arial" w:cs="Arial"/>
                <w:b/>
                <w:bCs/>
                <w:color w:val="000000"/>
                <w:lang w:eastAsia="tr-TR"/>
              </w:rPr>
              <w:t>Kuruluş Türü</w:t>
            </w:r>
          </w:p>
        </w:tc>
        <w:tc>
          <w:tcPr>
            <w:tcW w:w="2268" w:type="dxa"/>
            <w:tcBorders>
              <w:top w:val="single" w:sz="8" w:space="0" w:color="auto"/>
              <w:left w:val="nil"/>
              <w:bottom w:val="single" w:sz="4" w:space="0" w:color="auto"/>
              <w:right w:val="single" w:sz="4" w:space="0" w:color="auto"/>
            </w:tcBorders>
            <w:shd w:val="clear" w:color="auto" w:fill="auto"/>
            <w:noWrap/>
            <w:vAlign w:val="center"/>
            <w:hideMark/>
          </w:tcPr>
          <w:p w:rsidR="00A93955" w:rsidRPr="00A93955" w:rsidRDefault="00A93955" w:rsidP="00A93955">
            <w:pPr>
              <w:spacing w:after="0" w:line="240" w:lineRule="auto"/>
              <w:jc w:val="center"/>
              <w:rPr>
                <w:rFonts w:ascii="Arial" w:eastAsia="Times New Roman" w:hAnsi="Arial" w:cs="Arial"/>
                <w:b/>
                <w:bCs/>
                <w:color w:val="000000"/>
                <w:lang w:eastAsia="tr-TR"/>
              </w:rPr>
            </w:pPr>
            <w:r w:rsidRPr="00A93955">
              <w:rPr>
                <w:rFonts w:ascii="Arial" w:eastAsia="Times New Roman" w:hAnsi="Arial" w:cs="Arial"/>
                <w:b/>
                <w:bCs/>
                <w:color w:val="000000"/>
                <w:lang w:eastAsia="tr-TR"/>
              </w:rPr>
              <w:t>Kurulu Güç (MW)</w:t>
            </w:r>
          </w:p>
        </w:tc>
        <w:tc>
          <w:tcPr>
            <w:tcW w:w="1417" w:type="dxa"/>
            <w:tcBorders>
              <w:top w:val="single" w:sz="8" w:space="0" w:color="auto"/>
              <w:left w:val="nil"/>
              <w:bottom w:val="single" w:sz="4" w:space="0" w:color="auto"/>
              <w:right w:val="single" w:sz="8" w:space="0" w:color="auto"/>
            </w:tcBorders>
            <w:shd w:val="clear" w:color="auto" w:fill="auto"/>
            <w:noWrap/>
            <w:vAlign w:val="center"/>
            <w:hideMark/>
          </w:tcPr>
          <w:p w:rsidR="00A93955" w:rsidRPr="00A93955" w:rsidRDefault="00A93955" w:rsidP="00D652E6">
            <w:pPr>
              <w:spacing w:after="0" w:line="240" w:lineRule="auto"/>
              <w:jc w:val="center"/>
              <w:rPr>
                <w:rFonts w:ascii="Arial" w:eastAsia="Times New Roman" w:hAnsi="Arial" w:cs="Arial"/>
                <w:b/>
                <w:bCs/>
                <w:color w:val="000000"/>
                <w:lang w:eastAsia="tr-TR"/>
              </w:rPr>
            </w:pPr>
            <w:r w:rsidRPr="00A93955">
              <w:rPr>
                <w:rFonts w:ascii="Arial" w:eastAsia="Times New Roman" w:hAnsi="Arial" w:cs="Arial"/>
                <w:b/>
                <w:bCs/>
                <w:color w:val="000000"/>
                <w:lang w:eastAsia="tr-TR"/>
              </w:rPr>
              <w:t>Oran (%)</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SERBEST ÜRETİM ŞİRKETİ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44.075,63</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59,74</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EÜAŞ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19.996,42</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27,10</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YAP İŞLET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BF7B42"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6.101,81</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8,27</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YAP İŞLET DEVRET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BF7B42"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2.309,23</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3,13</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İŞLETME HAKKI DEVREDİLEN SANTRALLAR</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BF7B42"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1.272,56</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1,72</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OTOPRODÜKTÖR SANTRALLAR</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BF7B42"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26,38</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color w:val="000000"/>
                <w:lang w:eastAsia="tr-TR"/>
              </w:rPr>
            </w:pPr>
            <w:r w:rsidRPr="00A93955">
              <w:rPr>
                <w:rFonts w:ascii="Arial" w:eastAsia="Times New Roman" w:hAnsi="Arial" w:cs="Arial"/>
                <w:color w:val="000000"/>
                <w:lang w:eastAsia="tr-TR"/>
              </w:rPr>
              <w:t>0,04</w:t>
            </w:r>
          </w:p>
        </w:tc>
      </w:tr>
      <w:tr w:rsidR="00A93955" w:rsidRPr="00A93955" w:rsidTr="00A93955">
        <w:trPr>
          <w:trHeight w:val="315"/>
        </w:trPr>
        <w:tc>
          <w:tcPr>
            <w:tcW w:w="4268" w:type="dxa"/>
            <w:tcBorders>
              <w:top w:val="nil"/>
              <w:left w:val="single" w:sz="8" w:space="0" w:color="auto"/>
              <w:bottom w:val="single" w:sz="8"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b/>
                <w:bCs/>
                <w:color w:val="000000"/>
                <w:lang w:eastAsia="tr-TR"/>
              </w:rPr>
            </w:pPr>
            <w:r w:rsidRPr="00A93955">
              <w:rPr>
                <w:rFonts w:ascii="Arial" w:eastAsia="Times New Roman" w:hAnsi="Arial" w:cs="Arial"/>
                <w:b/>
                <w:bCs/>
                <w:color w:val="000000"/>
                <w:lang w:eastAsia="tr-TR"/>
              </w:rPr>
              <w:t>TOPLAM</w:t>
            </w:r>
          </w:p>
        </w:tc>
        <w:tc>
          <w:tcPr>
            <w:tcW w:w="2268" w:type="dxa"/>
            <w:tcBorders>
              <w:top w:val="nil"/>
              <w:left w:val="nil"/>
              <w:bottom w:val="single" w:sz="8" w:space="0" w:color="auto"/>
              <w:right w:val="single" w:sz="4" w:space="0" w:color="auto"/>
            </w:tcBorders>
            <w:shd w:val="clear" w:color="auto" w:fill="auto"/>
            <w:noWrap/>
            <w:vAlign w:val="bottom"/>
            <w:hideMark/>
          </w:tcPr>
          <w:p w:rsidR="00A93955" w:rsidRPr="00A93955" w:rsidRDefault="00A93955" w:rsidP="00A93955">
            <w:pPr>
              <w:spacing w:after="0" w:line="240" w:lineRule="auto"/>
              <w:jc w:val="center"/>
              <w:rPr>
                <w:rFonts w:ascii="Arial" w:eastAsia="Times New Roman" w:hAnsi="Arial" w:cs="Arial"/>
                <w:b/>
                <w:bCs/>
                <w:color w:val="000000"/>
                <w:lang w:eastAsia="tr-TR"/>
              </w:rPr>
            </w:pPr>
            <w:r w:rsidRPr="00A93955">
              <w:rPr>
                <w:rFonts w:ascii="Arial" w:eastAsia="Times New Roman" w:hAnsi="Arial" w:cs="Arial"/>
                <w:b/>
                <w:bCs/>
                <w:color w:val="000000"/>
                <w:lang w:eastAsia="tr-TR"/>
              </w:rPr>
              <w:t>73.782,02</w:t>
            </w:r>
          </w:p>
        </w:tc>
        <w:tc>
          <w:tcPr>
            <w:tcW w:w="1417" w:type="dxa"/>
            <w:tcBorders>
              <w:top w:val="nil"/>
              <w:left w:val="nil"/>
              <w:bottom w:val="single" w:sz="8" w:space="0" w:color="auto"/>
              <w:right w:val="single" w:sz="8" w:space="0" w:color="auto"/>
            </w:tcBorders>
            <w:shd w:val="clear" w:color="auto" w:fill="auto"/>
            <w:noWrap/>
            <w:vAlign w:val="bottom"/>
            <w:hideMark/>
          </w:tcPr>
          <w:p w:rsidR="00A93955" w:rsidRPr="00A93955" w:rsidRDefault="00A93955" w:rsidP="00D652E6">
            <w:pPr>
              <w:spacing w:after="0" w:line="240" w:lineRule="auto"/>
              <w:jc w:val="center"/>
              <w:rPr>
                <w:rFonts w:ascii="Arial" w:eastAsia="Times New Roman" w:hAnsi="Arial" w:cs="Arial"/>
                <w:b/>
                <w:bCs/>
                <w:color w:val="000000"/>
                <w:lang w:eastAsia="tr-TR"/>
              </w:rPr>
            </w:pPr>
            <w:r w:rsidRPr="00A93955">
              <w:rPr>
                <w:rFonts w:ascii="Arial" w:eastAsia="Times New Roman" w:hAnsi="Arial" w:cs="Arial"/>
                <w:b/>
                <w:bCs/>
                <w:color w:val="000000"/>
                <w:lang w:eastAsia="tr-TR"/>
              </w:rPr>
              <w:t>100</w:t>
            </w:r>
          </w:p>
        </w:tc>
      </w:tr>
    </w:tbl>
    <w:p w:rsidR="00397199" w:rsidRPr="00A21E92" w:rsidRDefault="00397199" w:rsidP="00397199">
      <w:pPr>
        <w:pStyle w:val="Tablo1"/>
        <w:rPr>
          <w:rFonts w:ascii="Arial" w:hAnsi="Arial" w:cs="Arial"/>
        </w:rPr>
      </w:pPr>
    </w:p>
    <w:p w:rsidR="00397199" w:rsidRPr="0089343C" w:rsidRDefault="00397199" w:rsidP="00397199">
      <w:pPr>
        <w:pStyle w:val="Grafik1"/>
        <w:rPr>
          <w:rFonts w:ascii="Times New Roman" w:hAnsi="Times New Roman"/>
          <w:u w:val="single"/>
        </w:rPr>
      </w:pPr>
    </w:p>
    <w:p w:rsidR="00397199" w:rsidRPr="0089343C" w:rsidRDefault="00397199" w:rsidP="00397199">
      <w:pPr>
        <w:pStyle w:val="Grafik1"/>
        <w:rPr>
          <w:rFonts w:ascii="Times New Roman" w:hAnsi="Times New Roman"/>
          <w:u w:val="single"/>
        </w:rPr>
      </w:pPr>
    </w:p>
    <w:p w:rsidR="00397199" w:rsidRDefault="00397199" w:rsidP="00397199">
      <w:pPr>
        <w:pStyle w:val="Grafik1"/>
        <w:rPr>
          <w:rFonts w:ascii="Arial" w:hAnsi="Arial" w:cs="Arial"/>
        </w:rPr>
      </w:pPr>
      <w:bookmarkStart w:id="4" w:name="_Toc453858398"/>
      <w:r w:rsidRPr="00A21E92">
        <w:rPr>
          <w:rFonts w:ascii="Arial" w:hAnsi="Arial" w:cs="Arial"/>
        </w:rPr>
        <w:t xml:space="preserve">Grafik </w:t>
      </w:r>
      <w:proofErr w:type="gramStart"/>
      <w:r w:rsidRPr="00A21E92">
        <w:rPr>
          <w:rFonts w:ascii="Arial" w:hAnsi="Arial" w:cs="Arial"/>
        </w:rPr>
        <w:t>1.</w:t>
      </w:r>
      <w:r>
        <w:rPr>
          <w:rFonts w:ascii="Arial" w:hAnsi="Arial" w:cs="Arial"/>
        </w:rPr>
        <w:t>1</w:t>
      </w:r>
      <w:proofErr w:type="gramEnd"/>
      <w:r w:rsidRPr="00A21E92">
        <w:rPr>
          <w:rFonts w:ascii="Arial" w:hAnsi="Arial" w:cs="Arial"/>
        </w:rPr>
        <w:t xml:space="preserve"> </w:t>
      </w:r>
      <w:r w:rsidR="009632B8" w:rsidRPr="009632B8">
        <w:rPr>
          <w:rFonts w:ascii="Arial" w:hAnsi="Arial" w:cs="Arial"/>
        </w:rPr>
        <w:t xml:space="preserve">2016 Yılı </w:t>
      </w:r>
      <w:r w:rsidR="002D4242">
        <w:rPr>
          <w:rFonts w:ascii="Arial" w:hAnsi="Arial" w:cs="Arial"/>
        </w:rPr>
        <w:t>Nisan</w:t>
      </w:r>
      <w:r w:rsidR="009632B8" w:rsidRPr="009632B8">
        <w:rPr>
          <w:rFonts w:ascii="Arial" w:hAnsi="Arial" w:cs="Arial"/>
        </w:rPr>
        <w:t xml:space="preserve"> 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Kuruluşlara </w:t>
      </w:r>
      <w:r w:rsidR="00866AE7">
        <w:rPr>
          <w:rFonts w:ascii="Arial" w:hAnsi="Arial" w:cs="Arial"/>
        </w:rPr>
        <w:t xml:space="preserve">Göre </w:t>
      </w:r>
      <w:r w:rsidRPr="000F59D3">
        <w:rPr>
          <w:rFonts w:ascii="Arial" w:hAnsi="Arial" w:cs="Arial"/>
        </w:rPr>
        <w:t>Dağılım Oranları (%)</w:t>
      </w:r>
      <w:bookmarkEnd w:id="4"/>
    </w:p>
    <w:p w:rsidR="00E3560E" w:rsidRDefault="00E3560E" w:rsidP="00397199">
      <w:pPr>
        <w:pStyle w:val="Grafik1"/>
        <w:rPr>
          <w:rFonts w:ascii="Arial" w:hAnsi="Arial" w:cs="Arial"/>
        </w:rPr>
      </w:pPr>
    </w:p>
    <w:p w:rsidR="00397199" w:rsidRPr="0089343C" w:rsidRDefault="002D4242" w:rsidP="00F23119">
      <w:pPr>
        <w:rPr>
          <w:rFonts w:ascii="Times New Roman" w:hAnsi="Times New Roman"/>
        </w:rPr>
      </w:pPr>
      <w:r>
        <w:rPr>
          <w:noProof/>
          <w:lang w:eastAsia="tr-TR"/>
        </w:rPr>
        <w:drawing>
          <wp:inline distT="0" distB="0" distL="0" distR="0" wp14:anchorId="376D643A" wp14:editId="57552035">
            <wp:extent cx="5762625" cy="3305175"/>
            <wp:effectExtent l="0" t="0" r="9525"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7199" w:rsidRPr="0089343C" w:rsidRDefault="00397199" w:rsidP="00397199">
      <w:pPr>
        <w:jc w:val="cente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Default="00397199" w:rsidP="00397199">
      <w:pPr>
        <w:pStyle w:val="Tablo1"/>
        <w:rPr>
          <w:rFonts w:ascii="Arial" w:hAnsi="Arial" w:cs="Arial"/>
        </w:rPr>
      </w:pPr>
      <w:bookmarkStart w:id="5" w:name="_Toc453858274"/>
      <w:r>
        <w:rPr>
          <w:rFonts w:ascii="Arial" w:hAnsi="Arial" w:cs="Arial"/>
        </w:rPr>
        <w:t>Tablo-1.</w:t>
      </w:r>
      <w:proofErr w:type="gramStart"/>
      <w:r>
        <w:rPr>
          <w:rFonts w:ascii="Arial" w:hAnsi="Arial" w:cs="Arial"/>
        </w:rPr>
        <w:t>2</w:t>
      </w:r>
      <w:r w:rsidR="00B45724">
        <w:rPr>
          <w:rFonts w:ascii="Arial" w:hAnsi="Arial" w:cs="Arial"/>
        </w:rPr>
        <w:t xml:space="preserve"> </w:t>
      </w:r>
      <w:r w:rsidR="00A365FE">
        <w:rPr>
          <w:rFonts w:ascii="Arial" w:hAnsi="Arial" w:cs="Arial"/>
        </w:rPr>
        <w:t xml:space="preserve"> </w:t>
      </w:r>
      <w:r w:rsidR="009632B8" w:rsidRPr="009632B8">
        <w:rPr>
          <w:rFonts w:ascii="Arial" w:hAnsi="Arial" w:cs="Arial"/>
        </w:rPr>
        <w:t>2016</w:t>
      </w:r>
      <w:proofErr w:type="gramEnd"/>
      <w:r w:rsidR="009632B8" w:rsidRPr="009632B8">
        <w:rPr>
          <w:rFonts w:ascii="Arial" w:hAnsi="Arial" w:cs="Arial"/>
        </w:rPr>
        <w:t xml:space="preserve"> Yılı </w:t>
      </w:r>
      <w:r w:rsidR="002D4242">
        <w:rPr>
          <w:rFonts w:ascii="Arial" w:hAnsi="Arial" w:cs="Arial"/>
        </w:rPr>
        <w:t>Nisan</w:t>
      </w:r>
      <w:r w:rsidR="009632B8" w:rsidRPr="009632B8">
        <w:rPr>
          <w:rFonts w:ascii="Arial" w:hAnsi="Arial" w:cs="Arial"/>
        </w:rPr>
        <w:t xml:space="preserve"> Ayı Sonu İtibariyle</w:t>
      </w:r>
      <w:r w:rsidRPr="00A21E92">
        <w:rPr>
          <w:rFonts w:ascii="Arial" w:hAnsi="Arial" w:cs="Arial"/>
        </w:rPr>
        <w:t xml:space="preserve"> </w:t>
      </w:r>
      <w:r w:rsidR="00BE6573" w:rsidRPr="00BE6573">
        <w:rPr>
          <w:rFonts w:ascii="Arial" w:hAnsi="Arial" w:cs="Arial"/>
        </w:rPr>
        <w:t xml:space="preserve">Lisanslı Elektrik Kurulu Gücünün </w:t>
      </w:r>
      <w:r w:rsidRPr="00A21E92">
        <w:rPr>
          <w:rFonts w:ascii="Arial" w:hAnsi="Arial" w:cs="Arial"/>
        </w:rPr>
        <w:t xml:space="preserve">Kaynak Bazında Dağılımı </w:t>
      </w:r>
      <w:r>
        <w:rPr>
          <w:rFonts w:ascii="Arial" w:hAnsi="Arial" w:cs="Arial"/>
        </w:rPr>
        <w:t>(MW)</w:t>
      </w:r>
      <w:bookmarkEnd w:id="5"/>
    </w:p>
    <w:tbl>
      <w:tblPr>
        <w:tblW w:w="7103" w:type="dxa"/>
        <w:tblInd w:w="55" w:type="dxa"/>
        <w:tblCellMar>
          <w:left w:w="70" w:type="dxa"/>
          <w:right w:w="70" w:type="dxa"/>
        </w:tblCellMar>
        <w:tblLook w:val="04A0" w:firstRow="1" w:lastRow="0" w:firstColumn="1" w:lastColumn="0" w:noHBand="0" w:noVBand="1"/>
      </w:tblPr>
      <w:tblGrid>
        <w:gridCol w:w="2567"/>
        <w:gridCol w:w="2693"/>
        <w:gridCol w:w="1843"/>
      </w:tblGrid>
      <w:tr w:rsidR="002D4242" w:rsidRPr="002D4242" w:rsidTr="002D4242">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b/>
                <w:bCs/>
                <w:color w:val="000000"/>
                <w:lang w:eastAsia="tr-TR"/>
              </w:rPr>
            </w:pPr>
            <w:r w:rsidRPr="002D4242">
              <w:rPr>
                <w:rFonts w:ascii="Arial" w:eastAsia="Times New Roman" w:hAnsi="Arial" w:cs="Arial"/>
                <w:b/>
                <w:bCs/>
                <w:color w:val="000000"/>
                <w:lang w:eastAsia="tr-TR"/>
              </w:rPr>
              <w:t>Kaynak Türü</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b/>
                <w:bCs/>
                <w:color w:val="000000"/>
                <w:lang w:eastAsia="tr-TR"/>
              </w:rPr>
            </w:pPr>
            <w:r w:rsidRPr="002D4242">
              <w:rPr>
                <w:rFonts w:ascii="Arial" w:eastAsia="Times New Roman" w:hAnsi="Arial" w:cs="Arial"/>
                <w:b/>
                <w:bCs/>
                <w:color w:val="000000"/>
                <w:lang w:eastAsia="tr-TR"/>
              </w:rPr>
              <w:t>Kurulu Güç (MW)</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b/>
                <w:bCs/>
                <w:color w:val="000000"/>
                <w:lang w:eastAsia="tr-TR"/>
              </w:rPr>
            </w:pPr>
            <w:r w:rsidRPr="002D4242">
              <w:rPr>
                <w:rFonts w:ascii="Arial" w:eastAsia="Times New Roman" w:hAnsi="Arial" w:cs="Arial"/>
                <w:b/>
                <w:bCs/>
                <w:color w:val="000000"/>
                <w:lang w:eastAsia="tr-TR"/>
              </w:rPr>
              <w:t>Oran (%)</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DOĞALGAZ</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24.707,93</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33,49</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BARAJLI</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19.384,48</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26,27</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LİNYİT</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9.272,90</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12,57</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AKARSU</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6.796,93</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9,21</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İTHAL KÖMÜR</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6.064,15</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8,22</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proofErr w:type="gramStart"/>
            <w:r w:rsidRPr="002D4242">
              <w:rPr>
                <w:rFonts w:ascii="Arial" w:eastAsia="Times New Roman" w:hAnsi="Arial" w:cs="Arial"/>
                <w:color w:val="000000"/>
                <w:lang w:eastAsia="tr-TR"/>
              </w:rPr>
              <w:t>RÜZGAR</w:t>
            </w:r>
            <w:proofErr w:type="gramEnd"/>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4.647,90</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6,30</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FUEL OİL</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832,87</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1,13</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JEOTERMAL</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647,95</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0,88</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TAŞ KÖMÜRÜ</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639,41</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0,87</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ASFALTİT</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405,00</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0,55</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BİO GAZ</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352,64</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0,48</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LNG</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11,95</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0,02</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MOTORİN</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1,04</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color w:val="000000"/>
                <w:lang w:eastAsia="tr-TR"/>
              </w:rPr>
            </w:pPr>
            <w:r w:rsidRPr="002D4242">
              <w:rPr>
                <w:rFonts w:ascii="Arial" w:eastAsia="Times New Roman" w:hAnsi="Arial" w:cs="Arial"/>
                <w:color w:val="000000"/>
                <w:lang w:eastAsia="tr-TR"/>
              </w:rPr>
              <w:t>0,001</w:t>
            </w:r>
          </w:p>
        </w:tc>
      </w:tr>
      <w:tr w:rsidR="002D4242" w:rsidRPr="002D4242" w:rsidTr="002D4242">
        <w:trPr>
          <w:trHeight w:val="300"/>
        </w:trPr>
        <w:tc>
          <w:tcPr>
            <w:tcW w:w="2567" w:type="dxa"/>
            <w:tcBorders>
              <w:top w:val="single" w:sz="4" w:space="0" w:color="auto"/>
              <w:left w:val="single" w:sz="4" w:space="0" w:color="auto"/>
              <w:bottom w:val="single" w:sz="4" w:space="0" w:color="auto"/>
              <w:right w:val="nil"/>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b/>
                <w:bCs/>
                <w:color w:val="000000"/>
                <w:lang w:eastAsia="tr-TR"/>
              </w:rPr>
            </w:pPr>
            <w:r w:rsidRPr="002D4242">
              <w:rPr>
                <w:rFonts w:ascii="Arial" w:eastAsia="Times New Roman" w:hAnsi="Arial" w:cs="Arial"/>
                <w:b/>
                <w:bCs/>
                <w:color w:val="000000"/>
                <w:lang w:eastAsia="tr-TR"/>
              </w:rPr>
              <w:t>Genel Toplam</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b/>
                <w:bCs/>
                <w:color w:val="000000"/>
                <w:lang w:eastAsia="tr-TR"/>
              </w:rPr>
            </w:pPr>
            <w:r w:rsidRPr="002D4242">
              <w:rPr>
                <w:rFonts w:ascii="Arial" w:eastAsia="Times New Roman" w:hAnsi="Arial" w:cs="Arial"/>
                <w:b/>
                <w:bCs/>
                <w:color w:val="000000"/>
                <w:lang w:eastAsia="tr-TR"/>
              </w:rPr>
              <w:t>73.782,02</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b/>
                <w:bCs/>
                <w:color w:val="000000"/>
                <w:lang w:eastAsia="tr-TR"/>
              </w:rPr>
            </w:pPr>
            <w:r w:rsidRPr="002D4242">
              <w:rPr>
                <w:rFonts w:ascii="Arial" w:eastAsia="Times New Roman" w:hAnsi="Arial" w:cs="Arial"/>
                <w:b/>
                <w:bCs/>
                <w:color w:val="000000"/>
                <w:lang w:eastAsia="tr-TR"/>
              </w:rPr>
              <w:t>100</w:t>
            </w:r>
          </w:p>
        </w:tc>
      </w:tr>
    </w:tbl>
    <w:p w:rsidR="0096547C" w:rsidRPr="00A21E92" w:rsidRDefault="0096547C" w:rsidP="00397199">
      <w:pPr>
        <w:pStyle w:val="Tablo1"/>
        <w:rPr>
          <w:rFonts w:ascii="Arial" w:hAnsi="Arial" w:cs="Arial"/>
        </w:rPr>
      </w:pPr>
    </w:p>
    <w:p w:rsidR="00480B57" w:rsidRPr="0089343C" w:rsidRDefault="00480B57" w:rsidP="0096547C">
      <w:pPr>
        <w:rPr>
          <w:rFonts w:ascii="Times New Roman" w:hAnsi="Times New Roman" w:cs="Times New Roman"/>
          <w:b/>
        </w:rPr>
      </w:pPr>
    </w:p>
    <w:p w:rsidR="00397199" w:rsidRDefault="00397199" w:rsidP="00397199">
      <w:pPr>
        <w:pStyle w:val="Grafik1"/>
        <w:rPr>
          <w:rFonts w:ascii="Arial" w:hAnsi="Arial" w:cs="Arial"/>
        </w:rPr>
      </w:pPr>
      <w:bookmarkStart w:id="6" w:name="_Toc453858399"/>
      <w:r w:rsidRPr="00A21E92">
        <w:rPr>
          <w:rFonts w:ascii="Arial" w:hAnsi="Arial" w:cs="Arial"/>
        </w:rPr>
        <w:t xml:space="preserve">Grafik </w:t>
      </w:r>
      <w:proofErr w:type="gramStart"/>
      <w:r w:rsidRPr="00A21E92">
        <w:rPr>
          <w:rFonts w:ascii="Arial" w:hAnsi="Arial" w:cs="Arial"/>
        </w:rPr>
        <w:t>1.</w:t>
      </w:r>
      <w:r>
        <w:rPr>
          <w:rFonts w:ascii="Arial" w:hAnsi="Arial" w:cs="Arial"/>
        </w:rPr>
        <w:t>2</w:t>
      </w:r>
      <w:proofErr w:type="gramEnd"/>
      <w:r w:rsidRPr="00A21E92">
        <w:rPr>
          <w:rFonts w:ascii="Arial" w:hAnsi="Arial" w:cs="Arial"/>
        </w:rPr>
        <w:t xml:space="preserve"> </w:t>
      </w:r>
      <w:r w:rsidR="005D25F5" w:rsidRPr="005D25F5">
        <w:rPr>
          <w:rFonts w:ascii="Arial" w:hAnsi="Arial" w:cs="Arial"/>
        </w:rPr>
        <w:t xml:space="preserve">2016 Yılı </w:t>
      </w:r>
      <w:r w:rsidR="00BF59AA">
        <w:rPr>
          <w:rFonts w:ascii="Arial" w:hAnsi="Arial" w:cs="Arial"/>
        </w:rPr>
        <w:t>Nisan</w:t>
      </w:r>
      <w:r w:rsidR="005D25F5" w:rsidRPr="005D25F5">
        <w:rPr>
          <w:rFonts w:ascii="Arial" w:hAnsi="Arial" w:cs="Arial"/>
        </w:rPr>
        <w:t xml:space="preserve"> 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Kaynak Bazında Dağılımı </w:t>
      </w:r>
      <w:r w:rsidR="007F5FF7">
        <w:rPr>
          <w:rFonts w:ascii="Arial" w:hAnsi="Arial" w:cs="Arial"/>
        </w:rPr>
        <w:t xml:space="preserve"> </w:t>
      </w:r>
      <w:r w:rsidRPr="000F59D3">
        <w:rPr>
          <w:rFonts w:ascii="Arial" w:hAnsi="Arial" w:cs="Arial"/>
        </w:rPr>
        <w:t>(%)</w:t>
      </w:r>
      <w:bookmarkEnd w:id="6"/>
    </w:p>
    <w:p w:rsidR="00BF59AA" w:rsidRDefault="00BF59AA" w:rsidP="00A365FE">
      <w:pPr>
        <w:rPr>
          <w:rFonts w:ascii="Arial" w:hAnsi="Arial" w:cs="Arial"/>
        </w:rPr>
      </w:pPr>
      <w:r>
        <w:rPr>
          <w:noProof/>
          <w:lang w:eastAsia="tr-TR"/>
        </w:rPr>
        <w:drawing>
          <wp:inline distT="0" distB="0" distL="0" distR="0" wp14:anchorId="3BD9A946" wp14:editId="283FB24E">
            <wp:extent cx="6219825" cy="3438525"/>
            <wp:effectExtent l="0" t="0" r="9525" b="952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97199" w:rsidRDefault="00397199" w:rsidP="008D45AC">
      <w:pPr>
        <w:pStyle w:val="Tablo1"/>
        <w:rPr>
          <w:rFonts w:ascii="Arial" w:hAnsi="Arial" w:cs="Arial"/>
        </w:rPr>
      </w:pPr>
    </w:p>
    <w:p w:rsidR="00A365FE" w:rsidRDefault="00A365FE" w:rsidP="008D45AC">
      <w:pPr>
        <w:pStyle w:val="Tablo1"/>
        <w:rPr>
          <w:rFonts w:ascii="Arial" w:hAnsi="Arial" w:cs="Arial"/>
        </w:rPr>
      </w:pPr>
    </w:p>
    <w:p w:rsidR="00A365FE" w:rsidRDefault="00A365FE" w:rsidP="008D45AC">
      <w:pPr>
        <w:pStyle w:val="Tablo1"/>
        <w:rPr>
          <w:rFonts w:ascii="Arial" w:hAnsi="Arial" w:cs="Arial"/>
        </w:rPr>
      </w:pPr>
      <w:bookmarkStart w:id="7" w:name="_Toc453858275"/>
    </w:p>
    <w:p w:rsidR="00F75B9A" w:rsidRPr="00A21E92" w:rsidRDefault="00470F47" w:rsidP="008D45AC">
      <w:pPr>
        <w:pStyle w:val="Tablo1"/>
        <w:rPr>
          <w:rFonts w:ascii="Arial" w:hAnsi="Arial" w:cs="Arial"/>
        </w:rPr>
      </w:pPr>
      <w:r w:rsidRPr="00A21E92">
        <w:rPr>
          <w:rFonts w:ascii="Arial" w:hAnsi="Arial" w:cs="Arial"/>
        </w:rPr>
        <w:t>Tablo-</w:t>
      </w:r>
      <w:proofErr w:type="gramStart"/>
      <w:r w:rsidRPr="00A21E92">
        <w:rPr>
          <w:rFonts w:ascii="Arial" w:hAnsi="Arial" w:cs="Arial"/>
        </w:rPr>
        <w:t>1</w:t>
      </w:r>
      <w:r w:rsidR="008F2A30" w:rsidRPr="00A21E92">
        <w:rPr>
          <w:rFonts w:ascii="Arial" w:hAnsi="Arial" w:cs="Arial"/>
        </w:rPr>
        <w:t>.</w:t>
      </w:r>
      <w:r w:rsidR="00397199">
        <w:rPr>
          <w:rFonts w:ascii="Arial" w:hAnsi="Arial" w:cs="Arial"/>
        </w:rPr>
        <w:t>3</w:t>
      </w:r>
      <w:proofErr w:type="gramEnd"/>
      <w:r w:rsidRPr="00A21E92">
        <w:rPr>
          <w:rFonts w:ascii="Arial" w:hAnsi="Arial" w:cs="Arial"/>
        </w:rPr>
        <w:t xml:space="preserve"> </w:t>
      </w:r>
      <w:r w:rsidR="00BF59AA">
        <w:rPr>
          <w:rFonts w:ascii="Arial" w:hAnsi="Arial" w:cs="Arial"/>
        </w:rPr>
        <w:t xml:space="preserve">Nisan </w:t>
      </w:r>
      <w:r w:rsidR="00997E11" w:rsidRPr="00A21E92">
        <w:rPr>
          <w:rFonts w:ascii="Arial" w:hAnsi="Arial" w:cs="Arial"/>
        </w:rPr>
        <w:t>2016</w:t>
      </w:r>
      <w:r w:rsidR="00CB0A19" w:rsidRPr="00A21E92">
        <w:rPr>
          <w:rFonts w:ascii="Arial" w:hAnsi="Arial" w:cs="Arial"/>
        </w:rPr>
        <w:t xml:space="preserve"> Döne</w:t>
      </w:r>
      <w:r w:rsidR="00997E11" w:rsidRPr="00A21E92">
        <w:rPr>
          <w:rFonts w:ascii="Arial" w:hAnsi="Arial" w:cs="Arial"/>
        </w:rPr>
        <w:t xml:space="preserve">minde </w:t>
      </w:r>
      <w:r w:rsidR="00BE6573">
        <w:rPr>
          <w:rFonts w:ascii="Arial" w:hAnsi="Arial" w:cs="Arial"/>
        </w:rPr>
        <w:t xml:space="preserve">Lisanslı </w:t>
      </w:r>
      <w:r w:rsidR="00997E11" w:rsidRPr="00A21E92">
        <w:rPr>
          <w:rFonts w:ascii="Arial" w:hAnsi="Arial" w:cs="Arial"/>
        </w:rPr>
        <w:t xml:space="preserve">Elektrik Üretiminin Kuruluşlara </w:t>
      </w:r>
      <w:r w:rsidR="00866AE7">
        <w:rPr>
          <w:rFonts w:ascii="Arial" w:hAnsi="Arial" w:cs="Arial"/>
        </w:rPr>
        <w:t xml:space="preserve">Göre </w:t>
      </w:r>
      <w:r w:rsidR="00997E11" w:rsidRPr="00A21E92">
        <w:rPr>
          <w:rFonts w:ascii="Arial" w:hAnsi="Arial" w:cs="Arial"/>
        </w:rPr>
        <w:t>Dağılımı</w:t>
      </w:r>
      <w:r w:rsidR="00F75B9A" w:rsidRPr="00A21E92">
        <w:rPr>
          <w:rFonts w:ascii="Arial" w:hAnsi="Arial" w:cs="Arial"/>
        </w:rPr>
        <w:t xml:space="preserve"> </w:t>
      </w:r>
      <w:r w:rsidR="007B5612">
        <w:rPr>
          <w:rFonts w:ascii="Arial" w:hAnsi="Arial" w:cs="Arial"/>
        </w:rPr>
        <w:t>(</w:t>
      </w:r>
      <w:proofErr w:type="spellStart"/>
      <w:r w:rsidR="007B5612">
        <w:rPr>
          <w:rFonts w:ascii="Arial" w:hAnsi="Arial" w:cs="Arial"/>
        </w:rPr>
        <w:t>MWh</w:t>
      </w:r>
      <w:proofErr w:type="spellEnd"/>
      <w:r w:rsidR="007B5612">
        <w:rPr>
          <w:rFonts w:ascii="Arial" w:hAnsi="Arial" w:cs="Arial"/>
        </w:rPr>
        <w:t>)</w:t>
      </w:r>
      <w:bookmarkEnd w:id="7"/>
    </w:p>
    <w:tbl>
      <w:tblPr>
        <w:tblW w:w="8520" w:type="dxa"/>
        <w:tblInd w:w="55" w:type="dxa"/>
        <w:tblCellMar>
          <w:left w:w="70" w:type="dxa"/>
          <w:right w:w="70" w:type="dxa"/>
        </w:tblCellMar>
        <w:tblLook w:val="04A0" w:firstRow="1" w:lastRow="0" w:firstColumn="1" w:lastColumn="0" w:noHBand="0" w:noVBand="1"/>
      </w:tblPr>
      <w:tblGrid>
        <w:gridCol w:w="4000"/>
        <w:gridCol w:w="2819"/>
        <w:gridCol w:w="1701"/>
      </w:tblGrid>
      <w:tr w:rsidR="008B3AB7" w:rsidRPr="008B3AB7" w:rsidTr="008B3AB7">
        <w:trPr>
          <w:trHeight w:val="300"/>
        </w:trPr>
        <w:tc>
          <w:tcPr>
            <w:tcW w:w="4000"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8B3AB7" w:rsidRPr="008B3AB7" w:rsidRDefault="008B3AB7" w:rsidP="008B3AB7">
            <w:pPr>
              <w:spacing w:after="0" w:line="240" w:lineRule="auto"/>
              <w:rPr>
                <w:rFonts w:ascii="Arial" w:eastAsia="Times New Roman" w:hAnsi="Arial" w:cs="Arial"/>
                <w:b/>
                <w:bCs/>
                <w:color w:val="000000"/>
                <w:lang w:eastAsia="tr-TR"/>
              </w:rPr>
            </w:pPr>
            <w:r w:rsidRPr="008B3AB7">
              <w:rPr>
                <w:rFonts w:ascii="Arial" w:eastAsia="Times New Roman" w:hAnsi="Arial" w:cs="Arial"/>
                <w:b/>
                <w:bCs/>
                <w:color w:val="000000"/>
                <w:lang w:eastAsia="tr-TR"/>
              </w:rPr>
              <w:t>Kuruluş Türü</w:t>
            </w:r>
          </w:p>
        </w:tc>
        <w:tc>
          <w:tcPr>
            <w:tcW w:w="2819" w:type="dxa"/>
            <w:tcBorders>
              <w:top w:val="single" w:sz="8" w:space="0" w:color="auto"/>
              <w:left w:val="nil"/>
              <w:bottom w:val="single" w:sz="4" w:space="0" w:color="auto"/>
              <w:right w:val="single" w:sz="4" w:space="0" w:color="auto"/>
            </w:tcBorders>
            <w:shd w:val="clear" w:color="000000" w:fill="FFFFFF"/>
            <w:noWrap/>
            <w:vAlign w:val="center"/>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Üretim Miktarı (</w:t>
            </w:r>
            <w:proofErr w:type="spellStart"/>
            <w:r w:rsidRPr="008B3AB7">
              <w:rPr>
                <w:rFonts w:ascii="Arial" w:eastAsia="Times New Roman" w:hAnsi="Arial" w:cs="Arial"/>
                <w:b/>
                <w:bCs/>
                <w:color w:val="000000"/>
                <w:lang w:eastAsia="tr-TR"/>
              </w:rPr>
              <w:t>MWh</w:t>
            </w:r>
            <w:proofErr w:type="spellEnd"/>
            <w:r w:rsidRPr="008B3AB7">
              <w:rPr>
                <w:rFonts w:ascii="Arial" w:eastAsia="Times New Roman" w:hAnsi="Arial" w:cs="Arial"/>
                <w:b/>
                <w:bCs/>
                <w:color w:val="000000"/>
                <w:lang w:eastAsia="tr-TR"/>
              </w:rPr>
              <w:t>)</w:t>
            </w:r>
          </w:p>
        </w:tc>
        <w:tc>
          <w:tcPr>
            <w:tcW w:w="1701" w:type="dxa"/>
            <w:tcBorders>
              <w:top w:val="single" w:sz="8" w:space="0" w:color="auto"/>
              <w:left w:val="nil"/>
              <w:bottom w:val="single" w:sz="4" w:space="0" w:color="auto"/>
              <w:right w:val="single" w:sz="8" w:space="0" w:color="auto"/>
            </w:tcBorders>
            <w:shd w:val="clear" w:color="000000" w:fill="FFFFFF"/>
            <w:noWrap/>
            <w:vAlign w:val="center"/>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Oran (%)</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SERBEST ÜRETİM ŞİRKETİ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12.632.929,88</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62,12</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YAP İŞLET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3.435.035,68</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16,89</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EÜAŞ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2.823.136,57</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13,88</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YAP İŞLET DEVRET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1.028.709,02</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5,06</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İŞLETME HAKKI DEVREDİLEN SANTRALLAR</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402.945,18</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1,98</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OTOPRODÜKTÖR SANTRALLAR</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12.199,65</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0,06</w:t>
            </w:r>
          </w:p>
        </w:tc>
      </w:tr>
      <w:tr w:rsidR="008B3AB7" w:rsidRPr="008B3AB7" w:rsidTr="008B3AB7">
        <w:trPr>
          <w:trHeight w:val="315"/>
        </w:trPr>
        <w:tc>
          <w:tcPr>
            <w:tcW w:w="4000" w:type="dxa"/>
            <w:tcBorders>
              <w:top w:val="nil"/>
              <w:left w:val="single" w:sz="8" w:space="0" w:color="auto"/>
              <w:bottom w:val="single" w:sz="8"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b/>
                <w:bCs/>
                <w:color w:val="000000"/>
                <w:lang w:eastAsia="tr-TR"/>
              </w:rPr>
            </w:pPr>
            <w:r w:rsidRPr="008B3AB7">
              <w:rPr>
                <w:rFonts w:ascii="Arial" w:eastAsia="Times New Roman" w:hAnsi="Arial" w:cs="Arial"/>
                <w:b/>
                <w:bCs/>
                <w:color w:val="000000"/>
                <w:lang w:eastAsia="tr-TR"/>
              </w:rPr>
              <w:t>Genel Toplam</w:t>
            </w:r>
          </w:p>
        </w:tc>
        <w:tc>
          <w:tcPr>
            <w:tcW w:w="2819" w:type="dxa"/>
            <w:tcBorders>
              <w:top w:val="nil"/>
              <w:left w:val="nil"/>
              <w:bottom w:val="single" w:sz="8"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20.334.955,99</w:t>
            </w:r>
          </w:p>
        </w:tc>
        <w:tc>
          <w:tcPr>
            <w:tcW w:w="1701" w:type="dxa"/>
            <w:tcBorders>
              <w:top w:val="nil"/>
              <w:left w:val="nil"/>
              <w:bottom w:val="single" w:sz="8"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100</w:t>
            </w:r>
          </w:p>
        </w:tc>
      </w:tr>
    </w:tbl>
    <w:p w:rsidR="00997E11" w:rsidRDefault="00997E11" w:rsidP="004749C4">
      <w:pPr>
        <w:jc w:val="both"/>
        <w:rPr>
          <w:rFonts w:ascii="Times New Roman" w:hAnsi="Times New Roman" w:cs="Times New Roman"/>
        </w:rPr>
      </w:pPr>
    </w:p>
    <w:p w:rsidR="008B3AB7" w:rsidRDefault="008B3AB7" w:rsidP="004749C4">
      <w:pPr>
        <w:jc w:val="both"/>
        <w:rPr>
          <w:rFonts w:ascii="Times New Roman" w:hAnsi="Times New Roman" w:cs="Times New Roman"/>
        </w:rPr>
      </w:pPr>
    </w:p>
    <w:p w:rsidR="008B3AB7" w:rsidRDefault="008B3AB7" w:rsidP="004749C4">
      <w:pPr>
        <w:jc w:val="both"/>
        <w:rPr>
          <w:rFonts w:ascii="Times New Roman" w:hAnsi="Times New Roman" w:cs="Times New Roman"/>
        </w:rPr>
      </w:pPr>
    </w:p>
    <w:p w:rsidR="00A365FE" w:rsidRPr="0089343C" w:rsidRDefault="00A365FE" w:rsidP="004749C4">
      <w:pPr>
        <w:jc w:val="both"/>
        <w:rPr>
          <w:rFonts w:ascii="Times New Roman" w:hAnsi="Times New Roman" w:cs="Times New Roman"/>
        </w:rPr>
      </w:pPr>
    </w:p>
    <w:p w:rsidR="003C3214" w:rsidRDefault="00E9027F" w:rsidP="008D45AC">
      <w:pPr>
        <w:pStyle w:val="Grafik1"/>
        <w:rPr>
          <w:rFonts w:ascii="Arial" w:hAnsi="Arial" w:cs="Arial"/>
        </w:rPr>
      </w:pPr>
      <w:bookmarkStart w:id="8" w:name="_Toc453858400"/>
      <w:r w:rsidRPr="00A21E92">
        <w:rPr>
          <w:rFonts w:ascii="Arial" w:hAnsi="Arial" w:cs="Arial"/>
        </w:rPr>
        <w:t xml:space="preserve">Grafik </w:t>
      </w:r>
      <w:proofErr w:type="gramStart"/>
      <w:r w:rsidRPr="00A21E92">
        <w:rPr>
          <w:rFonts w:ascii="Arial" w:hAnsi="Arial" w:cs="Arial"/>
        </w:rPr>
        <w:t>1.</w:t>
      </w:r>
      <w:r w:rsidR="00397199" w:rsidRPr="007F5FF7">
        <w:rPr>
          <w:rFonts w:ascii="Arial" w:hAnsi="Arial" w:cs="Arial"/>
        </w:rPr>
        <w:t>3</w:t>
      </w:r>
      <w:proofErr w:type="gramEnd"/>
      <w:r w:rsidR="003C3214" w:rsidRPr="007F5FF7">
        <w:rPr>
          <w:rFonts w:ascii="Arial" w:hAnsi="Arial" w:cs="Arial"/>
        </w:rPr>
        <w:t xml:space="preserve"> </w:t>
      </w:r>
      <w:r w:rsidR="008B3AB7">
        <w:rPr>
          <w:rFonts w:ascii="Arial" w:hAnsi="Arial" w:cs="Arial"/>
        </w:rPr>
        <w:t xml:space="preserve">Nisan </w:t>
      </w:r>
      <w:r w:rsidR="00997E11" w:rsidRPr="007F5FF7">
        <w:rPr>
          <w:rFonts w:ascii="Arial" w:hAnsi="Arial" w:cs="Arial"/>
        </w:rPr>
        <w:t xml:space="preserve">2016 Döneminde </w:t>
      </w:r>
      <w:r w:rsidR="00BE6573">
        <w:rPr>
          <w:rFonts w:ascii="Arial" w:hAnsi="Arial" w:cs="Arial"/>
        </w:rPr>
        <w:t xml:space="preserve">Lisanslı </w:t>
      </w:r>
      <w:r w:rsidR="00997E11" w:rsidRPr="007F5FF7">
        <w:rPr>
          <w:rFonts w:ascii="Arial" w:hAnsi="Arial" w:cs="Arial"/>
        </w:rPr>
        <w:t>Elektrik Üretiminin Kuruluş Bazında Dağılım Oranları</w:t>
      </w:r>
      <w:r w:rsidR="00FE18CC" w:rsidRPr="007F5FF7">
        <w:rPr>
          <w:rFonts w:ascii="Arial" w:hAnsi="Arial" w:cs="Arial"/>
        </w:rPr>
        <w:t xml:space="preserve"> (%)</w:t>
      </w:r>
      <w:bookmarkEnd w:id="8"/>
    </w:p>
    <w:p w:rsidR="00FF7C6A" w:rsidRPr="00A21E92" w:rsidRDefault="008B3AB7" w:rsidP="00A365FE">
      <w:pPr>
        <w:rPr>
          <w:rFonts w:ascii="Arial" w:hAnsi="Arial" w:cs="Arial"/>
        </w:rPr>
      </w:pPr>
      <w:r>
        <w:rPr>
          <w:noProof/>
          <w:lang w:eastAsia="tr-TR"/>
        </w:rPr>
        <w:drawing>
          <wp:inline distT="0" distB="0" distL="0" distR="0" wp14:anchorId="1CBB25FB" wp14:editId="52ACE1F4">
            <wp:extent cx="5762625" cy="3267075"/>
            <wp:effectExtent l="0" t="0" r="9525" b="952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0184F" w:rsidRPr="00A21E92" w:rsidRDefault="0070184F" w:rsidP="00F72BC5">
      <w:pPr>
        <w:jc w:val="center"/>
        <w:rPr>
          <w:rFonts w:ascii="Arial" w:hAnsi="Arial" w:cs="Arial"/>
        </w:rPr>
      </w:pPr>
    </w:p>
    <w:p w:rsidR="008F2A30" w:rsidRPr="0089343C" w:rsidRDefault="008F2A30" w:rsidP="004749C4">
      <w:pPr>
        <w:jc w:val="both"/>
        <w:rPr>
          <w:rFonts w:ascii="Times New Roman" w:hAnsi="Times New Roman" w:cs="Times New Roman"/>
          <w:b/>
        </w:rPr>
      </w:pPr>
    </w:p>
    <w:p w:rsidR="00CB0A19" w:rsidRPr="0089343C" w:rsidRDefault="00CB0A19" w:rsidP="004749C4">
      <w:pPr>
        <w:jc w:val="both"/>
        <w:rPr>
          <w:rFonts w:ascii="Times New Roman" w:hAnsi="Times New Roman" w:cs="Times New Roman"/>
          <w:b/>
        </w:rPr>
      </w:pPr>
    </w:p>
    <w:p w:rsidR="0070184F" w:rsidRPr="0089343C" w:rsidRDefault="0070184F" w:rsidP="008D45AC">
      <w:pPr>
        <w:pStyle w:val="Tablo1"/>
        <w:rPr>
          <w:rFonts w:ascii="Times New Roman" w:hAnsi="Times New Roman"/>
        </w:rPr>
      </w:pPr>
    </w:p>
    <w:p w:rsidR="00A365FE" w:rsidRDefault="00A365FE" w:rsidP="008D45AC">
      <w:pPr>
        <w:pStyle w:val="Tablo1"/>
        <w:rPr>
          <w:rFonts w:ascii="Arial" w:hAnsi="Arial" w:cs="Arial"/>
        </w:rPr>
      </w:pPr>
      <w:bookmarkStart w:id="9" w:name="_Toc453858276"/>
    </w:p>
    <w:p w:rsidR="00A365FE" w:rsidRDefault="00A365FE" w:rsidP="008D45AC">
      <w:pPr>
        <w:pStyle w:val="Tablo1"/>
        <w:rPr>
          <w:rFonts w:ascii="Arial" w:hAnsi="Arial" w:cs="Arial"/>
        </w:rPr>
      </w:pPr>
    </w:p>
    <w:p w:rsidR="00F75B9A" w:rsidRDefault="00470F47" w:rsidP="008D45AC">
      <w:pPr>
        <w:pStyle w:val="Tablo1"/>
        <w:rPr>
          <w:rFonts w:ascii="Arial" w:hAnsi="Arial" w:cs="Arial"/>
        </w:rPr>
      </w:pPr>
      <w:r w:rsidRPr="00A21E92">
        <w:rPr>
          <w:rFonts w:ascii="Arial" w:hAnsi="Arial" w:cs="Arial"/>
        </w:rPr>
        <w:t>Tablo-</w:t>
      </w:r>
      <w:proofErr w:type="gramStart"/>
      <w:r w:rsidR="008F2A30"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8B3AB7">
        <w:rPr>
          <w:rFonts w:ascii="Arial" w:hAnsi="Arial" w:cs="Arial"/>
        </w:rPr>
        <w:t>Nisan</w:t>
      </w:r>
      <w:r w:rsidR="00997E11" w:rsidRPr="00A21E92">
        <w:rPr>
          <w:rFonts w:ascii="Arial" w:hAnsi="Arial" w:cs="Arial"/>
        </w:rPr>
        <w:t xml:space="preserve"> 2016 Döneminde </w:t>
      </w:r>
      <w:r w:rsidR="00BE6573">
        <w:rPr>
          <w:rFonts w:ascii="Arial" w:hAnsi="Arial" w:cs="Arial"/>
        </w:rPr>
        <w:t xml:space="preserve">Lisanslı </w:t>
      </w:r>
      <w:r w:rsidR="00997E11" w:rsidRPr="00A21E92">
        <w:rPr>
          <w:rFonts w:ascii="Arial" w:hAnsi="Arial" w:cs="Arial"/>
        </w:rPr>
        <w:t>Elektrik Üretiminin Kaynak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9"/>
    </w:p>
    <w:tbl>
      <w:tblPr>
        <w:tblW w:w="7670" w:type="dxa"/>
        <w:tblInd w:w="55" w:type="dxa"/>
        <w:tblCellMar>
          <w:left w:w="70" w:type="dxa"/>
          <w:right w:w="70" w:type="dxa"/>
        </w:tblCellMar>
        <w:tblLook w:val="04A0" w:firstRow="1" w:lastRow="0" w:firstColumn="1" w:lastColumn="0" w:noHBand="0" w:noVBand="1"/>
      </w:tblPr>
      <w:tblGrid>
        <w:gridCol w:w="2850"/>
        <w:gridCol w:w="3119"/>
        <w:gridCol w:w="1701"/>
      </w:tblGrid>
      <w:tr w:rsidR="008B3AB7" w:rsidRPr="008B3AB7" w:rsidTr="00D572BB">
        <w:trPr>
          <w:trHeight w:val="300"/>
        </w:trPr>
        <w:tc>
          <w:tcPr>
            <w:tcW w:w="28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B3AB7" w:rsidRPr="008B3AB7" w:rsidRDefault="008B3AB7" w:rsidP="008B3AB7">
            <w:pPr>
              <w:spacing w:after="0" w:line="240" w:lineRule="auto"/>
              <w:rPr>
                <w:rFonts w:ascii="Arial" w:eastAsia="Times New Roman" w:hAnsi="Arial" w:cs="Arial"/>
                <w:b/>
                <w:bCs/>
                <w:color w:val="000000"/>
                <w:lang w:eastAsia="tr-TR"/>
              </w:rPr>
            </w:pPr>
            <w:r w:rsidRPr="008B3AB7">
              <w:rPr>
                <w:rFonts w:ascii="Arial" w:eastAsia="Times New Roman" w:hAnsi="Arial" w:cs="Arial"/>
                <w:b/>
                <w:bCs/>
                <w:color w:val="000000"/>
                <w:lang w:eastAsia="tr-TR"/>
              </w:rPr>
              <w:t>Kaynak Türü</w:t>
            </w:r>
          </w:p>
        </w:tc>
        <w:tc>
          <w:tcPr>
            <w:tcW w:w="3119" w:type="dxa"/>
            <w:tcBorders>
              <w:top w:val="single" w:sz="8" w:space="0" w:color="auto"/>
              <w:left w:val="nil"/>
              <w:bottom w:val="single" w:sz="4" w:space="0" w:color="auto"/>
              <w:right w:val="single" w:sz="4" w:space="0" w:color="auto"/>
            </w:tcBorders>
            <w:shd w:val="clear" w:color="auto" w:fill="auto"/>
            <w:noWrap/>
            <w:vAlign w:val="center"/>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Üretim Miktarı (</w:t>
            </w:r>
            <w:proofErr w:type="spellStart"/>
            <w:r w:rsidRPr="008B3AB7">
              <w:rPr>
                <w:rFonts w:ascii="Arial" w:eastAsia="Times New Roman" w:hAnsi="Arial" w:cs="Arial"/>
                <w:b/>
                <w:bCs/>
                <w:color w:val="000000"/>
                <w:lang w:eastAsia="tr-TR"/>
              </w:rPr>
              <w:t>MWh</w:t>
            </w:r>
            <w:proofErr w:type="spellEnd"/>
            <w:r w:rsidRPr="008B3AB7">
              <w:rPr>
                <w:rFonts w:ascii="Arial" w:eastAsia="Times New Roman" w:hAnsi="Arial" w:cs="Arial"/>
                <w:b/>
                <w:bCs/>
                <w:color w:val="000000"/>
                <w:lang w:eastAsia="tr-TR"/>
              </w:rPr>
              <w:t>)</w:t>
            </w:r>
          </w:p>
        </w:tc>
        <w:tc>
          <w:tcPr>
            <w:tcW w:w="1701" w:type="dxa"/>
            <w:tcBorders>
              <w:top w:val="single" w:sz="8" w:space="0" w:color="auto"/>
              <w:left w:val="nil"/>
              <w:bottom w:val="single" w:sz="4" w:space="0" w:color="auto"/>
              <w:right w:val="single" w:sz="8" w:space="0" w:color="auto"/>
            </w:tcBorders>
            <w:shd w:val="clear" w:color="auto" w:fill="auto"/>
            <w:noWrap/>
            <w:vAlign w:val="center"/>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Oran (%)</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DOĞAL GAZ</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6.667.410,26</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32,79</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BARAJLI</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4.279.016,84</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21,04</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İTHAL KÖMÜR</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2.804.876,69</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13,79</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AKARSU</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2.654.637,99</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13,05</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LİNYİT</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2.080.789,43</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10,23</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proofErr w:type="gramStart"/>
            <w:r w:rsidRPr="008B3AB7">
              <w:rPr>
                <w:rFonts w:ascii="Arial" w:eastAsia="Times New Roman" w:hAnsi="Arial" w:cs="Arial"/>
                <w:color w:val="000000"/>
                <w:lang w:eastAsia="tr-TR"/>
              </w:rPr>
              <w:t>RÜZGAR</w:t>
            </w:r>
            <w:proofErr w:type="gramEnd"/>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818.015,89</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4,02</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JEOTERMAL</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323.575,33</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1,59</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TAŞ KÖMÜR</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249.652,81</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1,23</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ASFALTİT KÖMÜR</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199.535,64</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0,98</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BİYOKÜTLE</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160.198,29</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0,79</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FUEL OİL</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91.315,24</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0,45</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LNG</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5.930,96</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0,03</w:t>
            </w:r>
          </w:p>
        </w:tc>
      </w:tr>
      <w:tr w:rsidR="008B3AB7" w:rsidRPr="008B3AB7" w:rsidTr="00D572BB">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MOTORİN</w:t>
            </w:r>
          </w:p>
        </w:tc>
        <w:tc>
          <w:tcPr>
            <w:tcW w:w="3119" w:type="dxa"/>
            <w:tcBorders>
              <w:top w:val="nil"/>
              <w:left w:val="nil"/>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0,64</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color w:val="000000"/>
                <w:lang w:eastAsia="tr-TR"/>
              </w:rPr>
            </w:pPr>
            <w:r w:rsidRPr="008B3AB7">
              <w:rPr>
                <w:rFonts w:ascii="Arial" w:eastAsia="Times New Roman" w:hAnsi="Arial" w:cs="Arial"/>
                <w:color w:val="000000"/>
                <w:lang w:eastAsia="tr-TR"/>
              </w:rPr>
              <w:t>0,00</w:t>
            </w:r>
          </w:p>
        </w:tc>
      </w:tr>
      <w:tr w:rsidR="008B3AB7" w:rsidRPr="008B3AB7" w:rsidTr="00D572BB">
        <w:trPr>
          <w:trHeight w:val="315"/>
        </w:trPr>
        <w:tc>
          <w:tcPr>
            <w:tcW w:w="2850" w:type="dxa"/>
            <w:tcBorders>
              <w:top w:val="nil"/>
              <w:left w:val="single" w:sz="8" w:space="0" w:color="auto"/>
              <w:bottom w:val="single" w:sz="8"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b/>
                <w:bCs/>
                <w:color w:val="000000"/>
                <w:lang w:eastAsia="tr-TR"/>
              </w:rPr>
            </w:pPr>
            <w:r w:rsidRPr="008B3AB7">
              <w:rPr>
                <w:rFonts w:ascii="Arial" w:eastAsia="Times New Roman" w:hAnsi="Arial" w:cs="Arial"/>
                <w:b/>
                <w:bCs/>
                <w:color w:val="000000"/>
                <w:lang w:eastAsia="tr-TR"/>
              </w:rPr>
              <w:t>Genel Toplam</w:t>
            </w:r>
          </w:p>
        </w:tc>
        <w:tc>
          <w:tcPr>
            <w:tcW w:w="3119" w:type="dxa"/>
            <w:tcBorders>
              <w:top w:val="nil"/>
              <w:left w:val="nil"/>
              <w:bottom w:val="single" w:sz="8" w:space="0" w:color="auto"/>
              <w:right w:val="single" w:sz="4"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20.334.955,99</w:t>
            </w:r>
          </w:p>
        </w:tc>
        <w:tc>
          <w:tcPr>
            <w:tcW w:w="1701" w:type="dxa"/>
            <w:tcBorders>
              <w:top w:val="nil"/>
              <w:left w:val="nil"/>
              <w:bottom w:val="single" w:sz="8"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100</w:t>
            </w:r>
          </w:p>
        </w:tc>
      </w:tr>
    </w:tbl>
    <w:p w:rsidR="008B3AB7" w:rsidRDefault="008B3AB7" w:rsidP="008D45AC">
      <w:pPr>
        <w:pStyle w:val="Tablo1"/>
        <w:rPr>
          <w:rFonts w:ascii="Arial" w:hAnsi="Arial" w:cs="Arial"/>
        </w:rPr>
      </w:pPr>
    </w:p>
    <w:p w:rsidR="00A81843" w:rsidRDefault="00A81843" w:rsidP="004749C4">
      <w:pPr>
        <w:jc w:val="both"/>
        <w:rPr>
          <w:rFonts w:ascii="Times New Roman" w:hAnsi="Times New Roman" w:cs="Times New Roman"/>
          <w:b/>
        </w:rPr>
      </w:pPr>
    </w:p>
    <w:p w:rsidR="00A365FE" w:rsidRPr="0089343C" w:rsidRDefault="00A365FE" w:rsidP="004749C4">
      <w:pPr>
        <w:jc w:val="both"/>
        <w:rPr>
          <w:rFonts w:ascii="Times New Roman" w:hAnsi="Times New Roman" w:cs="Times New Roman"/>
          <w:b/>
        </w:rPr>
      </w:pPr>
    </w:p>
    <w:p w:rsidR="009D6108" w:rsidRPr="00A21E92" w:rsidRDefault="00E9027F" w:rsidP="008D45AC">
      <w:pPr>
        <w:pStyle w:val="Grafik1"/>
        <w:rPr>
          <w:rFonts w:ascii="Arial" w:hAnsi="Arial" w:cs="Arial"/>
        </w:rPr>
      </w:pPr>
      <w:bookmarkStart w:id="10" w:name="_Toc453858401"/>
      <w:r w:rsidRPr="00A21E92">
        <w:rPr>
          <w:rFonts w:ascii="Arial" w:hAnsi="Arial" w:cs="Arial"/>
        </w:rPr>
        <w:t xml:space="preserve">Grafik </w:t>
      </w:r>
      <w:proofErr w:type="gramStart"/>
      <w:r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D572BB">
        <w:rPr>
          <w:rFonts w:ascii="Arial" w:hAnsi="Arial" w:cs="Arial"/>
        </w:rPr>
        <w:t>Nisan</w:t>
      </w:r>
      <w:r w:rsidR="00196B27">
        <w:rPr>
          <w:rFonts w:ascii="Arial" w:hAnsi="Arial" w:cs="Arial"/>
        </w:rPr>
        <w:t xml:space="preserve"> </w:t>
      </w:r>
      <w:r w:rsidR="009D6108" w:rsidRPr="00FF7C6A">
        <w:rPr>
          <w:rFonts w:ascii="Arial" w:hAnsi="Arial" w:cs="Arial"/>
        </w:rPr>
        <w:t xml:space="preserve">2016 Döneminde </w:t>
      </w:r>
      <w:r w:rsidR="00BE6573">
        <w:rPr>
          <w:rFonts w:ascii="Arial" w:hAnsi="Arial" w:cs="Arial"/>
        </w:rPr>
        <w:t xml:space="preserve">Lisanslı </w:t>
      </w:r>
      <w:r w:rsidR="009D6108" w:rsidRPr="00FF7C6A">
        <w:rPr>
          <w:rFonts w:ascii="Arial" w:hAnsi="Arial" w:cs="Arial"/>
        </w:rPr>
        <w:t>Elektrik Üretiminin Kaynak Bazında Dağılım</w:t>
      </w:r>
      <w:r w:rsidR="00FE18CC" w:rsidRPr="00FF7C6A">
        <w:rPr>
          <w:rFonts w:ascii="Arial" w:hAnsi="Arial" w:cs="Arial"/>
        </w:rPr>
        <w:t xml:space="preserve"> Oranları (%)</w:t>
      </w:r>
      <w:bookmarkEnd w:id="10"/>
    </w:p>
    <w:p w:rsidR="00D572BB" w:rsidRDefault="006E2A99" w:rsidP="00A365FE">
      <w:pPr>
        <w:rPr>
          <w:rFonts w:ascii="Times New Roman" w:hAnsi="Times New Roman" w:cs="Times New Roman"/>
          <w:b/>
        </w:rPr>
      </w:pPr>
      <w:r>
        <w:rPr>
          <w:noProof/>
          <w:lang w:eastAsia="tr-TR"/>
        </w:rPr>
        <w:drawing>
          <wp:inline distT="0" distB="0" distL="0" distR="0" wp14:anchorId="23E15160" wp14:editId="15FB98A2">
            <wp:extent cx="5760720" cy="3816186"/>
            <wp:effectExtent l="0" t="0" r="11430" b="1333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E18CC" w:rsidRDefault="00FE18CC" w:rsidP="00FE18CC">
      <w:pPr>
        <w:pStyle w:val="Tablo1"/>
        <w:rPr>
          <w:rFonts w:ascii="Arial" w:hAnsi="Arial" w:cs="Arial"/>
        </w:rPr>
      </w:pPr>
      <w:bookmarkStart w:id="11" w:name="_Toc453858277"/>
      <w:r w:rsidRPr="00A21E92">
        <w:rPr>
          <w:rFonts w:ascii="Arial" w:hAnsi="Arial" w:cs="Arial"/>
        </w:rPr>
        <w:t>Tablo-</w:t>
      </w:r>
      <w:proofErr w:type="gramStart"/>
      <w:r w:rsidRPr="00A21E92">
        <w:rPr>
          <w:rFonts w:ascii="Arial" w:hAnsi="Arial" w:cs="Arial"/>
        </w:rPr>
        <w:t>1.</w:t>
      </w:r>
      <w:r w:rsidR="00397199">
        <w:rPr>
          <w:rFonts w:ascii="Arial" w:hAnsi="Arial" w:cs="Arial"/>
        </w:rPr>
        <w:t>5</w:t>
      </w:r>
      <w:proofErr w:type="gramEnd"/>
      <w:r w:rsidRPr="00A21E92">
        <w:rPr>
          <w:rFonts w:ascii="Arial" w:hAnsi="Arial" w:cs="Arial"/>
        </w:rPr>
        <w:t xml:space="preserve"> </w:t>
      </w:r>
      <w:r w:rsidR="006E2A99">
        <w:rPr>
          <w:rFonts w:ascii="Arial" w:hAnsi="Arial" w:cs="Arial"/>
        </w:rPr>
        <w:t>Nisan</w:t>
      </w:r>
      <w:r w:rsidRPr="00A21E92">
        <w:rPr>
          <w:rFonts w:ascii="Arial" w:hAnsi="Arial" w:cs="Arial"/>
        </w:rPr>
        <w:t xml:space="preserve"> 2016 Döneminde </w:t>
      </w:r>
      <w:r w:rsidR="00BE6573">
        <w:rPr>
          <w:rFonts w:ascii="Arial" w:hAnsi="Arial" w:cs="Arial"/>
        </w:rPr>
        <w:t xml:space="preserve">Lisanslı </w:t>
      </w:r>
      <w:r w:rsidRPr="00A21E92">
        <w:rPr>
          <w:rFonts w:ascii="Arial" w:hAnsi="Arial" w:cs="Arial"/>
        </w:rPr>
        <w:t>Elektrik Üretiminin İl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1"/>
    </w:p>
    <w:tbl>
      <w:tblPr>
        <w:tblW w:w="8840" w:type="dxa"/>
        <w:tblInd w:w="55" w:type="dxa"/>
        <w:tblCellMar>
          <w:left w:w="70" w:type="dxa"/>
          <w:right w:w="70" w:type="dxa"/>
        </w:tblCellMar>
        <w:tblLook w:val="04A0" w:firstRow="1" w:lastRow="0" w:firstColumn="1" w:lastColumn="0" w:noHBand="0" w:noVBand="1"/>
      </w:tblPr>
      <w:tblGrid>
        <w:gridCol w:w="1920"/>
        <w:gridCol w:w="1520"/>
        <w:gridCol w:w="1020"/>
        <w:gridCol w:w="1840"/>
        <w:gridCol w:w="1520"/>
        <w:gridCol w:w="1020"/>
      </w:tblGrid>
      <w:tr w:rsidR="006E2A99" w:rsidRPr="006E2A99" w:rsidTr="006E2A99">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İLLER</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ÜRETİM (</w:t>
            </w:r>
            <w:proofErr w:type="spellStart"/>
            <w:r w:rsidRPr="006E2A99">
              <w:rPr>
                <w:rFonts w:ascii="Calibri" w:eastAsia="Times New Roman" w:hAnsi="Calibri" w:cs="Times New Roman"/>
                <w:b/>
                <w:bCs/>
                <w:color w:val="000000"/>
                <w:lang w:eastAsia="tr-TR"/>
              </w:rPr>
              <w:t>MWh</w:t>
            </w:r>
            <w:proofErr w:type="spellEnd"/>
            <w:r w:rsidRPr="006E2A99">
              <w:rPr>
                <w:rFonts w:ascii="Calibri" w:eastAsia="Times New Roman" w:hAnsi="Calibri" w:cs="Times New Roman"/>
                <w:b/>
                <w:bCs/>
                <w:color w:val="000000"/>
                <w:lang w:eastAsia="tr-TR"/>
              </w:rPr>
              <w: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ORAN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İLLER</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ÜRETİM (</w:t>
            </w:r>
            <w:proofErr w:type="spellStart"/>
            <w:r w:rsidRPr="006E2A99">
              <w:rPr>
                <w:rFonts w:ascii="Calibri" w:eastAsia="Times New Roman" w:hAnsi="Calibri" w:cs="Times New Roman"/>
                <w:b/>
                <w:bCs/>
                <w:color w:val="000000"/>
                <w:lang w:eastAsia="tr-TR"/>
              </w:rPr>
              <w:t>MWh</w:t>
            </w:r>
            <w:proofErr w:type="spellEnd"/>
            <w:r w:rsidRPr="006E2A99">
              <w:rPr>
                <w:rFonts w:ascii="Calibri" w:eastAsia="Times New Roman" w:hAnsi="Calibri" w:cs="Times New Roman"/>
                <w:b/>
                <w:bCs/>
                <w:color w:val="000000"/>
                <w:lang w:eastAsia="tr-TR"/>
              </w:rPr>
              <w: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ORAN (%)</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SAKARYA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1.456.002,59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7,16</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ARDAHAN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83.598,37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0,41</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İZMİR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1.432.248,72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7,04</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BATMAN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77.362,29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0,38</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HATAY</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1.131.569,35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5,56</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ESKİŞEHİR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73.907,57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0,36</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ADANA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1.054.055,57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5,18</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KARS</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68.934,26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0,34</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ÇANAKKALE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1.034.534,52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5,09</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YALOVA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66.979,65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0,33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ANKARA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867.653,54</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4,27</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MUŞ</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57.594,29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0,28</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ELAZIĞ</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737.442,72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3,63</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KARAMAN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54.345,88</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0,27</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MUĞLA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724.303,59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3,56</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TUNCELİ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53.375,22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0,26</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TEKİRDAĞ</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702.326,63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3,45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KARABÜK</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52.042,73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0,26</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ŞANLIURFA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647.292,57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3,18</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GAZİANTEP</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49.101,91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0,24</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ARTVİN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620.425,40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3,05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ÇORUM</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47.664,03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KOCAELİ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610.340,18</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3,00</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AMASYA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41.907,71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0,21</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ZONGULDAK</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531.993,91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2,62</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KIRŞEHİR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39.449,39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0,19</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SAMSUN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492.864,23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2,42</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ADIYAMAN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38.929,86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0,19</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BALIKESİR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491.430,27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2,42</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AFYONKARAHİSAR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31.875,13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0,16</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ANTALYA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463.699,22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2,28</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DÜZCE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31.643,59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0,16</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GİRESUN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436.566,39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2,15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EDİRNE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27.480,87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0,14</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DENİZLİ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432.120,30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2,13</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ISPARTA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27.393,58</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SİVAS</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397.073,19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1,95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BİNGÖL</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26.936,11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DİYARBAKIR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371.239,75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1,83</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VAN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25.671,67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MANİSA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363.803,53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1,79</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SİNOP</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24.768,86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0,12</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İSTANBUL</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363.769,66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1,79</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NEVŞEHİR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23.795,49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0,12</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KÜTAHYA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310.504,31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1,53</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ÇANKIRI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21.713,18</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0,11</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MERSİN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307.751,55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1,51</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proofErr w:type="gramStart"/>
            <w:r w:rsidRPr="006E2A99">
              <w:rPr>
                <w:rFonts w:ascii="Calibri" w:eastAsia="Times New Roman" w:hAnsi="Calibri" w:cs="Times New Roman"/>
                <w:color w:val="000000"/>
                <w:lang w:eastAsia="tr-TR"/>
              </w:rPr>
              <w:t>HAKKARİ</w:t>
            </w:r>
            <w:proofErr w:type="gramEnd"/>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18.955,00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0,09</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AYDIN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303.397,37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1,49</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BİLECİK</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18.748,43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0,09</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TRABZON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293.123,05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1,44</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BURDUR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17.381,03</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0,09</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BURSA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280.911,74</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1,38</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MALATYA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15.380,46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0,08</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GÜMÜŞHANE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275.305,61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BAYBURT</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15.142,70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0,07</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KAHRAMANMARAŞ</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264.508,35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1,30</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KONYA</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14.991,82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0,07</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ŞIRNAK</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226.459,17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1,11</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KASTAMONU</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14.077,16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0,07</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ERZURUM</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203.426,06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1,00</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KIRIKKALE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13.419,82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0,07</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SİİRT</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178.580,84</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0,88</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UŞAK</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11.444,50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0,06</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TOKAT</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163.168,47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0,80</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IĞDIR</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6.936,89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ERZİNCAN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152.722,00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0,75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AKSARAY</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3.437,02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0,02</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OSMANİYE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152.606,97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0,75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MARDİN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1.710,85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0,01</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KAYSERİ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150.182,27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0,74</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BİTLİS</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121,60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0,001</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BOLU</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136.506,57</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0,67</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BARTIN</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112,32</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0,001</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ORDU</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132.533,95</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0,65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YOZGAT</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98,00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0,0005</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RİZE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131.353,99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0,65</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NİĞDE</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54,36</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0,0003</w:t>
            </w:r>
          </w:p>
        </w:tc>
      </w:tr>
      <w:tr w:rsidR="006E2A99" w:rsidRPr="006E2A99" w:rsidTr="006E2A99">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KIRKLARELİ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110.674,31</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0,54</w:t>
            </w:r>
          </w:p>
        </w:tc>
        <w:tc>
          <w:tcPr>
            <w:tcW w:w="184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AĞRI</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0,00</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r w:rsidRPr="006E2A99">
              <w:rPr>
                <w:rFonts w:ascii="Calibri" w:eastAsia="Times New Roman" w:hAnsi="Calibri" w:cs="Times New Roman"/>
                <w:color w:val="000000"/>
                <w:lang w:eastAsia="tr-TR"/>
              </w:rPr>
              <w:t>0</w:t>
            </w:r>
          </w:p>
        </w:tc>
      </w:tr>
      <w:tr w:rsidR="006E2A99" w:rsidRPr="006E2A99" w:rsidTr="006E2A99">
        <w:trPr>
          <w:trHeight w:val="300"/>
        </w:trPr>
        <w:tc>
          <w:tcPr>
            <w:tcW w:w="1920" w:type="dxa"/>
            <w:tcBorders>
              <w:top w:val="nil"/>
              <w:left w:val="nil"/>
              <w:bottom w:val="nil"/>
              <w:right w:val="nil"/>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p>
        </w:tc>
        <w:tc>
          <w:tcPr>
            <w:tcW w:w="1520" w:type="dxa"/>
            <w:tcBorders>
              <w:top w:val="nil"/>
              <w:left w:val="nil"/>
              <w:bottom w:val="nil"/>
              <w:right w:val="nil"/>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p>
        </w:tc>
        <w:tc>
          <w:tcPr>
            <w:tcW w:w="1020" w:type="dxa"/>
            <w:tcBorders>
              <w:top w:val="nil"/>
              <w:left w:val="nil"/>
              <w:bottom w:val="nil"/>
              <w:right w:val="nil"/>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color w:val="000000"/>
                <w:lang w:eastAsia="tr-TR"/>
              </w:rPr>
            </w:pP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Genel Toplam</w:t>
            </w:r>
          </w:p>
        </w:tc>
        <w:tc>
          <w:tcPr>
            <w:tcW w:w="15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20.334.955,99</w:t>
            </w:r>
          </w:p>
        </w:tc>
        <w:tc>
          <w:tcPr>
            <w:tcW w:w="1020" w:type="dxa"/>
            <w:tcBorders>
              <w:top w:val="nil"/>
              <w:left w:val="nil"/>
              <w:bottom w:val="single" w:sz="4" w:space="0" w:color="auto"/>
              <w:right w:val="single" w:sz="4" w:space="0" w:color="auto"/>
            </w:tcBorders>
            <w:shd w:val="clear" w:color="auto" w:fill="auto"/>
            <w:noWrap/>
            <w:vAlign w:val="bottom"/>
            <w:hideMark/>
          </w:tcPr>
          <w:p w:rsidR="006E2A99" w:rsidRPr="006E2A99" w:rsidRDefault="006E2A99" w:rsidP="006E2A99">
            <w:pPr>
              <w:spacing w:after="0" w:line="240" w:lineRule="auto"/>
              <w:rPr>
                <w:rFonts w:ascii="Calibri" w:eastAsia="Times New Roman" w:hAnsi="Calibri" w:cs="Times New Roman"/>
                <w:b/>
                <w:bCs/>
                <w:color w:val="000000"/>
                <w:lang w:eastAsia="tr-TR"/>
              </w:rPr>
            </w:pPr>
            <w:r w:rsidRPr="006E2A99">
              <w:rPr>
                <w:rFonts w:ascii="Calibri" w:eastAsia="Times New Roman" w:hAnsi="Calibri" w:cs="Times New Roman"/>
                <w:b/>
                <w:bCs/>
                <w:color w:val="000000"/>
                <w:lang w:eastAsia="tr-TR"/>
              </w:rPr>
              <w:t>100</w:t>
            </w:r>
          </w:p>
        </w:tc>
      </w:tr>
    </w:tbl>
    <w:p w:rsidR="006E2A99" w:rsidRPr="0089343C" w:rsidRDefault="006E2A99" w:rsidP="004749C4">
      <w:pPr>
        <w:jc w:val="both"/>
        <w:rPr>
          <w:rFonts w:ascii="Times New Roman" w:hAnsi="Times New Roman" w:cs="Times New Roman"/>
          <w:b/>
        </w:rPr>
        <w:sectPr w:rsidR="006E2A99" w:rsidRPr="0089343C" w:rsidSect="003202B0">
          <w:pgSz w:w="11906" w:h="16838"/>
          <w:pgMar w:top="1417" w:right="1417" w:bottom="1417" w:left="1417" w:header="708" w:footer="708" w:gutter="0"/>
          <w:pgNumType w:start="1"/>
          <w:cols w:space="708"/>
          <w:docGrid w:linePitch="360"/>
        </w:sectPr>
      </w:pPr>
    </w:p>
    <w:p w:rsidR="008F2A30" w:rsidRPr="00A21E92" w:rsidRDefault="001A3BF0" w:rsidP="00DF2B66">
      <w:pPr>
        <w:pStyle w:val="Balk2"/>
      </w:pPr>
      <w:bookmarkStart w:id="12" w:name="_Toc453858252"/>
      <w:r w:rsidRPr="00A21E92">
        <w:t>1.2</w:t>
      </w:r>
      <w:r w:rsidR="008F2A30" w:rsidRPr="00A21E92">
        <w:t xml:space="preserve">. </w:t>
      </w:r>
      <w:r w:rsidR="00D070D9" w:rsidRPr="00A21E92">
        <w:t>LİSANSSIZ ÜRETİM</w:t>
      </w:r>
      <w:bookmarkEnd w:id="12"/>
    </w:p>
    <w:p w:rsidR="00854A48" w:rsidRDefault="00854A48" w:rsidP="00854A48">
      <w:pPr>
        <w:rPr>
          <w:rFonts w:ascii="Times New Roman" w:hAnsi="Times New Roman" w:cs="Times New Roman"/>
        </w:rPr>
      </w:pPr>
    </w:p>
    <w:p w:rsidR="00FF7C6A" w:rsidRPr="0089343C" w:rsidRDefault="00FF7C6A" w:rsidP="00854A48">
      <w:pPr>
        <w:rPr>
          <w:rFonts w:ascii="Times New Roman" w:hAnsi="Times New Roman" w:cs="Times New Roman"/>
        </w:rPr>
      </w:pPr>
    </w:p>
    <w:p w:rsidR="00397199" w:rsidRDefault="00397199" w:rsidP="00397199">
      <w:pPr>
        <w:pStyle w:val="Tablo1"/>
        <w:rPr>
          <w:rFonts w:ascii="Arial" w:hAnsi="Arial" w:cs="Arial"/>
        </w:rPr>
      </w:pPr>
      <w:bookmarkStart w:id="13" w:name="_Toc453858278"/>
      <w:r w:rsidRPr="00421B3D">
        <w:rPr>
          <w:rFonts w:ascii="Arial" w:hAnsi="Arial" w:cs="Arial"/>
        </w:rPr>
        <w:t xml:space="preserve">Tablo </w:t>
      </w:r>
      <w:proofErr w:type="gramStart"/>
      <w:r w:rsidRPr="00421B3D">
        <w:rPr>
          <w:rFonts w:ascii="Arial" w:hAnsi="Arial" w:cs="Arial"/>
        </w:rPr>
        <w:t>1.6</w:t>
      </w:r>
      <w:proofErr w:type="gramEnd"/>
      <w:r w:rsidRPr="00421B3D">
        <w:rPr>
          <w:rFonts w:ascii="Arial" w:hAnsi="Arial" w:cs="Arial"/>
        </w:rPr>
        <w:t xml:space="preserve"> </w:t>
      </w:r>
      <w:r w:rsidR="00E12E5C" w:rsidRPr="00E12E5C">
        <w:rPr>
          <w:rFonts w:ascii="Arial" w:hAnsi="Arial" w:cs="Arial"/>
        </w:rPr>
        <w:t xml:space="preserve">2016 Yılı </w:t>
      </w:r>
      <w:r w:rsidR="00834D30">
        <w:rPr>
          <w:rFonts w:ascii="Arial" w:hAnsi="Arial" w:cs="Arial"/>
        </w:rPr>
        <w:t>Nisan</w:t>
      </w:r>
      <w:r w:rsidR="00E12E5C" w:rsidRPr="00E12E5C">
        <w:rPr>
          <w:rFonts w:ascii="Arial" w:hAnsi="Arial" w:cs="Arial"/>
        </w:rPr>
        <w:t xml:space="preserve"> 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Dağılımı (</w:t>
      </w:r>
      <w:proofErr w:type="spellStart"/>
      <w:r w:rsidRPr="00421B3D">
        <w:rPr>
          <w:rFonts w:ascii="Arial" w:hAnsi="Arial" w:cs="Arial"/>
        </w:rPr>
        <w:t>MWe</w:t>
      </w:r>
      <w:proofErr w:type="spellEnd"/>
      <w:r w:rsidRPr="00421B3D">
        <w:rPr>
          <w:rFonts w:ascii="Arial" w:hAnsi="Arial" w:cs="Arial"/>
        </w:rPr>
        <w:t>)</w:t>
      </w:r>
      <w:bookmarkEnd w:id="13"/>
    </w:p>
    <w:tbl>
      <w:tblPr>
        <w:tblW w:w="7103" w:type="dxa"/>
        <w:tblInd w:w="55" w:type="dxa"/>
        <w:tblCellMar>
          <w:left w:w="70" w:type="dxa"/>
          <w:right w:w="70" w:type="dxa"/>
        </w:tblCellMar>
        <w:tblLook w:val="04A0" w:firstRow="1" w:lastRow="0" w:firstColumn="1" w:lastColumn="0" w:noHBand="0" w:noVBand="1"/>
      </w:tblPr>
      <w:tblGrid>
        <w:gridCol w:w="2992"/>
        <w:gridCol w:w="2410"/>
        <w:gridCol w:w="1701"/>
      </w:tblGrid>
      <w:tr w:rsidR="00834D30" w:rsidRPr="00834D30" w:rsidTr="00834D30">
        <w:trPr>
          <w:trHeight w:val="30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rPr>
                <w:rFonts w:ascii="Arial" w:eastAsia="Times New Roman" w:hAnsi="Arial" w:cs="Arial"/>
                <w:b/>
                <w:bCs/>
                <w:color w:val="000000"/>
                <w:lang w:eastAsia="tr-TR"/>
              </w:rPr>
            </w:pPr>
            <w:r w:rsidRPr="00834D30">
              <w:rPr>
                <w:rFonts w:ascii="Arial" w:eastAsia="Times New Roman" w:hAnsi="Arial" w:cs="Arial"/>
                <w:b/>
                <w:bCs/>
                <w:color w:val="000000"/>
                <w:lang w:eastAsia="tr-TR"/>
              </w:rPr>
              <w:t>Kaynak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Kurulu Güç (</w:t>
            </w:r>
            <w:proofErr w:type="spellStart"/>
            <w:r w:rsidRPr="00834D30">
              <w:rPr>
                <w:rFonts w:ascii="Arial" w:eastAsia="Times New Roman" w:hAnsi="Arial" w:cs="Arial"/>
                <w:b/>
                <w:bCs/>
                <w:color w:val="000000"/>
                <w:lang w:eastAsia="tr-TR"/>
              </w:rPr>
              <w:t>MWe</w:t>
            </w:r>
            <w:proofErr w:type="spellEnd"/>
            <w:r w:rsidRPr="00834D30">
              <w:rPr>
                <w:rFonts w:ascii="Arial" w:eastAsia="Times New Roman" w:hAnsi="Arial" w:cs="Arial"/>
                <w:b/>
                <w:bCs/>
                <w:color w:val="000000"/>
                <w:lang w:eastAsia="tr-TR"/>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Oran (%)</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Güneş (</w:t>
            </w:r>
            <w:proofErr w:type="spellStart"/>
            <w:r w:rsidRPr="00834D30">
              <w:rPr>
                <w:rFonts w:ascii="Arial" w:eastAsia="Times New Roman" w:hAnsi="Arial" w:cs="Arial"/>
                <w:color w:val="000000"/>
                <w:lang w:eastAsia="tr-TR"/>
              </w:rPr>
              <w:t>Fotovoltaik</w:t>
            </w:r>
            <w:proofErr w:type="spellEnd"/>
            <w:r w:rsidRPr="00834D30">
              <w:rPr>
                <w:rFonts w:ascii="Arial" w:eastAsia="Times New Roman" w:hAnsi="Arial" w:cs="Arial"/>
                <w:color w:val="000000"/>
                <w:lang w:eastAsia="tr-TR"/>
              </w:rPr>
              <w:t>)</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sidRPr="00834D30">
              <w:rPr>
                <w:rFonts w:ascii="Arial" w:eastAsia="Times New Roman" w:hAnsi="Arial" w:cs="Arial"/>
                <w:color w:val="000000"/>
                <w:lang w:eastAsia="tr-TR"/>
              </w:rPr>
              <w:t>453,48</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sidRPr="00834D30">
              <w:rPr>
                <w:rFonts w:ascii="Arial" w:eastAsia="Times New Roman" w:hAnsi="Arial" w:cs="Arial"/>
                <w:color w:val="000000"/>
                <w:lang w:eastAsia="tr-TR"/>
              </w:rPr>
              <w:t>83,89</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Doğal gaz</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44,17</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8,17</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proofErr w:type="spellStart"/>
            <w:r w:rsidRPr="00834D30">
              <w:rPr>
                <w:rFonts w:ascii="Arial" w:eastAsia="Times New Roman" w:hAnsi="Arial" w:cs="Arial"/>
                <w:color w:val="000000"/>
                <w:lang w:eastAsia="tr-TR"/>
              </w:rPr>
              <w:t>Biyokütle</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31,67</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5,86</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proofErr w:type="gramStart"/>
            <w:r w:rsidRPr="00834D30">
              <w:rPr>
                <w:rFonts w:ascii="Arial" w:eastAsia="Times New Roman" w:hAnsi="Arial" w:cs="Arial"/>
                <w:color w:val="000000"/>
                <w:lang w:eastAsia="tr-TR"/>
              </w:rPr>
              <w:t>Rüzgar</w:t>
            </w:r>
            <w:proofErr w:type="gramEnd"/>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6,77</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1,25</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Hidrolik</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2,80</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0,52</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Güneş (Yoğunlaştırılmış)</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1,70</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0,32</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rPr>
                <w:rFonts w:ascii="Arial" w:eastAsia="Times New Roman" w:hAnsi="Arial" w:cs="Arial"/>
                <w:b/>
                <w:bCs/>
                <w:color w:val="000000"/>
                <w:lang w:eastAsia="tr-TR"/>
              </w:rPr>
            </w:pPr>
            <w:r w:rsidRPr="00834D30">
              <w:rPr>
                <w:rFonts w:ascii="Arial" w:eastAsia="Times New Roman" w:hAnsi="Arial" w:cs="Arial"/>
                <w:b/>
                <w:bCs/>
                <w:color w:val="000000"/>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540,59</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100,00</w:t>
            </w:r>
          </w:p>
        </w:tc>
      </w:tr>
    </w:tbl>
    <w:p w:rsidR="00FF7C6A" w:rsidRDefault="00FF7C6A" w:rsidP="00397199">
      <w:pPr>
        <w:pStyle w:val="Tablo1"/>
        <w:rPr>
          <w:rFonts w:ascii="Arial" w:hAnsi="Arial" w:cs="Arial"/>
        </w:rPr>
      </w:pPr>
    </w:p>
    <w:p w:rsidR="00397199" w:rsidRPr="0089343C" w:rsidRDefault="00397199" w:rsidP="00397199">
      <w:pPr>
        <w:jc w:val="both"/>
        <w:rPr>
          <w:rFonts w:ascii="Times New Roman" w:hAnsi="Times New Roman" w:cs="Times New Roman"/>
          <w:b/>
          <w:u w:val="single"/>
        </w:rPr>
      </w:pPr>
    </w:p>
    <w:p w:rsidR="0062251F" w:rsidRDefault="0062251F" w:rsidP="00397199">
      <w:pPr>
        <w:pStyle w:val="Grafik1"/>
        <w:rPr>
          <w:rFonts w:ascii="Arial" w:hAnsi="Arial" w:cs="Arial"/>
        </w:rPr>
      </w:pPr>
    </w:p>
    <w:p w:rsidR="00397199" w:rsidRDefault="00397199" w:rsidP="00397199">
      <w:pPr>
        <w:pStyle w:val="Grafik1"/>
        <w:rPr>
          <w:rFonts w:ascii="Arial" w:hAnsi="Arial" w:cs="Arial"/>
        </w:rPr>
      </w:pPr>
      <w:bookmarkStart w:id="14" w:name="_Toc453858402"/>
      <w:r w:rsidRPr="00421B3D">
        <w:rPr>
          <w:rFonts w:ascii="Arial" w:hAnsi="Arial" w:cs="Arial"/>
        </w:rPr>
        <w:t xml:space="preserve">Grafik </w:t>
      </w:r>
      <w:proofErr w:type="gramStart"/>
      <w:r w:rsidRPr="00421B3D">
        <w:rPr>
          <w:rFonts w:ascii="Arial" w:hAnsi="Arial" w:cs="Arial"/>
        </w:rPr>
        <w:t>1.5</w:t>
      </w:r>
      <w:proofErr w:type="gramEnd"/>
      <w:r w:rsidRPr="00421B3D">
        <w:rPr>
          <w:rFonts w:ascii="Arial" w:hAnsi="Arial" w:cs="Arial"/>
        </w:rPr>
        <w:t xml:space="preserve"> </w:t>
      </w:r>
      <w:r w:rsidR="00890CED" w:rsidRPr="00890CED">
        <w:rPr>
          <w:rFonts w:ascii="Arial" w:hAnsi="Arial" w:cs="Arial"/>
        </w:rPr>
        <w:t xml:space="preserve">2016 Yılı </w:t>
      </w:r>
      <w:r w:rsidR="008D654F">
        <w:rPr>
          <w:rFonts w:ascii="Arial" w:hAnsi="Arial" w:cs="Arial"/>
        </w:rPr>
        <w:t>Nisan</w:t>
      </w:r>
      <w:r w:rsidR="0062251F">
        <w:rPr>
          <w:rFonts w:ascii="Arial" w:hAnsi="Arial" w:cs="Arial"/>
        </w:rPr>
        <w:t xml:space="preserve"> </w:t>
      </w:r>
      <w:r w:rsidR="00890CED" w:rsidRPr="00890CED">
        <w:rPr>
          <w:rFonts w:ascii="Arial" w:hAnsi="Arial" w:cs="Arial"/>
        </w:rPr>
        <w:t>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 Oranları (%)</w:t>
      </w:r>
      <w:bookmarkEnd w:id="14"/>
    </w:p>
    <w:p w:rsidR="00397199" w:rsidRPr="0089343C" w:rsidRDefault="00143FC4" w:rsidP="00DA581C">
      <w:pPr>
        <w:rPr>
          <w:rFonts w:ascii="Times New Roman" w:hAnsi="Times New Roman"/>
        </w:rPr>
      </w:pPr>
      <w:r>
        <w:rPr>
          <w:noProof/>
          <w:lang w:eastAsia="tr-TR"/>
        </w:rPr>
        <w:drawing>
          <wp:inline distT="0" distB="0" distL="0" distR="0" wp14:anchorId="24FBF6FA" wp14:editId="090AC5BF">
            <wp:extent cx="5743575" cy="3276600"/>
            <wp:effectExtent l="0" t="0" r="9525"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97199" w:rsidRPr="0089343C" w:rsidRDefault="00397199" w:rsidP="00421B3D">
      <w:pPr>
        <w:rPr>
          <w:rFonts w:ascii="Times New Roman" w:hAnsi="Times New Roman" w:cs="Times New Roman"/>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5F6728" w:rsidRDefault="005F6728" w:rsidP="00397199">
      <w:pPr>
        <w:pStyle w:val="Tablo1"/>
        <w:rPr>
          <w:rFonts w:ascii="Arial" w:hAnsi="Arial" w:cs="Arial"/>
        </w:rPr>
      </w:pPr>
    </w:p>
    <w:p w:rsidR="00397199" w:rsidRDefault="00397199" w:rsidP="00397199">
      <w:pPr>
        <w:pStyle w:val="Tablo1"/>
        <w:rPr>
          <w:rFonts w:ascii="Arial" w:hAnsi="Arial" w:cs="Arial"/>
        </w:rPr>
      </w:pPr>
      <w:bookmarkStart w:id="15" w:name="_Toc453858279"/>
      <w:r w:rsidRPr="00421B3D">
        <w:rPr>
          <w:rFonts w:ascii="Arial" w:hAnsi="Arial" w:cs="Arial"/>
        </w:rPr>
        <w:t xml:space="preserve">Tablo </w:t>
      </w:r>
      <w:proofErr w:type="gramStart"/>
      <w:r w:rsidRPr="00421B3D">
        <w:rPr>
          <w:rFonts w:ascii="Arial" w:hAnsi="Arial" w:cs="Arial"/>
        </w:rPr>
        <w:t>1.7</w:t>
      </w:r>
      <w:proofErr w:type="gramEnd"/>
      <w:r w:rsidRPr="00421B3D">
        <w:rPr>
          <w:rFonts w:ascii="Arial" w:hAnsi="Arial" w:cs="Arial"/>
        </w:rPr>
        <w:t xml:space="preserve"> </w:t>
      </w:r>
      <w:r w:rsidR="00890CED" w:rsidRPr="00890CED">
        <w:rPr>
          <w:rFonts w:ascii="Arial" w:hAnsi="Arial" w:cs="Arial"/>
        </w:rPr>
        <w:t xml:space="preserve">2016 Yılı </w:t>
      </w:r>
      <w:r w:rsidR="001008B3">
        <w:rPr>
          <w:rFonts w:ascii="Arial" w:hAnsi="Arial" w:cs="Arial"/>
        </w:rPr>
        <w:t xml:space="preserve">Nisan </w:t>
      </w:r>
      <w:r w:rsidR="00890CED" w:rsidRPr="00890CED">
        <w:rPr>
          <w:rFonts w:ascii="Arial" w:hAnsi="Arial" w:cs="Arial"/>
        </w:rPr>
        <w:t>Ayı Sonu İtibariyle</w:t>
      </w:r>
      <w:r w:rsidRPr="00421B3D">
        <w:rPr>
          <w:rFonts w:ascii="Arial" w:hAnsi="Arial" w:cs="Arial"/>
        </w:rPr>
        <w:t xml:space="preserve"> Lisanssız Elektrik Kurulu Gücünün İllere Göre Dağılımı (</w:t>
      </w:r>
      <w:proofErr w:type="spellStart"/>
      <w:r w:rsidRPr="00421B3D">
        <w:rPr>
          <w:rFonts w:ascii="Arial" w:hAnsi="Arial" w:cs="Arial"/>
        </w:rPr>
        <w:t>MWe</w:t>
      </w:r>
      <w:proofErr w:type="spellEnd"/>
      <w:r w:rsidRPr="00421B3D">
        <w:rPr>
          <w:rFonts w:ascii="Arial" w:hAnsi="Arial" w:cs="Arial"/>
        </w:rPr>
        <w:t>-%)</w:t>
      </w:r>
      <w:bookmarkEnd w:id="15"/>
    </w:p>
    <w:tbl>
      <w:tblPr>
        <w:tblW w:w="9087" w:type="dxa"/>
        <w:tblInd w:w="55" w:type="dxa"/>
        <w:tblCellMar>
          <w:left w:w="70" w:type="dxa"/>
          <w:right w:w="70" w:type="dxa"/>
        </w:tblCellMar>
        <w:tblLook w:val="04A0" w:firstRow="1" w:lastRow="0" w:firstColumn="1" w:lastColumn="0" w:noHBand="0" w:noVBand="1"/>
      </w:tblPr>
      <w:tblGrid>
        <w:gridCol w:w="1887"/>
        <w:gridCol w:w="1956"/>
        <w:gridCol w:w="992"/>
        <w:gridCol w:w="1417"/>
        <w:gridCol w:w="1843"/>
        <w:gridCol w:w="992"/>
      </w:tblGrid>
      <w:tr w:rsidR="005F6728" w:rsidRPr="005F6728" w:rsidTr="005F6728">
        <w:trPr>
          <w:trHeight w:val="300"/>
        </w:trPr>
        <w:tc>
          <w:tcPr>
            <w:tcW w:w="18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İller</w:t>
            </w:r>
          </w:p>
        </w:tc>
        <w:tc>
          <w:tcPr>
            <w:tcW w:w="1956" w:type="dxa"/>
            <w:tcBorders>
              <w:top w:val="single" w:sz="4" w:space="0" w:color="auto"/>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Kurulu Güç (</w:t>
            </w:r>
            <w:proofErr w:type="spellStart"/>
            <w:r w:rsidRPr="005F6728">
              <w:rPr>
                <w:rFonts w:ascii="Calibri" w:eastAsia="Times New Roman" w:hAnsi="Calibri" w:cs="Times New Roman"/>
                <w:b/>
                <w:bCs/>
                <w:color w:val="000000"/>
                <w:lang w:eastAsia="tr-TR"/>
              </w:rPr>
              <w:t>MWe</w:t>
            </w:r>
            <w:proofErr w:type="spellEnd"/>
            <w:r w:rsidRPr="005F6728">
              <w:rPr>
                <w:rFonts w:ascii="Calibri" w:eastAsia="Times New Roman" w:hAnsi="Calibri" w:cs="Times New Roman"/>
                <w:b/>
                <w:bCs/>
                <w:color w:val="000000"/>
                <w:lang w:eastAsia="tr-TR"/>
              </w:rPr>
              <w: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Oran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İller</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Kurulu Güç (</w:t>
            </w:r>
            <w:proofErr w:type="spellStart"/>
            <w:r w:rsidRPr="005F6728">
              <w:rPr>
                <w:rFonts w:ascii="Calibri" w:eastAsia="Times New Roman" w:hAnsi="Calibri" w:cs="Times New Roman"/>
                <w:b/>
                <w:bCs/>
                <w:color w:val="000000"/>
                <w:lang w:eastAsia="tr-TR"/>
              </w:rPr>
              <w:t>MWe</w:t>
            </w:r>
            <w:proofErr w:type="spellEnd"/>
            <w:r w:rsidRPr="005F6728">
              <w:rPr>
                <w:rFonts w:ascii="Calibri" w:eastAsia="Times New Roman" w:hAnsi="Calibri" w:cs="Times New Roman"/>
                <w:b/>
                <w:bCs/>
                <w:color w:val="000000"/>
                <w:lang w:eastAsia="tr-TR"/>
              </w:rPr>
              <w: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Oran (%)</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KONYA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91,91</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17,00</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KARAMAN</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3,74</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0,69</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KAYSERİ</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76,74</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14,20</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TEKİRDAĞ</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3,15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0,58</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ANKARA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35,17</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6,51</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MUĞLA</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3,00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0,56</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ANTALYA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31,79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5,88</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BALIKESİR</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2,73</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0,51</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MERSİN</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27,95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5,17</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AYDIN</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2,54</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0,47</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DENİZLİ</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26,73</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4,94</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UŞAK</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2,40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0,44</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BURDUR</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23,61</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4,37</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TOKAT</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2,40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0,44</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ADANA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22,19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4,11</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YOZGAT</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2,03</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0,38</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KAHRAMANMARAŞ</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20,31</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3,76</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ÇORUM</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1,79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0,33</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NEVŞEHİR</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18,99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3,51</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DİYARBAKIR</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1,75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0,32</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NİĞDE</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18,06</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3,34</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HATAY</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1,56</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0,29</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İSTANBUL</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12,32</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2,28</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KÜTAHYA</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1,20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0,22</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ISPARTA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10,02</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1,85</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SİVAS</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1,10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0,20</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AKSARAY</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10,00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1,85</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BİTLİS</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1,00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0,18</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MALATYA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9,73</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1,80</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VAN</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0,80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0,15</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GAZİANTEP</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9,34</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1,73</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AMASYA</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0,71</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0,13</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MANİSA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9,25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1,71</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KIRŞEHİR</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0,68</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0,13</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ESKİŞEHİR</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8,72</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1,61</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KARABÜK</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0,67</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0,12</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KİLİS</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7,76</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1,44</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ELAZIĞ</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0,62</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0,11</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ADIYAMAN</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5,59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1,03</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ÇANAKKALE</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0,50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0,09</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BURSA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5,42</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1,00</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ŞANLIURFA</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0,50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0,09</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İZMİR</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4,95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0,92</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SAMSUN</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0,49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0,09</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AFYONKARAHİSAR</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4,76</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0,88</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ERZİNCAN</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0,45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0,08</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KOCAELİ</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4,73</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0,87</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BARTIN</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0,25</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0,05</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SAKARYA</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4,30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0,80</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BİLECİK</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0,02</w:t>
            </w:r>
          </w:p>
        </w:tc>
      </w:tr>
      <w:tr w:rsidR="005F6728" w:rsidRPr="005F6728" w:rsidTr="005F6728">
        <w:trPr>
          <w:trHeight w:val="300"/>
        </w:trPr>
        <w:tc>
          <w:tcPr>
            <w:tcW w:w="1887" w:type="dxa"/>
            <w:tcBorders>
              <w:top w:val="nil"/>
              <w:left w:val="single" w:sz="4" w:space="0" w:color="auto"/>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OSMANİYE</w:t>
            </w:r>
          </w:p>
        </w:tc>
        <w:tc>
          <w:tcPr>
            <w:tcW w:w="1956"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4,10</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0,76</w:t>
            </w:r>
          </w:p>
        </w:tc>
        <w:tc>
          <w:tcPr>
            <w:tcW w:w="1417"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TUNCELİ</w:t>
            </w:r>
          </w:p>
        </w:tc>
        <w:tc>
          <w:tcPr>
            <w:tcW w:w="1843" w:type="dxa"/>
            <w:tcBorders>
              <w:top w:val="nil"/>
              <w:left w:val="nil"/>
              <w:bottom w:val="single" w:sz="4" w:space="0" w:color="auto"/>
              <w:right w:val="single" w:sz="4" w:space="0" w:color="auto"/>
            </w:tcBorders>
            <w:shd w:val="clear" w:color="DCE6F1" w:fill="FFFFFF"/>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0,02</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color w:val="000000"/>
                <w:lang w:eastAsia="tr-TR"/>
              </w:rPr>
            </w:pPr>
            <w:r w:rsidRPr="005F6728">
              <w:rPr>
                <w:rFonts w:ascii="Calibri" w:eastAsia="Times New Roman" w:hAnsi="Calibri" w:cs="Times New Roman"/>
                <w:color w:val="000000"/>
                <w:lang w:eastAsia="tr-TR"/>
              </w:rPr>
              <w:t>0,00</w:t>
            </w:r>
          </w:p>
        </w:tc>
      </w:tr>
      <w:tr w:rsidR="005F6728" w:rsidRPr="005F6728" w:rsidTr="005F6728">
        <w:trPr>
          <w:trHeight w:val="300"/>
        </w:trPr>
        <w:tc>
          <w:tcPr>
            <w:tcW w:w="1887" w:type="dxa"/>
            <w:tcBorders>
              <w:top w:val="nil"/>
              <w:left w:val="nil"/>
              <w:bottom w:val="nil"/>
              <w:right w:val="nil"/>
            </w:tcBorders>
            <w:shd w:val="clear" w:color="auto" w:fill="auto"/>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p>
        </w:tc>
        <w:tc>
          <w:tcPr>
            <w:tcW w:w="1956" w:type="dxa"/>
            <w:tcBorders>
              <w:top w:val="nil"/>
              <w:left w:val="nil"/>
              <w:bottom w:val="nil"/>
              <w:right w:val="nil"/>
            </w:tcBorders>
            <w:shd w:val="clear" w:color="auto" w:fill="auto"/>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p>
        </w:tc>
        <w:tc>
          <w:tcPr>
            <w:tcW w:w="992" w:type="dxa"/>
            <w:tcBorders>
              <w:top w:val="nil"/>
              <w:left w:val="nil"/>
              <w:bottom w:val="nil"/>
              <w:right w:val="nil"/>
            </w:tcBorders>
            <w:shd w:val="clear" w:color="auto" w:fill="auto"/>
            <w:noWrap/>
            <w:vAlign w:val="bottom"/>
            <w:hideMark/>
          </w:tcPr>
          <w:p w:rsidR="005F6728" w:rsidRPr="005F6728" w:rsidRDefault="005F6728" w:rsidP="005F6728">
            <w:pPr>
              <w:spacing w:after="0" w:line="240" w:lineRule="auto"/>
              <w:rPr>
                <w:rFonts w:ascii="Calibri" w:eastAsia="Times New Roman" w:hAnsi="Calibri" w:cs="Times New Roman"/>
                <w:color w:val="000000"/>
                <w:lang w:eastAsia="tr-TR"/>
              </w:rPr>
            </w:pPr>
          </w:p>
        </w:tc>
        <w:tc>
          <w:tcPr>
            <w:tcW w:w="1417" w:type="dxa"/>
            <w:tcBorders>
              <w:top w:val="nil"/>
              <w:left w:val="single" w:sz="4" w:space="0" w:color="auto"/>
              <w:bottom w:val="single" w:sz="4" w:space="0" w:color="auto"/>
              <w:right w:val="single" w:sz="4" w:space="0" w:color="auto"/>
            </w:tcBorders>
            <w:shd w:val="clear" w:color="000000" w:fill="FFFFFF"/>
            <w:noWrap/>
            <w:vAlign w:val="bottom"/>
            <w:hideMark/>
          </w:tcPr>
          <w:p w:rsidR="005F6728" w:rsidRPr="005F6728" w:rsidRDefault="005F6728" w:rsidP="005F6728">
            <w:pPr>
              <w:spacing w:after="0" w:line="240" w:lineRule="auto"/>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Genel Toplam</w:t>
            </w:r>
          </w:p>
        </w:tc>
        <w:tc>
          <w:tcPr>
            <w:tcW w:w="1843" w:type="dxa"/>
            <w:tcBorders>
              <w:top w:val="nil"/>
              <w:left w:val="nil"/>
              <w:bottom w:val="single" w:sz="4" w:space="0" w:color="auto"/>
              <w:right w:val="single" w:sz="4" w:space="0" w:color="auto"/>
            </w:tcBorders>
            <w:shd w:val="clear" w:color="000000" w:fill="FFFFFF"/>
            <w:noWrap/>
            <w:vAlign w:val="bottom"/>
            <w:hideMark/>
          </w:tcPr>
          <w:p w:rsidR="005F6728" w:rsidRPr="005F6728" w:rsidRDefault="005F6728" w:rsidP="005F6728">
            <w:pPr>
              <w:spacing w:after="0" w:line="240" w:lineRule="auto"/>
              <w:jc w:val="center"/>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540,59</w:t>
            </w:r>
          </w:p>
        </w:tc>
        <w:tc>
          <w:tcPr>
            <w:tcW w:w="992" w:type="dxa"/>
            <w:tcBorders>
              <w:top w:val="nil"/>
              <w:left w:val="nil"/>
              <w:bottom w:val="single" w:sz="4" w:space="0" w:color="auto"/>
              <w:right w:val="single" w:sz="4" w:space="0" w:color="auto"/>
            </w:tcBorders>
            <w:shd w:val="clear" w:color="auto" w:fill="auto"/>
            <w:noWrap/>
            <w:vAlign w:val="bottom"/>
            <w:hideMark/>
          </w:tcPr>
          <w:p w:rsidR="005F6728" w:rsidRPr="005F6728" w:rsidRDefault="005F6728" w:rsidP="005F6728">
            <w:pPr>
              <w:spacing w:after="0" w:line="240" w:lineRule="auto"/>
              <w:jc w:val="center"/>
              <w:rPr>
                <w:rFonts w:ascii="Calibri" w:eastAsia="Times New Roman" w:hAnsi="Calibri" w:cs="Times New Roman"/>
                <w:b/>
                <w:bCs/>
                <w:color w:val="000000"/>
                <w:lang w:eastAsia="tr-TR"/>
              </w:rPr>
            </w:pPr>
            <w:r w:rsidRPr="005F6728">
              <w:rPr>
                <w:rFonts w:ascii="Calibri" w:eastAsia="Times New Roman" w:hAnsi="Calibri" w:cs="Times New Roman"/>
                <w:b/>
                <w:bCs/>
                <w:color w:val="000000"/>
                <w:lang w:eastAsia="tr-TR"/>
              </w:rPr>
              <w:t>100,00</w:t>
            </w:r>
          </w:p>
        </w:tc>
      </w:tr>
    </w:tbl>
    <w:p w:rsidR="00386817" w:rsidRDefault="00386817"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5F6728" w:rsidRDefault="005F6728" w:rsidP="00397199">
      <w:pPr>
        <w:pStyle w:val="Tablo1"/>
        <w:rPr>
          <w:rFonts w:ascii="Arial" w:hAnsi="Arial" w:cs="Arial"/>
        </w:rPr>
      </w:pPr>
    </w:p>
    <w:p w:rsidR="005F6728" w:rsidRDefault="005F6728" w:rsidP="00397199">
      <w:pPr>
        <w:pStyle w:val="Tablo1"/>
        <w:rPr>
          <w:rFonts w:ascii="Arial" w:hAnsi="Arial" w:cs="Arial"/>
        </w:rPr>
      </w:pPr>
    </w:p>
    <w:p w:rsidR="0062251F" w:rsidRDefault="0062251F" w:rsidP="00397199">
      <w:pPr>
        <w:pStyle w:val="Tablo1"/>
        <w:rPr>
          <w:rFonts w:ascii="Arial" w:hAnsi="Arial" w:cs="Arial"/>
        </w:rPr>
      </w:pPr>
    </w:p>
    <w:p w:rsidR="00397199" w:rsidRDefault="00397199" w:rsidP="00397199">
      <w:pPr>
        <w:pStyle w:val="Tablo1"/>
        <w:rPr>
          <w:rFonts w:ascii="Arial" w:hAnsi="Arial" w:cs="Arial"/>
        </w:rPr>
      </w:pPr>
      <w:bookmarkStart w:id="16" w:name="_Toc453858280"/>
      <w:r w:rsidRPr="00404B29">
        <w:rPr>
          <w:rFonts w:ascii="Arial" w:hAnsi="Arial" w:cs="Arial"/>
        </w:rPr>
        <w:t xml:space="preserve">Tablo </w:t>
      </w:r>
      <w:proofErr w:type="gramStart"/>
      <w:r w:rsidRPr="00404B29">
        <w:rPr>
          <w:rFonts w:ascii="Arial" w:hAnsi="Arial" w:cs="Arial"/>
        </w:rPr>
        <w:t>1.8</w:t>
      </w:r>
      <w:proofErr w:type="gramEnd"/>
      <w:r w:rsidR="00B45724" w:rsidRPr="00404B29">
        <w:rPr>
          <w:rFonts w:ascii="Arial" w:hAnsi="Arial" w:cs="Arial"/>
        </w:rPr>
        <w:t xml:space="preserve"> </w:t>
      </w:r>
      <w:r w:rsidR="00E94DAA">
        <w:rPr>
          <w:rFonts w:ascii="Arial" w:hAnsi="Arial" w:cs="Arial"/>
        </w:rPr>
        <w:t>Nisan</w:t>
      </w:r>
      <w:r w:rsidRPr="00404B29">
        <w:rPr>
          <w:rFonts w:ascii="Arial" w:hAnsi="Arial" w:cs="Arial"/>
        </w:rPr>
        <w:t xml:space="preserve"> 2016 Döneminde Lisanssız Elektrik Kurulu Gücünün İllere ve Kaynaklara Göre Dağılımı (</w:t>
      </w:r>
      <w:proofErr w:type="spellStart"/>
      <w:r w:rsidRPr="00404B29">
        <w:rPr>
          <w:rFonts w:ascii="Arial" w:hAnsi="Arial" w:cs="Arial"/>
        </w:rPr>
        <w:t>MWe</w:t>
      </w:r>
      <w:proofErr w:type="spellEnd"/>
      <w:r w:rsidRPr="00404B29">
        <w:rPr>
          <w:rFonts w:ascii="Arial" w:hAnsi="Arial" w:cs="Arial"/>
        </w:rPr>
        <w:t>)</w:t>
      </w:r>
      <w:bookmarkEnd w:id="16"/>
    </w:p>
    <w:tbl>
      <w:tblPr>
        <w:tblW w:w="9200" w:type="dxa"/>
        <w:tblInd w:w="55" w:type="dxa"/>
        <w:tblCellMar>
          <w:left w:w="70" w:type="dxa"/>
          <w:right w:w="70" w:type="dxa"/>
        </w:tblCellMar>
        <w:tblLook w:val="04A0" w:firstRow="1" w:lastRow="0" w:firstColumn="1" w:lastColumn="0" w:noHBand="0" w:noVBand="1"/>
      </w:tblPr>
      <w:tblGrid>
        <w:gridCol w:w="1728"/>
        <w:gridCol w:w="1005"/>
        <w:gridCol w:w="664"/>
        <w:gridCol w:w="1336"/>
        <w:gridCol w:w="1757"/>
        <w:gridCol w:w="862"/>
        <w:gridCol w:w="761"/>
        <w:gridCol w:w="1380"/>
      </w:tblGrid>
      <w:tr w:rsidR="00E94DAA" w:rsidRPr="00E94DAA" w:rsidTr="00E94DAA">
        <w:trPr>
          <w:trHeight w:val="900"/>
        </w:trPr>
        <w:tc>
          <w:tcPr>
            <w:tcW w:w="1618" w:type="dxa"/>
            <w:tcBorders>
              <w:top w:val="single" w:sz="8" w:space="0" w:color="000000"/>
              <w:left w:val="single" w:sz="8" w:space="0" w:color="000000"/>
              <w:bottom w:val="single" w:sz="4" w:space="0" w:color="000000"/>
              <w:right w:val="single" w:sz="4" w:space="0" w:color="000000"/>
            </w:tcBorders>
            <w:shd w:val="clear" w:color="4F81BD" w:fill="FFFFFF"/>
            <w:noWrap/>
            <w:vAlign w:val="bottom"/>
            <w:hideMark/>
          </w:tcPr>
          <w:p w:rsidR="00E94DAA" w:rsidRPr="00E94DAA" w:rsidRDefault="00E94DAA" w:rsidP="00E94DAA">
            <w:pPr>
              <w:spacing w:after="0" w:line="240" w:lineRule="auto"/>
              <w:rPr>
                <w:rFonts w:ascii="Calibri" w:eastAsia="Times New Roman" w:hAnsi="Calibri" w:cs="Times New Roman"/>
                <w:b/>
                <w:bCs/>
                <w:lang w:eastAsia="tr-TR"/>
              </w:rPr>
            </w:pPr>
            <w:r w:rsidRPr="00E94DAA">
              <w:rPr>
                <w:rFonts w:ascii="Calibri" w:eastAsia="Times New Roman" w:hAnsi="Calibri" w:cs="Times New Roman"/>
                <w:b/>
                <w:bCs/>
                <w:lang w:eastAsia="tr-TR"/>
              </w:rPr>
              <w:t>İLLER</w:t>
            </w:r>
          </w:p>
        </w:tc>
        <w:tc>
          <w:tcPr>
            <w:tcW w:w="940" w:type="dxa"/>
            <w:tcBorders>
              <w:top w:val="single" w:sz="8" w:space="0" w:color="000000"/>
              <w:left w:val="nil"/>
              <w:bottom w:val="single" w:sz="4" w:space="0" w:color="000000"/>
              <w:right w:val="single" w:sz="4" w:space="0" w:color="000000"/>
            </w:tcBorders>
            <w:shd w:val="clear" w:color="4F81BD" w:fill="FFFFFF"/>
            <w:noWrap/>
            <w:vAlign w:val="bottom"/>
            <w:hideMark/>
          </w:tcPr>
          <w:p w:rsidR="00E94DAA" w:rsidRPr="00E94DAA" w:rsidRDefault="00E94DAA" w:rsidP="00E94DAA">
            <w:pPr>
              <w:spacing w:after="0" w:line="240" w:lineRule="auto"/>
              <w:rPr>
                <w:rFonts w:ascii="Calibri" w:eastAsia="Times New Roman" w:hAnsi="Calibri" w:cs="Times New Roman"/>
                <w:b/>
                <w:bCs/>
                <w:lang w:eastAsia="tr-TR"/>
              </w:rPr>
            </w:pPr>
            <w:proofErr w:type="spellStart"/>
            <w:r w:rsidRPr="00E94DAA">
              <w:rPr>
                <w:rFonts w:ascii="Calibri" w:eastAsia="Times New Roman" w:hAnsi="Calibri" w:cs="Times New Roman"/>
                <w:b/>
                <w:bCs/>
                <w:lang w:eastAsia="tr-TR"/>
              </w:rPr>
              <w:t>Biyokütle</w:t>
            </w:r>
            <w:proofErr w:type="spellEnd"/>
          </w:p>
        </w:tc>
        <w:tc>
          <w:tcPr>
            <w:tcW w:w="609" w:type="dxa"/>
            <w:tcBorders>
              <w:top w:val="single" w:sz="8" w:space="0" w:color="000000"/>
              <w:left w:val="nil"/>
              <w:bottom w:val="single" w:sz="4" w:space="0" w:color="000000"/>
              <w:right w:val="single" w:sz="4" w:space="0" w:color="000000"/>
            </w:tcBorders>
            <w:shd w:val="clear" w:color="4F81BD" w:fill="FFFFFF"/>
            <w:vAlign w:val="bottom"/>
            <w:hideMark/>
          </w:tcPr>
          <w:p w:rsidR="00E94DAA" w:rsidRPr="00E94DAA" w:rsidRDefault="00E94DAA" w:rsidP="00E94DAA">
            <w:pPr>
              <w:spacing w:after="0" w:line="240" w:lineRule="auto"/>
              <w:rPr>
                <w:rFonts w:ascii="Calibri" w:eastAsia="Times New Roman" w:hAnsi="Calibri" w:cs="Times New Roman"/>
                <w:b/>
                <w:bCs/>
                <w:lang w:eastAsia="tr-TR"/>
              </w:rPr>
            </w:pPr>
            <w:r w:rsidRPr="00E94DAA">
              <w:rPr>
                <w:rFonts w:ascii="Calibri" w:eastAsia="Times New Roman" w:hAnsi="Calibri" w:cs="Times New Roman"/>
                <w:b/>
                <w:bCs/>
                <w:lang w:eastAsia="tr-TR"/>
              </w:rPr>
              <w:t>Doğal</w:t>
            </w:r>
            <w:r w:rsidRPr="00E94DAA">
              <w:rPr>
                <w:rFonts w:ascii="Calibri" w:eastAsia="Times New Roman" w:hAnsi="Calibri" w:cs="Times New Roman"/>
                <w:b/>
                <w:bCs/>
                <w:lang w:eastAsia="tr-TR"/>
              </w:rPr>
              <w:br/>
              <w:t xml:space="preserve"> gaz</w:t>
            </w:r>
          </w:p>
        </w:tc>
        <w:tc>
          <w:tcPr>
            <w:tcW w:w="1336" w:type="dxa"/>
            <w:tcBorders>
              <w:top w:val="single" w:sz="8" w:space="0" w:color="000000"/>
              <w:left w:val="nil"/>
              <w:bottom w:val="single" w:sz="4" w:space="0" w:color="000000"/>
              <w:right w:val="single" w:sz="4" w:space="0" w:color="000000"/>
            </w:tcBorders>
            <w:shd w:val="clear" w:color="4F81BD" w:fill="FFFFFF"/>
            <w:vAlign w:val="bottom"/>
            <w:hideMark/>
          </w:tcPr>
          <w:p w:rsidR="00E94DAA" w:rsidRPr="00E94DAA" w:rsidRDefault="00E94DAA" w:rsidP="00E94DAA">
            <w:pPr>
              <w:spacing w:after="0" w:line="240" w:lineRule="auto"/>
              <w:jc w:val="center"/>
              <w:rPr>
                <w:rFonts w:ascii="Calibri" w:eastAsia="Times New Roman" w:hAnsi="Calibri" w:cs="Times New Roman"/>
                <w:b/>
                <w:bCs/>
                <w:lang w:eastAsia="tr-TR"/>
              </w:rPr>
            </w:pPr>
            <w:r w:rsidRPr="00E94DAA">
              <w:rPr>
                <w:rFonts w:ascii="Calibri" w:eastAsia="Times New Roman" w:hAnsi="Calibri" w:cs="Times New Roman"/>
                <w:b/>
                <w:bCs/>
                <w:lang w:eastAsia="tr-TR"/>
              </w:rPr>
              <w:t>Güneş</w:t>
            </w:r>
            <w:r w:rsidRPr="00E94DAA">
              <w:rPr>
                <w:rFonts w:ascii="Calibri" w:eastAsia="Times New Roman" w:hAnsi="Calibri" w:cs="Times New Roman"/>
                <w:b/>
                <w:bCs/>
                <w:lang w:eastAsia="tr-TR"/>
              </w:rPr>
              <w:br/>
              <w:t xml:space="preserve"> (</w:t>
            </w:r>
            <w:proofErr w:type="spellStart"/>
            <w:r w:rsidRPr="00E94DAA">
              <w:rPr>
                <w:rFonts w:ascii="Calibri" w:eastAsia="Times New Roman" w:hAnsi="Calibri" w:cs="Times New Roman"/>
                <w:b/>
                <w:bCs/>
                <w:lang w:eastAsia="tr-TR"/>
              </w:rPr>
              <w:t>Fotovoltaik</w:t>
            </w:r>
            <w:proofErr w:type="spellEnd"/>
            <w:r w:rsidRPr="00E94DAA">
              <w:rPr>
                <w:rFonts w:ascii="Calibri" w:eastAsia="Times New Roman" w:hAnsi="Calibri" w:cs="Times New Roman"/>
                <w:b/>
                <w:bCs/>
                <w:lang w:eastAsia="tr-TR"/>
              </w:rPr>
              <w:t>)</w:t>
            </w:r>
          </w:p>
        </w:tc>
        <w:tc>
          <w:tcPr>
            <w:tcW w:w="1757" w:type="dxa"/>
            <w:tcBorders>
              <w:top w:val="single" w:sz="8" w:space="0" w:color="000000"/>
              <w:left w:val="nil"/>
              <w:bottom w:val="single" w:sz="4" w:space="0" w:color="000000"/>
              <w:right w:val="single" w:sz="4" w:space="0" w:color="000000"/>
            </w:tcBorders>
            <w:shd w:val="clear" w:color="4F81BD" w:fill="FFFFFF"/>
            <w:vAlign w:val="bottom"/>
            <w:hideMark/>
          </w:tcPr>
          <w:p w:rsidR="00E94DAA" w:rsidRPr="00E94DAA" w:rsidRDefault="00E94DAA" w:rsidP="00E94DAA">
            <w:pPr>
              <w:spacing w:after="0" w:line="240" w:lineRule="auto"/>
              <w:jc w:val="center"/>
              <w:rPr>
                <w:rFonts w:ascii="Calibri" w:eastAsia="Times New Roman" w:hAnsi="Calibri" w:cs="Times New Roman"/>
                <w:b/>
                <w:bCs/>
                <w:lang w:eastAsia="tr-TR"/>
              </w:rPr>
            </w:pPr>
            <w:r w:rsidRPr="00E94DAA">
              <w:rPr>
                <w:rFonts w:ascii="Calibri" w:eastAsia="Times New Roman" w:hAnsi="Calibri" w:cs="Times New Roman"/>
                <w:b/>
                <w:bCs/>
                <w:lang w:eastAsia="tr-TR"/>
              </w:rPr>
              <w:t>Güneş</w:t>
            </w:r>
            <w:r w:rsidRPr="00E94DAA">
              <w:rPr>
                <w:rFonts w:ascii="Calibri" w:eastAsia="Times New Roman" w:hAnsi="Calibri" w:cs="Times New Roman"/>
                <w:b/>
                <w:bCs/>
                <w:lang w:eastAsia="tr-TR"/>
              </w:rPr>
              <w:br/>
              <w:t xml:space="preserve"> (Yoğunlaştırılmış)</w:t>
            </w:r>
          </w:p>
        </w:tc>
        <w:tc>
          <w:tcPr>
            <w:tcW w:w="860" w:type="dxa"/>
            <w:tcBorders>
              <w:top w:val="single" w:sz="8" w:space="0" w:color="000000"/>
              <w:left w:val="nil"/>
              <w:bottom w:val="single" w:sz="4" w:space="0" w:color="000000"/>
              <w:right w:val="single" w:sz="4" w:space="0" w:color="000000"/>
            </w:tcBorders>
            <w:shd w:val="clear" w:color="4F81BD" w:fill="FFFFFF"/>
            <w:noWrap/>
            <w:vAlign w:val="bottom"/>
            <w:hideMark/>
          </w:tcPr>
          <w:p w:rsidR="00E94DAA" w:rsidRPr="00E94DAA" w:rsidRDefault="00E94DAA" w:rsidP="00E94DAA">
            <w:pPr>
              <w:spacing w:after="0" w:line="240" w:lineRule="auto"/>
              <w:rPr>
                <w:rFonts w:ascii="Calibri" w:eastAsia="Times New Roman" w:hAnsi="Calibri" w:cs="Times New Roman"/>
                <w:b/>
                <w:bCs/>
                <w:lang w:eastAsia="tr-TR"/>
              </w:rPr>
            </w:pPr>
            <w:r w:rsidRPr="00E94DAA">
              <w:rPr>
                <w:rFonts w:ascii="Calibri" w:eastAsia="Times New Roman" w:hAnsi="Calibri" w:cs="Times New Roman"/>
                <w:b/>
                <w:bCs/>
                <w:lang w:eastAsia="tr-TR"/>
              </w:rPr>
              <w:t>Hidrolik</w:t>
            </w:r>
          </w:p>
        </w:tc>
        <w:tc>
          <w:tcPr>
            <w:tcW w:w="700" w:type="dxa"/>
            <w:tcBorders>
              <w:top w:val="single" w:sz="8" w:space="0" w:color="000000"/>
              <w:left w:val="nil"/>
              <w:bottom w:val="single" w:sz="4" w:space="0" w:color="000000"/>
              <w:right w:val="single" w:sz="4" w:space="0" w:color="000000"/>
            </w:tcBorders>
            <w:shd w:val="clear" w:color="4F81BD" w:fill="FFFFFF"/>
            <w:noWrap/>
            <w:vAlign w:val="bottom"/>
            <w:hideMark/>
          </w:tcPr>
          <w:p w:rsidR="00E94DAA" w:rsidRPr="00E94DAA" w:rsidRDefault="00E94DAA" w:rsidP="00E94DAA">
            <w:pPr>
              <w:spacing w:after="0" w:line="240" w:lineRule="auto"/>
              <w:rPr>
                <w:rFonts w:ascii="Calibri" w:eastAsia="Times New Roman" w:hAnsi="Calibri" w:cs="Times New Roman"/>
                <w:b/>
                <w:bCs/>
                <w:lang w:eastAsia="tr-TR"/>
              </w:rPr>
            </w:pPr>
            <w:proofErr w:type="gramStart"/>
            <w:r w:rsidRPr="00E94DAA">
              <w:rPr>
                <w:rFonts w:ascii="Calibri" w:eastAsia="Times New Roman" w:hAnsi="Calibri" w:cs="Times New Roman"/>
                <w:b/>
                <w:bCs/>
                <w:lang w:eastAsia="tr-TR"/>
              </w:rPr>
              <w:t>Rüzgar</w:t>
            </w:r>
            <w:proofErr w:type="gramEnd"/>
          </w:p>
        </w:tc>
        <w:tc>
          <w:tcPr>
            <w:tcW w:w="1380" w:type="dxa"/>
            <w:tcBorders>
              <w:top w:val="single" w:sz="8" w:space="0" w:color="000000"/>
              <w:left w:val="nil"/>
              <w:bottom w:val="single" w:sz="4" w:space="0" w:color="000000"/>
              <w:right w:val="single" w:sz="8" w:space="0" w:color="000000"/>
            </w:tcBorders>
            <w:shd w:val="clear" w:color="4F81BD"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lang w:eastAsia="tr-TR"/>
              </w:rPr>
            </w:pPr>
            <w:r w:rsidRPr="00E94DAA">
              <w:rPr>
                <w:rFonts w:ascii="Calibri" w:eastAsia="Times New Roman" w:hAnsi="Calibri" w:cs="Times New Roman"/>
                <w:b/>
                <w:bCs/>
                <w:lang w:eastAsia="tr-TR"/>
              </w:rPr>
              <w:t>Genel Toplam</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KONYA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1,71</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90,19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91,91</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KAYSERİ</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76,74</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76,74</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ANKARA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2,48</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8,56</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24,13</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35,17</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ANTALYA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15,37</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16,42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31,79</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MERSİN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7,22</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20,72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27,95</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DENİZLİ</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26,23</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26,73</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BURDUR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23,61</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23,61</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ADANA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11,95</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10,25</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22,19</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sz w:val="20"/>
                <w:szCs w:val="20"/>
                <w:lang w:eastAsia="tr-TR"/>
              </w:rPr>
            </w:pPr>
            <w:r w:rsidRPr="00E94DAA">
              <w:rPr>
                <w:rFonts w:ascii="Calibri" w:eastAsia="Times New Roman" w:hAnsi="Calibri" w:cs="Times New Roman"/>
                <w:color w:val="000000"/>
                <w:sz w:val="20"/>
                <w:szCs w:val="20"/>
                <w:lang w:eastAsia="tr-TR"/>
              </w:rPr>
              <w:t>KAHRAMANMARAŞ</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0,80</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19,51</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20,31</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NEVŞEHİR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18,99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18,99</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NİĞDE</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18,06</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18,06</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İSTANBUL</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10,02</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0,90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1,40</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12,32</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ISPARTA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10,02</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AKSARAY</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MALATYA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3,60</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6,13</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9,73</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GAZİANTEP</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9,34</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9,34</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MANİSA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9,25</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9,25</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ESKİŞEHİR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8,72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8,72</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KİLİS</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7,76</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7,76</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ADIYAMAN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5,59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5,59</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BURSA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3,40</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1,52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5,42</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İZMİR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3,75</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0,98</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0,22</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4,95</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sz w:val="20"/>
                <w:szCs w:val="20"/>
                <w:lang w:eastAsia="tr-TR"/>
              </w:rPr>
            </w:pPr>
            <w:r w:rsidRPr="00E94DAA">
              <w:rPr>
                <w:rFonts w:ascii="Calibri" w:eastAsia="Times New Roman" w:hAnsi="Calibri" w:cs="Times New Roman"/>
                <w:color w:val="000000"/>
                <w:sz w:val="20"/>
                <w:szCs w:val="20"/>
                <w:lang w:eastAsia="tr-TR"/>
              </w:rPr>
              <w:t>AFYONKARAHİSAR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4,76</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4,76</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KOCAELİ</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0,31</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2,12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2,30</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4,73</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SAKARYA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4,30</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4,30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OSMANİYE</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4,10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4,10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KARAMAN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0,95</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2,79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3,74</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TEKİRDAĞ</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3,15</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3,15</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MUĞLA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3,00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3,00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BALIKESİR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1,73</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2,73</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AYDIN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2,54</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2,54</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UŞAK</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2,40</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2,40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TOKAT</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2,27</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0,13</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2,40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YOZGAT</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2,03</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2,03</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ÇORUM</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1,79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1,79</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DİYARBAKIR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1,75</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1,75</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HATAY</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0,56</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1,56</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KÜTAHYA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1,20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1,20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SİVAS</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1,10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1,10</w:t>
            </w:r>
          </w:p>
        </w:tc>
      </w:tr>
      <w:tr w:rsidR="00E94DAA" w:rsidRPr="00E94DAA" w:rsidTr="00E94DAA">
        <w:trPr>
          <w:trHeight w:val="300"/>
        </w:trPr>
        <w:tc>
          <w:tcPr>
            <w:tcW w:w="1618" w:type="dxa"/>
            <w:tcBorders>
              <w:top w:val="single" w:sz="4" w:space="0" w:color="auto"/>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BİTLİS</w:t>
            </w:r>
          </w:p>
        </w:tc>
        <w:tc>
          <w:tcPr>
            <w:tcW w:w="940" w:type="dxa"/>
            <w:tcBorders>
              <w:top w:val="single" w:sz="4" w:space="0" w:color="auto"/>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single" w:sz="4" w:space="0" w:color="auto"/>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single" w:sz="4" w:space="0" w:color="auto"/>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w:t>
            </w:r>
          </w:p>
        </w:tc>
        <w:tc>
          <w:tcPr>
            <w:tcW w:w="1757" w:type="dxa"/>
            <w:tcBorders>
              <w:top w:val="single" w:sz="4" w:space="0" w:color="auto"/>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single" w:sz="4" w:space="0" w:color="auto"/>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single" w:sz="4" w:space="0" w:color="auto"/>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single" w:sz="4" w:space="0" w:color="auto"/>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1,00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VAN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0,80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0,80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AMASYA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0,49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0,22</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0,71</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KIRŞEHİR</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0,68</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0,68</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KARABÜK</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0,67</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0,67</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ELAZIĞ</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0,62</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0,62</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ÇANAKKALE</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ŞANLIURFA</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0,50</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SAMSUN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0,49</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0,49</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ERZİNCAN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0,45</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0,45</w:t>
            </w:r>
          </w:p>
        </w:tc>
      </w:tr>
      <w:tr w:rsidR="00E94DAA" w:rsidRPr="00E94DAA" w:rsidTr="00E94DAA">
        <w:trPr>
          <w:trHeight w:val="300"/>
        </w:trPr>
        <w:tc>
          <w:tcPr>
            <w:tcW w:w="1618" w:type="dxa"/>
            <w:tcBorders>
              <w:top w:val="nil"/>
              <w:left w:val="single" w:sz="8" w:space="0" w:color="000000"/>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BARTIN</w:t>
            </w:r>
          </w:p>
        </w:tc>
        <w:tc>
          <w:tcPr>
            <w:tcW w:w="94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0,25</w:t>
            </w:r>
          </w:p>
        </w:tc>
        <w:tc>
          <w:tcPr>
            <w:tcW w:w="1757"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single" w:sz="4"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single" w:sz="4"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0,25</w:t>
            </w:r>
          </w:p>
        </w:tc>
      </w:tr>
      <w:tr w:rsidR="00E94DAA" w:rsidRPr="00E94DAA" w:rsidTr="00E94DAA">
        <w:trPr>
          <w:trHeight w:val="300"/>
        </w:trPr>
        <w:tc>
          <w:tcPr>
            <w:tcW w:w="1618" w:type="dxa"/>
            <w:tcBorders>
              <w:top w:val="nil"/>
              <w:left w:val="single" w:sz="8" w:space="0" w:color="000000"/>
              <w:bottom w:val="nil"/>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BİLECİK</w:t>
            </w:r>
          </w:p>
        </w:tc>
        <w:tc>
          <w:tcPr>
            <w:tcW w:w="940" w:type="dxa"/>
            <w:tcBorders>
              <w:top w:val="nil"/>
              <w:left w:val="nil"/>
              <w:bottom w:val="nil"/>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nil"/>
              <w:left w:val="nil"/>
              <w:bottom w:val="nil"/>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nil"/>
              <w:left w:val="nil"/>
              <w:bottom w:val="nil"/>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0,09</w:t>
            </w:r>
          </w:p>
        </w:tc>
        <w:tc>
          <w:tcPr>
            <w:tcW w:w="1757" w:type="dxa"/>
            <w:tcBorders>
              <w:top w:val="nil"/>
              <w:left w:val="nil"/>
              <w:bottom w:val="nil"/>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nil"/>
              <w:left w:val="nil"/>
              <w:bottom w:val="nil"/>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nil"/>
              <w:left w:val="nil"/>
              <w:bottom w:val="nil"/>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nil"/>
              <w:left w:val="nil"/>
              <w:bottom w:val="nil"/>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0,09</w:t>
            </w:r>
          </w:p>
        </w:tc>
      </w:tr>
      <w:tr w:rsidR="00E94DAA" w:rsidRPr="00E94DAA" w:rsidTr="00E94DAA">
        <w:trPr>
          <w:trHeight w:val="315"/>
        </w:trPr>
        <w:tc>
          <w:tcPr>
            <w:tcW w:w="1618" w:type="dxa"/>
            <w:tcBorders>
              <w:top w:val="single" w:sz="4" w:space="0" w:color="000000"/>
              <w:left w:val="single" w:sz="4" w:space="0" w:color="000000"/>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TUNCELİ</w:t>
            </w:r>
          </w:p>
        </w:tc>
        <w:tc>
          <w:tcPr>
            <w:tcW w:w="940" w:type="dxa"/>
            <w:tcBorders>
              <w:top w:val="single" w:sz="4" w:space="0" w:color="000000"/>
              <w:left w:val="nil"/>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609" w:type="dxa"/>
            <w:tcBorders>
              <w:top w:val="single" w:sz="4" w:space="0" w:color="000000"/>
              <w:left w:val="nil"/>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36" w:type="dxa"/>
            <w:tcBorders>
              <w:top w:val="single" w:sz="4" w:space="0" w:color="000000"/>
              <w:left w:val="nil"/>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0,02</w:t>
            </w:r>
          </w:p>
        </w:tc>
        <w:tc>
          <w:tcPr>
            <w:tcW w:w="1757" w:type="dxa"/>
            <w:tcBorders>
              <w:top w:val="single" w:sz="4" w:space="0" w:color="000000"/>
              <w:left w:val="nil"/>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860" w:type="dxa"/>
            <w:tcBorders>
              <w:top w:val="single" w:sz="4" w:space="0" w:color="000000"/>
              <w:left w:val="nil"/>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700" w:type="dxa"/>
            <w:tcBorders>
              <w:top w:val="single" w:sz="4" w:space="0" w:color="000000"/>
              <w:left w:val="nil"/>
              <w:bottom w:val="single" w:sz="8" w:space="0" w:color="000000"/>
              <w:right w:val="single" w:sz="4"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 </w:t>
            </w:r>
          </w:p>
        </w:tc>
        <w:tc>
          <w:tcPr>
            <w:tcW w:w="1380" w:type="dxa"/>
            <w:tcBorders>
              <w:top w:val="single" w:sz="4" w:space="0" w:color="000000"/>
              <w:left w:val="nil"/>
              <w:bottom w:val="single" w:sz="8" w:space="0" w:color="000000"/>
              <w:right w:val="single" w:sz="8" w:space="0" w:color="000000"/>
            </w:tcBorders>
            <w:shd w:val="clear" w:color="DCE6F1" w:fill="FFFFFF"/>
            <w:noWrap/>
            <w:vAlign w:val="bottom"/>
            <w:hideMark/>
          </w:tcPr>
          <w:p w:rsidR="00E94DAA" w:rsidRPr="00E94DAA" w:rsidRDefault="00E94DAA" w:rsidP="00E94DAA">
            <w:pPr>
              <w:spacing w:after="0" w:line="240" w:lineRule="auto"/>
              <w:jc w:val="center"/>
              <w:rPr>
                <w:rFonts w:ascii="Calibri" w:eastAsia="Times New Roman" w:hAnsi="Calibri" w:cs="Times New Roman"/>
                <w:color w:val="000000"/>
                <w:lang w:eastAsia="tr-TR"/>
              </w:rPr>
            </w:pPr>
            <w:r w:rsidRPr="00E94DAA">
              <w:rPr>
                <w:rFonts w:ascii="Calibri" w:eastAsia="Times New Roman" w:hAnsi="Calibri" w:cs="Times New Roman"/>
                <w:color w:val="000000"/>
                <w:lang w:eastAsia="tr-TR"/>
              </w:rPr>
              <w:t>0,02</w:t>
            </w:r>
          </w:p>
        </w:tc>
      </w:tr>
      <w:tr w:rsidR="00E94DAA" w:rsidRPr="00E94DAA" w:rsidTr="00E94DAA">
        <w:trPr>
          <w:trHeight w:val="300"/>
        </w:trPr>
        <w:tc>
          <w:tcPr>
            <w:tcW w:w="1618" w:type="dxa"/>
            <w:tcBorders>
              <w:top w:val="single" w:sz="4" w:space="0" w:color="000000"/>
              <w:left w:val="single" w:sz="8" w:space="0" w:color="000000"/>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Genel Toplam</w:t>
            </w:r>
          </w:p>
        </w:tc>
        <w:tc>
          <w:tcPr>
            <w:tcW w:w="940" w:type="dxa"/>
            <w:tcBorders>
              <w:top w:val="single" w:sz="4" w:space="0" w:color="000000"/>
              <w:left w:val="nil"/>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31,67</w:t>
            </w:r>
          </w:p>
        </w:tc>
        <w:tc>
          <w:tcPr>
            <w:tcW w:w="609" w:type="dxa"/>
            <w:tcBorders>
              <w:top w:val="single" w:sz="4" w:space="0" w:color="000000"/>
              <w:left w:val="nil"/>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44,17</w:t>
            </w:r>
          </w:p>
        </w:tc>
        <w:tc>
          <w:tcPr>
            <w:tcW w:w="1336" w:type="dxa"/>
            <w:tcBorders>
              <w:top w:val="single" w:sz="4" w:space="0" w:color="000000"/>
              <w:left w:val="nil"/>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453,48</w:t>
            </w:r>
          </w:p>
        </w:tc>
        <w:tc>
          <w:tcPr>
            <w:tcW w:w="1757" w:type="dxa"/>
            <w:tcBorders>
              <w:top w:val="single" w:sz="4" w:space="0" w:color="000000"/>
              <w:left w:val="nil"/>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1,70</w:t>
            </w:r>
          </w:p>
        </w:tc>
        <w:tc>
          <w:tcPr>
            <w:tcW w:w="860" w:type="dxa"/>
            <w:tcBorders>
              <w:top w:val="single" w:sz="4" w:space="0" w:color="000000"/>
              <w:left w:val="nil"/>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2,80</w:t>
            </w:r>
          </w:p>
        </w:tc>
        <w:tc>
          <w:tcPr>
            <w:tcW w:w="700" w:type="dxa"/>
            <w:tcBorders>
              <w:top w:val="single" w:sz="4" w:space="0" w:color="000000"/>
              <w:left w:val="nil"/>
              <w:bottom w:val="single" w:sz="4" w:space="0" w:color="000000"/>
              <w:right w:val="single" w:sz="4"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6,77</w:t>
            </w:r>
          </w:p>
        </w:tc>
        <w:tc>
          <w:tcPr>
            <w:tcW w:w="1380" w:type="dxa"/>
            <w:tcBorders>
              <w:top w:val="single" w:sz="4" w:space="0" w:color="000000"/>
              <w:left w:val="nil"/>
              <w:bottom w:val="single" w:sz="4" w:space="0" w:color="000000"/>
              <w:right w:val="single" w:sz="8" w:space="0" w:color="000000"/>
            </w:tcBorders>
            <w:shd w:val="clear" w:color="000000" w:fill="FFFFFF"/>
            <w:noWrap/>
            <w:vAlign w:val="bottom"/>
            <w:hideMark/>
          </w:tcPr>
          <w:p w:rsidR="00E94DAA" w:rsidRPr="00E94DAA" w:rsidRDefault="00E94DAA" w:rsidP="00E94DAA">
            <w:pPr>
              <w:spacing w:after="0" w:line="240" w:lineRule="auto"/>
              <w:jc w:val="center"/>
              <w:rPr>
                <w:rFonts w:ascii="Calibri" w:eastAsia="Times New Roman" w:hAnsi="Calibri" w:cs="Times New Roman"/>
                <w:b/>
                <w:bCs/>
                <w:color w:val="000000"/>
                <w:lang w:eastAsia="tr-TR"/>
              </w:rPr>
            </w:pPr>
            <w:r w:rsidRPr="00E94DAA">
              <w:rPr>
                <w:rFonts w:ascii="Calibri" w:eastAsia="Times New Roman" w:hAnsi="Calibri" w:cs="Times New Roman"/>
                <w:b/>
                <w:bCs/>
                <w:color w:val="000000"/>
                <w:lang w:eastAsia="tr-TR"/>
              </w:rPr>
              <w:t>540,59</w:t>
            </w:r>
          </w:p>
        </w:tc>
      </w:tr>
    </w:tbl>
    <w:p w:rsidR="00243370" w:rsidRPr="00A21E92" w:rsidRDefault="00243370" w:rsidP="00397199">
      <w:pPr>
        <w:pStyle w:val="Tablo1"/>
        <w:rPr>
          <w:rFonts w:ascii="Arial" w:hAnsi="Arial" w:cs="Arial"/>
        </w:rPr>
      </w:pPr>
    </w:p>
    <w:p w:rsidR="0085763E" w:rsidRDefault="0085763E" w:rsidP="008D45AC">
      <w:pPr>
        <w:pStyle w:val="Tablo1"/>
        <w:rPr>
          <w:rFonts w:ascii="Arial" w:hAnsi="Arial" w:cs="Arial"/>
        </w:rPr>
      </w:pPr>
    </w:p>
    <w:p w:rsidR="004170CE" w:rsidRDefault="008F2A30" w:rsidP="008D45AC">
      <w:pPr>
        <w:pStyle w:val="Tablo1"/>
        <w:rPr>
          <w:rFonts w:ascii="Arial" w:hAnsi="Arial" w:cs="Arial"/>
        </w:rPr>
      </w:pPr>
      <w:bookmarkStart w:id="17" w:name="_Toc453858281"/>
      <w:r w:rsidRPr="00A21E92">
        <w:rPr>
          <w:rFonts w:ascii="Arial" w:hAnsi="Arial" w:cs="Arial"/>
        </w:rPr>
        <w:t xml:space="preserve">Tablo </w:t>
      </w:r>
      <w:proofErr w:type="gramStart"/>
      <w:r w:rsidR="00397199">
        <w:rPr>
          <w:rFonts w:ascii="Arial" w:hAnsi="Arial" w:cs="Arial"/>
        </w:rPr>
        <w:t>1.9</w:t>
      </w:r>
      <w:proofErr w:type="gramEnd"/>
      <w:r w:rsidRPr="00A21E92">
        <w:rPr>
          <w:rFonts w:ascii="Arial" w:hAnsi="Arial" w:cs="Arial"/>
        </w:rPr>
        <w:t xml:space="preserve"> </w:t>
      </w:r>
      <w:r w:rsidR="00E564D6">
        <w:rPr>
          <w:rFonts w:ascii="Arial" w:hAnsi="Arial" w:cs="Arial"/>
        </w:rPr>
        <w:t>Nisan</w:t>
      </w:r>
      <w:r w:rsidR="00D070D9" w:rsidRPr="00A21E92">
        <w:rPr>
          <w:rFonts w:ascii="Arial" w:hAnsi="Arial" w:cs="Arial"/>
        </w:rPr>
        <w:t xml:space="preserve"> 2016 Döneminde Lisanssız</w:t>
      </w:r>
      <w:r w:rsidR="00866AE7">
        <w:rPr>
          <w:rFonts w:ascii="Arial" w:hAnsi="Arial" w:cs="Arial"/>
        </w:rPr>
        <w:t xml:space="preserve"> Elektrik Üretiminin Kaynaklara Göre </w:t>
      </w:r>
      <w:r w:rsidR="00D070D9" w:rsidRPr="00A21E92">
        <w:rPr>
          <w:rFonts w:ascii="Arial" w:hAnsi="Arial" w:cs="Arial"/>
        </w:rPr>
        <w:t>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7"/>
    </w:p>
    <w:tbl>
      <w:tblPr>
        <w:tblW w:w="7245" w:type="dxa"/>
        <w:tblInd w:w="55" w:type="dxa"/>
        <w:tblCellMar>
          <w:left w:w="70" w:type="dxa"/>
          <w:right w:w="70" w:type="dxa"/>
        </w:tblCellMar>
        <w:tblLook w:val="04A0" w:firstRow="1" w:lastRow="0" w:firstColumn="1" w:lastColumn="0" w:noHBand="0" w:noVBand="1"/>
      </w:tblPr>
      <w:tblGrid>
        <w:gridCol w:w="2567"/>
        <w:gridCol w:w="3118"/>
        <w:gridCol w:w="1560"/>
      </w:tblGrid>
      <w:tr w:rsidR="00E564D6" w:rsidRPr="00E564D6" w:rsidTr="00E564D6">
        <w:trPr>
          <w:trHeight w:val="600"/>
        </w:trPr>
        <w:tc>
          <w:tcPr>
            <w:tcW w:w="2567" w:type="dxa"/>
            <w:tcBorders>
              <w:top w:val="single" w:sz="8" w:space="0" w:color="auto"/>
              <w:left w:val="single" w:sz="8" w:space="0" w:color="auto"/>
              <w:bottom w:val="single" w:sz="4" w:space="0" w:color="auto"/>
              <w:right w:val="single" w:sz="4" w:space="0" w:color="auto"/>
            </w:tcBorders>
            <w:shd w:val="clear" w:color="DCE6F1" w:fill="FFFFFF"/>
            <w:noWrap/>
            <w:vAlign w:val="bottom"/>
            <w:hideMark/>
          </w:tcPr>
          <w:p w:rsidR="00E564D6" w:rsidRPr="00E564D6" w:rsidRDefault="00E564D6" w:rsidP="00E564D6">
            <w:pPr>
              <w:spacing w:after="0" w:line="240" w:lineRule="auto"/>
              <w:rPr>
                <w:rFonts w:ascii="Arial" w:eastAsia="Times New Roman" w:hAnsi="Arial" w:cs="Arial"/>
                <w:b/>
                <w:bCs/>
                <w:color w:val="000000"/>
                <w:lang w:eastAsia="tr-TR"/>
              </w:rPr>
            </w:pPr>
            <w:r w:rsidRPr="00E564D6">
              <w:rPr>
                <w:rFonts w:ascii="Arial" w:eastAsia="Times New Roman" w:hAnsi="Arial" w:cs="Arial"/>
                <w:b/>
                <w:bCs/>
                <w:color w:val="000000"/>
                <w:lang w:eastAsia="tr-TR"/>
              </w:rPr>
              <w:t>Kaynak Türü</w:t>
            </w:r>
          </w:p>
        </w:tc>
        <w:tc>
          <w:tcPr>
            <w:tcW w:w="3118" w:type="dxa"/>
            <w:tcBorders>
              <w:top w:val="single" w:sz="8" w:space="0" w:color="auto"/>
              <w:left w:val="nil"/>
              <w:bottom w:val="single" w:sz="4" w:space="0" w:color="auto"/>
              <w:right w:val="single" w:sz="4" w:space="0" w:color="auto"/>
            </w:tcBorders>
            <w:shd w:val="clear" w:color="DCE6F1" w:fill="FFFFFF"/>
            <w:vAlign w:val="bottom"/>
            <w:hideMark/>
          </w:tcPr>
          <w:p w:rsidR="00E564D6" w:rsidRPr="00E564D6" w:rsidRDefault="00E564D6" w:rsidP="00E564D6">
            <w:pPr>
              <w:spacing w:after="0" w:line="240" w:lineRule="auto"/>
              <w:jc w:val="center"/>
              <w:rPr>
                <w:rFonts w:ascii="Arial" w:eastAsia="Times New Roman" w:hAnsi="Arial" w:cs="Arial"/>
                <w:b/>
                <w:bCs/>
                <w:color w:val="000000"/>
                <w:lang w:eastAsia="tr-TR"/>
              </w:rPr>
            </w:pPr>
            <w:r w:rsidRPr="00E564D6">
              <w:rPr>
                <w:rFonts w:ascii="Arial" w:eastAsia="Times New Roman" w:hAnsi="Arial" w:cs="Arial"/>
                <w:b/>
                <w:bCs/>
                <w:color w:val="000000"/>
                <w:lang w:eastAsia="tr-TR"/>
              </w:rPr>
              <w:t xml:space="preserve">İhtiyaç fazlası satın alınan </w:t>
            </w:r>
            <w:r w:rsidRPr="00E564D6">
              <w:rPr>
                <w:rFonts w:ascii="Arial" w:eastAsia="Times New Roman" w:hAnsi="Arial" w:cs="Arial"/>
                <w:b/>
                <w:bCs/>
                <w:color w:val="000000"/>
                <w:lang w:eastAsia="tr-TR"/>
              </w:rPr>
              <w:br/>
              <w:t>enerji miktarı (</w:t>
            </w:r>
            <w:proofErr w:type="spellStart"/>
            <w:r w:rsidRPr="00E564D6">
              <w:rPr>
                <w:rFonts w:ascii="Arial" w:eastAsia="Times New Roman" w:hAnsi="Arial" w:cs="Arial"/>
                <w:b/>
                <w:bCs/>
                <w:color w:val="000000"/>
                <w:lang w:eastAsia="tr-TR"/>
              </w:rPr>
              <w:t>MWh</w:t>
            </w:r>
            <w:proofErr w:type="spellEnd"/>
            <w:r w:rsidRPr="00E564D6">
              <w:rPr>
                <w:rFonts w:ascii="Arial" w:eastAsia="Times New Roman" w:hAnsi="Arial" w:cs="Arial"/>
                <w:b/>
                <w:bCs/>
                <w:color w:val="000000"/>
                <w:lang w:eastAsia="tr-TR"/>
              </w:rPr>
              <w:t>)</w:t>
            </w:r>
          </w:p>
        </w:tc>
        <w:tc>
          <w:tcPr>
            <w:tcW w:w="1560" w:type="dxa"/>
            <w:tcBorders>
              <w:top w:val="single" w:sz="8" w:space="0" w:color="auto"/>
              <w:left w:val="nil"/>
              <w:bottom w:val="single" w:sz="4" w:space="0" w:color="auto"/>
              <w:right w:val="single" w:sz="8" w:space="0" w:color="auto"/>
            </w:tcBorders>
            <w:shd w:val="clear" w:color="DCE6F1" w:fill="FFFFFF"/>
            <w:vAlign w:val="bottom"/>
            <w:hideMark/>
          </w:tcPr>
          <w:p w:rsidR="00E564D6" w:rsidRPr="00E564D6" w:rsidRDefault="00E564D6" w:rsidP="005B2859">
            <w:pPr>
              <w:spacing w:after="0" w:line="240" w:lineRule="auto"/>
              <w:jc w:val="center"/>
              <w:rPr>
                <w:rFonts w:ascii="Arial" w:eastAsia="Times New Roman" w:hAnsi="Arial" w:cs="Arial"/>
                <w:b/>
                <w:bCs/>
                <w:color w:val="000000"/>
                <w:lang w:eastAsia="tr-TR"/>
              </w:rPr>
            </w:pPr>
            <w:r w:rsidRPr="00E564D6">
              <w:rPr>
                <w:rFonts w:ascii="Arial" w:eastAsia="Times New Roman" w:hAnsi="Arial" w:cs="Arial"/>
                <w:b/>
                <w:bCs/>
                <w:color w:val="000000"/>
                <w:lang w:eastAsia="tr-TR"/>
              </w:rPr>
              <w:t>Oran (%)</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tcPr>
          <w:p w:rsidR="00E564D6" w:rsidRPr="00E564D6" w:rsidRDefault="00E564D6" w:rsidP="00985EBD">
            <w:pPr>
              <w:spacing w:after="0" w:line="240" w:lineRule="auto"/>
              <w:rPr>
                <w:rFonts w:ascii="Arial" w:eastAsia="Times New Roman" w:hAnsi="Arial" w:cs="Arial"/>
                <w:color w:val="000000"/>
                <w:lang w:eastAsia="tr-TR"/>
              </w:rPr>
            </w:pPr>
            <w:r w:rsidRPr="00E564D6">
              <w:rPr>
                <w:rFonts w:ascii="Arial" w:eastAsia="Times New Roman" w:hAnsi="Arial" w:cs="Arial"/>
                <w:color w:val="000000"/>
                <w:lang w:eastAsia="tr-TR"/>
              </w:rPr>
              <w:t>Güneş (</w:t>
            </w:r>
            <w:proofErr w:type="spellStart"/>
            <w:r w:rsidRPr="00E564D6">
              <w:rPr>
                <w:rFonts w:ascii="Arial" w:eastAsia="Times New Roman" w:hAnsi="Arial" w:cs="Arial"/>
                <w:color w:val="000000"/>
                <w:lang w:eastAsia="tr-TR"/>
              </w:rPr>
              <w:t>Fotovoltaik</w:t>
            </w:r>
            <w:proofErr w:type="spellEnd"/>
            <w:r w:rsidRPr="00E564D6">
              <w:rPr>
                <w:rFonts w:ascii="Arial" w:eastAsia="Times New Roman" w:hAnsi="Arial" w:cs="Arial"/>
                <w:color w:val="000000"/>
                <w:lang w:eastAsia="tr-TR"/>
              </w:rPr>
              <w:t>)</w:t>
            </w:r>
          </w:p>
        </w:tc>
        <w:tc>
          <w:tcPr>
            <w:tcW w:w="3118" w:type="dxa"/>
            <w:tcBorders>
              <w:top w:val="nil"/>
              <w:left w:val="nil"/>
              <w:bottom w:val="single" w:sz="4" w:space="0" w:color="auto"/>
              <w:right w:val="single" w:sz="4" w:space="0" w:color="auto"/>
            </w:tcBorders>
            <w:shd w:val="clear" w:color="auto" w:fill="auto"/>
            <w:noWrap/>
            <w:vAlign w:val="bottom"/>
          </w:tcPr>
          <w:p w:rsidR="00E564D6" w:rsidRPr="00E564D6" w:rsidRDefault="00E564D6" w:rsidP="00985EBD">
            <w:pPr>
              <w:spacing w:after="0" w:line="240" w:lineRule="auto"/>
              <w:jc w:val="center"/>
              <w:rPr>
                <w:rFonts w:ascii="Arial" w:eastAsia="Times New Roman" w:hAnsi="Arial" w:cs="Arial"/>
                <w:color w:val="000000"/>
                <w:lang w:eastAsia="tr-TR"/>
              </w:rPr>
            </w:pPr>
            <w:r w:rsidRPr="00E564D6">
              <w:rPr>
                <w:rFonts w:ascii="Arial" w:eastAsia="Times New Roman" w:hAnsi="Arial" w:cs="Arial"/>
                <w:color w:val="000000"/>
                <w:lang w:eastAsia="tr-TR"/>
              </w:rPr>
              <w:t>73.325,41</w:t>
            </w:r>
          </w:p>
        </w:tc>
        <w:tc>
          <w:tcPr>
            <w:tcW w:w="1560" w:type="dxa"/>
            <w:tcBorders>
              <w:top w:val="nil"/>
              <w:left w:val="nil"/>
              <w:bottom w:val="single" w:sz="4" w:space="0" w:color="auto"/>
              <w:right w:val="single" w:sz="8" w:space="0" w:color="auto"/>
            </w:tcBorders>
            <w:shd w:val="clear" w:color="auto" w:fill="auto"/>
            <w:noWrap/>
            <w:vAlign w:val="bottom"/>
          </w:tcPr>
          <w:p w:rsidR="00E564D6" w:rsidRPr="00E564D6" w:rsidRDefault="00E564D6" w:rsidP="005B2859">
            <w:pPr>
              <w:spacing w:after="0" w:line="240" w:lineRule="auto"/>
              <w:jc w:val="center"/>
              <w:rPr>
                <w:rFonts w:ascii="Arial" w:eastAsia="Times New Roman" w:hAnsi="Arial" w:cs="Arial"/>
                <w:color w:val="000000"/>
                <w:lang w:eastAsia="tr-TR"/>
              </w:rPr>
            </w:pPr>
            <w:r w:rsidRPr="00E564D6">
              <w:rPr>
                <w:rFonts w:ascii="Arial" w:eastAsia="Times New Roman" w:hAnsi="Arial" w:cs="Arial"/>
                <w:color w:val="000000"/>
                <w:lang w:eastAsia="tr-TR"/>
              </w:rPr>
              <w:t>89,61</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color w:val="000000"/>
                <w:lang w:eastAsia="tr-TR"/>
              </w:rPr>
            </w:pPr>
            <w:proofErr w:type="spellStart"/>
            <w:r w:rsidRPr="00E564D6">
              <w:rPr>
                <w:rFonts w:ascii="Arial" w:eastAsia="Times New Roman" w:hAnsi="Arial" w:cs="Arial"/>
                <w:color w:val="000000"/>
                <w:lang w:eastAsia="tr-TR"/>
              </w:rPr>
              <w:t>Biyokütle</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E564D6">
              <w:rPr>
                <w:rFonts w:ascii="Arial" w:eastAsia="Times New Roman" w:hAnsi="Arial" w:cs="Arial"/>
                <w:color w:val="000000"/>
                <w:lang w:eastAsia="tr-TR"/>
              </w:rPr>
              <w:t>7.073,91</w:t>
            </w:r>
          </w:p>
        </w:tc>
        <w:tc>
          <w:tcPr>
            <w:tcW w:w="1560" w:type="dxa"/>
            <w:tcBorders>
              <w:top w:val="nil"/>
              <w:left w:val="nil"/>
              <w:bottom w:val="single" w:sz="4" w:space="0" w:color="auto"/>
              <w:right w:val="single" w:sz="8" w:space="0" w:color="auto"/>
            </w:tcBorders>
            <w:shd w:val="clear" w:color="auto" w:fill="auto"/>
            <w:noWrap/>
            <w:vAlign w:val="bottom"/>
            <w:hideMark/>
          </w:tcPr>
          <w:p w:rsidR="00E564D6" w:rsidRPr="00E564D6" w:rsidRDefault="00E564D6" w:rsidP="005B2859">
            <w:pPr>
              <w:spacing w:after="0" w:line="240" w:lineRule="auto"/>
              <w:jc w:val="center"/>
              <w:rPr>
                <w:rFonts w:ascii="Arial" w:eastAsia="Times New Roman" w:hAnsi="Arial" w:cs="Arial"/>
                <w:color w:val="000000"/>
                <w:lang w:eastAsia="tr-TR"/>
              </w:rPr>
            </w:pPr>
            <w:r w:rsidRPr="00E564D6">
              <w:rPr>
                <w:rFonts w:ascii="Arial" w:eastAsia="Times New Roman" w:hAnsi="Arial" w:cs="Arial"/>
                <w:color w:val="000000"/>
                <w:lang w:eastAsia="tr-TR"/>
              </w:rPr>
              <w:t>8,64</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color w:val="000000"/>
                <w:lang w:eastAsia="tr-TR"/>
              </w:rPr>
            </w:pPr>
            <w:r w:rsidRPr="00E564D6">
              <w:rPr>
                <w:rFonts w:ascii="Arial" w:eastAsia="Times New Roman" w:hAnsi="Arial" w:cs="Arial"/>
                <w:color w:val="000000"/>
                <w:lang w:eastAsia="tr-TR"/>
              </w:rPr>
              <w:t>Hidrolik</w:t>
            </w:r>
          </w:p>
        </w:tc>
        <w:tc>
          <w:tcPr>
            <w:tcW w:w="3118" w:type="dxa"/>
            <w:tcBorders>
              <w:top w:val="nil"/>
              <w:left w:val="nil"/>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E564D6">
              <w:rPr>
                <w:rFonts w:ascii="Arial" w:eastAsia="Times New Roman" w:hAnsi="Arial" w:cs="Arial"/>
                <w:color w:val="000000"/>
                <w:lang w:eastAsia="tr-TR"/>
              </w:rPr>
              <w:t>1.212,21</w:t>
            </w:r>
          </w:p>
        </w:tc>
        <w:tc>
          <w:tcPr>
            <w:tcW w:w="1560" w:type="dxa"/>
            <w:tcBorders>
              <w:top w:val="nil"/>
              <w:left w:val="nil"/>
              <w:bottom w:val="single" w:sz="4" w:space="0" w:color="auto"/>
              <w:right w:val="single" w:sz="8" w:space="0" w:color="auto"/>
            </w:tcBorders>
            <w:shd w:val="clear" w:color="auto" w:fill="auto"/>
            <w:noWrap/>
            <w:vAlign w:val="bottom"/>
            <w:hideMark/>
          </w:tcPr>
          <w:p w:rsidR="00E564D6" w:rsidRPr="00E564D6" w:rsidRDefault="00E564D6" w:rsidP="005B2859">
            <w:pPr>
              <w:spacing w:after="0" w:line="240" w:lineRule="auto"/>
              <w:jc w:val="center"/>
              <w:rPr>
                <w:rFonts w:ascii="Arial" w:eastAsia="Times New Roman" w:hAnsi="Arial" w:cs="Arial"/>
                <w:color w:val="000000"/>
                <w:lang w:eastAsia="tr-TR"/>
              </w:rPr>
            </w:pPr>
            <w:r w:rsidRPr="00E564D6">
              <w:rPr>
                <w:rFonts w:ascii="Arial" w:eastAsia="Times New Roman" w:hAnsi="Arial" w:cs="Arial"/>
                <w:color w:val="000000"/>
                <w:lang w:eastAsia="tr-TR"/>
              </w:rPr>
              <w:t>1,48</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color w:val="000000"/>
                <w:lang w:eastAsia="tr-TR"/>
              </w:rPr>
            </w:pPr>
            <w:proofErr w:type="gramStart"/>
            <w:r w:rsidRPr="00E564D6">
              <w:rPr>
                <w:rFonts w:ascii="Arial" w:eastAsia="Times New Roman" w:hAnsi="Arial" w:cs="Arial"/>
                <w:color w:val="000000"/>
                <w:lang w:eastAsia="tr-TR"/>
              </w:rPr>
              <w:t>Rüzgar</w:t>
            </w:r>
            <w:proofErr w:type="gramEnd"/>
          </w:p>
        </w:tc>
        <w:tc>
          <w:tcPr>
            <w:tcW w:w="3118" w:type="dxa"/>
            <w:tcBorders>
              <w:top w:val="nil"/>
              <w:left w:val="nil"/>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E564D6">
              <w:rPr>
                <w:rFonts w:ascii="Arial" w:eastAsia="Times New Roman" w:hAnsi="Arial" w:cs="Arial"/>
                <w:color w:val="000000"/>
                <w:lang w:eastAsia="tr-TR"/>
              </w:rPr>
              <w:t>219,49</w:t>
            </w:r>
          </w:p>
        </w:tc>
        <w:tc>
          <w:tcPr>
            <w:tcW w:w="1560" w:type="dxa"/>
            <w:tcBorders>
              <w:top w:val="nil"/>
              <w:left w:val="nil"/>
              <w:bottom w:val="single" w:sz="4" w:space="0" w:color="auto"/>
              <w:right w:val="single" w:sz="8" w:space="0" w:color="auto"/>
            </w:tcBorders>
            <w:shd w:val="clear" w:color="auto" w:fill="auto"/>
            <w:noWrap/>
            <w:vAlign w:val="bottom"/>
            <w:hideMark/>
          </w:tcPr>
          <w:p w:rsidR="00E564D6" w:rsidRPr="00E564D6" w:rsidRDefault="00E564D6" w:rsidP="005B2859">
            <w:pPr>
              <w:spacing w:after="0" w:line="240" w:lineRule="auto"/>
              <w:jc w:val="center"/>
              <w:rPr>
                <w:rFonts w:ascii="Arial" w:eastAsia="Times New Roman" w:hAnsi="Arial" w:cs="Arial"/>
                <w:color w:val="000000"/>
                <w:lang w:eastAsia="tr-TR"/>
              </w:rPr>
            </w:pPr>
            <w:r w:rsidRPr="00E564D6">
              <w:rPr>
                <w:rFonts w:ascii="Arial" w:eastAsia="Times New Roman" w:hAnsi="Arial" w:cs="Arial"/>
                <w:color w:val="000000"/>
                <w:lang w:eastAsia="tr-TR"/>
              </w:rPr>
              <w:t>0,27</w:t>
            </w:r>
          </w:p>
        </w:tc>
      </w:tr>
      <w:tr w:rsidR="00E564D6" w:rsidRPr="00E564D6" w:rsidTr="00E564D6">
        <w:trPr>
          <w:trHeight w:val="315"/>
        </w:trPr>
        <w:tc>
          <w:tcPr>
            <w:tcW w:w="2567" w:type="dxa"/>
            <w:tcBorders>
              <w:top w:val="nil"/>
              <w:left w:val="single" w:sz="8" w:space="0" w:color="auto"/>
              <w:bottom w:val="single" w:sz="8"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b/>
                <w:bCs/>
                <w:color w:val="000000"/>
                <w:lang w:eastAsia="tr-TR"/>
              </w:rPr>
            </w:pPr>
            <w:r w:rsidRPr="00E564D6">
              <w:rPr>
                <w:rFonts w:ascii="Arial" w:eastAsia="Times New Roman" w:hAnsi="Arial" w:cs="Arial"/>
                <w:b/>
                <w:bCs/>
                <w:color w:val="000000"/>
                <w:lang w:eastAsia="tr-TR"/>
              </w:rPr>
              <w:t>Genel Toplam</w:t>
            </w:r>
          </w:p>
        </w:tc>
        <w:tc>
          <w:tcPr>
            <w:tcW w:w="3118" w:type="dxa"/>
            <w:tcBorders>
              <w:top w:val="nil"/>
              <w:left w:val="nil"/>
              <w:bottom w:val="single" w:sz="8" w:space="0" w:color="auto"/>
              <w:right w:val="single" w:sz="4" w:space="0" w:color="auto"/>
            </w:tcBorders>
            <w:shd w:val="clear" w:color="auto" w:fill="auto"/>
            <w:noWrap/>
            <w:vAlign w:val="bottom"/>
            <w:hideMark/>
          </w:tcPr>
          <w:p w:rsidR="00E564D6" w:rsidRPr="00E564D6" w:rsidRDefault="00E564D6" w:rsidP="00E564D6">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E564D6">
              <w:rPr>
                <w:rFonts w:ascii="Arial" w:eastAsia="Times New Roman" w:hAnsi="Arial" w:cs="Arial"/>
                <w:b/>
                <w:bCs/>
                <w:color w:val="000000"/>
                <w:lang w:eastAsia="tr-TR"/>
              </w:rPr>
              <w:t>81.831,02</w:t>
            </w:r>
          </w:p>
        </w:tc>
        <w:tc>
          <w:tcPr>
            <w:tcW w:w="1560" w:type="dxa"/>
            <w:tcBorders>
              <w:top w:val="nil"/>
              <w:left w:val="nil"/>
              <w:bottom w:val="single" w:sz="8" w:space="0" w:color="auto"/>
              <w:right w:val="single" w:sz="8" w:space="0" w:color="auto"/>
            </w:tcBorders>
            <w:shd w:val="clear" w:color="auto" w:fill="auto"/>
            <w:noWrap/>
            <w:vAlign w:val="bottom"/>
            <w:hideMark/>
          </w:tcPr>
          <w:p w:rsidR="00E564D6" w:rsidRPr="00E564D6" w:rsidRDefault="00E564D6" w:rsidP="005B2859">
            <w:pPr>
              <w:spacing w:after="0" w:line="240" w:lineRule="auto"/>
              <w:jc w:val="center"/>
              <w:rPr>
                <w:rFonts w:ascii="Arial" w:eastAsia="Times New Roman" w:hAnsi="Arial" w:cs="Arial"/>
                <w:b/>
                <w:bCs/>
                <w:color w:val="000000"/>
                <w:lang w:eastAsia="tr-TR"/>
              </w:rPr>
            </w:pPr>
            <w:r w:rsidRPr="00E564D6">
              <w:rPr>
                <w:rFonts w:ascii="Arial" w:eastAsia="Times New Roman" w:hAnsi="Arial" w:cs="Arial"/>
                <w:b/>
                <w:bCs/>
                <w:color w:val="000000"/>
                <w:lang w:eastAsia="tr-TR"/>
              </w:rPr>
              <w:t>100,00</w:t>
            </w:r>
          </w:p>
        </w:tc>
      </w:tr>
    </w:tbl>
    <w:p w:rsidR="00C90666" w:rsidRPr="00A21E92" w:rsidRDefault="00C90666" w:rsidP="008D45AC">
      <w:pPr>
        <w:pStyle w:val="Tablo1"/>
        <w:rPr>
          <w:rFonts w:ascii="Arial" w:hAnsi="Arial" w:cs="Arial"/>
        </w:rPr>
      </w:pPr>
    </w:p>
    <w:p w:rsidR="00D070D9" w:rsidRDefault="008F2A30" w:rsidP="00005650">
      <w:pPr>
        <w:pStyle w:val="Grafik1"/>
        <w:rPr>
          <w:rFonts w:ascii="Arial" w:hAnsi="Arial" w:cs="Arial"/>
        </w:rPr>
      </w:pPr>
      <w:bookmarkStart w:id="18" w:name="_Toc453858403"/>
      <w:r w:rsidRPr="00A21E92">
        <w:rPr>
          <w:rFonts w:ascii="Arial" w:hAnsi="Arial" w:cs="Arial"/>
        </w:rPr>
        <w:t xml:space="preserve">Grafik </w:t>
      </w:r>
      <w:proofErr w:type="gramStart"/>
      <w:r w:rsidR="0080201E" w:rsidRPr="00A21E92">
        <w:rPr>
          <w:rFonts w:ascii="Arial" w:hAnsi="Arial" w:cs="Arial"/>
        </w:rPr>
        <w:t>1.</w:t>
      </w:r>
      <w:r w:rsidR="00B45724">
        <w:rPr>
          <w:rFonts w:ascii="Arial" w:hAnsi="Arial" w:cs="Arial"/>
        </w:rPr>
        <w:t>6</w:t>
      </w:r>
      <w:proofErr w:type="gramEnd"/>
      <w:r w:rsidRPr="00A21E92">
        <w:rPr>
          <w:rFonts w:ascii="Arial" w:hAnsi="Arial" w:cs="Arial"/>
        </w:rPr>
        <w:t xml:space="preserve"> </w:t>
      </w:r>
      <w:r w:rsidR="00E564D6">
        <w:rPr>
          <w:rFonts w:ascii="Arial" w:hAnsi="Arial" w:cs="Arial"/>
        </w:rPr>
        <w:t>Nisan</w:t>
      </w:r>
      <w:r w:rsidR="00D070D9" w:rsidRPr="00A21E92">
        <w:rPr>
          <w:rFonts w:ascii="Arial" w:hAnsi="Arial" w:cs="Arial"/>
        </w:rPr>
        <w:t xml:space="preserve"> 2016 Döneminde Lisanssız Elektrik Üretiminin Kaynaklara </w:t>
      </w:r>
      <w:r w:rsidR="00866AE7">
        <w:rPr>
          <w:rFonts w:ascii="Arial" w:hAnsi="Arial" w:cs="Arial"/>
        </w:rPr>
        <w:t xml:space="preserve">Göre </w:t>
      </w:r>
      <w:r w:rsidR="00D070D9" w:rsidRPr="00A21E92">
        <w:rPr>
          <w:rFonts w:ascii="Arial" w:hAnsi="Arial" w:cs="Arial"/>
        </w:rPr>
        <w:t>Dağılımı</w:t>
      </w:r>
      <w:r w:rsidR="007B5612">
        <w:rPr>
          <w:rFonts w:ascii="Arial" w:hAnsi="Arial" w:cs="Arial"/>
        </w:rPr>
        <w:t>(%)</w:t>
      </w:r>
      <w:bookmarkEnd w:id="18"/>
    </w:p>
    <w:p w:rsidR="00E564D6" w:rsidRDefault="00E564D6" w:rsidP="00A365FE">
      <w:pPr>
        <w:rPr>
          <w:rFonts w:ascii="Arial" w:hAnsi="Arial" w:cs="Arial"/>
        </w:rPr>
      </w:pPr>
      <w:r w:rsidRPr="00A365FE">
        <w:rPr>
          <w:noProof/>
          <w:lang w:eastAsia="tr-TR"/>
        </w:rPr>
        <w:drawing>
          <wp:inline distT="0" distB="0" distL="0" distR="0" wp14:anchorId="3CCEC5C1" wp14:editId="63855B25">
            <wp:extent cx="5724525" cy="2933700"/>
            <wp:effectExtent l="0" t="0" r="9525" b="1905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365FE" w:rsidRDefault="00A365FE" w:rsidP="008D45AC">
      <w:pPr>
        <w:pStyle w:val="Tablo1"/>
        <w:rPr>
          <w:rFonts w:ascii="Arial" w:hAnsi="Arial" w:cs="Arial"/>
        </w:rPr>
      </w:pPr>
      <w:bookmarkStart w:id="19" w:name="_Toc453858282"/>
    </w:p>
    <w:p w:rsidR="008F2A30" w:rsidRDefault="008F2A30" w:rsidP="008D45AC">
      <w:pPr>
        <w:pStyle w:val="Tablo1"/>
        <w:rPr>
          <w:rFonts w:ascii="Arial" w:hAnsi="Arial" w:cs="Arial"/>
        </w:rPr>
      </w:pPr>
      <w:r w:rsidRPr="009D6D04">
        <w:rPr>
          <w:rFonts w:ascii="Arial" w:hAnsi="Arial" w:cs="Arial"/>
        </w:rPr>
        <w:t xml:space="preserve">Tablo </w:t>
      </w:r>
      <w:r w:rsidR="0080201E" w:rsidRPr="009D6D04">
        <w:rPr>
          <w:rFonts w:ascii="Arial" w:hAnsi="Arial" w:cs="Arial"/>
        </w:rPr>
        <w:t>1.</w:t>
      </w:r>
      <w:r w:rsidR="00397199">
        <w:rPr>
          <w:rFonts w:ascii="Arial" w:hAnsi="Arial" w:cs="Arial"/>
        </w:rPr>
        <w:t>10</w:t>
      </w:r>
      <w:r w:rsidRPr="009D6D04">
        <w:rPr>
          <w:rFonts w:ascii="Arial" w:hAnsi="Arial" w:cs="Arial"/>
        </w:rPr>
        <w:t xml:space="preserve"> </w:t>
      </w:r>
      <w:r w:rsidR="00985EBD">
        <w:rPr>
          <w:rFonts w:ascii="Arial" w:hAnsi="Arial" w:cs="Arial"/>
        </w:rPr>
        <w:t xml:space="preserve">Nisan </w:t>
      </w:r>
      <w:r w:rsidR="00602065" w:rsidRPr="009D6D04">
        <w:rPr>
          <w:rFonts w:ascii="Arial" w:hAnsi="Arial" w:cs="Arial"/>
        </w:rPr>
        <w:t>2016 Döneminde Lisanssız Elektrik Üretiminin İllere Göre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9"/>
    </w:p>
    <w:p w:rsidR="00A365FE" w:rsidRPr="009D6D04" w:rsidRDefault="00A365FE" w:rsidP="008D45AC">
      <w:pPr>
        <w:pStyle w:val="Tablo1"/>
        <w:rPr>
          <w:rFonts w:ascii="Arial" w:hAnsi="Arial" w:cs="Arial"/>
        </w:rPr>
      </w:pPr>
    </w:p>
    <w:tbl>
      <w:tblPr>
        <w:tblW w:w="10080" w:type="dxa"/>
        <w:tblInd w:w="55" w:type="dxa"/>
        <w:tblCellMar>
          <w:left w:w="70" w:type="dxa"/>
          <w:right w:w="70" w:type="dxa"/>
        </w:tblCellMar>
        <w:tblLook w:val="04A0" w:firstRow="1" w:lastRow="0" w:firstColumn="1" w:lastColumn="0" w:noHBand="0" w:noVBand="1"/>
      </w:tblPr>
      <w:tblGrid>
        <w:gridCol w:w="1887"/>
        <w:gridCol w:w="2381"/>
        <w:gridCol w:w="992"/>
        <w:gridCol w:w="1418"/>
        <w:gridCol w:w="2409"/>
        <w:gridCol w:w="993"/>
      </w:tblGrid>
      <w:tr w:rsidR="00985EBD" w:rsidRPr="00985EBD" w:rsidTr="00985EBD">
        <w:trPr>
          <w:trHeight w:val="855"/>
        </w:trPr>
        <w:tc>
          <w:tcPr>
            <w:tcW w:w="1887"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985EBD" w:rsidRPr="00985EBD" w:rsidRDefault="00985EBD" w:rsidP="00985EBD">
            <w:pPr>
              <w:spacing w:after="0" w:line="240" w:lineRule="auto"/>
              <w:rPr>
                <w:rFonts w:ascii="Calibri" w:eastAsia="Times New Roman" w:hAnsi="Calibri" w:cs="Times New Roman"/>
                <w:b/>
                <w:bCs/>
                <w:sz w:val="21"/>
                <w:szCs w:val="21"/>
                <w:lang w:eastAsia="tr-TR"/>
              </w:rPr>
            </w:pPr>
            <w:r w:rsidRPr="00985EBD">
              <w:rPr>
                <w:rFonts w:ascii="Calibri" w:eastAsia="Times New Roman" w:hAnsi="Calibri" w:cs="Times New Roman"/>
                <w:b/>
                <w:bCs/>
                <w:sz w:val="21"/>
                <w:szCs w:val="21"/>
                <w:lang w:eastAsia="tr-TR"/>
              </w:rPr>
              <w:t>İLLER</w:t>
            </w:r>
          </w:p>
        </w:tc>
        <w:tc>
          <w:tcPr>
            <w:tcW w:w="2381" w:type="dxa"/>
            <w:tcBorders>
              <w:top w:val="single" w:sz="8" w:space="0" w:color="auto"/>
              <w:left w:val="nil"/>
              <w:bottom w:val="single" w:sz="4" w:space="0" w:color="auto"/>
              <w:right w:val="single" w:sz="4" w:space="0" w:color="auto"/>
            </w:tcBorders>
            <w:shd w:val="clear" w:color="4F81BD" w:fill="FFFFFF"/>
            <w:vAlign w:val="bottom"/>
            <w:hideMark/>
          </w:tcPr>
          <w:p w:rsidR="00985EBD" w:rsidRPr="00985EBD" w:rsidRDefault="00985EBD" w:rsidP="00985EBD">
            <w:pPr>
              <w:spacing w:after="0" w:line="240" w:lineRule="auto"/>
              <w:rPr>
                <w:rFonts w:ascii="Calibri" w:eastAsia="Times New Roman" w:hAnsi="Calibri" w:cs="Times New Roman"/>
                <w:b/>
                <w:bCs/>
                <w:sz w:val="21"/>
                <w:szCs w:val="21"/>
                <w:lang w:eastAsia="tr-TR"/>
              </w:rPr>
            </w:pPr>
            <w:r w:rsidRPr="00985EBD">
              <w:rPr>
                <w:rFonts w:ascii="Calibri" w:eastAsia="Times New Roman" w:hAnsi="Calibri" w:cs="Times New Roman"/>
                <w:b/>
                <w:bCs/>
                <w:sz w:val="21"/>
                <w:szCs w:val="21"/>
                <w:lang w:eastAsia="tr-TR"/>
              </w:rPr>
              <w:t>İhtiyaç fazlası satın alınan</w:t>
            </w:r>
            <w:r w:rsidRPr="00985EBD">
              <w:rPr>
                <w:rFonts w:ascii="Calibri" w:eastAsia="Times New Roman" w:hAnsi="Calibri" w:cs="Times New Roman"/>
                <w:b/>
                <w:bCs/>
                <w:sz w:val="21"/>
                <w:szCs w:val="21"/>
                <w:lang w:eastAsia="tr-TR"/>
              </w:rPr>
              <w:br/>
              <w:t xml:space="preserve"> enerji miktarı (</w:t>
            </w:r>
            <w:proofErr w:type="spellStart"/>
            <w:r w:rsidRPr="00985EBD">
              <w:rPr>
                <w:rFonts w:ascii="Calibri" w:eastAsia="Times New Roman" w:hAnsi="Calibri" w:cs="Times New Roman"/>
                <w:b/>
                <w:bCs/>
                <w:sz w:val="21"/>
                <w:szCs w:val="21"/>
                <w:lang w:eastAsia="tr-TR"/>
              </w:rPr>
              <w:t>MWh</w:t>
            </w:r>
            <w:proofErr w:type="spellEnd"/>
            <w:r w:rsidRPr="00985EBD">
              <w:rPr>
                <w:rFonts w:ascii="Calibri" w:eastAsia="Times New Roman" w:hAnsi="Calibri" w:cs="Times New Roman"/>
                <w:b/>
                <w:bCs/>
                <w:sz w:val="21"/>
                <w:szCs w:val="21"/>
                <w:lang w:eastAsia="tr-TR"/>
              </w:rPr>
              <w:t>)</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b/>
                <w:bCs/>
                <w:color w:val="000000"/>
                <w:sz w:val="21"/>
                <w:szCs w:val="21"/>
                <w:lang w:eastAsia="tr-TR"/>
              </w:rPr>
            </w:pPr>
            <w:r w:rsidRPr="00985EBD">
              <w:rPr>
                <w:rFonts w:ascii="Calibri" w:eastAsia="Times New Roman" w:hAnsi="Calibri" w:cs="Times New Roman"/>
                <w:b/>
                <w:bCs/>
                <w:color w:val="000000"/>
                <w:sz w:val="21"/>
                <w:szCs w:val="21"/>
                <w:lang w:eastAsia="tr-TR"/>
              </w:rPr>
              <w:t>Oran (%)</w:t>
            </w:r>
          </w:p>
        </w:tc>
        <w:tc>
          <w:tcPr>
            <w:tcW w:w="1418" w:type="dxa"/>
            <w:tcBorders>
              <w:top w:val="single" w:sz="8" w:space="0" w:color="auto"/>
              <w:left w:val="nil"/>
              <w:bottom w:val="single" w:sz="4" w:space="0" w:color="auto"/>
              <w:right w:val="single" w:sz="4" w:space="0" w:color="auto"/>
            </w:tcBorders>
            <w:shd w:val="clear" w:color="4F81BD" w:fill="FFFFFF"/>
            <w:noWrap/>
            <w:vAlign w:val="bottom"/>
            <w:hideMark/>
          </w:tcPr>
          <w:p w:rsidR="00985EBD" w:rsidRPr="00985EBD" w:rsidRDefault="00985EBD" w:rsidP="00985EBD">
            <w:pPr>
              <w:spacing w:after="0" w:line="240" w:lineRule="auto"/>
              <w:rPr>
                <w:rFonts w:ascii="Calibri" w:eastAsia="Times New Roman" w:hAnsi="Calibri" w:cs="Times New Roman"/>
                <w:b/>
                <w:bCs/>
                <w:sz w:val="21"/>
                <w:szCs w:val="21"/>
                <w:lang w:eastAsia="tr-TR"/>
              </w:rPr>
            </w:pPr>
            <w:r w:rsidRPr="00985EBD">
              <w:rPr>
                <w:rFonts w:ascii="Calibri" w:eastAsia="Times New Roman" w:hAnsi="Calibri" w:cs="Times New Roman"/>
                <w:b/>
                <w:bCs/>
                <w:sz w:val="21"/>
                <w:szCs w:val="21"/>
                <w:lang w:eastAsia="tr-TR"/>
              </w:rPr>
              <w:t>İLLER</w:t>
            </w:r>
          </w:p>
        </w:tc>
        <w:tc>
          <w:tcPr>
            <w:tcW w:w="2409" w:type="dxa"/>
            <w:tcBorders>
              <w:top w:val="single" w:sz="8" w:space="0" w:color="auto"/>
              <w:left w:val="nil"/>
              <w:bottom w:val="single" w:sz="4" w:space="0" w:color="auto"/>
              <w:right w:val="single" w:sz="4" w:space="0" w:color="auto"/>
            </w:tcBorders>
            <w:shd w:val="clear" w:color="4F81BD" w:fill="FFFFFF"/>
            <w:vAlign w:val="bottom"/>
            <w:hideMark/>
          </w:tcPr>
          <w:p w:rsidR="00985EBD" w:rsidRPr="00985EBD" w:rsidRDefault="00985EBD" w:rsidP="00985EBD">
            <w:pPr>
              <w:spacing w:after="0" w:line="240" w:lineRule="auto"/>
              <w:rPr>
                <w:rFonts w:ascii="Calibri" w:eastAsia="Times New Roman" w:hAnsi="Calibri" w:cs="Times New Roman"/>
                <w:b/>
                <w:bCs/>
                <w:sz w:val="21"/>
                <w:szCs w:val="21"/>
                <w:lang w:eastAsia="tr-TR"/>
              </w:rPr>
            </w:pPr>
            <w:r w:rsidRPr="00985EBD">
              <w:rPr>
                <w:rFonts w:ascii="Calibri" w:eastAsia="Times New Roman" w:hAnsi="Calibri" w:cs="Times New Roman"/>
                <w:b/>
                <w:bCs/>
                <w:sz w:val="21"/>
                <w:szCs w:val="21"/>
                <w:lang w:eastAsia="tr-TR"/>
              </w:rPr>
              <w:t xml:space="preserve">İhtiyaç fazlası satın </w:t>
            </w:r>
            <w:proofErr w:type="gramStart"/>
            <w:r w:rsidRPr="00985EBD">
              <w:rPr>
                <w:rFonts w:ascii="Calibri" w:eastAsia="Times New Roman" w:hAnsi="Calibri" w:cs="Times New Roman"/>
                <w:b/>
                <w:bCs/>
                <w:sz w:val="21"/>
                <w:szCs w:val="21"/>
                <w:lang w:eastAsia="tr-TR"/>
              </w:rPr>
              <w:t>alınan  enerji</w:t>
            </w:r>
            <w:proofErr w:type="gramEnd"/>
            <w:r w:rsidRPr="00985EBD">
              <w:rPr>
                <w:rFonts w:ascii="Calibri" w:eastAsia="Times New Roman" w:hAnsi="Calibri" w:cs="Times New Roman"/>
                <w:b/>
                <w:bCs/>
                <w:sz w:val="21"/>
                <w:szCs w:val="21"/>
                <w:lang w:eastAsia="tr-TR"/>
              </w:rPr>
              <w:t xml:space="preserve"> miktarı (</w:t>
            </w:r>
            <w:proofErr w:type="spellStart"/>
            <w:r w:rsidRPr="00985EBD">
              <w:rPr>
                <w:rFonts w:ascii="Calibri" w:eastAsia="Times New Roman" w:hAnsi="Calibri" w:cs="Times New Roman"/>
                <w:b/>
                <w:bCs/>
                <w:sz w:val="21"/>
                <w:szCs w:val="21"/>
                <w:lang w:eastAsia="tr-TR"/>
              </w:rPr>
              <w:t>MWh</w:t>
            </w:r>
            <w:proofErr w:type="spellEnd"/>
            <w:r w:rsidRPr="00985EBD">
              <w:rPr>
                <w:rFonts w:ascii="Calibri" w:eastAsia="Times New Roman" w:hAnsi="Calibri" w:cs="Times New Roman"/>
                <w:b/>
                <w:bCs/>
                <w:sz w:val="21"/>
                <w:szCs w:val="21"/>
                <w:lang w:eastAsia="tr-TR"/>
              </w:rPr>
              <w:t>)</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b/>
                <w:bCs/>
                <w:color w:val="000000"/>
                <w:sz w:val="21"/>
                <w:szCs w:val="21"/>
                <w:lang w:eastAsia="tr-TR"/>
              </w:rPr>
            </w:pPr>
            <w:r w:rsidRPr="00985EBD">
              <w:rPr>
                <w:rFonts w:ascii="Calibri" w:eastAsia="Times New Roman" w:hAnsi="Calibri" w:cs="Times New Roman"/>
                <w:b/>
                <w:bCs/>
                <w:color w:val="000000"/>
                <w:sz w:val="21"/>
                <w:szCs w:val="21"/>
                <w:lang w:eastAsia="tr-TR"/>
              </w:rPr>
              <w:t>Oran (%)</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KAYSERİ</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16.979,13</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20,75</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ELAZIĞ</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337,24</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0,41</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KONYA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14.221,84</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17,38</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KIRIKKALE</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304,83</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0,37</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MERSİN</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6.578,96</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8,04</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MUĞLA</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299,49</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0,37</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DENİZLİ</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4.744,67</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5,80</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YOZGAT</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277,48</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0,34</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BURDUR</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4.352,34</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5,32</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BALIKESİR</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263,27</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0,32</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ANKARA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3.524,70</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4,31</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AYDIN</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259,75</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0,32</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NEVŞEHİR</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3.181,63</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3,89</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BURSA</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248,90</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0,30</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ANTALYA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2.929,39</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3,58</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KÜTAHYA</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184,54</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0,23</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NİĞDE</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2.875,09</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3,51</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HATAY</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sz w:val="20"/>
                <w:szCs w:val="20"/>
                <w:lang w:eastAsia="tr-TR"/>
              </w:rPr>
            </w:pPr>
            <w:r w:rsidRPr="00985EBD">
              <w:rPr>
                <w:rFonts w:ascii="Calibri" w:eastAsia="Times New Roman" w:hAnsi="Calibri" w:cs="Times New Roman"/>
                <w:color w:val="000000"/>
                <w:sz w:val="20"/>
                <w:szCs w:val="20"/>
                <w:lang w:eastAsia="tr-TR"/>
              </w:rPr>
              <w:t>170,89</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0,21</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AKSARAY</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1.852,21</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2,26</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ERZURUM</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160,53</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0,20</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KAHRAMANMARAŞ</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1.712,22</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2,09</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ÇORUM</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131,74</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0,16</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MALATYA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1.571,50</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1,92</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DİYARBAKIR</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127,18</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0,16</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ESKİŞEHİR</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1.536,17</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1,88</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SİVAS</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117,68</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0,14</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ADANA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1.468,18</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1,79</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BİTLİS</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98,05</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0,12</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KOCAELİ</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1.424,37</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1,74</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KIRŞEHİR</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96,02</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0,12</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ISPARTA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1.310,55</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1,60</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EDİRNE</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73,67</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0,09</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KİLİS</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1.135,99</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1,39</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ERZİNCAN</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66,88</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0,08</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GAZİANTEP</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845,47</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1,03</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KARABÜK</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53,27</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0,07</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ZONGULDAK</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833,95</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1,02</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İSTANBUL</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39,40</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0,05</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İZMİR</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825,06</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1,01</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ŞANLIURFA</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37,60</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0,05</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ADIYAMAN</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795,69</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0,97</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TEKİRDAĞ</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30,40</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0,04</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KARAMAN</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761,73</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0,93</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BARTIN</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15,51</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0,02</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MANİSA</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654,68</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0,80</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BİLECİK</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11,29</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0,01</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OSMANİYE</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645,79</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0,79</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AMASYA</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3,72</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0,00</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AFYONKARAHİSAR</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602,03</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0,74</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TUNCELİ</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2,96</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0,00</w:t>
            </w:r>
          </w:p>
        </w:tc>
      </w:tr>
      <w:tr w:rsidR="00985EBD" w:rsidRPr="00985EBD" w:rsidTr="00985EBD">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UŞAK</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553,15</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0,68</w:t>
            </w:r>
          </w:p>
        </w:tc>
        <w:tc>
          <w:tcPr>
            <w:tcW w:w="1418"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VAN</w:t>
            </w:r>
          </w:p>
        </w:tc>
        <w:tc>
          <w:tcPr>
            <w:tcW w:w="2409"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1,31</w:t>
            </w:r>
          </w:p>
        </w:tc>
        <w:tc>
          <w:tcPr>
            <w:tcW w:w="993"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0,00</w:t>
            </w:r>
          </w:p>
        </w:tc>
      </w:tr>
      <w:tr w:rsidR="00985EBD" w:rsidRPr="00985EBD" w:rsidTr="00985EBD">
        <w:trPr>
          <w:trHeight w:val="315"/>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TOKAT</w:t>
            </w:r>
          </w:p>
        </w:tc>
        <w:tc>
          <w:tcPr>
            <w:tcW w:w="2381" w:type="dxa"/>
            <w:tcBorders>
              <w:top w:val="nil"/>
              <w:left w:val="nil"/>
              <w:bottom w:val="single" w:sz="4"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500,80</w:t>
            </w:r>
          </w:p>
        </w:tc>
        <w:tc>
          <w:tcPr>
            <w:tcW w:w="992" w:type="dxa"/>
            <w:tcBorders>
              <w:top w:val="nil"/>
              <w:left w:val="nil"/>
              <w:bottom w:val="single" w:sz="4"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0,61</w:t>
            </w:r>
          </w:p>
        </w:tc>
        <w:tc>
          <w:tcPr>
            <w:tcW w:w="1418" w:type="dxa"/>
            <w:tcBorders>
              <w:top w:val="nil"/>
              <w:left w:val="nil"/>
              <w:bottom w:val="single" w:sz="8"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SAMSUN</w:t>
            </w:r>
          </w:p>
        </w:tc>
        <w:tc>
          <w:tcPr>
            <w:tcW w:w="2409" w:type="dxa"/>
            <w:tcBorders>
              <w:top w:val="nil"/>
              <w:left w:val="nil"/>
              <w:bottom w:val="single" w:sz="8" w:space="0" w:color="auto"/>
              <w:right w:val="single" w:sz="4"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0,13</w:t>
            </w:r>
          </w:p>
        </w:tc>
        <w:tc>
          <w:tcPr>
            <w:tcW w:w="993" w:type="dxa"/>
            <w:tcBorders>
              <w:top w:val="nil"/>
              <w:left w:val="nil"/>
              <w:bottom w:val="nil"/>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color w:val="000000"/>
                <w:lang w:eastAsia="tr-TR"/>
              </w:rPr>
            </w:pPr>
            <w:r w:rsidRPr="00985EBD">
              <w:rPr>
                <w:rFonts w:ascii="Calibri" w:eastAsia="Times New Roman" w:hAnsi="Calibri" w:cs="Times New Roman"/>
                <w:color w:val="000000"/>
                <w:lang w:eastAsia="tr-TR"/>
              </w:rPr>
              <w:t>0,00</w:t>
            </w:r>
          </w:p>
        </w:tc>
      </w:tr>
      <w:tr w:rsidR="00985EBD" w:rsidRPr="00985EBD" w:rsidTr="00985EBD">
        <w:trPr>
          <w:trHeight w:val="315"/>
        </w:trPr>
        <w:tc>
          <w:tcPr>
            <w:tcW w:w="1887" w:type="dxa"/>
            <w:tcBorders>
              <w:top w:val="nil"/>
              <w:left w:val="nil"/>
              <w:bottom w:val="nil"/>
              <w:right w:val="nil"/>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p>
        </w:tc>
        <w:tc>
          <w:tcPr>
            <w:tcW w:w="2381" w:type="dxa"/>
            <w:tcBorders>
              <w:top w:val="nil"/>
              <w:left w:val="nil"/>
              <w:bottom w:val="nil"/>
              <w:right w:val="nil"/>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p>
        </w:tc>
        <w:tc>
          <w:tcPr>
            <w:tcW w:w="992" w:type="dxa"/>
            <w:tcBorders>
              <w:top w:val="nil"/>
              <w:left w:val="nil"/>
              <w:bottom w:val="nil"/>
              <w:right w:val="nil"/>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color w:val="000000"/>
                <w:lang w:eastAsia="tr-TR"/>
              </w:rPr>
            </w:pPr>
          </w:p>
        </w:tc>
        <w:tc>
          <w:tcPr>
            <w:tcW w:w="1418" w:type="dxa"/>
            <w:tcBorders>
              <w:top w:val="nil"/>
              <w:left w:val="single" w:sz="8" w:space="0" w:color="auto"/>
              <w:bottom w:val="single" w:sz="8" w:space="0" w:color="auto"/>
              <w:right w:val="single" w:sz="4" w:space="0" w:color="auto"/>
            </w:tcBorders>
            <w:shd w:val="clear" w:color="auto" w:fill="auto"/>
            <w:noWrap/>
            <w:vAlign w:val="bottom"/>
            <w:hideMark/>
          </w:tcPr>
          <w:p w:rsidR="00985EBD" w:rsidRPr="00985EBD" w:rsidRDefault="00985EBD" w:rsidP="00985EBD">
            <w:pPr>
              <w:spacing w:after="0" w:line="240" w:lineRule="auto"/>
              <w:rPr>
                <w:rFonts w:ascii="Calibri" w:eastAsia="Times New Roman" w:hAnsi="Calibri" w:cs="Times New Roman"/>
                <w:b/>
                <w:bCs/>
                <w:color w:val="000000"/>
                <w:sz w:val="21"/>
                <w:szCs w:val="21"/>
                <w:lang w:eastAsia="tr-TR"/>
              </w:rPr>
            </w:pPr>
            <w:r w:rsidRPr="00985EBD">
              <w:rPr>
                <w:rFonts w:ascii="Calibri" w:eastAsia="Times New Roman" w:hAnsi="Calibri" w:cs="Times New Roman"/>
                <w:b/>
                <w:bCs/>
                <w:color w:val="000000"/>
                <w:sz w:val="21"/>
                <w:szCs w:val="21"/>
                <w:lang w:eastAsia="tr-TR"/>
              </w:rPr>
              <w:t>Genel Toplam</w:t>
            </w:r>
          </w:p>
        </w:tc>
        <w:tc>
          <w:tcPr>
            <w:tcW w:w="2409" w:type="dxa"/>
            <w:tcBorders>
              <w:top w:val="nil"/>
              <w:left w:val="nil"/>
              <w:bottom w:val="single" w:sz="8" w:space="0" w:color="auto"/>
              <w:right w:val="nil"/>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b/>
                <w:bCs/>
                <w:color w:val="000000"/>
                <w:lang w:eastAsia="tr-TR"/>
              </w:rPr>
            </w:pPr>
            <w:r w:rsidRPr="00985EBD">
              <w:rPr>
                <w:rFonts w:ascii="Calibri" w:eastAsia="Times New Roman" w:hAnsi="Calibri" w:cs="Times New Roman"/>
                <w:b/>
                <w:bCs/>
                <w:color w:val="000000"/>
                <w:lang w:eastAsia="tr-TR"/>
              </w:rPr>
              <w:t>81.831,02</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85EBD" w:rsidRPr="00985EBD" w:rsidRDefault="00985EBD" w:rsidP="00985EBD">
            <w:pPr>
              <w:spacing w:after="0" w:line="240" w:lineRule="auto"/>
              <w:jc w:val="center"/>
              <w:rPr>
                <w:rFonts w:ascii="Calibri" w:eastAsia="Times New Roman" w:hAnsi="Calibri" w:cs="Times New Roman"/>
                <w:b/>
                <w:bCs/>
                <w:color w:val="000000"/>
                <w:lang w:eastAsia="tr-TR"/>
              </w:rPr>
            </w:pPr>
            <w:r w:rsidRPr="00985EBD">
              <w:rPr>
                <w:rFonts w:ascii="Calibri" w:eastAsia="Times New Roman" w:hAnsi="Calibri" w:cs="Times New Roman"/>
                <w:b/>
                <w:bCs/>
                <w:color w:val="000000"/>
                <w:lang w:eastAsia="tr-TR"/>
              </w:rPr>
              <w:t>100,00</w:t>
            </w:r>
          </w:p>
        </w:tc>
      </w:tr>
    </w:tbl>
    <w:p w:rsidR="008531AC" w:rsidRDefault="008531AC"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Default="00C3534A" w:rsidP="00C3534A">
      <w:pPr>
        <w:pStyle w:val="Tablo1"/>
        <w:rPr>
          <w:rFonts w:ascii="Arial" w:hAnsi="Arial" w:cs="Arial"/>
        </w:rPr>
      </w:pPr>
      <w:bookmarkStart w:id="20" w:name="_Toc453858283"/>
      <w:r w:rsidRPr="00A21E92">
        <w:rPr>
          <w:rFonts w:ascii="Arial" w:hAnsi="Arial" w:cs="Arial"/>
        </w:rPr>
        <w:t>Tablo 1.</w:t>
      </w:r>
      <w:r w:rsidR="00397199">
        <w:rPr>
          <w:rFonts w:ascii="Arial" w:hAnsi="Arial" w:cs="Arial"/>
        </w:rPr>
        <w:t>11</w:t>
      </w:r>
      <w:r w:rsidRPr="00A21E92">
        <w:rPr>
          <w:rFonts w:ascii="Arial" w:hAnsi="Arial" w:cs="Arial"/>
        </w:rPr>
        <w:t xml:space="preserve"> </w:t>
      </w:r>
      <w:r w:rsidR="00985EBD">
        <w:rPr>
          <w:rFonts w:ascii="Arial" w:hAnsi="Arial" w:cs="Arial"/>
        </w:rPr>
        <w:t>Nisan</w:t>
      </w:r>
      <w:r w:rsidRPr="00A21E92">
        <w:rPr>
          <w:rFonts w:ascii="Arial" w:hAnsi="Arial" w:cs="Arial"/>
        </w:rPr>
        <w:t xml:space="preserve"> 2016 Döneminde Lisanssız Elektrik Üretiminin İllere ve Kaynaklara </w:t>
      </w:r>
      <w:r w:rsidR="00866AE7">
        <w:rPr>
          <w:rFonts w:ascii="Arial" w:hAnsi="Arial" w:cs="Arial"/>
        </w:rPr>
        <w:t xml:space="preserve">Göre </w:t>
      </w:r>
      <w:r w:rsidRPr="00A21E92">
        <w:rPr>
          <w:rFonts w:ascii="Arial" w:hAnsi="Arial" w:cs="Arial"/>
        </w:rPr>
        <w:t>Dağılımı (</w:t>
      </w:r>
      <w:proofErr w:type="spellStart"/>
      <w:r w:rsidRPr="00A21E92">
        <w:rPr>
          <w:rFonts w:ascii="Arial" w:hAnsi="Arial" w:cs="Arial"/>
        </w:rPr>
        <w:t>MWh</w:t>
      </w:r>
      <w:proofErr w:type="spellEnd"/>
      <w:r w:rsidRPr="00A21E92">
        <w:rPr>
          <w:rFonts w:ascii="Arial" w:hAnsi="Arial" w:cs="Arial"/>
        </w:rPr>
        <w:t>)</w:t>
      </w:r>
      <w:bookmarkEnd w:id="20"/>
    </w:p>
    <w:tbl>
      <w:tblPr>
        <w:tblW w:w="8500" w:type="dxa"/>
        <w:tblInd w:w="55" w:type="dxa"/>
        <w:tblCellMar>
          <w:left w:w="70" w:type="dxa"/>
          <w:right w:w="70" w:type="dxa"/>
        </w:tblCellMar>
        <w:tblLook w:val="04A0" w:firstRow="1" w:lastRow="0" w:firstColumn="1" w:lastColumn="0" w:noHBand="0" w:noVBand="1"/>
      </w:tblPr>
      <w:tblGrid>
        <w:gridCol w:w="2170"/>
        <w:gridCol w:w="1240"/>
        <w:gridCol w:w="1460"/>
        <w:gridCol w:w="1240"/>
        <w:gridCol w:w="1060"/>
        <w:gridCol w:w="1740"/>
      </w:tblGrid>
      <w:tr w:rsidR="00B5120D" w:rsidRPr="00B5120D" w:rsidTr="00B5120D">
        <w:trPr>
          <w:trHeight w:val="600"/>
        </w:trPr>
        <w:tc>
          <w:tcPr>
            <w:tcW w:w="1880" w:type="dxa"/>
            <w:tcBorders>
              <w:top w:val="single" w:sz="8" w:space="0" w:color="000000"/>
              <w:left w:val="single" w:sz="8" w:space="0" w:color="000000"/>
              <w:bottom w:val="single" w:sz="4" w:space="0" w:color="000000"/>
              <w:right w:val="single" w:sz="4" w:space="0" w:color="000000"/>
            </w:tcBorders>
            <w:shd w:val="clear" w:color="4F81BD" w:fill="FFFFFF"/>
            <w:noWrap/>
            <w:vAlign w:val="bottom"/>
            <w:hideMark/>
          </w:tcPr>
          <w:p w:rsidR="00B5120D" w:rsidRPr="00B5120D" w:rsidRDefault="00B5120D" w:rsidP="00B5120D">
            <w:pPr>
              <w:spacing w:after="0" w:line="240" w:lineRule="auto"/>
              <w:rPr>
                <w:rFonts w:ascii="Arial" w:eastAsia="Times New Roman" w:hAnsi="Arial" w:cs="Arial"/>
                <w:b/>
                <w:bCs/>
                <w:lang w:eastAsia="tr-TR"/>
              </w:rPr>
            </w:pPr>
            <w:r w:rsidRPr="00B5120D">
              <w:rPr>
                <w:rFonts w:ascii="Arial" w:eastAsia="Times New Roman" w:hAnsi="Arial" w:cs="Arial"/>
                <w:b/>
                <w:bCs/>
                <w:lang w:eastAsia="tr-TR"/>
              </w:rPr>
              <w:t>İLLER</w:t>
            </w:r>
          </w:p>
        </w:tc>
        <w:tc>
          <w:tcPr>
            <w:tcW w:w="1240" w:type="dxa"/>
            <w:tcBorders>
              <w:top w:val="single" w:sz="8" w:space="0" w:color="000000"/>
              <w:left w:val="nil"/>
              <w:bottom w:val="single" w:sz="4" w:space="0" w:color="000000"/>
              <w:right w:val="single" w:sz="4" w:space="0" w:color="000000"/>
            </w:tcBorders>
            <w:shd w:val="clear" w:color="4F81BD" w:fill="FFFFFF"/>
            <w:noWrap/>
            <w:vAlign w:val="bottom"/>
            <w:hideMark/>
          </w:tcPr>
          <w:p w:rsidR="00B5120D" w:rsidRPr="00B5120D" w:rsidRDefault="00B5120D" w:rsidP="00B5120D">
            <w:pPr>
              <w:spacing w:after="0" w:line="240" w:lineRule="auto"/>
              <w:rPr>
                <w:rFonts w:ascii="Arial" w:eastAsia="Times New Roman" w:hAnsi="Arial" w:cs="Arial"/>
                <w:b/>
                <w:bCs/>
                <w:lang w:eastAsia="tr-TR"/>
              </w:rPr>
            </w:pPr>
            <w:proofErr w:type="spellStart"/>
            <w:r w:rsidRPr="00B5120D">
              <w:rPr>
                <w:rFonts w:ascii="Arial" w:eastAsia="Times New Roman" w:hAnsi="Arial" w:cs="Arial"/>
                <w:b/>
                <w:bCs/>
                <w:lang w:eastAsia="tr-TR"/>
              </w:rPr>
              <w:t>Biyokütle</w:t>
            </w:r>
            <w:proofErr w:type="spellEnd"/>
          </w:p>
        </w:tc>
        <w:tc>
          <w:tcPr>
            <w:tcW w:w="1340" w:type="dxa"/>
            <w:tcBorders>
              <w:top w:val="single" w:sz="8" w:space="0" w:color="000000"/>
              <w:left w:val="nil"/>
              <w:bottom w:val="single" w:sz="4" w:space="0" w:color="000000"/>
              <w:right w:val="single" w:sz="4" w:space="0" w:color="000000"/>
            </w:tcBorders>
            <w:shd w:val="clear" w:color="4F81BD" w:fill="FFFFFF"/>
            <w:vAlign w:val="bottom"/>
            <w:hideMark/>
          </w:tcPr>
          <w:p w:rsidR="00B5120D" w:rsidRPr="00B5120D" w:rsidRDefault="00B5120D" w:rsidP="00B5120D">
            <w:pPr>
              <w:spacing w:after="0" w:line="240" w:lineRule="auto"/>
              <w:jc w:val="center"/>
              <w:rPr>
                <w:rFonts w:ascii="Arial" w:eastAsia="Times New Roman" w:hAnsi="Arial" w:cs="Arial"/>
                <w:b/>
                <w:bCs/>
                <w:lang w:eastAsia="tr-TR"/>
              </w:rPr>
            </w:pPr>
            <w:r w:rsidRPr="00B5120D">
              <w:rPr>
                <w:rFonts w:ascii="Arial" w:eastAsia="Times New Roman" w:hAnsi="Arial" w:cs="Arial"/>
                <w:b/>
                <w:bCs/>
                <w:lang w:eastAsia="tr-TR"/>
              </w:rPr>
              <w:t xml:space="preserve">Güneş </w:t>
            </w:r>
            <w:r w:rsidRPr="00B5120D">
              <w:rPr>
                <w:rFonts w:ascii="Arial" w:eastAsia="Times New Roman" w:hAnsi="Arial" w:cs="Arial"/>
                <w:b/>
                <w:bCs/>
                <w:lang w:eastAsia="tr-TR"/>
              </w:rPr>
              <w:br/>
              <w:t>(</w:t>
            </w:r>
            <w:proofErr w:type="spellStart"/>
            <w:r w:rsidRPr="00B5120D">
              <w:rPr>
                <w:rFonts w:ascii="Arial" w:eastAsia="Times New Roman" w:hAnsi="Arial" w:cs="Arial"/>
                <w:b/>
                <w:bCs/>
                <w:lang w:eastAsia="tr-TR"/>
              </w:rPr>
              <w:t>Fotovoltaik</w:t>
            </w:r>
            <w:proofErr w:type="spellEnd"/>
            <w:r w:rsidRPr="00B5120D">
              <w:rPr>
                <w:rFonts w:ascii="Arial" w:eastAsia="Times New Roman" w:hAnsi="Arial" w:cs="Arial"/>
                <w:b/>
                <w:bCs/>
                <w:lang w:eastAsia="tr-TR"/>
              </w:rPr>
              <w:t>)</w:t>
            </w:r>
          </w:p>
        </w:tc>
        <w:tc>
          <w:tcPr>
            <w:tcW w:w="1240" w:type="dxa"/>
            <w:tcBorders>
              <w:top w:val="single" w:sz="8" w:space="0" w:color="000000"/>
              <w:left w:val="nil"/>
              <w:bottom w:val="single" w:sz="4" w:space="0" w:color="000000"/>
              <w:right w:val="single" w:sz="4" w:space="0" w:color="000000"/>
            </w:tcBorders>
            <w:shd w:val="clear" w:color="4F81BD" w:fill="FFFFFF"/>
            <w:noWrap/>
            <w:vAlign w:val="bottom"/>
            <w:hideMark/>
          </w:tcPr>
          <w:p w:rsidR="00B5120D" w:rsidRPr="00B5120D" w:rsidRDefault="00B5120D" w:rsidP="00B5120D">
            <w:pPr>
              <w:spacing w:after="0" w:line="240" w:lineRule="auto"/>
              <w:rPr>
                <w:rFonts w:ascii="Arial" w:eastAsia="Times New Roman" w:hAnsi="Arial" w:cs="Arial"/>
                <w:b/>
                <w:bCs/>
                <w:lang w:eastAsia="tr-TR"/>
              </w:rPr>
            </w:pPr>
            <w:r w:rsidRPr="00B5120D">
              <w:rPr>
                <w:rFonts w:ascii="Arial" w:eastAsia="Times New Roman" w:hAnsi="Arial" w:cs="Arial"/>
                <w:b/>
                <w:bCs/>
                <w:lang w:eastAsia="tr-TR"/>
              </w:rPr>
              <w:t>Hidrolik</w:t>
            </w:r>
          </w:p>
        </w:tc>
        <w:tc>
          <w:tcPr>
            <w:tcW w:w="1060" w:type="dxa"/>
            <w:tcBorders>
              <w:top w:val="single" w:sz="8" w:space="0" w:color="000000"/>
              <w:left w:val="nil"/>
              <w:bottom w:val="single" w:sz="4" w:space="0" w:color="000000"/>
              <w:right w:val="single" w:sz="4" w:space="0" w:color="000000"/>
            </w:tcBorders>
            <w:shd w:val="clear" w:color="4F81BD" w:fill="FFFFFF"/>
            <w:noWrap/>
            <w:vAlign w:val="bottom"/>
            <w:hideMark/>
          </w:tcPr>
          <w:p w:rsidR="00B5120D" w:rsidRPr="00B5120D" w:rsidRDefault="00B5120D" w:rsidP="00B5120D">
            <w:pPr>
              <w:spacing w:after="0" w:line="240" w:lineRule="auto"/>
              <w:rPr>
                <w:rFonts w:ascii="Arial" w:eastAsia="Times New Roman" w:hAnsi="Arial" w:cs="Arial"/>
                <w:b/>
                <w:bCs/>
                <w:lang w:eastAsia="tr-TR"/>
              </w:rPr>
            </w:pPr>
            <w:proofErr w:type="gramStart"/>
            <w:r w:rsidRPr="00B5120D">
              <w:rPr>
                <w:rFonts w:ascii="Arial" w:eastAsia="Times New Roman" w:hAnsi="Arial" w:cs="Arial"/>
                <w:b/>
                <w:bCs/>
                <w:lang w:eastAsia="tr-TR"/>
              </w:rPr>
              <w:t>Rüzgar</w:t>
            </w:r>
            <w:proofErr w:type="gramEnd"/>
          </w:p>
        </w:tc>
        <w:tc>
          <w:tcPr>
            <w:tcW w:w="1740" w:type="dxa"/>
            <w:tcBorders>
              <w:top w:val="single" w:sz="8" w:space="0" w:color="000000"/>
              <w:left w:val="nil"/>
              <w:bottom w:val="single" w:sz="4" w:space="0" w:color="000000"/>
              <w:right w:val="single" w:sz="8" w:space="0" w:color="000000"/>
            </w:tcBorders>
            <w:shd w:val="clear" w:color="4F81BD" w:fill="FFFFFF"/>
            <w:noWrap/>
            <w:vAlign w:val="bottom"/>
            <w:hideMark/>
          </w:tcPr>
          <w:p w:rsidR="00B5120D" w:rsidRPr="00B5120D" w:rsidRDefault="00B5120D" w:rsidP="00B5120D">
            <w:pPr>
              <w:spacing w:after="0" w:line="240" w:lineRule="auto"/>
              <w:rPr>
                <w:rFonts w:ascii="Arial" w:eastAsia="Times New Roman" w:hAnsi="Arial" w:cs="Arial"/>
                <w:b/>
                <w:bCs/>
                <w:lang w:eastAsia="tr-TR"/>
              </w:rPr>
            </w:pPr>
            <w:r w:rsidRPr="00B5120D">
              <w:rPr>
                <w:rFonts w:ascii="Arial" w:eastAsia="Times New Roman" w:hAnsi="Arial" w:cs="Arial"/>
                <w:b/>
                <w:bCs/>
                <w:lang w:eastAsia="tr-TR"/>
              </w:rPr>
              <w:t>Genel Toplam</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KAYSERİ</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16.979,13</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16.979,13</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KONYA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14.221,84</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14.221,84</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MERSİN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3.198,60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3.380,37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6.578,96</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DENİZLİ</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4.744,67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4.744,67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BURDUR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4.352,34</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4.352,34</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ANKARA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3.524,70</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3.524,70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NEVŞEHİR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3.181,63</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3.181,63</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ANTALYA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2.929,39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2.929,39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NİĞDE</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2.875,09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2.875,09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AKSARAY</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1.852,21</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1.852,21</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KAHRAMANMARAŞ</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1.712,22</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1.712,22</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MALATYA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1.497,28</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74,22</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1.571,50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ESKİŞEHİR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1.536,17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1.536,17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ADANA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91,88</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1.376,30</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1.468,18</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KOCAELİ</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165,33</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144,28</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1.114,77</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1.424,37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ISPARTA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1.310,55</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1.310,55</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KİLİS</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1.135,99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1.135,99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GAZİANTEP</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845,47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845,47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ZONGULDAK</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833,95</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833,95</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İZMİR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825,06</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825,06</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ADIYAMAN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795,69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795,69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KARAMAN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243,77</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517,96</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761,73</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MANİSA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654,68</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654,68</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OSMANİYE</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645,79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645,79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AFYONKARAHİSAR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602,03</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602,03</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UŞAK</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553,15</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553,15</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TOKAT</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489,96</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10,84</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500,80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ELAZIĞ</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337,24</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337,24</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KIRIKKALE</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304,83</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304,83</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MUĞLA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299,49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299,49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YOZGAT</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277,48</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277,48</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BALIKESİR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263,27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263,27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AYDIN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259,75</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259,75</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BURSA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151,46</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97,44</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248,90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KÜTAHYA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184,54</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184,54</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HATAY</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14,01</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156,88</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170,89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ERZURUM</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160,53</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160,53</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ÇORUM</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131,74</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131,74</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DİYARBAKIR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127,18</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127,18</w:t>
            </w:r>
          </w:p>
        </w:tc>
      </w:tr>
      <w:tr w:rsidR="00B5120D" w:rsidRPr="00B5120D" w:rsidTr="00B5120D">
        <w:trPr>
          <w:trHeight w:val="300"/>
        </w:trPr>
        <w:tc>
          <w:tcPr>
            <w:tcW w:w="1880" w:type="dxa"/>
            <w:tcBorders>
              <w:top w:val="single" w:sz="4" w:space="0" w:color="auto"/>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SİVAS</w:t>
            </w:r>
          </w:p>
        </w:tc>
        <w:tc>
          <w:tcPr>
            <w:tcW w:w="124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117,68</w:t>
            </w:r>
          </w:p>
        </w:tc>
        <w:tc>
          <w:tcPr>
            <w:tcW w:w="124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single" w:sz="4" w:space="0" w:color="auto"/>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117,68</w:t>
            </w:r>
          </w:p>
        </w:tc>
      </w:tr>
      <w:tr w:rsidR="00B5120D" w:rsidRPr="00B5120D" w:rsidTr="00A365FE">
        <w:trPr>
          <w:trHeight w:val="300"/>
        </w:trPr>
        <w:tc>
          <w:tcPr>
            <w:tcW w:w="1880" w:type="dxa"/>
            <w:tcBorders>
              <w:top w:val="single" w:sz="4" w:space="0" w:color="auto"/>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BİTLİS</w:t>
            </w:r>
          </w:p>
        </w:tc>
        <w:tc>
          <w:tcPr>
            <w:tcW w:w="124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98,05</w:t>
            </w:r>
          </w:p>
        </w:tc>
        <w:tc>
          <w:tcPr>
            <w:tcW w:w="124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single" w:sz="4" w:space="0" w:color="auto"/>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single" w:sz="4" w:space="0" w:color="auto"/>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98,05</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KIRŞEHİR</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96,02</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96,02</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EDİRNE</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73,67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73,67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ERZİNCAN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66,88</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66,88</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KARABÜK</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53,27</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53,27</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İSTANBUL</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7,19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32,21</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39,40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ŞANLIURFA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37,60</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37,60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TEKİRDAĞ</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30,40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30,40</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BARTIN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15,51</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15,51</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BİLECİK</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11,29</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11,29</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AMASYA</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3,72</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3,72</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TUNCELİ</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2,96</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2,96</w:t>
            </w:r>
          </w:p>
        </w:tc>
      </w:tr>
      <w:tr w:rsidR="00B5120D" w:rsidRPr="00B5120D" w:rsidTr="00B5120D">
        <w:trPr>
          <w:trHeight w:val="300"/>
        </w:trPr>
        <w:tc>
          <w:tcPr>
            <w:tcW w:w="1880" w:type="dxa"/>
            <w:tcBorders>
              <w:top w:val="nil"/>
              <w:left w:val="single" w:sz="8" w:space="0" w:color="000000"/>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VAN</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1,31</w:t>
            </w:r>
          </w:p>
        </w:tc>
        <w:tc>
          <w:tcPr>
            <w:tcW w:w="124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4"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4"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1,31</w:t>
            </w:r>
          </w:p>
        </w:tc>
      </w:tr>
      <w:tr w:rsidR="00B5120D" w:rsidRPr="00B5120D" w:rsidTr="00B5120D">
        <w:trPr>
          <w:trHeight w:val="315"/>
        </w:trPr>
        <w:tc>
          <w:tcPr>
            <w:tcW w:w="1880" w:type="dxa"/>
            <w:tcBorders>
              <w:top w:val="nil"/>
              <w:left w:val="single" w:sz="8" w:space="0" w:color="000000"/>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color w:val="000000"/>
                <w:lang w:eastAsia="tr-TR"/>
              </w:rPr>
            </w:pPr>
            <w:r w:rsidRPr="00B5120D">
              <w:rPr>
                <w:rFonts w:ascii="Arial" w:eastAsia="Times New Roman" w:hAnsi="Arial" w:cs="Arial"/>
                <w:color w:val="000000"/>
                <w:lang w:eastAsia="tr-TR"/>
              </w:rPr>
              <w:t>SAMSUN</w:t>
            </w:r>
          </w:p>
        </w:tc>
        <w:tc>
          <w:tcPr>
            <w:tcW w:w="124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34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0,13</w:t>
            </w:r>
          </w:p>
        </w:tc>
        <w:tc>
          <w:tcPr>
            <w:tcW w:w="124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06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0,00</w:t>
            </w:r>
          </w:p>
        </w:tc>
        <w:tc>
          <w:tcPr>
            <w:tcW w:w="1740" w:type="dxa"/>
            <w:tcBorders>
              <w:top w:val="nil"/>
              <w:left w:val="nil"/>
              <w:bottom w:val="single" w:sz="8"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color w:val="000000"/>
                <w:lang w:eastAsia="tr-TR"/>
              </w:rPr>
            </w:pPr>
            <w:r w:rsidRPr="00B5120D">
              <w:rPr>
                <w:rFonts w:ascii="Arial" w:eastAsia="Times New Roman" w:hAnsi="Arial" w:cs="Arial"/>
                <w:color w:val="000000"/>
                <w:lang w:eastAsia="tr-TR"/>
              </w:rPr>
              <w:t>0,13</w:t>
            </w:r>
          </w:p>
        </w:tc>
      </w:tr>
      <w:tr w:rsidR="00B5120D" w:rsidRPr="00B5120D" w:rsidTr="00B5120D">
        <w:trPr>
          <w:trHeight w:val="315"/>
        </w:trPr>
        <w:tc>
          <w:tcPr>
            <w:tcW w:w="1880" w:type="dxa"/>
            <w:tcBorders>
              <w:top w:val="nil"/>
              <w:left w:val="single" w:sz="8" w:space="0" w:color="000000"/>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rPr>
                <w:rFonts w:ascii="Arial" w:eastAsia="Times New Roman" w:hAnsi="Arial" w:cs="Arial"/>
                <w:b/>
                <w:bCs/>
                <w:color w:val="000000"/>
                <w:lang w:eastAsia="tr-TR"/>
              </w:rPr>
            </w:pPr>
            <w:r w:rsidRPr="00B5120D">
              <w:rPr>
                <w:rFonts w:ascii="Arial" w:eastAsia="Times New Roman" w:hAnsi="Arial" w:cs="Arial"/>
                <w:b/>
                <w:bCs/>
                <w:color w:val="000000"/>
                <w:lang w:eastAsia="tr-TR"/>
              </w:rPr>
              <w:t>Genel Toplam</w:t>
            </w:r>
          </w:p>
        </w:tc>
        <w:tc>
          <w:tcPr>
            <w:tcW w:w="124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b/>
                <w:bCs/>
                <w:color w:val="000000"/>
                <w:lang w:eastAsia="tr-TR"/>
              </w:rPr>
            </w:pPr>
            <w:r w:rsidRPr="00B5120D">
              <w:rPr>
                <w:rFonts w:ascii="Arial" w:eastAsia="Times New Roman" w:hAnsi="Arial" w:cs="Arial"/>
                <w:b/>
                <w:bCs/>
                <w:color w:val="000000"/>
                <w:lang w:eastAsia="tr-TR"/>
              </w:rPr>
              <w:t>7.073,91</w:t>
            </w:r>
          </w:p>
        </w:tc>
        <w:tc>
          <w:tcPr>
            <w:tcW w:w="134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b/>
                <w:bCs/>
                <w:color w:val="000000"/>
                <w:lang w:eastAsia="tr-TR"/>
              </w:rPr>
            </w:pPr>
            <w:r w:rsidRPr="00B5120D">
              <w:rPr>
                <w:rFonts w:ascii="Arial" w:eastAsia="Times New Roman" w:hAnsi="Arial" w:cs="Arial"/>
                <w:b/>
                <w:bCs/>
                <w:color w:val="000000"/>
                <w:lang w:eastAsia="tr-TR"/>
              </w:rPr>
              <w:t>73.325,41</w:t>
            </w:r>
          </w:p>
        </w:tc>
        <w:tc>
          <w:tcPr>
            <w:tcW w:w="124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b/>
                <w:bCs/>
                <w:color w:val="000000"/>
                <w:lang w:eastAsia="tr-TR"/>
              </w:rPr>
            </w:pPr>
            <w:r w:rsidRPr="00B5120D">
              <w:rPr>
                <w:rFonts w:ascii="Arial" w:eastAsia="Times New Roman" w:hAnsi="Arial" w:cs="Arial"/>
                <w:b/>
                <w:bCs/>
                <w:color w:val="000000"/>
                <w:lang w:eastAsia="tr-TR"/>
              </w:rPr>
              <w:t>1.212,21</w:t>
            </w:r>
          </w:p>
        </w:tc>
        <w:tc>
          <w:tcPr>
            <w:tcW w:w="1060" w:type="dxa"/>
            <w:tcBorders>
              <w:top w:val="nil"/>
              <w:left w:val="nil"/>
              <w:bottom w:val="single" w:sz="8" w:space="0" w:color="000000"/>
              <w:right w:val="single" w:sz="4"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b/>
                <w:bCs/>
                <w:color w:val="000000"/>
                <w:lang w:eastAsia="tr-TR"/>
              </w:rPr>
            </w:pPr>
            <w:r w:rsidRPr="00B5120D">
              <w:rPr>
                <w:rFonts w:ascii="Arial" w:eastAsia="Times New Roman" w:hAnsi="Arial" w:cs="Arial"/>
                <w:b/>
                <w:bCs/>
                <w:color w:val="000000"/>
                <w:lang w:eastAsia="tr-TR"/>
              </w:rPr>
              <w:t>219,49</w:t>
            </w:r>
          </w:p>
        </w:tc>
        <w:tc>
          <w:tcPr>
            <w:tcW w:w="1740" w:type="dxa"/>
            <w:tcBorders>
              <w:top w:val="nil"/>
              <w:left w:val="nil"/>
              <w:bottom w:val="single" w:sz="8" w:space="0" w:color="000000"/>
              <w:right w:val="single" w:sz="8" w:space="0" w:color="000000"/>
            </w:tcBorders>
            <w:shd w:val="clear" w:color="auto" w:fill="auto"/>
            <w:noWrap/>
            <w:vAlign w:val="bottom"/>
            <w:hideMark/>
          </w:tcPr>
          <w:p w:rsidR="00B5120D" w:rsidRPr="00B5120D" w:rsidRDefault="00B5120D" w:rsidP="00B5120D">
            <w:pPr>
              <w:spacing w:after="0" w:line="240" w:lineRule="auto"/>
              <w:jc w:val="center"/>
              <w:rPr>
                <w:rFonts w:ascii="Arial" w:eastAsia="Times New Roman" w:hAnsi="Arial" w:cs="Arial"/>
                <w:b/>
                <w:bCs/>
                <w:color w:val="000000"/>
                <w:lang w:eastAsia="tr-TR"/>
              </w:rPr>
            </w:pPr>
            <w:r w:rsidRPr="00B5120D">
              <w:rPr>
                <w:rFonts w:ascii="Arial" w:eastAsia="Times New Roman" w:hAnsi="Arial" w:cs="Arial"/>
                <w:b/>
                <w:bCs/>
                <w:color w:val="000000"/>
                <w:lang w:eastAsia="tr-TR"/>
              </w:rPr>
              <w:t>81.831,02</w:t>
            </w:r>
          </w:p>
        </w:tc>
      </w:tr>
    </w:tbl>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Pr="0089343C" w:rsidRDefault="00C3534A" w:rsidP="004749C4">
      <w:pPr>
        <w:jc w:val="both"/>
        <w:rPr>
          <w:rFonts w:ascii="Times New Roman" w:hAnsi="Times New Roman" w:cs="Times New Roman"/>
          <w:b/>
          <w:u w:val="single"/>
        </w:rPr>
      </w:pPr>
    </w:p>
    <w:p w:rsidR="004A674C" w:rsidRDefault="004A674C" w:rsidP="00602065">
      <w:pPr>
        <w:pStyle w:val="Tablo1"/>
        <w:rPr>
          <w:rFonts w:ascii="Arial" w:hAnsi="Arial" w:cs="Arial"/>
        </w:rPr>
      </w:pPr>
    </w:p>
    <w:p w:rsidR="00B45724" w:rsidRDefault="00B45724" w:rsidP="001A3BF0">
      <w:pPr>
        <w:pStyle w:val="Balk1"/>
        <w:rPr>
          <w:rFonts w:asciiTheme="minorHAnsi" w:hAnsiTheme="minorHAnsi" w:cs="Times New Roman"/>
          <w:b/>
          <w:color w:val="000000" w:themeColor="text1"/>
        </w:rPr>
        <w:sectPr w:rsidR="00B45724" w:rsidSect="00337D37">
          <w:pgSz w:w="11906" w:h="16838"/>
          <w:pgMar w:top="1417" w:right="1417" w:bottom="1417" w:left="1417" w:header="708" w:footer="708" w:gutter="0"/>
          <w:cols w:space="708"/>
          <w:docGrid w:linePitch="360"/>
        </w:sectPr>
      </w:pPr>
    </w:p>
    <w:p w:rsidR="009542CD" w:rsidRDefault="001A3BF0" w:rsidP="001A3BF0">
      <w:pPr>
        <w:pStyle w:val="Balk1"/>
        <w:rPr>
          <w:rFonts w:asciiTheme="minorHAnsi" w:hAnsiTheme="minorHAnsi" w:cs="Times New Roman"/>
          <w:b/>
          <w:color w:val="000000" w:themeColor="text1"/>
        </w:rPr>
      </w:pPr>
      <w:bookmarkStart w:id="21" w:name="_Toc453858253"/>
      <w:r w:rsidRPr="008531AC">
        <w:rPr>
          <w:rFonts w:asciiTheme="minorHAnsi" w:hAnsiTheme="minorHAnsi" w:cs="Times New Roman"/>
          <w:b/>
          <w:color w:val="000000" w:themeColor="text1"/>
        </w:rPr>
        <w:t>2. TÜKETİM</w:t>
      </w:r>
      <w:bookmarkEnd w:id="21"/>
    </w:p>
    <w:p w:rsidR="009C7E11" w:rsidRDefault="009C7E11" w:rsidP="008531AC"/>
    <w:p w:rsidR="00201279" w:rsidRPr="008531AC" w:rsidRDefault="00201279" w:rsidP="008531AC"/>
    <w:p w:rsidR="003E18DB" w:rsidRDefault="003E18DB" w:rsidP="008D45AC">
      <w:pPr>
        <w:pStyle w:val="Tablo1"/>
        <w:rPr>
          <w:rFonts w:ascii="Arial" w:hAnsi="Arial" w:cs="Arial"/>
        </w:rPr>
      </w:pPr>
      <w:bookmarkStart w:id="22" w:name="_Toc453858284"/>
      <w:r w:rsidRPr="006E10D4">
        <w:rPr>
          <w:rFonts w:ascii="Arial" w:hAnsi="Arial" w:cs="Arial"/>
        </w:rPr>
        <w:t xml:space="preserve">Tablo </w:t>
      </w:r>
      <w:proofErr w:type="gramStart"/>
      <w:r w:rsidR="00AD079E" w:rsidRPr="006E10D4">
        <w:rPr>
          <w:rFonts w:ascii="Arial" w:hAnsi="Arial" w:cs="Arial"/>
        </w:rPr>
        <w:t>2</w:t>
      </w:r>
      <w:r w:rsidRPr="006E10D4">
        <w:rPr>
          <w:rFonts w:ascii="Arial" w:hAnsi="Arial" w:cs="Arial"/>
        </w:rPr>
        <w:t>.1</w:t>
      </w:r>
      <w:proofErr w:type="gramEnd"/>
      <w:r w:rsidR="00AD079E" w:rsidRPr="006E10D4">
        <w:rPr>
          <w:rFonts w:ascii="Arial" w:hAnsi="Arial" w:cs="Arial"/>
        </w:rPr>
        <w:t xml:space="preserve"> Elektrik Tüketiminin Dağıtım Bölgesi Bazında </w:t>
      </w:r>
      <w:r w:rsidR="003004B2" w:rsidRPr="006E10D4">
        <w:rPr>
          <w:rFonts w:ascii="Arial" w:hAnsi="Arial" w:cs="Arial"/>
        </w:rPr>
        <w:t>Dağılımı</w:t>
      </w:r>
      <w:r w:rsidR="007B5612" w:rsidRPr="006E10D4">
        <w:rPr>
          <w:rFonts w:ascii="Arial" w:hAnsi="Arial" w:cs="Arial"/>
        </w:rPr>
        <w:t xml:space="preserve"> (</w:t>
      </w:r>
      <w:proofErr w:type="spellStart"/>
      <w:r w:rsidR="007B5612" w:rsidRPr="006E10D4">
        <w:rPr>
          <w:rFonts w:ascii="Arial" w:hAnsi="Arial" w:cs="Arial"/>
        </w:rPr>
        <w:t>MWh</w:t>
      </w:r>
      <w:proofErr w:type="spellEnd"/>
      <w:r w:rsidR="007B5612" w:rsidRPr="006E10D4">
        <w:rPr>
          <w:rFonts w:ascii="Arial" w:hAnsi="Arial" w:cs="Arial"/>
        </w:rPr>
        <w:t>)</w:t>
      </w:r>
      <w:bookmarkEnd w:id="22"/>
    </w:p>
    <w:tbl>
      <w:tblPr>
        <w:tblW w:w="7386" w:type="dxa"/>
        <w:tblInd w:w="55" w:type="dxa"/>
        <w:tblCellMar>
          <w:left w:w="70" w:type="dxa"/>
          <w:right w:w="70" w:type="dxa"/>
        </w:tblCellMar>
        <w:tblLook w:val="04A0" w:firstRow="1" w:lastRow="0" w:firstColumn="1" w:lastColumn="0" w:noHBand="0" w:noVBand="1"/>
      </w:tblPr>
      <w:tblGrid>
        <w:gridCol w:w="2992"/>
        <w:gridCol w:w="2835"/>
        <w:gridCol w:w="1559"/>
      </w:tblGrid>
      <w:tr w:rsidR="00343CBB" w:rsidRPr="00343CBB" w:rsidTr="00343CBB">
        <w:trPr>
          <w:trHeight w:val="33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b/>
                <w:bCs/>
                <w:color w:val="000000"/>
                <w:lang w:eastAsia="tr-TR"/>
              </w:rPr>
            </w:pPr>
            <w:r w:rsidRPr="00343CBB">
              <w:rPr>
                <w:rFonts w:ascii="Arial" w:eastAsia="Times New Roman" w:hAnsi="Arial" w:cs="Arial"/>
                <w:b/>
                <w:bCs/>
                <w:color w:val="000000"/>
                <w:lang w:eastAsia="tr-TR"/>
              </w:rPr>
              <w:t>DAĞITIM BÖLGESİ</w:t>
            </w:r>
          </w:p>
        </w:tc>
        <w:tc>
          <w:tcPr>
            <w:tcW w:w="2835" w:type="dxa"/>
            <w:tcBorders>
              <w:top w:val="single" w:sz="8" w:space="0" w:color="auto"/>
              <w:left w:val="nil"/>
              <w:bottom w:val="single" w:sz="8" w:space="0" w:color="auto"/>
              <w:right w:val="single" w:sz="8" w:space="0" w:color="auto"/>
            </w:tcBorders>
            <w:shd w:val="clear" w:color="auto" w:fill="auto"/>
            <w:noWrap/>
            <w:vAlign w:val="center"/>
            <w:hideMark/>
          </w:tcPr>
          <w:p w:rsidR="00343CBB" w:rsidRPr="00343CBB" w:rsidRDefault="00343CBB" w:rsidP="00343CBB">
            <w:pPr>
              <w:spacing w:after="0" w:line="240" w:lineRule="auto"/>
              <w:jc w:val="center"/>
              <w:rPr>
                <w:rFonts w:ascii="Arial" w:eastAsia="Times New Roman" w:hAnsi="Arial" w:cs="Arial"/>
                <w:b/>
                <w:bCs/>
                <w:color w:val="000000"/>
                <w:lang w:eastAsia="tr-TR"/>
              </w:rPr>
            </w:pPr>
            <w:r w:rsidRPr="00343CBB">
              <w:rPr>
                <w:rFonts w:ascii="Arial" w:eastAsia="Times New Roman" w:hAnsi="Arial" w:cs="Arial"/>
                <w:b/>
                <w:bCs/>
                <w:color w:val="000000"/>
                <w:lang w:eastAsia="tr-TR"/>
              </w:rPr>
              <w:t>Tüketim Miktarı* (</w:t>
            </w:r>
            <w:proofErr w:type="spellStart"/>
            <w:r w:rsidRPr="00343CBB">
              <w:rPr>
                <w:rFonts w:ascii="Arial" w:eastAsia="Times New Roman" w:hAnsi="Arial" w:cs="Arial"/>
                <w:b/>
                <w:bCs/>
                <w:color w:val="000000"/>
                <w:lang w:eastAsia="tr-TR"/>
              </w:rPr>
              <w:t>MWh</w:t>
            </w:r>
            <w:proofErr w:type="spellEnd"/>
            <w:r w:rsidRPr="00343CBB">
              <w:rPr>
                <w:rFonts w:ascii="Arial" w:eastAsia="Times New Roman" w:hAnsi="Arial" w:cs="Arial"/>
                <w:b/>
                <w:bCs/>
                <w:color w:val="000000"/>
                <w:lang w:eastAsia="tr-TR"/>
              </w:rPr>
              <w:t>)</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343CBB" w:rsidRPr="00343CBB" w:rsidRDefault="00343CBB" w:rsidP="00343CBB">
            <w:pPr>
              <w:spacing w:after="0" w:line="240" w:lineRule="auto"/>
              <w:jc w:val="center"/>
              <w:rPr>
                <w:rFonts w:ascii="Arial" w:eastAsia="Times New Roman" w:hAnsi="Arial" w:cs="Arial"/>
                <w:b/>
                <w:bCs/>
                <w:color w:val="000000"/>
                <w:lang w:eastAsia="tr-TR"/>
              </w:rPr>
            </w:pPr>
            <w:r w:rsidRPr="00343CBB">
              <w:rPr>
                <w:rFonts w:ascii="Arial" w:eastAsia="Times New Roman" w:hAnsi="Arial" w:cs="Arial"/>
                <w:b/>
                <w:bCs/>
                <w:color w:val="000000"/>
                <w:lang w:eastAsia="tr-TR"/>
              </w:rPr>
              <w:t>Oran (%)</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BOĞAZİÇİ</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1.976.944,21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12,33</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TOROSLAR</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1.710.163,21</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10,67</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GDZ</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1.413.525,03</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8,82</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ULUDAĞ</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1.297.183,30</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8,09</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SAKARYA</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1.269.742,66</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7,92</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BAŞKENT</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1.237.498,72</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7,72</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İST. ANADOLU YAKASI</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899.846,95</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5,61</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TRAKYA</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765.809,35</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4,78</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MERAM</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753.840,16</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4,70</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OSMANGAZİ</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691.096,72</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4,31</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AKDENİZ</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668.502,28</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4,17</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ADM</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638.282,46</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3,98</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DİCLE</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579.315,56</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3,61</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YEŞİLIRMAK</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454.971,06</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2,84</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AKEDAŞ</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400.457,87</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2,50</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ÇORUH</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264.161,13</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1,65</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KAYSERİ VE C.</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242.534,77</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1,51</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FIRAT</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226.562,71</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1,41</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ÇAMLIBEL</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196.769,75</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1,23</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ARAS</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193.747,14</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1,21</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color w:val="000000"/>
                <w:lang w:eastAsia="tr-TR"/>
              </w:rPr>
            </w:pPr>
            <w:r w:rsidRPr="00343CBB">
              <w:rPr>
                <w:rFonts w:ascii="Arial" w:eastAsia="Times New Roman" w:hAnsi="Arial" w:cs="Arial"/>
                <w:color w:val="000000"/>
                <w:lang w:eastAsia="tr-TR"/>
              </w:rPr>
              <w:t>VANGÖLÜ</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152.301,58</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color w:val="000000"/>
                <w:lang w:eastAsia="tr-TR"/>
              </w:rPr>
            </w:pPr>
            <w:r w:rsidRPr="00343CBB">
              <w:rPr>
                <w:rFonts w:ascii="Arial" w:eastAsia="Times New Roman" w:hAnsi="Arial" w:cs="Arial"/>
                <w:color w:val="000000"/>
                <w:lang w:eastAsia="tr-TR"/>
              </w:rPr>
              <w:t>0,95</w:t>
            </w:r>
          </w:p>
        </w:tc>
      </w:tr>
      <w:tr w:rsidR="00343CBB" w:rsidRPr="00343CBB" w:rsidTr="00343CB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rPr>
                <w:rFonts w:ascii="Arial" w:eastAsia="Times New Roman" w:hAnsi="Arial" w:cs="Arial"/>
                <w:b/>
                <w:bCs/>
                <w:color w:val="000000"/>
                <w:lang w:eastAsia="tr-TR"/>
              </w:rPr>
            </w:pPr>
            <w:r w:rsidRPr="00343CBB">
              <w:rPr>
                <w:rFonts w:ascii="Arial" w:eastAsia="Times New Roman" w:hAnsi="Arial" w:cs="Arial"/>
                <w:b/>
                <w:bCs/>
                <w:color w:val="000000"/>
                <w:lang w:eastAsia="tr-TR"/>
              </w:rPr>
              <w:t>Genel Toplam</w:t>
            </w:r>
          </w:p>
        </w:tc>
        <w:tc>
          <w:tcPr>
            <w:tcW w:w="2835"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b/>
                <w:bCs/>
                <w:color w:val="000000"/>
                <w:lang w:eastAsia="tr-TR"/>
              </w:rPr>
            </w:pPr>
            <w:r w:rsidRPr="00343CBB">
              <w:rPr>
                <w:rFonts w:ascii="Arial" w:eastAsia="Times New Roman" w:hAnsi="Arial" w:cs="Arial"/>
                <w:b/>
                <w:bCs/>
                <w:color w:val="000000"/>
                <w:lang w:eastAsia="tr-TR"/>
              </w:rPr>
              <w:t>16.033.256,61</w:t>
            </w:r>
          </w:p>
        </w:tc>
        <w:tc>
          <w:tcPr>
            <w:tcW w:w="1559" w:type="dxa"/>
            <w:tcBorders>
              <w:top w:val="nil"/>
              <w:left w:val="nil"/>
              <w:bottom w:val="single" w:sz="4" w:space="0" w:color="auto"/>
              <w:right w:val="single" w:sz="4" w:space="0" w:color="auto"/>
            </w:tcBorders>
            <w:shd w:val="clear" w:color="auto" w:fill="auto"/>
            <w:noWrap/>
            <w:vAlign w:val="bottom"/>
            <w:hideMark/>
          </w:tcPr>
          <w:p w:rsidR="00343CBB" w:rsidRPr="00343CBB" w:rsidRDefault="00343CBB" w:rsidP="00343CBB">
            <w:pPr>
              <w:spacing w:after="0" w:line="240" w:lineRule="auto"/>
              <w:jc w:val="center"/>
              <w:rPr>
                <w:rFonts w:ascii="Arial" w:eastAsia="Times New Roman" w:hAnsi="Arial" w:cs="Arial"/>
                <w:b/>
                <w:bCs/>
                <w:color w:val="000000"/>
                <w:lang w:eastAsia="tr-TR"/>
              </w:rPr>
            </w:pPr>
            <w:r w:rsidRPr="00343CBB">
              <w:rPr>
                <w:rFonts w:ascii="Arial" w:eastAsia="Times New Roman" w:hAnsi="Arial" w:cs="Arial"/>
                <w:b/>
                <w:bCs/>
                <w:color w:val="000000"/>
                <w:lang w:eastAsia="tr-TR"/>
              </w:rPr>
              <w:t>100</w:t>
            </w:r>
          </w:p>
        </w:tc>
      </w:tr>
    </w:tbl>
    <w:p w:rsidR="00F46C9B" w:rsidRPr="0089343C" w:rsidRDefault="00F46C9B" w:rsidP="003004B2">
      <w:pPr>
        <w:pStyle w:val="Tablo1"/>
        <w:rPr>
          <w:rFonts w:ascii="Times New Roman" w:hAnsi="Times New Roman"/>
        </w:rPr>
      </w:pPr>
    </w:p>
    <w:p w:rsidR="00BE6573" w:rsidRPr="0058067B" w:rsidRDefault="0058067B" w:rsidP="0058067B">
      <w:pPr>
        <w:jc w:val="both"/>
        <w:rPr>
          <w:sz w:val="24"/>
          <w:szCs w:val="24"/>
        </w:rPr>
      </w:pPr>
      <w:r w:rsidRPr="0058067B">
        <w:rPr>
          <w:sz w:val="24"/>
          <w:szCs w:val="24"/>
        </w:rPr>
        <w:t>*</w:t>
      </w:r>
      <w:r w:rsidR="00BE6573" w:rsidRPr="0058067B">
        <w:rPr>
          <w:sz w:val="24"/>
          <w:szCs w:val="24"/>
        </w:rPr>
        <w:t>Tüketim miktarı, hem iletim seviyesinden bağlı tüketicilerin hem de dağıtım seviyesinden bağlı tüketicilerin tüketimlerin</w:t>
      </w:r>
      <w:r w:rsidR="00201279" w:rsidRPr="0058067B">
        <w:rPr>
          <w:sz w:val="24"/>
          <w:szCs w:val="24"/>
        </w:rPr>
        <w:t>i içermektedir.</w:t>
      </w:r>
    </w:p>
    <w:p w:rsidR="00201279" w:rsidRDefault="00201279" w:rsidP="00201279">
      <w:pPr>
        <w:pStyle w:val="Grafik1"/>
        <w:ind w:left="720"/>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8075D0" w:rsidRDefault="008075D0" w:rsidP="00005650">
      <w:pPr>
        <w:pStyle w:val="Grafik1"/>
        <w:rPr>
          <w:rFonts w:ascii="Arial" w:hAnsi="Arial" w:cs="Arial"/>
        </w:rPr>
      </w:pPr>
    </w:p>
    <w:p w:rsidR="00633243" w:rsidRDefault="00633243" w:rsidP="00005650">
      <w:pPr>
        <w:pStyle w:val="Grafik1"/>
        <w:rPr>
          <w:rFonts w:ascii="Arial" w:hAnsi="Arial" w:cs="Arial"/>
        </w:rPr>
      </w:pPr>
      <w:bookmarkStart w:id="23" w:name="_Toc453858404"/>
    </w:p>
    <w:p w:rsidR="009B3DC5" w:rsidRDefault="003E18DB" w:rsidP="00005650">
      <w:pPr>
        <w:pStyle w:val="Grafik1"/>
        <w:rPr>
          <w:rFonts w:ascii="Arial" w:hAnsi="Arial" w:cs="Arial"/>
        </w:rPr>
      </w:pPr>
      <w:r w:rsidRPr="00F02279">
        <w:rPr>
          <w:rFonts w:ascii="Arial" w:hAnsi="Arial" w:cs="Arial"/>
        </w:rPr>
        <w:t xml:space="preserve">Grafik </w:t>
      </w:r>
      <w:proofErr w:type="gramStart"/>
      <w:r w:rsidR="003004B2" w:rsidRPr="00F02279">
        <w:rPr>
          <w:rFonts w:ascii="Arial" w:hAnsi="Arial" w:cs="Arial"/>
        </w:rPr>
        <w:t>2</w:t>
      </w:r>
      <w:r w:rsidRPr="00F02279">
        <w:rPr>
          <w:rFonts w:ascii="Arial" w:hAnsi="Arial" w:cs="Arial"/>
        </w:rPr>
        <w:t>.1</w:t>
      </w:r>
      <w:proofErr w:type="gramEnd"/>
      <w:r w:rsidRPr="00F02279">
        <w:rPr>
          <w:rFonts w:ascii="Arial" w:hAnsi="Arial" w:cs="Arial"/>
        </w:rPr>
        <w:t xml:space="preserve"> </w:t>
      </w:r>
      <w:r w:rsidR="003004B2" w:rsidRPr="00F02279">
        <w:rPr>
          <w:rFonts w:ascii="Arial" w:hAnsi="Arial" w:cs="Arial"/>
        </w:rPr>
        <w:t xml:space="preserve">Elektrik Tüketiminin </w:t>
      </w:r>
      <w:r w:rsidR="005D0982" w:rsidRPr="00F02279">
        <w:rPr>
          <w:rFonts w:ascii="Arial" w:hAnsi="Arial" w:cs="Arial"/>
        </w:rPr>
        <w:t xml:space="preserve">Dağıtım Bölgesi Bazında Dağılımı </w:t>
      </w:r>
      <w:r w:rsidR="003004B2" w:rsidRPr="00F02279">
        <w:rPr>
          <w:rFonts w:ascii="Arial" w:hAnsi="Arial" w:cs="Arial"/>
        </w:rPr>
        <w:t>(</w:t>
      </w:r>
      <w:proofErr w:type="spellStart"/>
      <w:r w:rsidR="005D0982" w:rsidRPr="00F02279">
        <w:rPr>
          <w:rFonts w:ascii="Arial" w:hAnsi="Arial" w:cs="Arial"/>
        </w:rPr>
        <w:t>MWh</w:t>
      </w:r>
      <w:proofErr w:type="spellEnd"/>
      <w:r w:rsidR="003004B2" w:rsidRPr="00F02279">
        <w:rPr>
          <w:rFonts w:ascii="Arial" w:hAnsi="Arial" w:cs="Arial"/>
        </w:rPr>
        <w:t>)</w:t>
      </w:r>
      <w:bookmarkEnd w:id="23"/>
    </w:p>
    <w:p w:rsidR="00F46C9B" w:rsidRDefault="00945E85" w:rsidP="006C1DFE">
      <w:pPr>
        <w:rPr>
          <w:rFonts w:ascii="Arial" w:hAnsi="Arial" w:cs="Arial"/>
        </w:rPr>
      </w:pPr>
      <w:r>
        <w:rPr>
          <w:noProof/>
          <w:lang w:eastAsia="tr-TR"/>
        </w:rPr>
        <w:drawing>
          <wp:inline distT="0" distB="0" distL="0" distR="0" wp14:anchorId="6123D9DA" wp14:editId="1C2F0F29">
            <wp:extent cx="5600700" cy="2314575"/>
            <wp:effectExtent l="0" t="0" r="19050" b="95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01279" w:rsidRDefault="00201279" w:rsidP="003004B2">
      <w:pPr>
        <w:pStyle w:val="Tablo1"/>
        <w:rPr>
          <w:rFonts w:ascii="Arial" w:hAnsi="Arial" w:cs="Arial"/>
        </w:rPr>
      </w:pPr>
    </w:p>
    <w:p w:rsidR="00633243" w:rsidRDefault="00633243" w:rsidP="003004B2">
      <w:pPr>
        <w:pStyle w:val="Tablo1"/>
        <w:rPr>
          <w:rFonts w:ascii="Arial" w:hAnsi="Arial" w:cs="Arial"/>
        </w:rPr>
      </w:pPr>
    </w:p>
    <w:p w:rsidR="00945E85" w:rsidRDefault="00945E85" w:rsidP="003004B2">
      <w:pPr>
        <w:pStyle w:val="Tablo1"/>
        <w:rPr>
          <w:rFonts w:ascii="Arial" w:hAnsi="Arial" w:cs="Arial"/>
        </w:rPr>
      </w:pPr>
    </w:p>
    <w:p w:rsidR="00275004" w:rsidRDefault="003004B2" w:rsidP="003004B2">
      <w:pPr>
        <w:pStyle w:val="Tablo1"/>
        <w:rPr>
          <w:rFonts w:ascii="Arial" w:hAnsi="Arial" w:cs="Arial"/>
        </w:rPr>
      </w:pPr>
      <w:bookmarkStart w:id="24" w:name="_Toc453858285"/>
      <w:r w:rsidRPr="00E73311">
        <w:rPr>
          <w:rFonts w:ascii="Arial" w:hAnsi="Arial" w:cs="Arial"/>
        </w:rPr>
        <w:t xml:space="preserve">Tablo </w:t>
      </w:r>
      <w:proofErr w:type="gramStart"/>
      <w:r w:rsidRPr="00E73311">
        <w:rPr>
          <w:rFonts w:ascii="Arial" w:hAnsi="Arial" w:cs="Arial"/>
        </w:rPr>
        <w:t>2.2</w:t>
      </w:r>
      <w:proofErr w:type="gramEnd"/>
      <w:r w:rsidRPr="00E73311">
        <w:rPr>
          <w:rFonts w:ascii="Arial" w:hAnsi="Arial" w:cs="Arial"/>
        </w:rPr>
        <w:t xml:space="preserve"> Elektrik Tüketiminin </w:t>
      </w:r>
      <w:r w:rsidR="007F08A5" w:rsidRPr="00E73311">
        <w:rPr>
          <w:rFonts w:ascii="Arial" w:eastAsia="Times New Roman" w:hAnsi="Arial" w:cs="Arial"/>
          <w:color w:val="000000"/>
          <w:lang w:eastAsia="tr-TR"/>
        </w:rPr>
        <w:t>İ</w:t>
      </w:r>
      <w:r w:rsidRPr="00E73311">
        <w:rPr>
          <w:rFonts w:ascii="Arial" w:hAnsi="Arial" w:cs="Arial"/>
        </w:rPr>
        <w:t>l Bazında Dağılımı</w:t>
      </w:r>
      <w:r w:rsidR="007B5612" w:rsidRPr="00E73311">
        <w:rPr>
          <w:rFonts w:ascii="Arial" w:hAnsi="Arial" w:cs="Arial"/>
        </w:rPr>
        <w:t xml:space="preserve"> (</w:t>
      </w:r>
      <w:proofErr w:type="spellStart"/>
      <w:r w:rsidR="007B5612" w:rsidRPr="00E73311">
        <w:rPr>
          <w:rFonts w:ascii="Arial" w:hAnsi="Arial" w:cs="Arial"/>
        </w:rPr>
        <w:t>MWh</w:t>
      </w:r>
      <w:proofErr w:type="spellEnd"/>
      <w:r w:rsidR="007B5612" w:rsidRPr="00E73311">
        <w:rPr>
          <w:rFonts w:ascii="Arial" w:hAnsi="Arial" w:cs="Arial"/>
        </w:rPr>
        <w:t>-%)</w:t>
      </w:r>
      <w:bookmarkEnd w:id="24"/>
    </w:p>
    <w:tbl>
      <w:tblPr>
        <w:tblW w:w="8946" w:type="dxa"/>
        <w:tblInd w:w="55" w:type="dxa"/>
        <w:tblCellMar>
          <w:left w:w="70" w:type="dxa"/>
          <w:right w:w="70" w:type="dxa"/>
        </w:tblCellMar>
        <w:tblLook w:val="04A0" w:firstRow="1" w:lastRow="0" w:firstColumn="1" w:lastColumn="0" w:noHBand="0" w:noVBand="1"/>
      </w:tblPr>
      <w:tblGrid>
        <w:gridCol w:w="2000"/>
        <w:gridCol w:w="1701"/>
        <w:gridCol w:w="992"/>
        <w:gridCol w:w="1559"/>
        <w:gridCol w:w="1701"/>
        <w:gridCol w:w="993"/>
      </w:tblGrid>
      <w:tr w:rsidR="00B5308D" w:rsidRPr="00B5308D" w:rsidTr="00B5308D">
        <w:trPr>
          <w:trHeight w:val="6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İLLER</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B5308D" w:rsidRPr="00B5308D" w:rsidRDefault="00B5308D" w:rsidP="00B5308D">
            <w:pPr>
              <w:spacing w:after="0" w:line="240" w:lineRule="auto"/>
              <w:jc w:val="center"/>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 xml:space="preserve">Tüketim Miktarı </w:t>
            </w:r>
            <w:r w:rsidRPr="00B5308D">
              <w:rPr>
                <w:rFonts w:ascii="Calibri" w:eastAsia="Times New Roman" w:hAnsi="Calibri" w:cs="Times New Roman"/>
                <w:b/>
                <w:bCs/>
                <w:color w:val="000000"/>
                <w:lang w:eastAsia="tr-TR"/>
              </w:rPr>
              <w:br/>
              <w:t>(</w:t>
            </w:r>
            <w:proofErr w:type="spellStart"/>
            <w:r w:rsidRPr="00B5308D">
              <w:rPr>
                <w:rFonts w:ascii="Calibri" w:eastAsia="Times New Roman" w:hAnsi="Calibri" w:cs="Times New Roman"/>
                <w:b/>
                <w:bCs/>
                <w:color w:val="000000"/>
                <w:lang w:eastAsia="tr-TR"/>
              </w:rPr>
              <w:t>MWh</w:t>
            </w:r>
            <w:proofErr w:type="spellEnd"/>
            <w:r w:rsidRPr="00B5308D">
              <w:rPr>
                <w:rFonts w:ascii="Calibri" w:eastAsia="Times New Roman" w:hAnsi="Calibri" w:cs="Times New Roman"/>
                <w:b/>
                <w:bCs/>
                <w:color w:val="000000"/>
                <w:lang w:eastAsia="tr-TR"/>
              </w:rPr>
              <w: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Oran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İLLER</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B5308D" w:rsidRPr="00B5308D" w:rsidRDefault="00B5308D" w:rsidP="00B5308D">
            <w:pPr>
              <w:spacing w:after="0" w:line="240" w:lineRule="auto"/>
              <w:jc w:val="center"/>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Tüketim Miktarı</w:t>
            </w:r>
            <w:r w:rsidRPr="00B5308D">
              <w:rPr>
                <w:rFonts w:ascii="Calibri" w:eastAsia="Times New Roman" w:hAnsi="Calibri" w:cs="Times New Roman"/>
                <w:b/>
                <w:bCs/>
                <w:color w:val="000000"/>
                <w:lang w:eastAsia="tr-TR"/>
              </w:rPr>
              <w:br/>
              <w:t xml:space="preserve"> (</w:t>
            </w:r>
            <w:proofErr w:type="spellStart"/>
            <w:r w:rsidRPr="00B5308D">
              <w:rPr>
                <w:rFonts w:ascii="Calibri" w:eastAsia="Times New Roman" w:hAnsi="Calibri" w:cs="Times New Roman"/>
                <w:b/>
                <w:bCs/>
                <w:color w:val="000000"/>
                <w:lang w:eastAsia="tr-TR"/>
              </w:rPr>
              <w:t>MWh</w:t>
            </w:r>
            <w:proofErr w:type="spellEnd"/>
            <w:r w:rsidRPr="00B5308D">
              <w:rPr>
                <w:rFonts w:ascii="Calibri" w:eastAsia="Times New Roman" w:hAnsi="Calibri" w:cs="Times New Roman"/>
                <w:b/>
                <w:bCs/>
                <w:color w:val="000000"/>
                <w:lang w:eastAsia="tr-TR"/>
              </w:rPr>
              <w: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Oran (%)</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İSTANBUL</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2.876.791,15</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17,94</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BOLU</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81.647,29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0,51</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İZMİR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1.097.403,33</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6,84</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BURDUR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79.072,45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ANKARA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933.058,74</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5,82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NİĞDE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77.888,15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KOCAELİ</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810.676,43</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5,06</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ERZURUM</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77.248,76</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0,48</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BURSA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708.600,76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4,42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DÜZCE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75.995,50</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0,47</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TEKİRDAĞ</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510.125,55</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3,18</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AKSARAY</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70.980,54</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0,44</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ANTALYA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494.776,66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3,09</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MARDİN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70.173,73</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0,44</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KONYA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453.841,97</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2,83</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ÇORUM</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64.128,22</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0,40</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ADANA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436.066,96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2,72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KASTAMONU</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63.866,83</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0,40</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GAZİANTEP</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400.228,71</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2,50</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TOKAT</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62.314,36</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0,39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MERSİN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335.039,56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2,09</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KARAMAN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60.150,15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0,38</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ÇANAKKALE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319.293,38</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1,99</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BATMAN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55.102,49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0,34</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MANİSA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316.121,70</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1,97</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YOZGAT</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52.070,14</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0,32</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KAHRAMANMARAŞ</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313.974,41</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1,96</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NEVŞEHİR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49.385,26</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0,31</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SAKARYA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301.423,44</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1,88</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RİZE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48.109,61</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0,30</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OSMANİYE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267.749,79</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1,67</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GİRESUN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47.053,85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DENİZLİ</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263.956,15</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1,65</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AMASYA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44.122,49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0,28</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HATAY</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251.753,08</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1,57</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KIRŞEHİR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41.594,09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0,26</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ŞANLIURFA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242.426,46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1,51</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YALOVA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41.193,59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0,26</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KAYSERİ</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242.183,96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1,51</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KIRIKKALE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38.891,35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0,24</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BALIKESİR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228.095,57</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1,42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BARTIN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37.488,97</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0,23</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SAMSUN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226.733,31</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1,41</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KARABÜK</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34.590,56</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0,22</w:t>
            </w:r>
          </w:p>
        </w:tc>
      </w:tr>
      <w:tr w:rsidR="00B5308D" w:rsidRPr="00B5308D" w:rsidTr="00633243">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ESKİŞEHİR</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217.548,57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1,36</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AĞRI</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34.224,48</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0,21</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MUĞLA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206.718,08</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1,29</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SİİRT</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33.909,09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0,21</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KIRKLARELİ</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168.666,33</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1,05</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GÜMÜŞHANE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31.999,19</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0,20</w:t>
            </w:r>
          </w:p>
        </w:tc>
      </w:tr>
      <w:tr w:rsidR="00B5308D" w:rsidRPr="00B5308D" w:rsidTr="00B5308D">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AYDIN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167.608,23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MUŞ</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31.099,38</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DİYARBAKIR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147.659,71</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0,92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ŞIRNAK</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30.044,07</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BİLECİK</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132.359,15</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0,83</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ARTVİN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28.169,25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0,18</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AFYONKARAHİSAR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123.035,15</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0,77</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ÇANKIRI</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27.892,31</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0,17</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KÜTAHYA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111.110,89</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0,69</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SİNOP</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26.738,37</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0,17</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TRABZON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108.829,24</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0,68</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KARS</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26.703,02</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0,17</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UŞAK</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107.042,95</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0,67</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ERZİNCAN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25.475,67</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0,16</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MALATYA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103.911,14</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0,65</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BİTLİS</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24.128,35</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0,15</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ZONGULDAK</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101.709,96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0,63</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BİNGÖL</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20.466,90</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0,13</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ISPARTA</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94.653,18</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0,59</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KİLİS</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19.325,10</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0,12</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ORDU</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93.248,66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0,58</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proofErr w:type="gramStart"/>
            <w:r w:rsidRPr="00B5308D">
              <w:rPr>
                <w:rFonts w:ascii="Calibri" w:eastAsia="Times New Roman" w:hAnsi="Calibri" w:cs="Times New Roman"/>
                <w:color w:val="000000"/>
                <w:lang w:eastAsia="tr-TR"/>
              </w:rPr>
              <w:t>HAKKARİ</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14.105,48</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0,09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ELAZIĞ</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93.207,83</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0,58</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IĞDIR</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14.012,33</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0,09</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EDİRNE</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87.017,46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0,54</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TUNCELİ</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8.976,84</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0,06</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ADIYAMAN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86.483,46</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0,54</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ARDAHAN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8.887,80</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0,06</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VAN</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82.968,38</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BAYBURT</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7.195,08</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0,04</w:t>
            </w:r>
          </w:p>
        </w:tc>
      </w:tr>
      <w:tr w:rsidR="00B5308D" w:rsidRPr="00B5308D" w:rsidTr="00B5308D">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SİVAS</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82.736,07</w:t>
            </w:r>
          </w:p>
        </w:tc>
        <w:tc>
          <w:tcPr>
            <w:tcW w:w="992"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color w:val="000000"/>
                <w:lang w:eastAsia="tr-TR"/>
              </w:rPr>
            </w:pPr>
            <w:r w:rsidRPr="00B5308D">
              <w:rPr>
                <w:rFonts w:ascii="Calibri" w:eastAsia="Times New Roman" w:hAnsi="Calibri" w:cs="Times New Roman"/>
                <w:color w:val="000000"/>
                <w:lang w:eastAsia="tr-TR"/>
              </w:rPr>
              <w:t>0,52</w:t>
            </w:r>
          </w:p>
        </w:tc>
        <w:tc>
          <w:tcPr>
            <w:tcW w:w="1559"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Genel Toplam</w:t>
            </w:r>
          </w:p>
        </w:tc>
        <w:tc>
          <w:tcPr>
            <w:tcW w:w="1701"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16.033.256,61</w:t>
            </w:r>
          </w:p>
        </w:tc>
        <w:tc>
          <w:tcPr>
            <w:tcW w:w="993" w:type="dxa"/>
            <w:tcBorders>
              <w:top w:val="nil"/>
              <w:left w:val="nil"/>
              <w:bottom w:val="single" w:sz="4" w:space="0" w:color="auto"/>
              <w:right w:val="single" w:sz="4" w:space="0" w:color="auto"/>
            </w:tcBorders>
            <w:shd w:val="clear" w:color="auto" w:fill="auto"/>
            <w:noWrap/>
            <w:vAlign w:val="bottom"/>
            <w:hideMark/>
          </w:tcPr>
          <w:p w:rsidR="00B5308D" w:rsidRPr="00B5308D" w:rsidRDefault="00B5308D" w:rsidP="00B5308D">
            <w:pPr>
              <w:spacing w:after="0" w:line="240" w:lineRule="auto"/>
              <w:jc w:val="center"/>
              <w:rPr>
                <w:rFonts w:ascii="Calibri" w:eastAsia="Times New Roman" w:hAnsi="Calibri" w:cs="Times New Roman"/>
                <w:b/>
                <w:bCs/>
                <w:color w:val="000000"/>
                <w:lang w:eastAsia="tr-TR"/>
              </w:rPr>
            </w:pPr>
            <w:r w:rsidRPr="00B5308D">
              <w:rPr>
                <w:rFonts w:ascii="Calibri" w:eastAsia="Times New Roman" w:hAnsi="Calibri" w:cs="Times New Roman"/>
                <w:b/>
                <w:bCs/>
                <w:color w:val="000000"/>
                <w:lang w:eastAsia="tr-TR"/>
              </w:rPr>
              <w:t>100</w:t>
            </w:r>
          </w:p>
        </w:tc>
      </w:tr>
    </w:tbl>
    <w:p w:rsidR="00B5308D" w:rsidRDefault="00B5308D" w:rsidP="003004B2">
      <w:pPr>
        <w:pStyle w:val="Tablo1"/>
        <w:rPr>
          <w:rFonts w:ascii="Arial" w:hAnsi="Arial" w:cs="Arial"/>
        </w:rPr>
      </w:pPr>
    </w:p>
    <w:p w:rsidR="00B5308D" w:rsidRDefault="00B5308D" w:rsidP="003004B2">
      <w:pPr>
        <w:pStyle w:val="Tablo1"/>
        <w:rPr>
          <w:rFonts w:ascii="Arial" w:hAnsi="Arial" w:cs="Arial"/>
        </w:rPr>
      </w:pPr>
    </w:p>
    <w:p w:rsidR="00B5308D" w:rsidRDefault="00B5308D" w:rsidP="003004B2">
      <w:pPr>
        <w:pStyle w:val="Tablo1"/>
        <w:rPr>
          <w:rFonts w:ascii="Arial" w:hAnsi="Arial" w:cs="Arial"/>
        </w:rPr>
      </w:pPr>
    </w:p>
    <w:p w:rsidR="008075D0" w:rsidRDefault="008075D0" w:rsidP="008E2017">
      <w:pPr>
        <w:pStyle w:val="Tablo1"/>
        <w:rPr>
          <w:rFonts w:ascii="Arial" w:hAnsi="Arial" w:cs="Arial"/>
        </w:rPr>
      </w:pPr>
    </w:p>
    <w:p w:rsidR="008E2017" w:rsidRDefault="008E2017" w:rsidP="008E2017">
      <w:pPr>
        <w:pStyle w:val="Tablo1"/>
        <w:rPr>
          <w:rFonts w:ascii="Arial" w:hAnsi="Arial" w:cs="Arial"/>
        </w:rPr>
      </w:pPr>
      <w:bookmarkStart w:id="25" w:name="_Toc453858286"/>
      <w:r w:rsidRPr="008531AC">
        <w:rPr>
          <w:rFonts w:ascii="Arial" w:hAnsi="Arial" w:cs="Arial"/>
        </w:rPr>
        <w:t xml:space="preserve">Tablo </w:t>
      </w:r>
      <w:proofErr w:type="gramStart"/>
      <w:r w:rsidRPr="008531AC">
        <w:rPr>
          <w:rFonts w:ascii="Arial" w:hAnsi="Arial" w:cs="Arial"/>
        </w:rPr>
        <w:t>2.3</w:t>
      </w:r>
      <w:proofErr w:type="gramEnd"/>
      <w:r w:rsidRPr="008531AC">
        <w:rPr>
          <w:rFonts w:ascii="Arial" w:hAnsi="Arial" w:cs="Arial"/>
        </w:rPr>
        <w:t xml:space="preserve"> Elektrik Tüketiminin </w:t>
      </w:r>
      <w:r w:rsidR="0080201E" w:rsidRPr="008531AC">
        <w:rPr>
          <w:rFonts w:ascii="Arial" w:hAnsi="Arial" w:cs="Arial"/>
        </w:rPr>
        <w:t xml:space="preserve">Tüketici Türü </w:t>
      </w:r>
      <w:r w:rsidRPr="008531AC">
        <w:rPr>
          <w:rFonts w:ascii="Arial" w:hAnsi="Arial" w:cs="Arial"/>
        </w:rPr>
        <w:t>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25"/>
    </w:p>
    <w:p w:rsidR="00B909FE" w:rsidRDefault="00B909FE" w:rsidP="008E2017">
      <w:pPr>
        <w:pStyle w:val="Tablo1"/>
        <w:rPr>
          <w:rFonts w:ascii="Arial" w:hAnsi="Arial" w:cs="Arial"/>
        </w:rPr>
      </w:pPr>
    </w:p>
    <w:tbl>
      <w:tblPr>
        <w:tblW w:w="6961" w:type="dxa"/>
        <w:tblInd w:w="55" w:type="dxa"/>
        <w:tblCellMar>
          <w:left w:w="70" w:type="dxa"/>
          <w:right w:w="70" w:type="dxa"/>
        </w:tblCellMar>
        <w:tblLook w:val="04A0" w:firstRow="1" w:lastRow="0" w:firstColumn="1" w:lastColumn="0" w:noHBand="0" w:noVBand="1"/>
      </w:tblPr>
      <w:tblGrid>
        <w:gridCol w:w="2283"/>
        <w:gridCol w:w="2835"/>
        <w:gridCol w:w="1843"/>
      </w:tblGrid>
      <w:tr w:rsidR="00B909FE" w:rsidRPr="00B909FE" w:rsidTr="00B909FE">
        <w:trPr>
          <w:trHeight w:val="300"/>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b/>
                <w:bCs/>
                <w:color w:val="000000"/>
                <w:lang w:eastAsia="tr-TR"/>
              </w:rPr>
            </w:pPr>
            <w:r w:rsidRPr="00B909FE">
              <w:rPr>
                <w:rFonts w:ascii="Arial" w:eastAsia="Times New Roman" w:hAnsi="Arial" w:cs="Arial"/>
                <w:b/>
                <w:bCs/>
                <w:color w:val="000000"/>
                <w:lang w:eastAsia="tr-TR"/>
              </w:rPr>
              <w:t>Tüketici Türü</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b/>
                <w:bCs/>
                <w:color w:val="000000"/>
                <w:lang w:eastAsia="tr-TR"/>
              </w:rPr>
            </w:pPr>
            <w:r w:rsidRPr="00B909FE">
              <w:rPr>
                <w:rFonts w:ascii="Arial" w:eastAsia="Times New Roman" w:hAnsi="Arial" w:cs="Arial"/>
                <w:b/>
                <w:bCs/>
                <w:color w:val="000000"/>
                <w:lang w:eastAsia="tr-TR"/>
              </w:rPr>
              <w:t>Tüketim Miktarı (</w:t>
            </w:r>
            <w:proofErr w:type="spellStart"/>
            <w:r w:rsidRPr="00B909FE">
              <w:rPr>
                <w:rFonts w:ascii="Arial" w:eastAsia="Times New Roman" w:hAnsi="Arial" w:cs="Arial"/>
                <w:b/>
                <w:bCs/>
                <w:color w:val="000000"/>
                <w:lang w:eastAsia="tr-TR"/>
              </w:rPr>
              <w:t>MWh</w:t>
            </w:r>
            <w:proofErr w:type="spellEnd"/>
            <w:r w:rsidRPr="00B909FE">
              <w:rPr>
                <w:rFonts w:ascii="Arial" w:eastAsia="Times New Roman" w:hAnsi="Arial" w:cs="Arial"/>
                <w:b/>
                <w:bCs/>
                <w:color w:val="000000"/>
                <w:lang w:eastAsia="tr-TR"/>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b/>
                <w:bCs/>
                <w:color w:val="000000"/>
                <w:lang w:eastAsia="tr-TR"/>
              </w:rPr>
            </w:pPr>
            <w:r w:rsidRPr="00B909FE">
              <w:rPr>
                <w:rFonts w:ascii="Arial" w:eastAsia="Times New Roman" w:hAnsi="Arial" w:cs="Arial"/>
                <w:b/>
                <w:bCs/>
                <w:color w:val="000000"/>
                <w:lang w:eastAsia="tr-TR"/>
              </w:rPr>
              <w:t>Oran (%)</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Sanayi</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6.990.042,74</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43,60</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Ticarethane</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4.536.813,27</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28,30</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Mesken</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3.909.199,48</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24,38</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Aydınlatma</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330.135,03</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2,06</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Tarımsal Sulama</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267.066,08</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color w:val="000000"/>
                <w:lang w:eastAsia="tr-TR"/>
              </w:rPr>
            </w:pPr>
            <w:r w:rsidRPr="00B909FE">
              <w:rPr>
                <w:rFonts w:ascii="Arial" w:eastAsia="Times New Roman" w:hAnsi="Arial" w:cs="Arial"/>
                <w:color w:val="000000"/>
                <w:lang w:eastAsia="tr-TR"/>
              </w:rPr>
              <w:t>1,67</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b/>
                <w:bCs/>
                <w:color w:val="000000"/>
                <w:lang w:eastAsia="tr-TR"/>
              </w:rPr>
            </w:pPr>
            <w:r w:rsidRPr="00B909FE">
              <w:rPr>
                <w:rFonts w:ascii="Arial" w:eastAsia="Times New Roman" w:hAnsi="Arial" w:cs="Arial"/>
                <w:b/>
                <w:bCs/>
                <w:color w:val="000000"/>
                <w:lang w:eastAsia="tr-TR"/>
              </w:rPr>
              <w:t>Genel Toplam</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b/>
                <w:bCs/>
                <w:color w:val="000000"/>
                <w:lang w:eastAsia="tr-TR"/>
              </w:rPr>
            </w:pPr>
            <w:r w:rsidRPr="00B909FE">
              <w:rPr>
                <w:rFonts w:ascii="Arial" w:eastAsia="Times New Roman" w:hAnsi="Arial" w:cs="Arial"/>
                <w:b/>
                <w:bCs/>
                <w:color w:val="000000"/>
                <w:lang w:eastAsia="tr-TR"/>
              </w:rPr>
              <w:t>16.033.256,61</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b/>
                <w:bCs/>
                <w:color w:val="000000"/>
                <w:lang w:eastAsia="tr-TR"/>
              </w:rPr>
            </w:pPr>
            <w:r w:rsidRPr="00B909FE">
              <w:rPr>
                <w:rFonts w:ascii="Arial" w:eastAsia="Times New Roman" w:hAnsi="Arial" w:cs="Arial"/>
                <w:b/>
                <w:bCs/>
                <w:color w:val="000000"/>
                <w:lang w:eastAsia="tr-TR"/>
              </w:rPr>
              <w:t>100,00</w:t>
            </w:r>
          </w:p>
        </w:tc>
      </w:tr>
    </w:tbl>
    <w:p w:rsidR="0060576D" w:rsidRDefault="0060576D" w:rsidP="008E2017">
      <w:pPr>
        <w:pStyle w:val="Tablo1"/>
        <w:rPr>
          <w:rFonts w:ascii="Arial" w:hAnsi="Arial" w:cs="Arial"/>
        </w:rPr>
      </w:pPr>
    </w:p>
    <w:p w:rsidR="006D1962" w:rsidRDefault="006D1962"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8075D0" w:rsidRDefault="0080201E" w:rsidP="008075D0">
      <w:pPr>
        <w:pStyle w:val="Grafik1"/>
        <w:rPr>
          <w:rFonts w:ascii="Arial" w:hAnsi="Arial" w:cs="Arial"/>
        </w:rPr>
      </w:pPr>
      <w:bookmarkStart w:id="26" w:name="_Toc453858405"/>
      <w:r w:rsidRPr="008531AC">
        <w:rPr>
          <w:rFonts w:ascii="Arial" w:hAnsi="Arial" w:cs="Arial"/>
        </w:rPr>
        <w:t xml:space="preserve">Grafik </w:t>
      </w:r>
      <w:proofErr w:type="gramStart"/>
      <w:r w:rsidRPr="008531AC">
        <w:rPr>
          <w:rFonts w:ascii="Arial" w:hAnsi="Arial" w:cs="Arial"/>
        </w:rPr>
        <w:t>2.2</w:t>
      </w:r>
      <w:proofErr w:type="gramEnd"/>
      <w:r w:rsidRPr="008531AC">
        <w:rPr>
          <w:rFonts w:ascii="Arial" w:hAnsi="Arial" w:cs="Arial"/>
        </w:rPr>
        <w:t xml:space="preserve"> Elektrik Tüketiminin Tüketici Türü Bazında Dağılım Oranları (%)</w:t>
      </w:r>
      <w:bookmarkEnd w:id="26"/>
    </w:p>
    <w:p w:rsidR="00AF1C50" w:rsidRDefault="00B909FE" w:rsidP="008075D0">
      <w:pPr>
        <w:rPr>
          <w:noProof/>
          <w:lang w:eastAsia="tr-TR"/>
        </w:rPr>
      </w:pPr>
      <w:r>
        <w:rPr>
          <w:noProof/>
          <w:lang w:eastAsia="tr-TR"/>
        </w:rPr>
        <w:drawing>
          <wp:inline distT="0" distB="0" distL="0" distR="0" wp14:anchorId="7320D28D" wp14:editId="51C58DF9">
            <wp:extent cx="5124450" cy="2743200"/>
            <wp:effectExtent l="0" t="0" r="19050" b="1905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909FE" w:rsidRPr="0089343C" w:rsidRDefault="00B909FE" w:rsidP="008075D0">
      <w:pPr>
        <w:rPr>
          <w:rFonts w:ascii="Times New Roman" w:hAnsi="Times New Roman" w:cs="Times New Roman"/>
        </w:rPr>
      </w:pPr>
    </w:p>
    <w:p w:rsidR="0080201E" w:rsidRDefault="0080201E" w:rsidP="0080201E">
      <w:pPr>
        <w:pStyle w:val="Tablo1"/>
        <w:rPr>
          <w:rFonts w:ascii="Arial" w:hAnsi="Arial" w:cs="Arial"/>
        </w:rPr>
      </w:pPr>
      <w:bookmarkStart w:id="27" w:name="_Toc453858287"/>
      <w:r w:rsidRPr="00F02279">
        <w:rPr>
          <w:rFonts w:ascii="Arial" w:hAnsi="Arial" w:cs="Arial"/>
        </w:rPr>
        <w:t xml:space="preserve">Tablo </w:t>
      </w:r>
      <w:proofErr w:type="gramStart"/>
      <w:r w:rsidRPr="00F02279">
        <w:rPr>
          <w:rFonts w:ascii="Arial" w:hAnsi="Arial" w:cs="Arial"/>
        </w:rPr>
        <w:t>2.4</w:t>
      </w:r>
      <w:proofErr w:type="gramEnd"/>
      <w:r w:rsidRPr="00F02279">
        <w:rPr>
          <w:rFonts w:ascii="Arial" w:hAnsi="Arial" w:cs="Arial"/>
        </w:rPr>
        <w:t xml:space="preserve"> Elektrik Tüketiminin İl ve Tüketici Türü Bazında Dağılımı</w:t>
      </w:r>
      <w:r w:rsidR="00386CF3" w:rsidRPr="00F02279">
        <w:rPr>
          <w:rFonts w:ascii="Arial" w:hAnsi="Arial" w:cs="Arial"/>
        </w:rPr>
        <w:t xml:space="preserve"> (</w:t>
      </w:r>
      <w:proofErr w:type="spellStart"/>
      <w:r w:rsidR="00386CF3" w:rsidRPr="00F02279">
        <w:rPr>
          <w:rFonts w:ascii="Arial" w:hAnsi="Arial" w:cs="Arial"/>
        </w:rPr>
        <w:t>MWh</w:t>
      </w:r>
      <w:proofErr w:type="spellEnd"/>
      <w:r w:rsidR="00386CF3" w:rsidRPr="00F02279">
        <w:rPr>
          <w:rFonts w:ascii="Arial" w:hAnsi="Arial" w:cs="Arial"/>
        </w:rPr>
        <w:t>)</w:t>
      </w:r>
      <w:bookmarkEnd w:id="27"/>
    </w:p>
    <w:tbl>
      <w:tblPr>
        <w:tblW w:w="10363" w:type="dxa"/>
        <w:tblInd w:w="55" w:type="dxa"/>
        <w:tblCellMar>
          <w:left w:w="70" w:type="dxa"/>
          <w:right w:w="70" w:type="dxa"/>
        </w:tblCellMar>
        <w:tblLook w:val="04A0" w:firstRow="1" w:lastRow="0" w:firstColumn="1" w:lastColumn="0" w:noHBand="0" w:noVBand="1"/>
      </w:tblPr>
      <w:tblGrid>
        <w:gridCol w:w="1728"/>
        <w:gridCol w:w="1264"/>
        <w:gridCol w:w="1318"/>
        <w:gridCol w:w="1318"/>
        <w:gridCol w:w="1758"/>
        <w:gridCol w:w="1418"/>
        <w:gridCol w:w="1559"/>
      </w:tblGrid>
      <w:tr w:rsidR="00B909FE" w:rsidRPr="00B909FE" w:rsidTr="00513B08">
        <w:trPr>
          <w:trHeight w:val="300"/>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İLLER</w:t>
            </w:r>
          </w:p>
        </w:tc>
        <w:tc>
          <w:tcPr>
            <w:tcW w:w="1264"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Aydınlatma</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Mesken</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Sanayi</w:t>
            </w:r>
          </w:p>
        </w:tc>
        <w:tc>
          <w:tcPr>
            <w:tcW w:w="175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Tarımsal Sulama</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Ticarethane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Genel Toplam</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ADANA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7.529,57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103.526,79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215.110,84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7.150,35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102.749,41</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436.066,96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ADIYAMAN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2.222,78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17.326,53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37.789,76</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216,48</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28.927,92</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86.483,46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sz w:val="20"/>
                <w:szCs w:val="20"/>
                <w:lang w:eastAsia="tr-TR"/>
              </w:rPr>
            </w:pPr>
            <w:r w:rsidRPr="00B909FE">
              <w:rPr>
                <w:rFonts w:ascii="Calibri" w:eastAsia="Times New Roman" w:hAnsi="Calibri" w:cs="Times New Roman"/>
                <w:color w:val="000000"/>
                <w:sz w:val="20"/>
                <w:szCs w:val="20"/>
                <w:lang w:eastAsia="tr-TR"/>
              </w:rPr>
              <w:t>AFYONKARAHİSAR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3.592,14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29.289,16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36.920,67</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4.674,28</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48.558,91</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123.035,15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AĞRI</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1.344,33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13.774,81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6.798,07</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2,28</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12.304,98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34.224,48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AKSARAY</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1.803,38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15.090,03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18.431,95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14.967,35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20.687,82</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70.980,54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AMASYA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2.596,09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15.788,25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12.388,87</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608,06</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12.741,23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44.122,49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ANKARA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20.038,68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290.983,72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227.587,26</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6.119,74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388.329,34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933.058,74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ANTALYA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11.002,56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156.379,39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85.032,16</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9.188,17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233.174,38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494.776,66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ARDAHAN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600,41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3.371,15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209,59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4.706,65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8.887,80</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ARTVİN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2.122,17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9.757,02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8.905,51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9,64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7.374,92</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28.169,25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AYDIN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5.927,07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62.797,90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39.418,66</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2.026,86</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57.437,75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167.608,23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BALIKESİR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7.093,54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66.678,06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91.766,43</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816,92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61.740,62</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228.095,57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BARTIN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1.851,03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9.156,01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19.751,40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31,41</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6.699,11</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37.488,97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BATMAN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1.575,53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17.057,49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19.346,29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-866,01</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17.989,20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55.102,49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BAYBURT</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574,53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3.110,81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225,30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4,45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3.280,00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7.195,08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BİLECİK</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1.557,04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8.918,78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106.239,04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83,15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15.561,14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132.359,15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BİNGÖL</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682,08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8.754,08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2.820,25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51,87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8.158,62</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20.466,90</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BİTLİS</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1.416,67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11.027,56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1.679,00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69,67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9.935,45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24.128,35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BOLU</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2.037,27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14.148,94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41.504,60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52,86</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23.903,63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81.647,29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BURDUR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1.686,87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12.307,74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50.153,64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2.264,22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12.659,98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79.072,45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BURSA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9.780,90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150.802,89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391.972,11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1.580,83</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154.464,03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708.600,76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ÇANAKKALE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3.128,24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26.715,65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257.464,55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679,37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31.305,57</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319.293,38</w:t>
            </w:r>
          </w:p>
        </w:tc>
      </w:tr>
      <w:tr w:rsidR="00B909FE" w:rsidRPr="00B909FE" w:rsidTr="008130E9">
        <w:trPr>
          <w:trHeight w:val="300"/>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ÇANKIRI</w:t>
            </w:r>
          </w:p>
        </w:tc>
        <w:tc>
          <w:tcPr>
            <w:tcW w:w="1264"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1.631,86</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7.017,01</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11.307,07</w:t>
            </w:r>
          </w:p>
        </w:tc>
        <w:tc>
          <w:tcPr>
            <w:tcW w:w="175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14,11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7.922,27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27.892,31</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ÇORUM</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2.989,40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23.446,63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20.664,68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320,22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16.707,30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64.128,22</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DENİZLİ</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5.763,49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50.091,23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159.200,28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1.475,79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47.425,36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263.956,15</w:t>
            </w:r>
          </w:p>
        </w:tc>
      </w:tr>
      <w:tr w:rsidR="00B909FE" w:rsidRPr="00B909FE" w:rsidTr="00513B08">
        <w:trPr>
          <w:trHeight w:val="300"/>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DİYARBAKIR</w:t>
            </w:r>
          </w:p>
        </w:tc>
        <w:tc>
          <w:tcPr>
            <w:tcW w:w="1264"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3.241,11</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53.671,15</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37.345,77</w:t>
            </w:r>
          </w:p>
        </w:tc>
        <w:tc>
          <w:tcPr>
            <w:tcW w:w="175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770,24</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52.631,44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147.659,71</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DÜZCE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2.078,23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16.204,26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40.775,15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29,99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16.907,86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75.995,50</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EDİRNE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2.434,45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22.942,93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35.261,58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1.407,57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24.970,94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87.017,46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ELAZIĞ</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2.304,53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19.530,43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40.911,69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202,60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30.258,58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93.207,83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ERZİNCAN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1.454,48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7.902,07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5.032,83</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62,46</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11.023,83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25.475,67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ERZURUM</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2.098,02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29.105,32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15.910,81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16,62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30.118,00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77.248,76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ESKİŞEHİR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2.705,50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48.045,51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105.250,48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9.686,14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51.860,95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217.548,57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GAZİANTEP</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7.154,04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78.384,64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230.993,24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1.752,44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81.944,36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400.228,71</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GİRESUN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4.117,33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22.415,36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4.808,01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10,50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15.702,63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47.053,85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GÜMÜŞHANE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1.116,65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5.111,13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20.919,28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90,92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4.761,21</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31.999,19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proofErr w:type="gramStart"/>
            <w:r w:rsidRPr="00B909FE">
              <w:rPr>
                <w:rFonts w:ascii="Calibri" w:eastAsia="Times New Roman" w:hAnsi="Calibri" w:cs="Times New Roman"/>
                <w:color w:val="000000"/>
                <w:lang w:eastAsia="tr-TR"/>
              </w:rPr>
              <w:t>HAKKARİ</w:t>
            </w:r>
            <w:proofErr w:type="gramEnd"/>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914,91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5.593,82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57,36</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0,00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7.539,39</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14.105,48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HATAY</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5.418,43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66.250,60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122.090,39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1.105,19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56.888,48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251.753,08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IĞDIR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784,35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6.390,83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531,87</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36,14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6.269,13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14.012,33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ISPARTA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2.693,53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22.400,96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43.576,99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832,30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25.149,40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94.653,18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İSTANBUL</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39.258,93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839.517,45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797.113,03</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289,47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1.200.612,27</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2.876.791,15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İZMİR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16.115,42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286.222,82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517.776,99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5.562,63</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271.725,48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1.097.403,33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sz w:val="20"/>
                <w:szCs w:val="20"/>
                <w:lang w:eastAsia="tr-TR"/>
              </w:rPr>
            </w:pPr>
            <w:r w:rsidRPr="00B909FE">
              <w:rPr>
                <w:rFonts w:ascii="Calibri" w:eastAsia="Times New Roman" w:hAnsi="Calibri" w:cs="Times New Roman"/>
                <w:color w:val="000000"/>
                <w:sz w:val="20"/>
                <w:szCs w:val="20"/>
                <w:lang w:eastAsia="tr-TR"/>
              </w:rPr>
              <w:t>KAHRAMANMARAŞ</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3.501,41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32.012,30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219.413,85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620,91</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58.425,93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313.974,41</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KARABÜK</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1.663,86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11.281,70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9.168,25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8,51</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12.468,24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34.590,56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KARAMAN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1.175,69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10.114,07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18.753,36</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17.458,07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12.648,96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60.150,15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KARS</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927,46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9.610,61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5.786,68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10.376,95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26.703,02</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KASTAMONU</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3.204,10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15.707,89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30.470,40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76,89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14.407,54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63.866,83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KAYSERİ</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7.858,09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60.957,08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110.444,80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8.067,49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54.856,50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242.183,96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KIRIKKALE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1.617,04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11.585,10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11.812,07</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100,99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13.776,15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38.891,35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KIRKLARELİ</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1.997,39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19.540,82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119.891,78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144,19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27.092,15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168.666,33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KIRŞEHİR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1.584,31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9.943,82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19.393,23</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1.202,70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9.470,03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41.594,09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KİLİS</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644,34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6.705,56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3.172,14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319,67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8.483,39</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19.325,10</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KOCAELİ</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7.025,84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98.171,80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597.785,18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529,34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107.164,27</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810.676,43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KONYA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10.920,75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93.462,69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158.615,60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86.396,05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104.446,89</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453.841,97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KÜTAHYA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3.532,85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25.224,01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55.320,55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143,98</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26.889,50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111.110,89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MALATYA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3.177,32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26.586,87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42.098,31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1.226,54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30.822,10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103.911,14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MANİSA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5.674,87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68.393,02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170.939,04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5.356,02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65.758,75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316.121,70</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MARDİN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1.909,10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23.249,99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23.402,40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-6.675,32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28.287,56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70.173,73</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MERSİN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7.169,13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86.796,13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146.765,28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11.339,43</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82.969,59</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335.039,56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MUĞLA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5.383,34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63.553,29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52.503,50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1.397,10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83.880,85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206.718,08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MUŞ</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911,84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12.243,06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8.827,64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78,59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9.038,25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31.099,38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NEVŞEHİR</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2.360,35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13.561,24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14.514,21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2.877,89</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16.071,58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49.385,26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NİĞDE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2.416,94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13.134,76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43.815,09</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4.258,76</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14.262,60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77.888,15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ORDU</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4.564,96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33.585,54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30.499,35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8,55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24.590,27</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93.248,66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OSMANİYE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1.905,10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18.540,96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231.426,32</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223,91</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15.653,50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267.749,79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RİZE</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3.350,55</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18.834,58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9.997,40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0,00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15.927,08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48.109,61</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SAKARYA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4.443,06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48.095,38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193.385,55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492,24</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55.007,20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301.423,44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SAMSUN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7.298,48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68.684,38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94.424,02</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247,51</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56.078,92</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226.733,31</w:t>
            </w:r>
          </w:p>
        </w:tc>
      </w:tr>
      <w:tr w:rsidR="00B909FE" w:rsidRPr="00B909FE" w:rsidTr="0064497B">
        <w:trPr>
          <w:trHeight w:val="300"/>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SİİRT</w:t>
            </w:r>
          </w:p>
        </w:tc>
        <w:tc>
          <w:tcPr>
            <w:tcW w:w="1264"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1.203,14</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10.050,99</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14.342,16</w:t>
            </w:r>
          </w:p>
        </w:tc>
        <w:tc>
          <w:tcPr>
            <w:tcW w:w="175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-8,46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8.321,27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33.909,09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SİNOP</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1.700,17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11.927,14</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5.851,05</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23,63</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7.236,38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26.738,37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SİVAS</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3.967,56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22.746,33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32.048,10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343,72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23.630,36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82.736,07</w:t>
            </w:r>
          </w:p>
        </w:tc>
      </w:tr>
      <w:tr w:rsidR="00B909FE" w:rsidRPr="00B909FE" w:rsidTr="00513B08">
        <w:trPr>
          <w:trHeight w:val="300"/>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ŞANLIURFA</w:t>
            </w:r>
          </w:p>
        </w:tc>
        <w:tc>
          <w:tcPr>
            <w:tcW w:w="1264"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4.304,15</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61.081,70</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63.546,13</w:t>
            </w:r>
          </w:p>
        </w:tc>
        <w:tc>
          <w:tcPr>
            <w:tcW w:w="175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51.205,26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62.289,23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242.426,46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ŞIRNAK</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754,90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7.320,16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8.708,11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15,96</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13.244,94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30.044,07</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TEKİRDAĞ</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3.894,22</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48.932,00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396.475,00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358,80</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60.465,53</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510.125,55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TOKAT</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2.971,69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22.603,30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18.134,33</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127,87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18.477,17</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62.314,36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TRABZON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6.055,71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50.453,13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14.935,07</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51,97</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37.333,36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108.829,24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TUNCELİ</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662,01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3.108,66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678,40</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6,62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4.521,16</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8.976,84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UŞAK</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1.597,96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17.184,73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49.705,23</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316,08</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38.238,94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107.042,95</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VAN</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2.553,87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38.248,17</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13.947,78</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31,22</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28.187,34</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82.968,38</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YALOVA</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1.257,51</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14.704,86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10.877,61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270,13</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14.083,48</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41.193,59</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YOZGAT</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2.758,39</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14.166,98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14.893,22</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5.008,05</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15.243,50</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52.070,14</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ZONGULDAK</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5.798,06</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30.087,80</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42.231,11</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16,63</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23.576,35</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color w:val="000000"/>
                <w:lang w:eastAsia="tr-TR"/>
              </w:rPr>
            </w:pPr>
            <w:r w:rsidRPr="00B909FE">
              <w:rPr>
                <w:rFonts w:ascii="Calibri" w:eastAsia="Times New Roman" w:hAnsi="Calibri" w:cs="Times New Roman"/>
                <w:color w:val="000000"/>
                <w:lang w:eastAsia="tr-TR"/>
              </w:rPr>
              <w:t>101.709,96</w:t>
            </w:r>
          </w:p>
        </w:tc>
      </w:tr>
      <w:tr w:rsidR="00B909FE" w:rsidRPr="00B909FE" w:rsidTr="00513B08">
        <w:trPr>
          <w:trHeight w:val="300"/>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Genel Toplam</w:t>
            </w:r>
          </w:p>
        </w:tc>
        <w:tc>
          <w:tcPr>
            <w:tcW w:w="1264"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330.135,03</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3.909.199,48</w:t>
            </w:r>
          </w:p>
        </w:tc>
        <w:tc>
          <w:tcPr>
            <w:tcW w:w="13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6.990.042,74</w:t>
            </w:r>
          </w:p>
        </w:tc>
        <w:tc>
          <w:tcPr>
            <w:tcW w:w="175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267.066,08</w:t>
            </w:r>
          </w:p>
        </w:tc>
        <w:tc>
          <w:tcPr>
            <w:tcW w:w="1418"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4.536.813,27</w:t>
            </w:r>
          </w:p>
        </w:tc>
        <w:tc>
          <w:tcPr>
            <w:tcW w:w="1559"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Calibri" w:eastAsia="Times New Roman" w:hAnsi="Calibri" w:cs="Times New Roman"/>
                <w:b/>
                <w:bCs/>
                <w:color w:val="000000"/>
                <w:lang w:eastAsia="tr-TR"/>
              </w:rPr>
            </w:pPr>
            <w:r w:rsidRPr="00B909FE">
              <w:rPr>
                <w:rFonts w:ascii="Calibri" w:eastAsia="Times New Roman" w:hAnsi="Calibri" w:cs="Times New Roman"/>
                <w:b/>
                <w:bCs/>
                <w:color w:val="000000"/>
                <w:lang w:eastAsia="tr-TR"/>
              </w:rPr>
              <w:t>16.033.256,61</w:t>
            </w:r>
          </w:p>
        </w:tc>
      </w:tr>
    </w:tbl>
    <w:p w:rsidR="008272DE" w:rsidRPr="008531AC" w:rsidRDefault="008272DE" w:rsidP="0080201E">
      <w:pPr>
        <w:pStyle w:val="Tablo1"/>
        <w:rPr>
          <w:rFonts w:ascii="Arial" w:hAnsi="Arial" w:cs="Arial"/>
        </w:rPr>
      </w:pPr>
    </w:p>
    <w:p w:rsidR="00AF1C50" w:rsidRPr="000902E5" w:rsidRDefault="005D0982" w:rsidP="005D0982">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5D0982" w:rsidRPr="000902E5" w:rsidRDefault="005D0982" w:rsidP="00222856">
      <w:pPr>
        <w:jc w:val="center"/>
        <w:rPr>
          <w:rFonts w:ascii="Arial" w:hAnsi="Arial" w:cs="Arial"/>
          <w:sz w:val="20"/>
          <w:szCs w:val="20"/>
        </w:rPr>
        <w:sectPr w:rsidR="005D0982" w:rsidRPr="000902E5" w:rsidSect="00337D37">
          <w:pgSz w:w="11906" w:h="16838"/>
          <w:pgMar w:top="1417" w:right="1417" w:bottom="1417" w:left="1417" w:header="708" w:footer="708" w:gutter="0"/>
          <w:cols w:space="708"/>
          <w:docGrid w:linePitch="360"/>
        </w:sectPr>
      </w:pPr>
    </w:p>
    <w:p w:rsidR="00EC21DA" w:rsidRPr="000902E5" w:rsidRDefault="00EC21DA" w:rsidP="009542CD">
      <w:pPr>
        <w:pStyle w:val="Balk1"/>
        <w:rPr>
          <w:rFonts w:asciiTheme="minorHAnsi" w:hAnsiTheme="minorHAnsi" w:cs="Times New Roman"/>
          <w:b/>
          <w:color w:val="000000" w:themeColor="text1"/>
        </w:rPr>
      </w:pPr>
      <w:bookmarkStart w:id="28" w:name="_Toc453858254"/>
      <w:r w:rsidRPr="000902E5">
        <w:rPr>
          <w:rFonts w:asciiTheme="minorHAnsi" w:hAnsiTheme="minorHAnsi" w:cs="Times New Roman"/>
          <w:b/>
          <w:color w:val="000000" w:themeColor="text1"/>
        </w:rPr>
        <w:t>3</w:t>
      </w:r>
      <w:r w:rsidR="00222856" w:rsidRPr="000902E5">
        <w:rPr>
          <w:rFonts w:asciiTheme="minorHAnsi" w:hAnsiTheme="minorHAnsi" w:cs="Times New Roman"/>
          <w:b/>
          <w:color w:val="000000" w:themeColor="text1"/>
        </w:rPr>
        <w:t>.</w:t>
      </w:r>
      <w:r w:rsidRPr="000902E5">
        <w:rPr>
          <w:rFonts w:asciiTheme="minorHAnsi" w:hAnsiTheme="minorHAnsi" w:cs="Times New Roman"/>
          <w:b/>
          <w:color w:val="000000" w:themeColor="text1"/>
        </w:rPr>
        <w:t xml:space="preserve"> YURTDIŞI ELEKTRİK TİCARETİ</w:t>
      </w:r>
      <w:bookmarkEnd w:id="28"/>
      <w:r w:rsidR="00222856" w:rsidRPr="000902E5">
        <w:rPr>
          <w:rFonts w:asciiTheme="minorHAnsi" w:hAnsiTheme="minorHAnsi" w:cs="Times New Roman"/>
          <w:b/>
          <w:color w:val="000000" w:themeColor="text1"/>
        </w:rPr>
        <w:t xml:space="preserve"> </w:t>
      </w:r>
    </w:p>
    <w:p w:rsidR="009542CD" w:rsidRDefault="009542CD" w:rsidP="009542CD">
      <w:pPr>
        <w:rPr>
          <w:rFonts w:ascii="Times New Roman" w:hAnsi="Times New Roman" w:cs="Times New Roman"/>
        </w:rPr>
      </w:pPr>
    </w:p>
    <w:p w:rsidR="00F46C9B" w:rsidRPr="0089343C" w:rsidRDefault="00F46C9B" w:rsidP="009542CD">
      <w:pPr>
        <w:rPr>
          <w:rFonts w:ascii="Times New Roman" w:hAnsi="Times New Roman" w:cs="Times New Roman"/>
        </w:rPr>
      </w:pPr>
    </w:p>
    <w:p w:rsidR="000902E5" w:rsidRDefault="000902E5" w:rsidP="008D45AC">
      <w:pPr>
        <w:pStyle w:val="Tablo1"/>
        <w:rPr>
          <w:rFonts w:ascii="Arial" w:hAnsi="Arial" w:cs="Arial"/>
        </w:rPr>
      </w:pPr>
    </w:p>
    <w:p w:rsidR="00222856" w:rsidRPr="000902E5" w:rsidRDefault="004F350F" w:rsidP="008D45AC">
      <w:pPr>
        <w:pStyle w:val="Tablo1"/>
        <w:rPr>
          <w:rFonts w:ascii="Arial" w:hAnsi="Arial" w:cs="Arial"/>
        </w:rPr>
      </w:pPr>
      <w:bookmarkStart w:id="29" w:name="_Toc453858288"/>
      <w:r w:rsidRPr="00441DA4">
        <w:rPr>
          <w:rFonts w:ascii="Arial" w:hAnsi="Arial" w:cs="Arial"/>
        </w:rPr>
        <w:t xml:space="preserve">Tablo </w:t>
      </w:r>
      <w:proofErr w:type="gramStart"/>
      <w:r w:rsidRPr="00441DA4">
        <w:rPr>
          <w:rFonts w:ascii="Arial" w:hAnsi="Arial" w:cs="Arial"/>
        </w:rPr>
        <w:t>3</w:t>
      </w:r>
      <w:r w:rsidR="00222856" w:rsidRPr="00441DA4">
        <w:rPr>
          <w:rFonts w:ascii="Arial" w:hAnsi="Arial" w:cs="Arial"/>
        </w:rPr>
        <w:t>.1</w:t>
      </w:r>
      <w:proofErr w:type="gramEnd"/>
      <w:r w:rsidR="00222856" w:rsidRPr="00441DA4">
        <w:rPr>
          <w:rFonts w:ascii="Arial" w:hAnsi="Arial" w:cs="Arial"/>
        </w:rPr>
        <w:t xml:space="preserve"> </w:t>
      </w:r>
      <w:r w:rsidR="00A33AD4">
        <w:rPr>
          <w:rFonts w:ascii="Arial" w:hAnsi="Arial" w:cs="Arial"/>
        </w:rPr>
        <w:t>Nisan</w:t>
      </w:r>
      <w:r w:rsidR="00222856" w:rsidRPr="00441DA4">
        <w:rPr>
          <w:rFonts w:ascii="Arial" w:hAnsi="Arial" w:cs="Arial"/>
        </w:rPr>
        <w:t xml:space="preserve"> 201</w:t>
      </w:r>
      <w:r w:rsidRPr="00441DA4">
        <w:rPr>
          <w:rFonts w:ascii="Arial" w:hAnsi="Arial" w:cs="Arial"/>
        </w:rPr>
        <w:t>6</w:t>
      </w:r>
      <w:r w:rsidR="00222856" w:rsidRPr="00441DA4">
        <w:rPr>
          <w:rFonts w:ascii="Arial" w:hAnsi="Arial" w:cs="Arial"/>
        </w:rPr>
        <w:t xml:space="preserve"> </w:t>
      </w:r>
      <w:r w:rsidR="00596A73" w:rsidRPr="00441DA4">
        <w:rPr>
          <w:rFonts w:ascii="Arial" w:hAnsi="Arial" w:cs="Arial"/>
        </w:rPr>
        <w:t>Dönem</w:t>
      </w:r>
      <w:r w:rsidRPr="00441DA4">
        <w:rPr>
          <w:rFonts w:ascii="Arial" w:hAnsi="Arial" w:cs="Arial"/>
        </w:rPr>
        <w:t>inde</w:t>
      </w:r>
      <w:r w:rsidR="00596A73" w:rsidRPr="00441DA4">
        <w:rPr>
          <w:rFonts w:ascii="Arial" w:hAnsi="Arial" w:cs="Arial"/>
        </w:rPr>
        <w:t xml:space="preserve"> </w:t>
      </w:r>
      <w:r w:rsidRPr="00441DA4">
        <w:rPr>
          <w:rFonts w:ascii="Arial" w:hAnsi="Arial" w:cs="Arial"/>
        </w:rPr>
        <w:t>Yurtdışı Elektrik Ticareti</w:t>
      </w:r>
      <w:r w:rsidR="007B5612" w:rsidRPr="00441DA4">
        <w:rPr>
          <w:rFonts w:ascii="Arial" w:hAnsi="Arial" w:cs="Arial"/>
        </w:rPr>
        <w:t xml:space="preserve"> (</w:t>
      </w:r>
      <w:proofErr w:type="spellStart"/>
      <w:r w:rsidR="007B5612" w:rsidRPr="00441DA4">
        <w:rPr>
          <w:rFonts w:ascii="Arial" w:hAnsi="Arial" w:cs="Arial"/>
        </w:rPr>
        <w:t>MWh</w:t>
      </w:r>
      <w:proofErr w:type="spellEnd"/>
      <w:r w:rsidR="007B5612" w:rsidRPr="00441DA4">
        <w:rPr>
          <w:rFonts w:ascii="Arial" w:hAnsi="Arial" w:cs="Arial"/>
        </w:rPr>
        <w:t>)</w:t>
      </w:r>
      <w:bookmarkEnd w:id="29"/>
    </w:p>
    <w:tbl>
      <w:tblPr>
        <w:tblW w:w="8520" w:type="dxa"/>
        <w:tblInd w:w="55" w:type="dxa"/>
        <w:tblCellMar>
          <w:left w:w="70" w:type="dxa"/>
          <w:right w:w="70" w:type="dxa"/>
        </w:tblCellMar>
        <w:tblLook w:val="04A0" w:firstRow="1" w:lastRow="0" w:firstColumn="1" w:lastColumn="0" w:noHBand="0" w:noVBand="1"/>
      </w:tblPr>
      <w:tblGrid>
        <w:gridCol w:w="3340"/>
        <w:gridCol w:w="2660"/>
        <w:gridCol w:w="2520"/>
      </w:tblGrid>
      <w:tr w:rsidR="004F350F" w:rsidRPr="0089343C" w:rsidTr="000902E5">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Ülke</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Gelen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Giden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r>
      <w:tr w:rsidR="004F350F" w:rsidRPr="0089343C" w:rsidTr="000902E5">
        <w:trPr>
          <w:trHeight w:val="417"/>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YUNANİSTAN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9F0C1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F0C17">
              <w:rPr>
                <w:rFonts w:ascii="Arial" w:eastAsia="Times New Roman" w:hAnsi="Arial" w:cs="Arial"/>
                <w:color w:val="000000"/>
                <w:lang w:eastAsia="tr-TR"/>
              </w:rPr>
              <w:t xml:space="preserve">  </w:t>
            </w:r>
            <w:r w:rsidR="00991D71">
              <w:rPr>
                <w:rFonts w:ascii="Arial" w:eastAsia="Times New Roman" w:hAnsi="Arial" w:cs="Arial"/>
                <w:color w:val="000000"/>
                <w:lang w:eastAsia="tr-TR"/>
              </w:rPr>
              <w:t xml:space="preserve"> </w:t>
            </w:r>
            <w:r w:rsidR="009F0C17">
              <w:rPr>
                <w:rFonts w:ascii="Arial" w:eastAsia="Times New Roman" w:hAnsi="Arial" w:cs="Arial"/>
                <w:color w:val="000000"/>
                <w:lang w:eastAsia="tr-TR"/>
              </w:rPr>
              <w:t>8.423</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9F0C17">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009F0C17">
              <w:rPr>
                <w:rFonts w:ascii="Arial" w:eastAsia="Times New Roman" w:hAnsi="Arial" w:cs="Arial"/>
                <w:color w:val="000000"/>
                <w:lang w:eastAsia="tr-TR"/>
              </w:rPr>
              <w:t>107.585</w:t>
            </w:r>
            <w:r w:rsidR="00947A67">
              <w:rPr>
                <w:rFonts w:ascii="Arial" w:eastAsia="Times New Roman" w:hAnsi="Arial" w:cs="Arial"/>
                <w:color w:val="000000"/>
                <w:lang w:eastAsia="tr-TR"/>
              </w:rPr>
              <w:t>,00</w:t>
            </w:r>
          </w:p>
        </w:tc>
      </w:tr>
      <w:tr w:rsidR="00AF1F48"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tcPr>
          <w:p w:rsidR="00AF1F48" w:rsidRPr="000902E5" w:rsidRDefault="00AF1F48" w:rsidP="004F350F">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GÜRCİSTAN</w:t>
            </w:r>
          </w:p>
        </w:tc>
        <w:tc>
          <w:tcPr>
            <w:tcW w:w="2660" w:type="dxa"/>
            <w:tcBorders>
              <w:top w:val="nil"/>
              <w:left w:val="nil"/>
              <w:bottom w:val="single" w:sz="4" w:space="0" w:color="auto"/>
              <w:right w:val="single" w:sz="4" w:space="0" w:color="auto"/>
            </w:tcBorders>
            <w:shd w:val="clear" w:color="auto" w:fill="auto"/>
            <w:noWrap/>
            <w:vAlign w:val="bottom"/>
          </w:tcPr>
          <w:p w:rsidR="00AF1F48" w:rsidRDefault="00F02279" w:rsidP="009F0C1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F0C17">
              <w:rPr>
                <w:rFonts w:ascii="Arial" w:eastAsia="Times New Roman" w:hAnsi="Arial" w:cs="Arial"/>
                <w:color w:val="000000"/>
                <w:lang w:eastAsia="tr-TR"/>
              </w:rPr>
              <w:t>20.159</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tcPr>
          <w:p w:rsidR="00AF1F48" w:rsidRPr="000902E5" w:rsidRDefault="00F02279" w:rsidP="009F0C1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91D71">
              <w:rPr>
                <w:rFonts w:ascii="Arial" w:eastAsia="Times New Roman" w:hAnsi="Arial" w:cs="Arial"/>
                <w:color w:val="000000"/>
                <w:lang w:eastAsia="tr-TR"/>
              </w:rPr>
              <w:t xml:space="preserve"> </w:t>
            </w:r>
            <w:r>
              <w:rPr>
                <w:rFonts w:ascii="Arial" w:eastAsia="Times New Roman" w:hAnsi="Arial" w:cs="Arial"/>
                <w:color w:val="000000"/>
                <w:lang w:eastAsia="tr-TR"/>
              </w:rPr>
              <w:t xml:space="preserve"> </w:t>
            </w:r>
            <w:r w:rsidR="009F0C17">
              <w:rPr>
                <w:rFonts w:ascii="Arial" w:eastAsia="Times New Roman" w:hAnsi="Arial" w:cs="Arial"/>
                <w:color w:val="000000"/>
                <w:lang w:eastAsia="tr-TR"/>
              </w:rPr>
              <w:t xml:space="preserve"> 13</w:t>
            </w:r>
            <w:r w:rsidR="00947A67">
              <w:rPr>
                <w:rFonts w:ascii="Arial" w:eastAsia="Times New Roman" w:hAnsi="Arial" w:cs="Arial"/>
                <w:color w:val="000000"/>
                <w:lang w:eastAsia="tr-TR"/>
              </w:rPr>
              <w:t>,00</w:t>
            </w:r>
          </w:p>
        </w:tc>
      </w:tr>
      <w:tr w:rsidR="004F350F"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İRAN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9F0C17"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1.088</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F0C17">
              <w:rPr>
                <w:rFonts w:ascii="Arial" w:eastAsia="Times New Roman" w:hAnsi="Arial" w:cs="Arial"/>
                <w:color w:val="000000"/>
                <w:lang w:eastAsia="tr-TR"/>
              </w:rPr>
              <w:t xml:space="preserve">  </w:t>
            </w:r>
            <w:r w:rsidR="004F350F" w:rsidRPr="000902E5">
              <w:rPr>
                <w:rFonts w:ascii="Arial" w:eastAsia="Times New Roman" w:hAnsi="Arial" w:cs="Arial"/>
                <w:color w:val="000000"/>
                <w:lang w:eastAsia="tr-TR"/>
              </w:rPr>
              <w:t>0</w:t>
            </w:r>
            <w:r w:rsidR="00947A67">
              <w:rPr>
                <w:rFonts w:ascii="Arial" w:eastAsia="Times New Roman" w:hAnsi="Arial" w:cs="Arial"/>
                <w:color w:val="000000"/>
                <w:lang w:eastAsia="tr-TR"/>
              </w:rPr>
              <w:t>,00</w:t>
            </w:r>
          </w:p>
        </w:tc>
      </w:tr>
      <w:tr w:rsidR="004F350F" w:rsidRPr="0089343C" w:rsidTr="000902E5">
        <w:trPr>
          <w:trHeight w:val="43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BULGARİSTAN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9F0C17"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363.976</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9F0C17" w:rsidP="009F0C17">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164,70</w:t>
            </w:r>
          </w:p>
        </w:tc>
      </w:tr>
      <w:tr w:rsidR="004F350F" w:rsidRPr="00240763" w:rsidTr="000902E5">
        <w:trPr>
          <w:trHeight w:val="55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Genel Toplam</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9F0C17" w:rsidP="009F0C17">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393.646,00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240763" w:rsidRDefault="009F0C17" w:rsidP="00947A67">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 xml:space="preserve"> 107.762,70</w:t>
            </w:r>
          </w:p>
        </w:tc>
      </w:tr>
    </w:tbl>
    <w:p w:rsidR="005D0982" w:rsidRPr="0089343C" w:rsidRDefault="005D0982" w:rsidP="00222856">
      <w:pPr>
        <w:jc w:val="center"/>
        <w:rPr>
          <w:rFonts w:ascii="Times New Roman" w:hAnsi="Times New Roman" w:cs="Times New Roman"/>
        </w:rPr>
        <w:sectPr w:rsidR="005D0982" w:rsidRPr="0089343C" w:rsidSect="00337D37">
          <w:pgSz w:w="11906" w:h="16838"/>
          <w:pgMar w:top="1417" w:right="1417" w:bottom="1417" w:left="1417" w:header="708" w:footer="708" w:gutter="0"/>
          <w:cols w:space="708"/>
          <w:docGrid w:linePitch="360"/>
        </w:sectPr>
      </w:pPr>
    </w:p>
    <w:p w:rsidR="00222856" w:rsidRPr="000902E5" w:rsidRDefault="00EC21DA" w:rsidP="009542CD">
      <w:pPr>
        <w:pStyle w:val="Balk1"/>
        <w:rPr>
          <w:rFonts w:asciiTheme="minorHAnsi" w:hAnsiTheme="minorHAnsi" w:cs="Times New Roman"/>
          <w:b/>
          <w:color w:val="000000" w:themeColor="text1"/>
        </w:rPr>
      </w:pPr>
      <w:bookmarkStart w:id="30" w:name="_Toc453858255"/>
      <w:r w:rsidRPr="000902E5">
        <w:rPr>
          <w:rFonts w:asciiTheme="minorHAnsi" w:hAnsiTheme="minorHAnsi" w:cs="Times New Roman"/>
          <w:b/>
          <w:color w:val="000000" w:themeColor="text1"/>
        </w:rPr>
        <w:t>4. TOPTAN SATIŞ PİYASASI</w:t>
      </w:r>
      <w:bookmarkEnd w:id="30"/>
    </w:p>
    <w:p w:rsidR="00DA6488" w:rsidRPr="0089343C" w:rsidRDefault="00DA6488" w:rsidP="00EC21DA">
      <w:pPr>
        <w:rPr>
          <w:rFonts w:ascii="Times New Roman" w:hAnsi="Times New Roman" w:cs="Times New Roman"/>
        </w:rPr>
      </w:pPr>
    </w:p>
    <w:p w:rsidR="007952D4" w:rsidRDefault="004A3A6C" w:rsidP="008D45AC">
      <w:pPr>
        <w:pStyle w:val="Grafik1"/>
        <w:rPr>
          <w:rFonts w:ascii="Arial" w:hAnsi="Arial" w:cs="Arial"/>
        </w:rPr>
      </w:pPr>
      <w:bookmarkStart w:id="31" w:name="_Toc453858406"/>
      <w:r w:rsidRPr="000902E5">
        <w:rPr>
          <w:rFonts w:ascii="Arial" w:hAnsi="Arial" w:cs="Arial"/>
        </w:rPr>
        <w:t xml:space="preserve">Grafik </w:t>
      </w:r>
      <w:proofErr w:type="gramStart"/>
      <w:r w:rsidRPr="000902E5">
        <w:rPr>
          <w:rFonts w:ascii="Arial" w:hAnsi="Arial" w:cs="Arial"/>
        </w:rPr>
        <w:t>4</w:t>
      </w:r>
      <w:r w:rsidR="007952D4" w:rsidRPr="000902E5">
        <w:rPr>
          <w:rFonts w:ascii="Arial" w:hAnsi="Arial" w:cs="Arial"/>
        </w:rPr>
        <w:t>.</w:t>
      </w:r>
      <w:r w:rsidRPr="000902E5">
        <w:rPr>
          <w:rFonts w:ascii="Arial" w:hAnsi="Arial" w:cs="Arial"/>
        </w:rPr>
        <w:t>1</w:t>
      </w:r>
      <w:proofErr w:type="gramEnd"/>
      <w:r w:rsidR="007952D4" w:rsidRPr="000902E5">
        <w:rPr>
          <w:rFonts w:ascii="Arial" w:hAnsi="Arial" w:cs="Arial"/>
        </w:rPr>
        <w:t xml:space="preserve"> </w:t>
      </w:r>
      <w:r w:rsidR="0063782A">
        <w:rPr>
          <w:rFonts w:ascii="Arial" w:hAnsi="Arial" w:cs="Arial"/>
        </w:rPr>
        <w:t>Nisan</w:t>
      </w:r>
      <w:r w:rsidRPr="000902E5">
        <w:rPr>
          <w:rFonts w:ascii="Arial" w:hAnsi="Arial" w:cs="Arial"/>
        </w:rPr>
        <w:t xml:space="preserve"> 2016 Döneminde Piyasa Takas Fiyatının</w:t>
      </w:r>
      <w:r w:rsidR="00986CBA">
        <w:rPr>
          <w:rFonts w:ascii="Arial" w:hAnsi="Arial" w:cs="Arial"/>
        </w:rPr>
        <w:t xml:space="preserve"> </w:t>
      </w:r>
      <w:r w:rsidR="0014459A">
        <w:rPr>
          <w:rFonts w:ascii="Arial" w:hAnsi="Arial" w:cs="Arial"/>
        </w:rPr>
        <w:t>(PTF)</w:t>
      </w:r>
      <w:r w:rsidRPr="000902E5">
        <w:rPr>
          <w:rFonts w:ascii="Arial" w:hAnsi="Arial" w:cs="Arial"/>
        </w:rPr>
        <w:t xml:space="preserve"> </w:t>
      </w:r>
      <w:r w:rsidR="00986CBA">
        <w:rPr>
          <w:rFonts w:ascii="Arial" w:hAnsi="Arial" w:cs="Arial"/>
        </w:rPr>
        <w:t xml:space="preserve">Saatlik </w:t>
      </w:r>
      <w:r w:rsidRPr="000902E5">
        <w:rPr>
          <w:rFonts w:ascii="Arial" w:hAnsi="Arial" w:cs="Arial"/>
        </w:rPr>
        <w:t>Gelişimi (TL/</w:t>
      </w:r>
      <w:proofErr w:type="spellStart"/>
      <w:r w:rsidRPr="000902E5">
        <w:rPr>
          <w:rFonts w:ascii="Arial" w:hAnsi="Arial" w:cs="Arial"/>
        </w:rPr>
        <w:t>MWh</w:t>
      </w:r>
      <w:proofErr w:type="spellEnd"/>
      <w:r w:rsidRPr="000902E5">
        <w:rPr>
          <w:rFonts w:ascii="Arial" w:hAnsi="Arial" w:cs="Arial"/>
        </w:rPr>
        <w:t>)</w:t>
      </w:r>
      <w:bookmarkEnd w:id="31"/>
    </w:p>
    <w:p w:rsidR="00DA6488" w:rsidRPr="000902E5" w:rsidRDefault="0063782A" w:rsidP="006C1DFE">
      <w:pPr>
        <w:rPr>
          <w:rFonts w:ascii="Arial" w:hAnsi="Arial" w:cs="Arial"/>
        </w:rPr>
      </w:pPr>
      <w:r>
        <w:rPr>
          <w:noProof/>
          <w:lang w:eastAsia="tr-TR"/>
        </w:rPr>
        <w:drawing>
          <wp:inline distT="0" distB="0" distL="0" distR="0" wp14:anchorId="36C30DBF" wp14:editId="079E42D8">
            <wp:extent cx="5762625" cy="2990850"/>
            <wp:effectExtent l="0" t="0" r="952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A6488" w:rsidRDefault="00DA6488" w:rsidP="004749C4">
      <w:pPr>
        <w:spacing w:after="0" w:line="240" w:lineRule="auto"/>
        <w:jc w:val="both"/>
        <w:rPr>
          <w:rFonts w:ascii="Times New Roman" w:hAnsi="Times New Roman" w:cs="Times New Roman"/>
        </w:rPr>
      </w:pPr>
    </w:p>
    <w:p w:rsidR="004257C5" w:rsidRDefault="004257C5" w:rsidP="004749C4">
      <w:pPr>
        <w:spacing w:after="0" w:line="240" w:lineRule="auto"/>
        <w:jc w:val="both"/>
        <w:rPr>
          <w:rFonts w:ascii="Times New Roman" w:hAnsi="Times New Roman" w:cs="Times New Roman"/>
        </w:rPr>
      </w:pPr>
    </w:p>
    <w:p w:rsidR="00F02279" w:rsidRDefault="00F02279" w:rsidP="00AF1F48">
      <w:pPr>
        <w:pStyle w:val="Grafik1"/>
        <w:rPr>
          <w:rFonts w:ascii="Arial" w:hAnsi="Arial" w:cs="Arial"/>
        </w:rPr>
      </w:pPr>
    </w:p>
    <w:p w:rsidR="00AF1F48" w:rsidRDefault="00AF1F48" w:rsidP="00AF1F48">
      <w:pPr>
        <w:pStyle w:val="Grafik1"/>
        <w:rPr>
          <w:rFonts w:ascii="Arial" w:hAnsi="Arial" w:cs="Arial"/>
        </w:rPr>
      </w:pPr>
      <w:bookmarkStart w:id="32" w:name="_Toc453858407"/>
      <w:r w:rsidRPr="00AF1F48">
        <w:rPr>
          <w:rFonts w:ascii="Arial" w:hAnsi="Arial" w:cs="Arial"/>
        </w:rPr>
        <w:t xml:space="preserve">Grafik </w:t>
      </w:r>
      <w:proofErr w:type="gramStart"/>
      <w:r w:rsidRPr="00AF1F48">
        <w:rPr>
          <w:rFonts w:ascii="Arial" w:hAnsi="Arial" w:cs="Arial"/>
        </w:rPr>
        <w:t>4.</w:t>
      </w:r>
      <w:r>
        <w:rPr>
          <w:rFonts w:ascii="Arial" w:hAnsi="Arial" w:cs="Arial"/>
        </w:rPr>
        <w:t>2</w:t>
      </w:r>
      <w:proofErr w:type="gramEnd"/>
      <w:r w:rsidRPr="00AF1F48">
        <w:rPr>
          <w:rFonts w:ascii="Arial" w:hAnsi="Arial" w:cs="Arial"/>
        </w:rPr>
        <w:t xml:space="preserve"> </w:t>
      </w:r>
      <w:r w:rsidR="00C82FBC">
        <w:rPr>
          <w:rFonts w:ascii="Arial" w:hAnsi="Arial" w:cs="Arial"/>
        </w:rPr>
        <w:t>Nisan</w:t>
      </w:r>
      <w:r w:rsidRPr="00AF1F48">
        <w:rPr>
          <w:rFonts w:ascii="Arial" w:hAnsi="Arial" w:cs="Arial"/>
        </w:rPr>
        <w:t xml:space="preserve"> 2016 Döneminde Gün Öncesi Piyasası (GÖP) İşlem Hacminin Saatlik Gelişimi (TL-</w:t>
      </w:r>
      <w:proofErr w:type="spellStart"/>
      <w:r w:rsidRPr="00AF1F48">
        <w:rPr>
          <w:rFonts w:ascii="Arial" w:hAnsi="Arial" w:cs="Arial"/>
        </w:rPr>
        <w:t>MWh</w:t>
      </w:r>
      <w:proofErr w:type="spellEnd"/>
      <w:r w:rsidRPr="00AF1F48">
        <w:rPr>
          <w:rFonts w:ascii="Arial" w:hAnsi="Arial" w:cs="Arial"/>
        </w:rPr>
        <w:t>)</w:t>
      </w:r>
      <w:bookmarkEnd w:id="32"/>
    </w:p>
    <w:p w:rsidR="00417E53" w:rsidRDefault="00417E53" w:rsidP="00F23119">
      <w:pPr>
        <w:rPr>
          <w:noProof/>
          <w:lang w:eastAsia="tr-TR"/>
        </w:rPr>
      </w:pPr>
      <w:r>
        <w:rPr>
          <w:noProof/>
          <w:lang w:eastAsia="tr-TR"/>
        </w:rPr>
        <w:drawing>
          <wp:inline distT="0" distB="0" distL="0" distR="0" wp14:anchorId="240B760C" wp14:editId="29DF9E47">
            <wp:extent cx="6124575" cy="3429000"/>
            <wp:effectExtent l="0" t="0" r="9525" b="1905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C4021" w:rsidRDefault="007C4021" w:rsidP="004A3A6C">
      <w:pPr>
        <w:pStyle w:val="Grafik1"/>
        <w:rPr>
          <w:rFonts w:ascii="Arial" w:hAnsi="Arial" w:cs="Arial"/>
        </w:rPr>
      </w:pPr>
    </w:p>
    <w:p w:rsidR="004A3A6C" w:rsidRPr="000902E5" w:rsidRDefault="004A3A6C" w:rsidP="004A3A6C">
      <w:pPr>
        <w:pStyle w:val="Grafik1"/>
        <w:rPr>
          <w:rFonts w:ascii="Arial" w:hAnsi="Arial" w:cs="Arial"/>
        </w:rPr>
      </w:pPr>
      <w:bookmarkStart w:id="33" w:name="_Toc453858408"/>
      <w:r w:rsidRPr="00016B7B">
        <w:rPr>
          <w:rFonts w:ascii="Arial" w:hAnsi="Arial" w:cs="Arial"/>
        </w:rPr>
        <w:t xml:space="preserve">Grafik </w:t>
      </w:r>
      <w:proofErr w:type="gramStart"/>
      <w:r w:rsidRPr="00016B7B">
        <w:rPr>
          <w:rFonts w:ascii="Arial" w:hAnsi="Arial" w:cs="Arial"/>
        </w:rPr>
        <w:t>4.</w:t>
      </w:r>
      <w:r w:rsidR="00AF1F48" w:rsidRPr="00016B7B">
        <w:rPr>
          <w:rFonts w:ascii="Arial" w:hAnsi="Arial" w:cs="Arial"/>
        </w:rPr>
        <w:t>3</w:t>
      </w:r>
      <w:proofErr w:type="gramEnd"/>
      <w:r w:rsidRPr="00016B7B">
        <w:rPr>
          <w:rFonts w:ascii="Arial" w:hAnsi="Arial" w:cs="Arial"/>
        </w:rPr>
        <w:t xml:space="preserve"> </w:t>
      </w:r>
      <w:r w:rsidR="004257C5" w:rsidRPr="00016B7B">
        <w:rPr>
          <w:rFonts w:ascii="Arial" w:hAnsi="Arial" w:cs="Arial"/>
        </w:rPr>
        <w:t>Nisan</w:t>
      </w:r>
      <w:r w:rsidRPr="00016B7B">
        <w:rPr>
          <w:rFonts w:ascii="Arial" w:hAnsi="Arial" w:cs="Arial"/>
        </w:rPr>
        <w:t xml:space="preserve"> 2016 Döneminde Sistem Marjinal Fiyatının</w:t>
      </w:r>
      <w:r w:rsidR="00986CBA" w:rsidRPr="00016B7B">
        <w:rPr>
          <w:rFonts w:ascii="Arial" w:hAnsi="Arial" w:cs="Arial"/>
        </w:rPr>
        <w:t xml:space="preserve"> </w:t>
      </w:r>
      <w:r w:rsidR="0014459A" w:rsidRPr="00016B7B">
        <w:rPr>
          <w:rFonts w:ascii="Arial" w:hAnsi="Arial" w:cs="Arial"/>
        </w:rPr>
        <w:t>(SMF)</w:t>
      </w:r>
      <w:r w:rsidRPr="00016B7B">
        <w:rPr>
          <w:rFonts w:ascii="Arial" w:hAnsi="Arial" w:cs="Arial"/>
        </w:rPr>
        <w:t xml:space="preserve"> </w:t>
      </w:r>
      <w:r w:rsidR="00986CBA" w:rsidRPr="00016B7B">
        <w:rPr>
          <w:rFonts w:ascii="Arial" w:hAnsi="Arial" w:cs="Arial"/>
        </w:rPr>
        <w:t xml:space="preserve">Saatlik </w:t>
      </w:r>
      <w:r w:rsidRPr="00016B7B">
        <w:rPr>
          <w:rFonts w:ascii="Arial" w:hAnsi="Arial" w:cs="Arial"/>
        </w:rPr>
        <w:t>Gelişimi (TL/</w:t>
      </w:r>
      <w:proofErr w:type="spellStart"/>
      <w:r w:rsidRPr="00016B7B">
        <w:rPr>
          <w:rFonts w:ascii="Arial" w:hAnsi="Arial" w:cs="Arial"/>
        </w:rPr>
        <w:t>MWh</w:t>
      </w:r>
      <w:proofErr w:type="spellEnd"/>
      <w:r w:rsidRPr="00016B7B">
        <w:rPr>
          <w:rFonts w:ascii="Arial" w:hAnsi="Arial" w:cs="Arial"/>
        </w:rPr>
        <w:t>)</w:t>
      </w:r>
      <w:bookmarkEnd w:id="33"/>
    </w:p>
    <w:p w:rsidR="005A2B2B" w:rsidRPr="0089343C" w:rsidRDefault="00016B7B" w:rsidP="00F23119">
      <w:pPr>
        <w:rPr>
          <w:rFonts w:ascii="Times New Roman" w:hAnsi="Times New Roman" w:cs="Times New Roman"/>
        </w:rPr>
      </w:pPr>
      <w:r>
        <w:rPr>
          <w:noProof/>
          <w:lang w:eastAsia="tr-TR"/>
        </w:rPr>
        <w:drawing>
          <wp:inline distT="0" distB="0" distL="0" distR="0" wp14:anchorId="18BA5580" wp14:editId="144FAA9A">
            <wp:extent cx="5760720" cy="3136977"/>
            <wp:effectExtent l="0" t="0" r="11430" b="2540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7577" w:rsidRDefault="00E67577" w:rsidP="00AF1F48">
      <w:pPr>
        <w:pStyle w:val="Grafik1"/>
        <w:rPr>
          <w:rFonts w:ascii="Arial" w:hAnsi="Arial" w:cs="Arial"/>
        </w:rPr>
      </w:pPr>
    </w:p>
    <w:p w:rsidR="007C4021" w:rsidRDefault="007C4021" w:rsidP="00AF1F48">
      <w:pPr>
        <w:pStyle w:val="Grafik1"/>
        <w:rPr>
          <w:rFonts w:ascii="Arial" w:hAnsi="Arial" w:cs="Arial"/>
          <w:highlight w:val="yellow"/>
        </w:rPr>
      </w:pPr>
    </w:p>
    <w:p w:rsidR="00AF1F48" w:rsidRDefault="00AF1F48" w:rsidP="00AF1F48">
      <w:pPr>
        <w:pStyle w:val="Grafik1"/>
        <w:rPr>
          <w:rFonts w:ascii="Arial" w:hAnsi="Arial" w:cs="Arial"/>
        </w:rPr>
      </w:pPr>
      <w:bookmarkStart w:id="34" w:name="_Toc453858409"/>
      <w:r w:rsidRPr="003E6C54">
        <w:rPr>
          <w:rFonts w:ascii="Arial" w:hAnsi="Arial" w:cs="Arial"/>
        </w:rPr>
        <w:t xml:space="preserve">Grafik </w:t>
      </w:r>
      <w:proofErr w:type="gramStart"/>
      <w:r w:rsidRPr="003E6C54">
        <w:rPr>
          <w:rFonts w:ascii="Arial" w:hAnsi="Arial" w:cs="Arial"/>
        </w:rPr>
        <w:t>4.4</w:t>
      </w:r>
      <w:proofErr w:type="gramEnd"/>
      <w:r w:rsidRPr="003E6C54">
        <w:rPr>
          <w:rFonts w:ascii="Arial" w:hAnsi="Arial" w:cs="Arial"/>
        </w:rPr>
        <w:t xml:space="preserve"> </w:t>
      </w:r>
      <w:r w:rsidR="00F40E08" w:rsidRPr="003E6C54">
        <w:rPr>
          <w:rFonts w:ascii="Arial" w:hAnsi="Arial" w:cs="Arial"/>
        </w:rPr>
        <w:t>Nisan</w:t>
      </w:r>
      <w:r w:rsidRPr="003E6C54">
        <w:rPr>
          <w:rFonts w:ascii="Arial" w:hAnsi="Arial" w:cs="Arial"/>
        </w:rPr>
        <w:t xml:space="preserve"> 2016 Döneminde Dengeleme Güç Piyasasında (</w:t>
      </w:r>
      <w:r w:rsidR="00E67577" w:rsidRPr="003E6C54">
        <w:rPr>
          <w:rFonts w:ascii="Arial" w:hAnsi="Arial" w:cs="Arial"/>
        </w:rPr>
        <w:t>DGP</w:t>
      </w:r>
      <w:r w:rsidRPr="003E6C54">
        <w:rPr>
          <w:rFonts w:ascii="Arial" w:hAnsi="Arial" w:cs="Arial"/>
        </w:rPr>
        <w:t>) Verilen Talimatların Oranı (%)</w:t>
      </w:r>
      <w:bookmarkEnd w:id="34"/>
    </w:p>
    <w:p w:rsidR="00986CBA" w:rsidRDefault="003E6C54" w:rsidP="00BE6573">
      <w:pPr>
        <w:rPr>
          <w:rFonts w:ascii="Arial" w:hAnsi="Arial" w:cs="Arial"/>
        </w:rPr>
      </w:pPr>
      <w:r>
        <w:rPr>
          <w:noProof/>
          <w:lang w:eastAsia="tr-TR"/>
        </w:rPr>
        <w:drawing>
          <wp:inline distT="0" distB="0" distL="0" distR="0" wp14:anchorId="6BE60A48" wp14:editId="7D9578C6">
            <wp:extent cx="5760720" cy="3039341"/>
            <wp:effectExtent l="0" t="0" r="11430" b="2794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E6573" w:rsidRDefault="00BE6573" w:rsidP="00BE6573">
      <w:pPr>
        <w:rPr>
          <w:rFonts w:ascii="Arial" w:hAnsi="Arial" w:cs="Arial"/>
        </w:rPr>
      </w:pPr>
    </w:p>
    <w:p w:rsidR="00BE6573" w:rsidRDefault="00BE6573" w:rsidP="00BE6573">
      <w:pPr>
        <w:rPr>
          <w:rFonts w:ascii="Arial" w:hAnsi="Arial" w:cs="Arial"/>
        </w:rPr>
      </w:pPr>
    </w:p>
    <w:p w:rsidR="00986CBA" w:rsidRDefault="00986CBA" w:rsidP="00986CBA">
      <w:pPr>
        <w:pStyle w:val="Grafik1"/>
        <w:rPr>
          <w:rFonts w:ascii="Arial" w:hAnsi="Arial" w:cs="Arial"/>
        </w:rPr>
      </w:pPr>
      <w:bookmarkStart w:id="35" w:name="_Toc453858410"/>
      <w:r w:rsidRPr="00AF1F48">
        <w:rPr>
          <w:rFonts w:ascii="Arial" w:hAnsi="Arial" w:cs="Arial"/>
        </w:rPr>
        <w:t xml:space="preserve">Grafik </w:t>
      </w:r>
      <w:proofErr w:type="gramStart"/>
      <w:r w:rsidRPr="00AF1F48">
        <w:rPr>
          <w:rFonts w:ascii="Arial" w:hAnsi="Arial" w:cs="Arial"/>
        </w:rPr>
        <w:t>4.</w:t>
      </w:r>
      <w:r w:rsidR="00AF1F48">
        <w:rPr>
          <w:rFonts w:ascii="Arial" w:hAnsi="Arial" w:cs="Arial"/>
        </w:rPr>
        <w:t>5</w:t>
      </w:r>
      <w:proofErr w:type="gramEnd"/>
      <w:r w:rsidR="00E67577">
        <w:rPr>
          <w:rFonts w:ascii="Arial" w:hAnsi="Arial" w:cs="Arial"/>
        </w:rPr>
        <w:t xml:space="preserve"> </w:t>
      </w:r>
      <w:r w:rsidR="007503B9">
        <w:rPr>
          <w:rFonts w:ascii="Arial" w:hAnsi="Arial" w:cs="Arial"/>
        </w:rPr>
        <w:t>Nisan</w:t>
      </w:r>
      <w:r w:rsidR="00E67577">
        <w:rPr>
          <w:rFonts w:ascii="Arial" w:hAnsi="Arial" w:cs="Arial"/>
        </w:rPr>
        <w:t xml:space="preserve"> </w:t>
      </w:r>
      <w:r w:rsidRPr="00AF1F48">
        <w:rPr>
          <w:rFonts w:ascii="Arial" w:hAnsi="Arial" w:cs="Arial"/>
        </w:rPr>
        <w:t>2016 Döneminde Gün İçi Piyasası (GİP) İşlem Hacminin Saatlik Gelişimi (TL-</w:t>
      </w:r>
      <w:proofErr w:type="spellStart"/>
      <w:r w:rsidRPr="00AF1F48">
        <w:rPr>
          <w:rFonts w:ascii="Arial" w:hAnsi="Arial" w:cs="Arial"/>
        </w:rPr>
        <w:t>MWh</w:t>
      </w:r>
      <w:proofErr w:type="spellEnd"/>
      <w:r w:rsidRPr="00AF1F48">
        <w:rPr>
          <w:rFonts w:ascii="Arial" w:hAnsi="Arial" w:cs="Arial"/>
        </w:rPr>
        <w:t>)</w:t>
      </w:r>
      <w:bookmarkEnd w:id="35"/>
    </w:p>
    <w:p w:rsidR="00986CBA" w:rsidRDefault="00C033E8" w:rsidP="00F23119">
      <w:pPr>
        <w:rPr>
          <w:rFonts w:ascii="Arial" w:hAnsi="Arial" w:cs="Arial"/>
        </w:rPr>
      </w:pPr>
      <w:r>
        <w:rPr>
          <w:noProof/>
          <w:lang w:eastAsia="tr-TR"/>
        </w:rPr>
        <w:drawing>
          <wp:inline distT="0" distB="0" distL="0" distR="0" wp14:anchorId="1F6D4FE0" wp14:editId="4D72A253">
            <wp:extent cx="5760720" cy="2770731"/>
            <wp:effectExtent l="0" t="0" r="11430" b="1079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86CBA" w:rsidRDefault="00986CBA" w:rsidP="004A3A6C">
      <w:pPr>
        <w:pStyle w:val="Grafik1"/>
        <w:rPr>
          <w:rFonts w:ascii="Arial" w:hAnsi="Arial" w:cs="Arial"/>
        </w:rPr>
      </w:pPr>
    </w:p>
    <w:p w:rsidR="00986CBA" w:rsidRDefault="00986CBA" w:rsidP="004A3A6C">
      <w:pPr>
        <w:pStyle w:val="Grafik1"/>
        <w:rPr>
          <w:rFonts w:ascii="Arial" w:hAnsi="Arial" w:cs="Arial"/>
        </w:rPr>
      </w:pPr>
    </w:p>
    <w:p w:rsidR="00F02279" w:rsidRDefault="00F02279" w:rsidP="00986CBA">
      <w:pPr>
        <w:pStyle w:val="Grafik1"/>
        <w:rPr>
          <w:rFonts w:ascii="Arial" w:hAnsi="Arial" w:cs="Arial"/>
        </w:rPr>
      </w:pPr>
    </w:p>
    <w:p w:rsidR="00986CBA" w:rsidRPr="000902E5" w:rsidRDefault="00986CBA" w:rsidP="00986CBA">
      <w:pPr>
        <w:pStyle w:val="Grafik1"/>
        <w:rPr>
          <w:rFonts w:ascii="Arial" w:hAnsi="Arial" w:cs="Arial"/>
        </w:rPr>
      </w:pPr>
      <w:bookmarkStart w:id="36" w:name="_Toc453858411"/>
      <w:r w:rsidRPr="000902E5">
        <w:rPr>
          <w:rFonts w:ascii="Arial" w:hAnsi="Arial" w:cs="Arial"/>
        </w:rPr>
        <w:t xml:space="preserve">Grafik </w:t>
      </w:r>
      <w:proofErr w:type="gramStart"/>
      <w:r w:rsidRPr="000902E5">
        <w:rPr>
          <w:rFonts w:ascii="Arial" w:hAnsi="Arial" w:cs="Arial"/>
        </w:rPr>
        <w:t>4.</w:t>
      </w:r>
      <w:r w:rsidR="00AF1F48">
        <w:rPr>
          <w:rFonts w:ascii="Arial" w:hAnsi="Arial" w:cs="Arial"/>
        </w:rPr>
        <w:t>6</w:t>
      </w:r>
      <w:proofErr w:type="gramEnd"/>
      <w:r w:rsidRPr="000902E5">
        <w:rPr>
          <w:rFonts w:ascii="Arial" w:hAnsi="Arial" w:cs="Arial"/>
        </w:rPr>
        <w:t xml:space="preserve"> </w:t>
      </w:r>
      <w:r w:rsidR="00BD65BF">
        <w:rPr>
          <w:rFonts w:ascii="Arial" w:hAnsi="Arial" w:cs="Arial"/>
        </w:rPr>
        <w:t xml:space="preserve">Nisan </w:t>
      </w:r>
      <w:r w:rsidRPr="000902E5">
        <w:rPr>
          <w:rFonts w:ascii="Arial" w:hAnsi="Arial" w:cs="Arial"/>
        </w:rPr>
        <w:t xml:space="preserve">2016 Döneminde </w:t>
      </w:r>
      <w:r>
        <w:rPr>
          <w:rFonts w:ascii="Arial" w:hAnsi="Arial" w:cs="Arial"/>
        </w:rPr>
        <w:t>İkili Anlaşma Hacminin Saatlik Gelişimi</w:t>
      </w:r>
      <w:r w:rsidRPr="000902E5">
        <w:rPr>
          <w:rFonts w:ascii="Arial" w:hAnsi="Arial" w:cs="Arial"/>
        </w:rPr>
        <w:t xml:space="preserve"> (</w:t>
      </w:r>
      <w:proofErr w:type="spellStart"/>
      <w:r w:rsidRPr="000902E5">
        <w:rPr>
          <w:rFonts w:ascii="Arial" w:hAnsi="Arial" w:cs="Arial"/>
        </w:rPr>
        <w:t>MWh</w:t>
      </w:r>
      <w:proofErr w:type="spellEnd"/>
      <w:r w:rsidRPr="000902E5">
        <w:rPr>
          <w:rFonts w:ascii="Arial" w:hAnsi="Arial" w:cs="Arial"/>
        </w:rPr>
        <w:t>)</w:t>
      </w:r>
      <w:bookmarkEnd w:id="36"/>
    </w:p>
    <w:p w:rsidR="00560A55" w:rsidRPr="0089343C" w:rsidRDefault="00EC20F8" w:rsidP="004749C4">
      <w:pPr>
        <w:spacing w:after="0" w:line="240" w:lineRule="auto"/>
        <w:jc w:val="both"/>
        <w:rPr>
          <w:rFonts w:ascii="Times New Roman" w:hAnsi="Times New Roman" w:cs="Times New Roman"/>
        </w:rPr>
      </w:pPr>
      <w:r>
        <w:rPr>
          <w:noProof/>
          <w:lang w:eastAsia="tr-TR"/>
        </w:rPr>
        <w:drawing>
          <wp:inline distT="0" distB="0" distL="0" distR="0" wp14:anchorId="5917BC5A" wp14:editId="04E74D1A">
            <wp:extent cx="5760720" cy="2847288"/>
            <wp:effectExtent l="0" t="0" r="11430" b="1079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560A55" w:rsidRPr="0089343C" w:rsidSect="00337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F68" w:rsidRDefault="00DA3F68" w:rsidP="00B845B1">
      <w:pPr>
        <w:spacing w:after="0" w:line="240" w:lineRule="auto"/>
      </w:pPr>
      <w:r>
        <w:separator/>
      </w:r>
    </w:p>
  </w:endnote>
  <w:endnote w:type="continuationSeparator" w:id="0">
    <w:p w:rsidR="00DA3F68" w:rsidRDefault="00DA3F68"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FE" w:rsidRDefault="00B909FE">
    <w:pPr>
      <w:pStyle w:val="Altbilgi"/>
      <w:jc w:val="center"/>
    </w:pPr>
  </w:p>
  <w:p w:rsidR="00B909FE" w:rsidRDefault="00B909F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B909FE" w:rsidRDefault="00B909F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B909FE" w:rsidRDefault="00B909FE">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B909FE" w:rsidTr="00C02A3D">
      <w:tc>
        <w:tcPr>
          <w:tcW w:w="4500" w:type="pct"/>
          <w:tcBorders>
            <w:top w:val="single" w:sz="4" w:space="0" w:color="000000" w:themeColor="text1"/>
          </w:tcBorders>
        </w:tcPr>
        <w:p w:rsidR="00B909FE" w:rsidRDefault="00DA3F68" w:rsidP="005B2859">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B909FE">
                <w:t>Elektrik Piyasası Sektör Raporu</w:t>
              </w:r>
            </w:sdtContent>
          </w:sdt>
          <w:r w:rsidR="00B909FE">
            <w:t xml:space="preserve"> | </w:t>
          </w:r>
          <w:fldSimple w:instr=" USERADDRESS  &quot;Ocak 2015&quot; ">
            <w:r w:rsidR="005B2859">
              <w:rPr>
                <w:noProof/>
              </w:rPr>
              <w:t xml:space="preserve">Nisan </w:t>
            </w:r>
            <w:r w:rsidR="00B909FE">
              <w:rPr>
                <w:noProof/>
              </w:rPr>
              <w:t>2016</w:t>
            </w:r>
          </w:fldSimple>
        </w:p>
      </w:tc>
      <w:tc>
        <w:tcPr>
          <w:tcW w:w="500" w:type="pct"/>
          <w:tcBorders>
            <w:top w:val="single" w:sz="4" w:space="0" w:color="ED7D31" w:themeColor="accent2"/>
          </w:tcBorders>
          <w:shd w:val="clear" w:color="auto" w:fill="00B0F0"/>
        </w:tcPr>
        <w:p w:rsidR="00B909FE" w:rsidRDefault="00B909FE">
          <w:pPr>
            <w:pStyle w:val="stbilgi"/>
            <w:rPr>
              <w:color w:val="FFFFFF" w:themeColor="background1"/>
            </w:rPr>
          </w:pPr>
          <w:r>
            <w:fldChar w:fldCharType="begin"/>
          </w:r>
          <w:r>
            <w:instrText>PAGE   \* MERGEFORMAT</w:instrText>
          </w:r>
          <w:r>
            <w:fldChar w:fldCharType="separate"/>
          </w:r>
          <w:r w:rsidR="00941699" w:rsidRPr="00941699">
            <w:rPr>
              <w:noProof/>
              <w:color w:val="FFFFFF" w:themeColor="background1"/>
            </w:rPr>
            <w:t>i</w:t>
          </w:r>
          <w:r>
            <w:rPr>
              <w:color w:val="FFFFFF" w:themeColor="background1"/>
            </w:rPr>
            <w:fldChar w:fldCharType="end"/>
          </w:r>
        </w:p>
      </w:tc>
    </w:tr>
  </w:tbl>
  <w:p w:rsidR="00B909FE" w:rsidRDefault="00B909F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F68" w:rsidRDefault="00DA3F68" w:rsidP="00B845B1">
      <w:pPr>
        <w:spacing w:after="0" w:line="240" w:lineRule="auto"/>
      </w:pPr>
      <w:r>
        <w:separator/>
      </w:r>
    </w:p>
  </w:footnote>
  <w:footnote w:type="continuationSeparator" w:id="0">
    <w:p w:rsidR="00DA3F68" w:rsidRDefault="00DA3F68" w:rsidP="00B8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3B68"/>
    <w:rsid w:val="00005650"/>
    <w:rsid w:val="00010B7B"/>
    <w:rsid w:val="00016B7B"/>
    <w:rsid w:val="000257C9"/>
    <w:rsid w:val="0004331E"/>
    <w:rsid w:val="000556CC"/>
    <w:rsid w:val="00055D1C"/>
    <w:rsid w:val="000572FB"/>
    <w:rsid w:val="00073F33"/>
    <w:rsid w:val="000902E5"/>
    <w:rsid w:val="000A2393"/>
    <w:rsid w:val="000B7740"/>
    <w:rsid w:val="000C7425"/>
    <w:rsid w:val="000E14FD"/>
    <w:rsid w:val="000F1F6F"/>
    <w:rsid w:val="000F59D3"/>
    <w:rsid w:val="001008B3"/>
    <w:rsid w:val="001031A3"/>
    <w:rsid w:val="0014210C"/>
    <w:rsid w:val="00143FC4"/>
    <w:rsid w:val="0014459A"/>
    <w:rsid w:val="001511AA"/>
    <w:rsid w:val="001800C6"/>
    <w:rsid w:val="0018397D"/>
    <w:rsid w:val="001962C1"/>
    <w:rsid w:val="00196B27"/>
    <w:rsid w:val="001979EC"/>
    <w:rsid w:val="001A2765"/>
    <w:rsid w:val="001A3BF0"/>
    <w:rsid w:val="001D7D7B"/>
    <w:rsid w:val="001E596B"/>
    <w:rsid w:val="00201279"/>
    <w:rsid w:val="00216336"/>
    <w:rsid w:val="00216855"/>
    <w:rsid w:val="00222856"/>
    <w:rsid w:val="00225372"/>
    <w:rsid w:val="00240763"/>
    <w:rsid w:val="00240E28"/>
    <w:rsid w:val="00243370"/>
    <w:rsid w:val="002520A3"/>
    <w:rsid w:val="00255CC2"/>
    <w:rsid w:val="00256F9C"/>
    <w:rsid w:val="002612D5"/>
    <w:rsid w:val="00262923"/>
    <w:rsid w:val="0027463F"/>
    <w:rsid w:val="00275004"/>
    <w:rsid w:val="00293256"/>
    <w:rsid w:val="00295049"/>
    <w:rsid w:val="002A1D25"/>
    <w:rsid w:val="002A4AFA"/>
    <w:rsid w:val="002A60D6"/>
    <w:rsid w:val="002C3901"/>
    <w:rsid w:val="002C7399"/>
    <w:rsid w:val="002C7FC9"/>
    <w:rsid w:val="002D4242"/>
    <w:rsid w:val="002D71E1"/>
    <w:rsid w:val="002D7934"/>
    <w:rsid w:val="002E6D1E"/>
    <w:rsid w:val="002E701C"/>
    <w:rsid w:val="002F0217"/>
    <w:rsid w:val="003004B2"/>
    <w:rsid w:val="00306B1E"/>
    <w:rsid w:val="003173AD"/>
    <w:rsid w:val="003202B0"/>
    <w:rsid w:val="00322F13"/>
    <w:rsid w:val="00323E7F"/>
    <w:rsid w:val="00337D37"/>
    <w:rsid w:val="0034074E"/>
    <w:rsid w:val="00343CBB"/>
    <w:rsid w:val="003674A8"/>
    <w:rsid w:val="00374459"/>
    <w:rsid w:val="00386817"/>
    <w:rsid w:val="00386CF3"/>
    <w:rsid w:val="00397199"/>
    <w:rsid w:val="003A5DC5"/>
    <w:rsid w:val="003C3214"/>
    <w:rsid w:val="003E062F"/>
    <w:rsid w:val="003E18DB"/>
    <w:rsid w:val="003E6C54"/>
    <w:rsid w:val="003F0453"/>
    <w:rsid w:val="003F1E1F"/>
    <w:rsid w:val="00402530"/>
    <w:rsid w:val="00404B29"/>
    <w:rsid w:val="0040654B"/>
    <w:rsid w:val="00411301"/>
    <w:rsid w:val="004159F2"/>
    <w:rsid w:val="004170CE"/>
    <w:rsid w:val="00417E53"/>
    <w:rsid w:val="00421B3D"/>
    <w:rsid w:val="004257C5"/>
    <w:rsid w:val="0043194F"/>
    <w:rsid w:val="00441DA4"/>
    <w:rsid w:val="004428F4"/>
    <w:rsid w:val="00470F47"/>
    <w:rsid w:val="004749C4"/>
    <w:rsid w:val="00474CFF"/>
    <w:rsid w:val="00480B57"/>
    <w:rsid w:val="00482696"/>
    <w:rsid w:val="00483F52"/>
    <w:rsid w:val="00497706"/>
    <w:rsid w:val="004A3A6C"/>
    <w:rsid w:val="004A674C"/>
    <w:rsid w:val="004D3F0D"/>
    <w:rsid w:val="004E4652"/>
    <w:rsid w:val="004F350F"/>
    <w:rsid w:val="004F78D9"/>
    <w:rsid w:val="00513B08"/>
    <w:rsid w:val="00516AA5"/>
    <w:rsid w:val="00522CE1"/>
    <w:rsid w:val="005300F8"/>
    <w:rsid w:val="00540A1C"/>
    <w:rsid w:val="0054585F"/>
    <w:rsid w:val="00560A55"/>
    <w:rsid w:val="005660C8"/>
    <w:rsid w:val="005664DF"/>
    <w:rsid w:val="00566AEF"/>
    <w:rsid w:val="0058067B"/>
    <w:rsid w:val="00585328"/>
    <w:rsid w:val="00587BA9"/>
    <w:rsid w:val="00591975"/>
    <w:rsid w:val="005933EF"/>
    <w:rsid w:val="00596A73"/>
    <w:rsid w:val="005A2B2B"/>
    <w:rsid w:val="005B2859"/>
    <w:rsid w:val="005C0007"/>
    <w:rsid w:val="005C394D"/>
    <w:rsid w:val="005D0982"/>
    <w:rsid w:val="005D1B3E"/>
    <w:rsid w:val="005D25F5"/>
    <w:rsid w:val="005F356F"/>
    <w:rsid w:val="005F6728"/>
    <w:rsid w:val="005F700A"/>
    <w:rsid w:val="00602065"/>
    <w:rsid w:val="0060576D"/>
    <w:rsid w:val="00612A3F"/>
    <w:rsid w:val="0062251F"/>
    <w:rsid w:val="00633243"/>
    <w:rsid w:val="0063639A"/>
    <w:rsid w:val="0063782A"/>
    <w:rsid w:val="0064497B"/>
    <w:rsid w:val="006455B7"/>
    <w:rsid w:val="006463DB"/>
    <w:rsid w:val="0065034E"/>
    <w:rsid w:val="00655A85"/>
    <w:rsid w:val="00670992"/>
    <w:rsid w:val="00696997"/>
    <w:rsid w:val="006A1BBD"/>
    <w:rsid w:val="006B2851"/>
    <w:rsid w:val="006C1DFE"/>
    <w:rsid w:val="006C7AE0"/>
    <w:rsid w:val="006D1962"/>
    <w:rsid w:val="006D6A58"/>
    <w:rsid w:val="006D781F"/>
    <w:rsid w:val="006E0176"/>
    <w:rsid w:val="006E08FF"/>
    <w:rsid w:val="006E10D4"/>
    <w:rsid w:val="006E2A99"/>
    <w:rsid w:val="006E4729"/>
    <w:rsid w:val="006E64C7"/>
    <w:rsid w:val="006E688A"/>
    <w:rsid w:val="006F52CD"/>
    <w:rsid w:val="00700D20"/>
    <w:rsid w:val="0070184F"/>
    <w:rsid w:val="00705623"/>
    <w:rsid w:val="0073165E"/>
    <w:rsid w:val="007433D9"/>
    <w:rsid w:val="007447BA"/>
    <w:rsid w:val="007503B9"/>
    <w:rsid w:val="00754007"/>
    <w:rsid w:val="007556A8"/>
    <w:rsid w:val="00755C04"/>
    <w:rsid w:val="007632DE"/>
    <w:rsid w:val="0079111B"/>
    <w:rsid w:val="007952D4"/>
    <w:rsid w:val="007A00AF"/>
    <w:rsid w:val="007A13A5"/>
    <w:rsid w:val="007A2754"/>
    <w:rsid w:val="007B5612"/>
    <w:rsid w:val="007B6D43"/>
    <w:rsid w:val="007C4021"/>
    <w:rsid w:val="007D0782"/>
    <w:rsid w:val="007D3B52"/>
    <w:rsid w:val="007D402A"/>
    <w:rsid w:val="007D6826"/>
    <w:rsid w:val="007F08A5"/>
    <w:rsid w:val="007F5FF7"/>
    <w:rsid w:val="007F75CB"/>
    <w:rsid w:val="00800C0B"/>
    <w:rsid w:val="0080201E"/>
    <w:rsid w:val="0080632B"/>
    <w:rsid w:val="008075D0"/>
    <w:rsid w:val="008130E9"/>
    <w:rsid w:val="008151A8"/>
    <w:rsid w:val="008208C1"/>
    <w:rsid w:val="00823D52"/>
    <w:rsid w:val="008272DE"/>
    <w:rsid w:val="008274AA"/>
    <w:rsid w:val="008312F2"/>
    <w:rsid w:val="00834D30"/>
    <w:rsid w:val="00840B4F"/>
    <w:rsid w:val="0084297B"/>
    <w:rsid w:val="008531AC"/>
    <w:rsid w:val="00854495"/>
    <w:rsid w:val="00854A48"/>
    <w:rsid w:val="0085763E"/>
    <w:rsid w:val="00866AE7"/>
    <w:rsid w:val="008755EF"/>
    <w:rsid w:val="00890CED"/>
    <w:rsid w:val="0089343C"/>
    <w:rsid w:val="00894E10"/>
    <w:rsid w:val="008A22AB"/>
    <w:rsid w:val="008B3AB7"/>
    <w:rsid w:val="008D1022"/>
    <w:rsid w:val="008D3A95"/>
    <w:rsid w:val="008D45AC"/>
    <w:rsid w:val="008D5732"/>
    <w:rsid w:val="008D643A"/>
    <w:rsid w:val="008D654F"/>
    <w:rsid w:val="008E2017"/>
    <w:rsid w:val="008E2187"/>
    <w:rsid w:val="008E7BEC"/>
    <w:rsid w:val="008F2A30"/>
    <w:rsid w:val="00905ABD"/>
    <w:rsid w:val="009318F1"/>
    <w:rsid w:val="009407EA"/>
    <w:rsid w:val="00941699"/>
    <w:rsid w:val="00942FA8"/>
    <w:rsid w:val="0094583D"/>
    <w:rsid w:val="00945E85"/>
    <w:rsid w:val="009478EB"/>
    <w:rsid w:val="00947A67"/>
    <w:rsid w:val="00950093"/>
    <w:rsid w:val="009541C8"/>
    <w:rsid w:val="009542CD"/>
    <w:rsid w:val="009632B8"/>
    <w:rsid w:val="0096547C"/>
    <w:rsid w:val="00971602"/>
    <w:rsid w:val="009763FB"/>
    <w:rsid w:val="00981ADE"/>
    <w:rsid w:val="00985EBD"/>
    <w:rsid w:val="00986CBA"/>
    <w:rsid w:val="00991D71"/>
    <w:rsid w:val="00995951"/>
    <w:rsid w:val="00997E11"/>
    <w:rsid w:val="009A427C"/>
    <w:rsid w:val="009A4CB1"/>
    <w:rsid w:val="009A66FC"/>
    <w:rsid w:val="009B0CA8"/>
    <w:rsid w:val="009B248D"/>
    <w:rsid w:val="009B3DC5"/>
    <w:rsid w:val="009C7E11"/>
    <w:rsid w:val="009D6108"/>
    <w:rsid w:val="009D6D04"/>
    <w:rsid w:val="009F0C17"/>
    <w:rsid w:val="009F3252"/>
    <w:rsid w:val="009F7830"/>
    <w:rsid w:val="00A21E92"/>
    <w:rsid w:val="00A25636"/>
    <w:rsid w:val="00A31272"/>
    <w:rsid w:val="00A337B6"/>
    <w:rsid w:val="00A33AD4"/>
    <w:rsid w:val="00A365FE"/>
    <w:rsid w:val="00A40195"/>
    <w:rsid w:val="00A509C0"/>
    <w:rsid w:val="00A528B0"/>
    <w:rsid w:val="00A62AE7"/>
    <w:rsid w:val="00A7028D"/>
    <w:rsid w:val="00A759B6"/>
    <w:rsid w:val="00A81843"/>
    <w:rsid w:val="00A9039B"/>
    <w:rsid w:val="00A93955"/>
    <w:rsid w:val="00AA2B8E"/>
    <w:rsid w:val="00AB44A4"/>
    <w:rsid w:val="00AC53C6"/>
    <w:rsid w:val="00AD079E"/>
    <w:rsid w:val="00AD7D0C"/>
    <w:rsid w:val="00AF1C50"/>
    <w:rsid w:val="00AF1F48"/>
    <w:rsid w:val="00B02446"/>
    <w:rsid w:val="00B145EE"/>
    <w:rsid w:val="00B20EC7"/>
    <w:rsid w:val="00B21C98"/>
    <w:rsid w:val="00B23A1A"/>
    <w:rsid w:val="00B45005"/>
    <w:rsid w:val="00B45724"/>
    <w:rsid w:val="00B5120D"/>
    <w:rsid w:val="00B5308D"/>
    <w:rsid w:val="00B565ED"/>
    <w:rsid w:val="00B60420"/>
    <w:rsid w:val="00B65923"/>
    <w:rsid w:val="00B6709A"/>
    <w:rsid w:val="00B740F8"/>
    <w:rsid w:val="00B845B1"/>
    <w:rsid w:val="00B909FE"/>
    <w:rsid w:val="00B93374"/>
    <w:rsid w:val="00B95D55"/>
    <w:rsid w:val="00BA0C4C"/>
    <w:rsid w:val="00BB32AD"/>
    <w:rsid w:val="00BB60C5"/>
    <w:rsid w:val="00BC1B28"/>
    <w:rsid w:val="00BD65BF"/>
    <w:rsid w:val="00BD6FB8"/>
    <w:rsid w:val="00BE1DA1"/>
    <w:rsid w:val="00BE6573"/>
    <w:rsid w:val="00BF1D39"/>
    <w:rsid w:val="00BF59AA"/>
    <w:rsid w:val="00BF7B42"/>
    <w:rsid w:val="00C02A3D"/>
    <w:rsid w:val="00C033E8"/>
    <w:rsid w:val="00C17045"/>
    <w:rsid w:val="00C20E95"/>
    <w:rsid w:val="00C306E8"/>
    <w:rsid w:val="00C3534A"/>
    <w:rsid w:val="00C51147"/>
    <w:rsid w:val="00C6562B"/>
    <w:rsid w:val="00C67CFD"/>
    <w:rsid w:val="00C67F2F"/>
    <w:rsid w:val="00C7152B"/>
    <w:rsid w:val="00C75140"/>
    <w:rsid w:val="00C82FBC"/>
    <w:rsid w:val="00C83CEB"/>
    <w:rsid w:val="00C90666"/>
    <w:rsid w:val="00C94FE7"/>
    <w:rsid w:val="00C97FC9"/>
    <w:rsid w:val="00CA4B84"/>
    <w:rsid w:val="00CB0A19"/>
    <w:rsid w:val="00CD3B17"/>
    <w:rsid w:val="00D030A1"/>
    <w:rsid w:val="00D06D9E"/>
    <w:rsid w:val="00D070D9"/>
    <w:rsid w:val="00D102A4"/>
    <w:rsid w:val="00D1537B"/>
    <w:rsid w:val="00D161DB"/>
    <w:rsid w:val="00D21338"/>
    <w:rsid w:val="00D23124"/>
    <w:rsid w:val="00D25E36"/>
    <w:rsid w:val="00D43B16"/>
    <w:rsid w:val="00D45F67"/>
    <w:rsid w:val="00D5705D"/>
    <w:rsid w:val="00D572BB"/>
    <w:rsid w:val="00D62A4E"/>
    <w:rsid w:val="00D652E6"/>
    <w:rsid w:val="00DA3F68"/>
    <w:rsid w:val="00DA581C"/>
    <w:rsid w:val="00DA6488"/>
    <w:rsid w:val="00DB165E"/>
    <w:rsid w:val="00DB679C"/>
    <w:rsid w:val="00DC1236"/>
    <w:rsid w:val="00DF2B66"/>
    <w:rsid w:val="00DF692B"/>
    <w:rsid w:val="00E12E5C"/>
    <w:rsid w:val="00E32E08"/>
    <w:rsid w:val="00E3560E"/>
    <w:rsid w:val="00E53188"/>
    <w:rsid w:val="00E54587"/>
    <w:rsid w:val="00E564D6"/>
    <w:rsid w:val="00E62369"/>
    <w:rsid w:val="00E6585D"/>
    <w:rsid w:val="00E67577"/>
    <w:rsid w:val="00E73311"/>
    <w:rsid w:val="00E76377"/>
    <w:rsid w:val="00E77884"/>
    <w:rsid w:val="00E81BC6"/>
    <w:rsid w:val="00E86B5A"/>
    <w:rsid w:val="00E9027F"/>
    <w:rsid w:val="00E94DAA"/>
    <w:rsid w:val="00E95294"/>
    <w:rsid w:val="00EA46E6"/>
    <w:rsid w:val="00EA7F06"/>
    <w:rsid w:val="00EC20F8"/>
    <w:rsid w:val="00EC21DA"/>
    <w:rsid w:val="00EC4CBF"/>
    <w:rsid w:val="00ED22C3"/>
    <w:rsid w:val="00EE4565"/>
    <w:rsid w:val="00EE5E5E"/>
    <w:rsid w:val="00EF6104"/>
    <w:rsid w:val="00F01B52"/>
    <w:rsid w:val="00F02279"/>
    <w:rsid w:val="00F14104"/>
    <w:rsid w:val="00F23119"/>
    <w:rsid w:val="00F24FFD"/>
    <w:rsid w:val="00F27A81"/>
    <w:rsid w:val="00F40E08"/>
    <w:rsid w:val="00F41C07"/>
    <w:rsid w:val="00F46C9B"/>
    <w:rsid w:val="00F46EA5"/>
    <w:rsid w:val="00F72BC5"/>
    <w:rsid w:val="00F75B9A"/>
    <w:rsid w:val="00FA77AF"/>
    <w:rsid w:val="00FA7B28"/>
    <w:rsid w:val="00FD7177"/>
    <w:rsid w:val="00FE16DC"/>
    <w:rsid w:val="00FE18CC"/>
    <w:rsid w:val="00FF7C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66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43988491">
      <w:bodyDiv w:val="1"/>
      <w:marLeft w:val="0"/>
      <w:marRight w:val="0"/>
      <w:marTop w:val="0"/>
      <w:marBottom w:val="0"/>
      <w:divBdr>
        <w:top w:val="none" w:sz="0" w:space="0" w:color="auto"/>
        <w:left w:val="none" w:sz="0" w:space="0" w:color="auto"/>
        <w:bottom w:val="none" w:sz="0" w:space="0" w:color="auto"/>
        <w:right w:val="none" w:sz="0" w:space="0" w:color="auto"/>
      </w:divBdr>
    </w:div>
    <w:div w:id="51002303">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57693250">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3862675">
      <w:bodyDiv w:val="1"/>
      <w:marLeft w:val="0"/>
      <w:marRight w:val="0"/>
      <w:marTop w:val="0"/>
      <w:marBottom w:val="0"/>
      <w:divBdr>
        <w:top w:val="none" w:sz="0" w:space="0" w:color="auto"/>
        <w:left w:val="none" w:sz="0" w:space="0" w:color="auto"/>
        <w:bottom w:val="none" w:sz="0" w:space="0" w:color="auto"/>
        <w:right w:val="none" w:sz="0" w:space="0" w:color="auto"/>
      </w:divBdr>
    </w:div>
    <w:div w:id="168066870">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33509587">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67928775">
      <w:bodyDiv w:val="1"/>
      <w:marLeft w:val="0"/>
      <w:marRight w:val="0"/>
      <w:marTop w:val="0"/>
      <w:marBottom w:val="0"/>
      <w:divBdr>
        <w:top w:val="none" w:sz="0" w:space="0" w:color="auto"/>
        <w:left w:val="none" w:sz="0" w:space="0" w:color="auto"/>
        <w:bottom w:val="none" w:sz="0" w:space="0" w:color="auto"/>
        <w:right w:val="none" w:sz="0" w:space="0" w:color="auto"/>
      </w:divBdr>
    </w:div>
    <w:div w:id="269165059">
      <w:bodyDiv w:val="1"/>
      <w:marLeft w:val="0"/>
      <w:marRight w:val="0"/>
      <w:marTop w:val="0"/>
      <w:marBottom w:val="0"/>
      <w:divBdr>
        <w:top w:val="none" w:sz="0" w:space="0" w:color="auto"/>
        <w:left w:val="none" w:sz="0" w:space="0" w:color="auto"/>
        <w:bottom w:val="none" w:sz="0" w:space="0" w:color="auto"/>
        <w:right w:val="none" w:sz="0" w:space="0" w:color="auto"/>
      </w:divBdr>
    </w:div>
    <w:div w:id="280917848">
      <w:bodyDiv w:val="1"/>
      <w:marLeft w:val="0"/>
      <w:marRight w:val="0"/>
      <w:marTop w:val="0"/>
      <w:marBottom w:val="0"/>
      <w:divBdr>
        <w:top w:val="none" w:sz="0" w:space="0" w:color="auto"/>
        <w:left w:val="none" w:sz="0" w:space="0" w:color="auto"/>
        <w:bottom w:val="none" w:sz="0" w:space="0" w:color="auto"/>
        <w:right w:val="none" w:sz="0" w:space="0" w:color="auto"/>
      </w:divBdr>
    </w:div>
    <w:div w:id="309288134">
      <w:bodyDiv w:val="1"/>
      <w:marLeft w:val="0"/>
      <w:marRight w:val="0"/>
      <w:marTop w:val="0"/>
      <w:marBottom w:val="0"/>
      <w:divBdr>
        <w:top w:val="none" w:sz="0" w:space="0" w:color="auto"/>
        <w:left w:val="none" w:sz="0" w:space="0" w:color="auto"/>
        <w:bottom w:val="none" w:sz="0" w:space="0" w:color="auto"/>
        <w:right w:val="none" w:sz="0" w:space="0" w:color="auto"/>
      </w:divBdr>
    </w:div>
    <w:div w:id="311253181">
      <w:bodyDiv w:val="1"/>
      <w:marLeft w:val="0"/>
      <w:marRight w:val="0"/>
      <w:marTop w:val="0"/>
      <w:marBottom w:val="0"/>
      <w:divBdr>
        <w:top w:val="none" w:sz="0" w:space="0" w:color="auto"/>
        <w:left w:val="none" w:sz="0" w:space="0" w:color="auto"/>
        <w:bottom w:val="none" w:sz="0" w:space="0" w:color="auto"/>
        <w:right w:val="none" w:sz="0" w:space="0" w:color="auto"/>
      </w:divBdr>
    </w:div>
    <w:div w:id="322467238">
      <w:bodyDiv w:val="1"/>
      <w:marLeft w:val="0"/>
      <w:marRight w:val="0"/>
      <w:marTop w:val="0"/>
      <w:marBottom w:val="0"/>
      <w:divBdr>
        <w:top w:val="none" w:sz="0" w:space="0" w:color="auto"/>
        <w:left w:val="none" w:sz="0" w:space="0" w:color="auto"/>
        <w:bottom w:val="none" w:sz="0" w:space="0" w:color="auto"/>
        <w:right w:val="none" w:sz="0" w:space="0" w:color="auto"/>
      </w:divBdr>
    </w:div>
    <w:div w:id="331765161">
      <w:bodyDiv w:val="1"/>
      <w:marLeft w:val="0"/>
      <w:marRight w:val="0"/>
      <w:marTop w:val="0"/>
      <w:marBottom w:val="0"/>
      <w:divBdr>
        <w:top w:val="none" w:sz="0" w:space="0" w:color="auto"/>
        <w:left w:val="none" w:sz="0" w:space="0" w:color="auto"/>
        <w:bottom w:val="none" w:sz="0" w:space="0" w:color="auto"/>
        <w:right w:val="none" w:sz="0" w:space="0" w:color="auto"/>
      </w:divBdr>
    </w:div>
    <w:div w:id="364143145">
      <w:bodyDiv w:val="1"/>
      <w:marLeft w:val="0"/>
      <w:marRight w:val="0"/>
      <w:marTop w:val="0"/>
      <w:marBottom w:val="0"/>
      <w:divBdr>
        <w:top w:val="none" w:sz="0" w:space="0" w:color="auto"/>
        <w:left w:val="none" w:sz="0" w:space="0" w:color="auto"/>
        <w:bottom w:val="none" w:sz="0" w:space="0" w:color="auto"/>
        <w:right w:val="none" w:sz="0" w:space="0" w:color="auto"/>
      </w:divBdr>
    </w:div>
    <w:div w:id="408190840">
      <w:bodyDiv w:val="1"/>
      <w:marLeft w:val="0"/>
      <w:marRight w:val="0"/>
      <w:marTop w:val="0"/>
      <w:marBottom w:val="0"/>
      <w:divBdr>
        <w:top w:val="none" w:sz="0" w:space="0" w:color="auto"/>
        <w:left w:val="none" w:sz="0" w:space="0" w:color="auto"/>
        <w:bottom w:val="none" w:sz="0" w:space="0" w:color="auto"/>
        <w:right w:val="none" w:sz="0" w:space="0" w:color="auto"/>
      </w:divBdr>
    </w:div>
    <w:div w:id="412624128">
      <w:bodyDiv w:val="1"/>
      <w:marLeft w:val="0"/>
      <w:marRight w:val="0"/>
      <w:marTop w:val="0"/>
      <w:marBottom w:val="0"/>
      <w:divBdr>
        <w:top w:val="none" w:sz="0" w:space="0" w:color="auto"/>
        <w:left w:val="none" w:sz="0" w:space="0" w:color="auto"/>
        <w:bottom w:val="none" w:sz="0" w:space="0" w:color="auto"/>
        <w:right w:val="none" w:sz="0" w:space="0" w:color="auto"/>
      </w:divBdr>
    </w:div>
    <w:div w:id="465782533">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503282222">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35309938">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6257041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7050621">
      <w:bodyDiv w:val="1"/>
      <w:marLeft w:val="0"/>
      <w:marRight w:val="0"/>
      <w:marTop w:val="0"/>
      <w:marBottom w:val="0"/>
      <w:divBdr>
        <w:top w:val="none" w:sz="0" w:space="0" w:color="auto"/>
        <w:left w:val="none" w:sz="0" w:space="0" w:color="auto"/>
        <w:bottom w:val="none" w:sz="0" w:space="0" w:color="auto"/>
        <w:right w:val="none" w:sz="0" w:space="0" w:color="auto"/>
      </w:divBdr>
    </w:div>
    <w:div w:id="650866604">
      <w:bodyDiv w:val="1"/>
      <w:marLeft w:val="0"/>
      <w:marRight w:val="0"/>
      <w:marTop w:val="0"/>
      <w:marBottom w:val="0"/>
      <w:divBdr>
        <w:top w:val="none" w:sz="0" w:space="0" w:color="auto"/>
        <w:left w:val="none" w:sz="0" w:space="0" w:color="auto"/>
        <w:bottom w:val="none" w:sz="0" w:space="0" w:color="auto"/>
        <w:right w:val="none" w:sz="0" w:space="0" w:color="auto"/>
      </w:divBdr>
    </w:div>
    <w:div w:id="675184505">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700403715">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11406024">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75508698">
      <w:bodyDiv w:val="1"/>
      <w:marLeft w:val="0"/>
      <w:marRight w:val="0"/>
      <w:marTop w:val="0"/>
      <w:marBottom w:val="0"/>
      <w:divBdr>
        <w:top w:val="none" w:sz="0" w:space="0" w:color="auto"/>
        <w:left w:val="none" w:sz="0" w:space="0" w:color="auto"/>
        <w:bottom w:val="none" w:sz="0" w:space="0" w:color="auto"/>
        <w:right w:val="none" w:sz="0" w:space="0" w:color="auto"/>
      </w:divBdr>
    </w:div>
    <w:div w:id="878250673">
      <w:bodyDiv w:val="1"/>
      <w:marLeft w:val="0"/>
      <w:marRight w:val="0"/>
      <w:marTop w:val="0"/>
      <w:marBottom w:val="0"/>
      <w:divBdr>
        <w:top w:val="none" w:sz="0" w:space="0" w:color="auto"/>
        <w:left w:val="none" w:sz="0" w:space="0" w:color="auto"/>
        <w:bottom w:val="none" w:sz="0" w:space="0" w:color="auto"/>
        <w:right w:val="none" w:sz="0" w:space="0" w:color="auto"/>
      </w:divBdr>
    </w:div>
    <w:div w:id="881743692">
      <w:bodyDiv w:val="1"/>
      <w:marLeft w:val="0"/>
      <w:marRight w:val="0"/>
      <w:marTop w:val="0"/>
      <w:marBottom w:val="0"/>
      <w:divBdr>
        <w:top w:val="none" w:sz="0" w:space="0" w:color="auto"/>
        <w:left w:val="none" w:sz="0" w:space="0" w:color="auto"/>
        <w:bottom w:val="none" w:sz="0" w:space="0" w:color="auto"/>
        <w:right w:val="none" w:sz="0" w:space="0" w:color="auto"/>
      </w:divBdr>
    </w:div>
    <w:div w:id="890381419">
      <w:bodyDiv w:val="1"/>
      <w:marLeft w:val="0"/>
      <w:marRight w:val="0"/>
      <w:marTop w:val="0"/>
      <w:marBottom w:val="0"/>
      <w:divBdr>
        <w:top w:val="none" w:sz="0" w:space="0" w:color="auto"/>
        <w:left w:val="none" w:sz="0" w:space="0" w:color="auto"/>
        <w:bottom w:val="none" w:sz="0" w:space="0" w:color="auto"/>
        <w:right w:val="none" w:sz="0" w:space="0" w:color="auto"/>
      </w:divBdr>
    </w:div>
    <w:div w:id="923342870">
      <w:bodyDiv w:val="1"/>
      <w:marLeft w:val="0"/>
      <w:marRight w:val="0"/>
      <w:marTop w:val="0"/>
      <w:marBottom w:val="0"/>
      <w:divBdr>
        <w:top w:val="none" w:sz="0" w:space="0" w:color="auto"/>
        <w:left w:val="none" w:sz="0" w:space="0" w:color="auto"/>
        <w:bottom w:val="none" w:sz="0" w:space="0" w:color="auto"/>
        <w:right w:val="none" w:sz="0" w:space="0" w:color="auto"/>
      </w:divBdr>
    </w:div>
    <w:div w:id="941111592">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4699134">
      <w:bodyDiv w:val="1"/>
      <w:marLeft w:val="0"/>
      <w:marRight w:val="0"/>
      <w:marTop w:val="0"/>
      <w:marBottom w:val="0"/>
      <w:divBdr>
        <w:top w:val="none" w:sz="0" w:space="0" w:color="auto"/>
        <w:left w:val="none" w:sz="0" w:space="0" w:color="auto"/>
        <w:bottom w:val="none" w:sz="0" w:space="0" w:color="auto"/>
        <w:right w:val="none" w:sz="0" w:space="0" w:color="auto"/>
      </w:divBdr>
    </w:div>
    <w:div w:id="965353403">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1001201148">
      <w:bodyDiv w:val="1"/>
      <w:marLeft w:val="0"/>
      <w:marRight w:val="0"/>
      <w:marTop w:val="0"/>
      <w:marBottom w:val="0"/>
      <w:divBdr>
        <w:top w:val="none" w:sz="0" w:space="0" w:color="auto"/>
        <w:left w:val="none" w:sz="0" w:space="0" w:color="auto"/>
        <w:bottom w:val="none" w:sz="0" w:space="0" w:color="auto"/>
        <w:right w:val="none" w:sz="0" w:space="0" w:color="auto"/>
      </w:divBdr>
    </w:div>
    <w:div w:id="1005136979">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11556125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3615673">
      <w:bodyDiv w:val="1"/>
      <w:marLeft w:val="0"/>
      <w:marRight w:val="0"/>
      <w:marTop w:val="0"/>
      <w:marBottom w:val="0"/>
      <w:divBdr>
        <w:top w:val="none" w:sz="0" w:space="0" w:color="auto"/>
        <w:left w:val="none" w:sz="0" w:space="0" w:color="auto"/>
        <w:bottom w:val="none" w:sz="0" w:space="0" w:color="auto"/>
        <w:right w:val="none" w:sz="0" w:space="0" w:color="auto"/>
      </w:divBdr>
    </w:div>
    <w:div w:id="1164011690">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63611534">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7155224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9244440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323387376">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400514565">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14931336">
      <w:bodyDiv w:val="1"/>
      <w:marLeft w:val="0"/>
      <w:marRight w:val="0"/>
      <w:marTop w:val="0"/>
      <w:marBottom w:val="0"/>
      <w:divBdr>
        <w:top w:val="none" w:sz="0" w:space="0" w:color="auto"/>
        <w:left w:val="none" w:sz="0" w:space="0" w:color="auto"/>
        <w:bottom w:val="none" w:sz="0" w:space="0" w:color="auto"/>
        <w:right w:val="none" w:sz="0" w:space="0" w:color="auto"/>
      </w:divBdr>
    </w:div>
    <w:div w:id="1422993098">
      <w:bodyDiv w:val="1"/>
      <w:marLeft w:val="0"/>
      <w:marRight w:val="0"/>
      <w:marTop w:val="0"/>
      <w:marBottom w:val="0"/>
      <w:divBdr>
        <w:top w:val="none" w:sz="0" w:space="0" w:color="auto"/>
        <w:left w:val="none" w:sz="0" w:space="0" w:color="auto"/>
        <w:bottom w:val="none" w:sz="0" w:space="0" w:color="auto"/>
        <w:right w:val="none" w:sz="0" w:space="0" w:color="auto"/>
      </w:divBdr>
    </w:div>
    <w:div w:id="1427116142">
      <w:bodyDiv w:val="1"/>
      <w:marLeft w:val="0"/>
      <w:marRight w:val="0"/>
      <w:marTop w:val="0"/>
      <w:marBottom w:val="0"/>
      <w:divBdr>
        <w:top w:val="none" w:sz="0" w:space="0" w:color="auto"/>
        <w:left w:val="none" w:sz="0" w:space="0" w:color="auto"/>
        <w:bottom w:val="none" w:sz="0" w:space="0" w:color="auto"/>
        <w:right w:val="none" w:sz="0" w:space="0" w:color="auto"/>
      </w:divBdr>
    </w:div>
    <w:div w:id="143432833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63377819">
      <w:bodyDiv w:val="1"/>
      <w:marLeft w:val="0"/>
      <w:marRight w:val="0"/>
      <w:marTop w:val="0"/>
      <w:marBottom w:val="0"/>
      <w:divBdr>
        <w:top w:val="none" w:sz="0" w:space="0" w:color="auto"/>
        <w:left w:val="none" w:sz="0" w:space="0" w:color="auto"/>
        <w:bottom w:val="none" w:sz="0" w:space="0" w:color="auto"/>
        <w:right w:val="none" w:sz="0" w:space="0" w:color="auto"/>
      </w:divBdr>
    </w:div>
    <w:div w:id="1465153037">
      <w:bodyDiv w:val="1"/>
      <w:marLeft w:val="0"/>
      <w:marRight w:val="0"/>
      <w:marTop w:val="0"/>
      <w:marBottom w:val="0"/>
      <w:divBdr>
        <w:top w:val="none" w:sz="0" w:space="0" w:color="auto"/>
        <w:left w:val="none" w:sz="0" w:space="0" w:color="auto"/>
        <w:bottom w:val="none" w:sz="0" w:space="0" w:color="auto"/>
        <w:right w:val="none" w:sz="0" w:space="0" w:color="auto"/>
      </w:divBdr>
    </w:div>
    <w:div w:id="1503274561">
      <w:bodyDiv w:val="1"/>
      <w:marLeft w:val="0"/>
      <w:marRight w:val="0"/>
      <w:marTop w:val="0"/>
      <w:marBottom w:val="0"/>
      <w:divBdr>
        <w:top w:val="none" w:sz="0" w:space="0" w:color="auto"/>
        <w:left w:val="none" w:sz="0" w:space="0" w:color="auto"/>
        <w:bottom w:val="none" w:sz="0" w:space="0" w:color="auto"/>
        <w:right w:val="none" w:sz="0" w:space="0" w:color="auto"/>
      </w:divBdr>
    </w:div>
    <w:div w:id="151591874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52494044">
      <w:bodyDiv w:val="1"/>
      <w:marLeft w:val="0"/>
      <w:marRight w:val="0"/>
      <w:marTop w:val="0"/>
      <w:marBottom w:val="0"/>
      <w:divBdr>
        <w:top w:val="none" w:sz="0" w:space="0" w:color="auto"/>
        <w:left w:val="none" w:sz="0" w:space="0" w:color="auto"/>
        <w:bottom w:val="none" w:sz="0" w:space="0" w:color="auto"/>
        <w:right w:val="none" w:sz="0" w:space="0" w:color="auto"/>
      </w:divBdr>
    </w:div>
    <w:div w:id="1557476450">
      <w:bodyDiv w:val="1"/>
      <w:marLeft w:val="0"/>
      <w:marRight w:val="0"/>
      <w:marTop w:val="0"/>
      <w:marBottom w:val="0"/>
      <w:divBdr>
        <w:top w:val="none" w:sz="0" w:space="0" w:color="auto"/>
        <w:left w:val="none" w:sz="0" w:space="0" w:color="auto"/>
        <w:bottom w:val="none" w:sz="0" w:space="0" w:color="auto"/>
        <w:right w:val="none" w:sz="0" w:space="0" w:color="auto"/>
      </w:divBdr>
    </w:div>
    <w:div w:id="1560050572">
      <w:bodyDiv w:val="1"/>
      <w:marLeft w:val="0"/>
      <w:marRight w:val="0"/>
      <w:marTop w:val="0"/>
      <w:marBottom w:val="0"/>
      <w:divBdr>
        <w:top w:val="none" w:sz="0" w:space="0" w:color="auto"/>
        <w:left w:val="none" w:sz="0" w:space="0" w:color="auto"/>
        <w:bottom w:val="none" w:sz="0" w:space="0" w:color="auto"/>
        <w:right w:val="none" w:sz="0" w:space="0" w:color="auto"/>
      </w:divBdr>
    </w:div>
    <w:div w:id="1565749439">
      <w:bodyDiv w:val="1"/>
      <w:marLeft w:val="0"/>
      <w:marRight w:val="0"/>
      <w:marTop w:val="0"/>
      <w:marBottom w:val="0"/>
      <w:divBdr>
        <w:top w:val="none" w:sz="0" w:space="0" w:color="auto"/>
        <w:left w:val="none" w:sz="0" w:space="0" w:color="auto"/>
        <w:bottom w:val="none" w:sz="0" w:space="0" w:color="auto"/>
        <w:right w:val="none" w:sz="0" w:space="0" w:color="auto"/>
      </w:divBdr>
    </w:div>
    <w:div w:id="1572230552">
      <w:bodyDiv w:val="1"/>
      <w:marLeft w:val="0"/>
      <w:marRight w:val="0"/>
      <w:marTop w:val="0"/>
      <w:marBottom w:val="0"/>
      <w:divBdr>
        <w:top w:val="none" w:sz="0" w:space="0" w:color="auto"/>
        <w:left w:val="none" w:sz="0" w:space="0" w:color="auto"/>
        <w:bottom w:val="none" w:sz="0" w:space="0" w:color="auto"/>
        <w:right w:val="none" w:sz="0" w:space="0" w:color="auto"/>
      </w:divBdr>
    </w:div>
    <w:div w:id="1601373510">
      <w:bodyDiv w:val="1"/>
      <w:marLeft w:val="0"/>
      <w:marRight w:val="0"/>
      <w:marTop w:val="0"/>
      <w:marBottom w:val="0"/>
      <w:divBdr>
        <w:top w:val="none" w:sz="0" w:space="0" w:color="auto"/>
        <w:left w:val="none" w:sz="0" w:space="0" w:color="auto"/>
        <w:bottom w:val="none" w:sz="0" w:space="0" w:color="auto"/>
        <w:right w:val="none" w:sz="0" w:space="0" w:color="auto"/>
      </w:divBdr>
    </w:div>
    <w:div w:id="1611008579">
      <w:bodyDiv w:val="1"/>
      <w:marLeft w:val="0"/>
      <w:marRight w:val="0"/>
      <w:marTop w:val="0"/>
      <w:marBottom w:val="0"/>
      <w:divBdr>
        <w:top w:val="none" w:sz="0" w:space="0" w:color="auto"/>
        <w:left w:val="none" w:sz="0" w:space="0" w:color="auto"/>
        <w:bottom w:val="none" w:sz="0" w:space="0" w:color="auto"/>
        <w:right w:val="none" w:sz="0" w:space="0" w:color="auto"/>
      </w:divBdr>
    </w:div>
    <w:div w:id="1624842741">
      <w:bodyDiv w:val="1"/>
      <w:marLeft w:val="0"/>
      <w:marRight w:val="0"/>
      <w:marTop w:val="0"/>
      <w:marBottom w:val="0"/>
      <w:divBdr>
        <w:top w:val="none" w:sz="0" w:space="0" w:color="auto"/>
        <w:left w:val="none" w:sz="0" w:space="0" w:color="auto"/>
        <w:bottom w:val="none" w:sz="0" w:space="0" w:color="auto"/>
        <w:right w:val="none" w:sz="0" w:space="0" w:color="auto"/>
      </w:divBdr>
    </w:div>
    <w:div w:id="1639411486">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97927195">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57051404">
      <w:bodyDiv w:val="1"/>
      <w:marLeft w:val="0"/>
      <w:marRight w:val="0"/>
      <w:marTop w:val="0"/>
      <w:marBottom w:val="0"/>
      <w:divBdr>
        <w:top w:val="none" w:sz="0" w:space="0" w:color="auto"/>
        <w:left w:val="none" w:sz="0" w:space="0" w:color="auto"/>
        <w:bottom w:val="none" w:sz="0" w:space="0" w:color="auto"/>
        <w:right w:val="none" w:sz="0" w:space="0" w:color="auto"/>
      </w:divBdr>
    </w:div>
    <w:div w:id="1772627308">
      <w:bodyDiv w:val="1"/>
      <w:marLeft w:val="0"/>
      <w:marRight w:val="0"/>
      <w:marTop w:val="0"/>
      <w:marBottom w:val="0"/>
      <w:divBdr>
        <w:top w:val="none" w:sz="0" w:space="0" w:color="auto"/>
        <w:left w:val="none" w:sz="0" w:space="0" w:color="auto"/>
        <w:bottom w:val="none" w:sz="0" w:space="0" w:color="auto"/>
        <w:right w:val="none" w:sz="0" w:space="0" w:color="auto"/>
      </w:divBdr>
    </w:div>
    <w:div w:id="1775829937">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21385859">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67597484">
      <w:bodyDiv w:val="1"/>
      <w:marLeft w:val="0"/>
      <w:marRight w:val="0"/>
      <w:marTop w:val="0"/>
      <w:marBottom w:val="0"/>
      <w:divBdr>
        <w:top w:val="none" w:sz="0" w:space="0" w:color="auto"/>
        <w:left w:val="none" w:sz="0" w:space="0" w:color="auto"/>
        <w:bottom w:val="none" w:sz="0" w:space="0" w:color="auto"/>
        <w:right w:val="none" w:sz="0" w:space="0" w:color="auto"/>
      </w:divBdr>
    </w:div>
    <w:div w:id="1874419608">
      <w:bodyDiv w:val="1"/>
      <w:marLeft w:val="0"/>
      <w:marRight w:val="0"/>
      <w:marTop w:val="0"/>
      <w:marBottom w:val="0"/>
      <w:divBdr>
        <w:top w:val="none" w:sz="0" w:space="0" w:color="auto"/>
        <w:left w:val="none" w:sz="0" w:space="0" w:color="auto"/>
        <w:bottom w:val="none" w:sz="0" w:space="0" w:color="auto"/>
        <w:right w:val="none" w:sz="0" w:space="0" w:color="auto"/>
      </w:divBdr>
    </w:div>
    <w:div w:id="1893227892">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7035364">
      <w:bodyDiv w:val="1"/>
      <w:marLeft w:val="0"/>
      <w:marRight w:val="0"/>
      <w:marTop w:val="0"/>
      <w:marBottom w:val="0"/>
      <w:divBdr>
        <w:top w:val="none" w:sz="0" w:space="0" w:color="auto"/>
        <w:left w:val="none" w:sz="0" w:space="0" w:color="auto"/>
        <w:bottom w:val="none" w:sz="0" w:space="0" w:color="auto"/>
        <w:right w:val="none" w:sz="0" w:space="0" w:color="auto"/>
      </w:divBdr>
    </w:div>
    <w:div w:id="1907182603">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4465469">
      <w:bodyDiv w:val="1"/>
      <w:marLeft w:val="0"/>
      <w:marRight w:val="0"/>
      <w:marTop w:val="0"/>
      <w:marBottom w:val="0"/>
      <w:divBdr>
        <w:top w:val="none" w:sz="0" w:space="0" w:color="auto"/>
        <w:left w:val="none" w:sz="0" w:space="0" w:color="auto"/>
        <w:bottom w:val="none" w:sz="0" w:space="0" w:color="auto"/>
        <w:right w:val="none" w:sz="0" w:space="0" w:color="auto"/>
      </w:divBdr>
    </w:div>
    <w:div w:id="1918246984">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39170845">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66887102">
      <w:bodyDiv w:val="1"/>
      <w:marLeft w:val="0"/>
      <w:marRight w:val="0"/>
      <w:marTop w:val="0"/>
      <w:marBottom w:val="0"/>
      <w:divBdr>
        <w:top w:val="none" w:sz="0" w:space="0" w:color="auto"/>
        <w:left w:val="none" w:sz="0" w:space="0" w:color="auto"/>
        <w:bottom w:val="none" w:sz="0" w:space="0" w:color="auto"/>
        <w:right w:val="none" w:sz="0" w:space="0" w:color="auto"/>
      </w:divBdr>
    </w:div>
    <w:div w:id="197154456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59431731">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78625967">
      <w:bodyDiv w:val="1"/>
      <w:marLeft w:val="0"/>
      <w:marRight w:val="0"/>
      <w:marTop w:val="0"/>
      <w:marBottom w:val="0"/>
      <w:divBdr>
        <w:top w:val="none" w:sz="0" w:space="0" w:color="auto"/>
        <w:left w:val="none" w:sz="0" w:space="0" w:color="auto"/>
        <w:bottom w:val="none" w:sz="0" w:space="0" w:color="auto"/>
        <w:right w:val="none" w:sz="0" w:space="0" w:color="auto"/>
      </w:divBdr>
    </w:div>
    <w:div w:id="2083945999">
      <w:bodyDiv w:val="1"/>
      <w:marLeft w:val="0"/>
      <w:marRight w:val="0"/>
      <w:marTop w:val="0"/>
      <w:marBottom w:val="0"/>
      <w:divBdr>
        <w:top w:val="none" w:sz="0" w:space="0" w:color="auto"/>
        <w:left w:val="none" w:sz="0" w:space="0" w:color="auto"/>
        <w:bottom w:val="none" w:sz="0" w:space="0" w:color="auto"/>
        <w:right w:val="none" w:sz="0" w:space="0" w:color="auto"/>
      </w:divBdr>
    </w:div>
    <w:div w:id="2088113718">
      <w:bodyDiv w:val="1"/>
      <w:marLeft w:val="0"/>
      <w:marRight w:val="0"/>
      <w:marTop w:val="0"/>
      <w:marBottom w:val="0"/>
      <w:divBdr>
        <w:top w:val="none" w:sz="0" w:space="0" w:color="auto"/>
        <w:left w:val="none" w:sz="0" w:space="0" w:color="auto"/>
        <w:bottom w:val="none" w:sz="0" w:space="0" w:color="auto"/>
        <w:right w:val="none" w:sz="0" w:space="0" w:color="auto"/>
      </w:divBdr>
    </w:div>
    <w:div w:id="209532259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8206002">
      <w:bodyDiv w:val="1"/>
      <w:marLeft w:val="0"/>
      <w:marRight w:val="0"/>
      <w:marTop w:val="0"/>
      <w:marBottom w:val="0"/>
      <w:divBdr>
        <w:top w:val="none" w:sz="0" w:space="0" w:color="auto"/>
        <w:left w:val="none" w:sz="0" w:space="0" w:color="auto"/>
        <w:bottom w:val="none" w:sz="0" w:space="0" w:color="auto"/>
        <w:right w:val="none" w:sz="0" w:space="0" w:color="auto"/>
      </w:divBdr>
    </w:div>
    <w:div w:id="21231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'kuruluş kg'!$A$2:$A$7</c:f>
              <c:strCache>
                <c:ptCount val="6"/>
                <c:pt idx="0">
                  <c:v>SERBEST ÜRETİM ŞİRKETİ SANTRALLARI</c:v>
                </c:pt>
                <c:pt idx="1">
                  <c:v>EÜAŞ SANTRALLARI</c:v>
                </c:pt>
                <c:pt idx="2">
                  <c:v>YAP İŞLET SANTRALLARI</c:v>
                </c:pt>
                <c:pt idx="3">
                  <c:v>YAP İŞLET DEVRET SANTRALLARI</c:v>
                </c:pt>
                <c:pt idx="4">
                  <c:v>İŞLETME HAKKI DEVREDİLEN SANTRALLAR</c:v>
                </c:pt>
                <c:pt idx="5">
                  <c:v>OTOPRODÜKTÖR SANTRALLAR</c:v>
                </c:pt>
              </c:strCache>
            </c:strRef>
          </c:cat>
          <c:val>
            <c:numRef>
              <c:f>'kuruluş kg'!$B$2:$B$7</c:f>
              <c:numCache>
                <c:formatCode>#,##0.00</c:formatCode>
                <c:ptCount val="6"/>
                <c:pt idx="0">
                  <c:v>44075.632000000005</c:v>
                </c:pt>
                <c:pt idx="1">
                  <c:v>19996.415000000001</c:v>
                </c:pt>
                <c:pt idx="2">
                  <c:v>6101.81</c:v>
                </c:pt>
                <c:pt idx="3">
                  <c:v>2309.2260000000001</c:v>
                </c:pt>
                <c:pt idx="4">
                  <c:v>1272.5550000000001</c:v>
                </c:pt>
                <c:pt idx="5">
                  <c:v>26.38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12"/>
              <c:tx>
                <c:rich>
                  <a:bodyPr/>
                  <a:lstStyle/>
                  <a:p>
                    <a:r>
                      <a:rPr lang="en-US"/>
                      <a:t>MOTORİN
0,00</a:t>
                    </a:r>
                    <a:r>
                      <a:rPr lang="tr-TR"/>
                      <a:t>1</a:t>
                    </a:r>
                    <a:r>
                      <a:rPr lang="en-US"/>
                      <a:t>%</a:t>
                    </a:r>
                  </a:p>
                </c:rich>
              </c:tx>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kg'!$A$3:$A$15</c:f>
              <c:strCache>
                <c:ptCount val="13"/>
                <c:pt idx="0">
                  <c:v>DOĞALGAZ</c:v>
                </c:pt>
                <c:pt idx="1">
                  <c:v>BARAJLI</c:v>
                </c:pt>
                <c:pt idx="2">
                  <c:v>LİNYİT</c:v>
                </c:pt>
                <c:pt idx="3">
                  <c:v>AKARSU</c:v>
                </c:pt>
                <c:pt idx="4">
                  <c:v>İTHAL KÖMÜR</c:v>
                </c:pt>
                <c:pt idx="5">
                  <c:v>RÜZGAR</c:v>
                </c:pt>
                <c:pt idx="6">
                  <c:v>FUEL OİL</c:v>
                </c:pt>
                <c:pt idx="7">
                  <c:v>JEOTERMAL</c:v>
                </c:pt>
                <c:pt idx="8">
                  <c:v>TAŞ KÖMÜRÜ</c:v>
                </c:pt>
                <c:pt idx="9">
                  <c:v>ASFALTİT</c:v>
                </c:pt>
                <c:pt idx="10">
                  <c:v>BİO GAZ</c:v>
                </c:pt>
                <c:pt idx="11">
                  <c:v>LNG</c:v>
                </c:pt>
                <c:pt idx="12">
                  <c:v>MOTORİN</c:v>
                </c:pt>
              </c:strCache>
            </c:strRef>
          </c:cat>
          <c:val>
            <c:numRef>
              <c:f>'kaynak kg'!$B$3:$B$15</c:f>
              <c:numCache>
                <c:formatCode>#,##0.00</c:formatCode>
                <c:ptCount val="13"/>
                <c:pt idx="0">
                  <c:v>24707.924999999999</c:v>
                </c:pt>
                <c:pt idx="1">
                  <c:v>19384.474999999999</c:v>
                </c:pt>
                <c:pt idx="2">
                  <c:v>9272.9040000000005</c:v>
                </c:pt>
                <c:pt idx="3">
                  <c:v>6796.9259999999995</c:v>
                </c:pt>
                <c:pt idx="4">
                  <c:v>6064.15</c:v>
                </c:pt>
                <c:pt idx="5">
                  <c:v>4647.9039999999995</c:v>
                </c:pt>
                <c:pt idx="6">
                  <c:v>832.87</c:v>
                </c:pt>
                <c:pt idx="7">
                  <c:v>647.94799999999998</c:v>
                </c:pt>
                <c:pt idx="8">
                  <c:v>639.41</c:v>
                </c:pt>
                <c:pt idx="9">
                  <c:v>405</c:v>
                </c:pt>
                <c:pt idx="10">
                  <c:v>352.64400000000001</c:v>
                </c:pt>
                <c:pt idx="11">
                  <c:v>11.95</c:v>
                </c:pt>
                <c:pt idx="12">
                  <c:v>1.04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7.3537397229319859E-2"/>
          <c:y val="9.2425105215962713E-2"/>
          <c:w val="0.82643513931619472"/>
          <c:h val="0.80184970644255504"/>
        </c:manualLayout>
      </c:layout>
      <c:pie3DChart>
        <c:varyColors val="1"/>
        <c:ser>
          <c:idx val="0"/>
          <c:order val="0"/>
          <c:explosion val="25"/>
          <c:dLbls>
            <c:numFmt formatCode="0.00%" sourceLinked="0"/>
            <c:showLegendKey val="0"/>
            <c:showVal val="0"/>
            <c:showCatName val="1"/>
            <c:showSerName val="0"/>
            <c:showPercent val="1"/>
            <c:showBubbleSize val="0"/>
            <c:showLeaderLines val="1"/>
          </c:dLbls>
          <c:cat>
            <c:strRef>
              <c:f>'kuruluş ürt'!$A$3:$A$8</c:f>
              <c:strCache>
                <c:ptCount val="6"/>
                <c:pt idx="0">
                  <c:v>SERBEST ÜRETİM ŞİRKETİ SANTRALLARI</c:v>
                </c:pt>
                <c:pt idx="1">
                  <c:v>YAP İŞLET SANTRALLARI</c:v>
                </c:pt>
                <c:pt idx="2">
                  <c:v>EÜAŞ SANTRALLARI</c:v>
                </c:pt>
                <c:pt idx="3">
                  <c:v>YAP İŞLET DEVRET SANTRALLARI</c:v>
                </c:pt>
                <c:pt idx="4">
                  <c:v>İŞLETME HAKKI DEVREDİLEN SANTRALLAR</c:v>
                </c:pt>
                <c:pt idx="5">
                  <c:v>OTOPRODÜKTÖR SANTRALLAR</c:v>
                </c:pt>
              </c:strCache>
            </c:strRef>
          </c:cat>
          <c:val>
            <c:numRef>
              <c:f>'kuruluş ürt'!$B$3:$B$8</c:f>
              <c:numCache>
                <c:formatCode>#,##0.00</c:formatCode>
                <c:ptCount val="6"/>
                <c:pt idx="0">
                  <c:v>12632929.881999999</c:v>
                </c:pt>
                <c:pt idx="1">
                  <c:v>3435035.6809999999</c:v>
                </c:pt>
                <c:pt idx="2">
                  <c:v>2823136.5720000002</c:v>
                </c:pt>
                <c:pt idx="3">
                  <c:v>1028709.017</c:v>
                </c:pt>
                <c:pt idx="4">
                  <c:v>402945.18300000002</c:v>
                </c:pt>
                <c:pt idx="5">
                  <c:v>12199.65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ürt'!$A$2:$A$14</c:f>
              <c:strCache>
                <c:ptCount val="13"/>
                <c:pt idx="0">
                  <c:v>DOĞAL GAZ</c:v>
                </c:pt>
                <c:pt idx="1">
                  <c:v>BARAJLI</c:v>
                </c:pt>
                <c:pt idx="2">
                  <c:v>İTHAL KÖMÜR</c:v>
                </c:pt>
                <c:pt idx="3">
                  <c:v>AKARSU</c:v>
                </c:pt>
                <c:pt idx="4">
                  <c:v>LİNYİT</c:v>
                </c:pt>
                <c:pt idx="5">
                  <c:v>RÜZGAR</c:v>
                </c:pt>
                <c:pt idx="6">
                  <c:v>JEOTERMAL</c:v>
                </c:pt>
                <c:pt idx="7">
                  <c:v>TAŞ KÖMÜR</c:v>
                </c:pt>
                <c:pt idx="8">
                  <c:v>ASFALTİT KÖMÜR</c:v>
                </c:pt>
                <c:pt idx="9">
                  <c:v>BİYOKÜTLE</c:v>
                </c:pt>
                <c:pt idx="10">
                  <c:v>FUEL OİL</c:v>
                </c:pt>
                <c:pt idx="11">
                  <c:v>LNG</c:v>
                </c:pt>
                <c:pt idx="12">
                  <c:v>MOTORİN</c:v>
                </c:pt>
              </c:strCache>
            </c:strRef>
          </c:cat>
          <c:val>
            <c:numRef>
              <c:f>'kaynak ürt'!$B$2:$B$14</c:f>
              <c:numCache>
                <c:formatCode>#,##0.00</c:formatCode>
                <c:ptCount val="13"/>
                <c:pt idx="0">
                  <c:v>6667410.2560000001</c:v>
                </c:pt>
                <c:pt idx="1">
                  <c:v>4279016.84</c:v>
                </c:pt>
                <c:pt idx="2">
                  <c:v>2804876.6880000001</c:v>
                </c:pt>
                <c:pt idx="3">
                  <c:v>2654637.9870000002</c:v>
                </c:pt>
                <c:pt idx="4">
                  <c:v>2080789.425</c:v>
                </c:pt>
                <c:pt idx="5">
                  <c:v>818015.88699999999</c:v>
                </c:pt>
                <c:pt idx="6">
                  <c:v>323575.33399999997</c:v>
                </c:pt>
                <c:pt idx="7">
                  <c:v>249652.80600000001</c:v>
                </c:pt>
                <c:pt idx="8">
                  <c:v>199535.64199999999</c:v>
                </c:pt>
                <c:pt idx="9">
                  <c:v>160198.285</c:v>
                </c:pt>
                <c:pt idx="10">
                  <c:v>91315.237999999998</c:v>
                </c:pt>
                <c:pt idx="11">
                  <c:v>5930.9579999999996</c:v>
                </c:pt>
                <c:pt idx="12">
                  <c:v>0.63900000000000001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dLbls>
            <c:numFmt formatCode="0.00%" sourceLinked="0"/>
            <c:showLegendKey val="0"/>
            <c:showVal val="0"/>
            <c:showCatName val="1"/>
            <c:showSerName val="0"/>
            <c:showPercent val="1"/>
            <c:showBubbleSize val="0"/>
            <c:showLeaderLines val="1"/>
          </c:dLbls>
          <c:cat>
            <c:strRef>
              <c:f>Sayfa2!$A$2:$A$7</c:f>
              <c:strCache>
                <c:ptCount val="6"/>
                <c:pt idx="0">
                  <c:v>Güneş (Fotovoltaik)</c:v>
                </c:pt>
                <c:pt idx="1">
                  <c:v>Doğal gaz</c:v>
                </c:pt>
                <c:pt idx="2">
                  <c:v>Biyokütle</c:v>
                </c:pt>
                <c:pt idx="3">
                  <c:v>Rüzgar</c:v>
                </c:pt>
                <c:pt idx="4">
                  <c:v>Hidrolik</c:v>
                </c:pt>
                <c:pt idx="5">
                  <c:v>Güneş (Yoğunlaştırılmış)</c:v>
                </c:pt>
              </c:strCache>
            </c:strRef>
          </c:cat>
          <c:val>
            <c:numRef>
              <c:f>Sayfa2!$B$2:$B$7</c:f>
              <c:numCache>
                <c:formatCode>#,##0.00</c:formatCode>
                <c:ptCount val="6"/>
                <c:pt idx="0">
                  <c:v>453.47973000000007</c:v>
                </c:pt>
                <c:pt idx="1">
                  <c:v>44.167000000000002</c:v>
                </c:pt>
                <c:pt idx="2">
                  <c:v>31.670999999999999</c:v>
                </c:pt>
                <c:pt idx="3">
                  <c:v>6.7700000000000014</c:v>
                </c:pt>
                <c:pt idx="4">
                  <c:v>2.8</c:v>
                </c:pt>
                <c:pt idx="5">
                  <c:v>1.704</c:v>
                </c:pt>
              </c:numCache>
            </c:numRef>
          </c:val>
        </c:ser>
        <c:ser>
          <c:idx val="1"/>
          <c:order val="1"/>
          <c:dLbls>
            <c:showLegendKey val="0"/>
            <c:showVal val="0"/>
            <c:showCatName val="1"/>
            <c:showSerName val="0"/>
            <c:showPercent val="1"/>
            <c:showBubbleSize val="0"/>
            <c:showLeaderLines val="1"/>
          </c:dLbls>
          <c:cat>
            <c:strRef>
              <c:f>Sayfa2!$A$2:$A$7</c:f>
              <c:strCache>
                <c:ptCount val="6"/>
                <c:pt idx="0">
                  <c:v>Güneş (Fotovoltaik)</c:v>
                </c:pt>
                <c:pt idx="1">
                  <c:v>Doğal gaz</c:v>
                </c:pt>
                <c:pt idx="2">
                  <c:v>Biyokütle</c:v>
                </c:pt>
                <c:pt idx="3">
                  <c:v>Rüzgar</c:v>
                </c:pt>
                <c:pt idx="4">
                  <c:v>Hidrolik</c:v>
                </c:pt>
                <c:pt idx="5">
                  <c:v>Güneş (Yoğunlaştırılmış)</c:v>
                </c:pt>
              </c:strCache>
            </c:strRef>
          </c:cat>
          <c:val>
            <c:numRef>
              <c:f>Sayfa2!$C$2:$C$7</c:f>
              <c:numCache>
                <c:formatCode>#,##0.00</c:formatCode>
                <c:ptCount val="6"/>
                <c:pt idx="0">
                  <c:v>83.885806022226788</c:v>
                </c:pt>
                <c:pt idx="1">
                  <c:v>8.1701212854292073</c:v>
                </c:pt>
                <c:pt idx="2">
                  <c:v>5.8585801895267604</c:v>
                </c:pt>
                <c:pt idx="3">
                  <c:v>1.2523314035899145</c:v>
                </c:pt>
                <c:pt idx="4">
                  <c:v>0.5179509497860797</c:v>
                </c:pt>
                <c:pt idx="5">
                  <c:v>0.31521014944124276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dLbls>
            <c:numFmt formatCode="0.00%" sourceLinked="0"/>
            <c:showLegendKey val="0"/>
            <c:showVal val="0"/>
            <c:showCatName val="1"/>
            <c:showSerName val="0"/>
            <c:showPercent val="1"/>
            <c:showBubbleSize val="0"/>
            <c:showLeaderLines val="1"/>
          </c:dLbls>
          <c:cat>
            <c:strRef>
              <c:f>'kaynağa göre üretim'!$A$2:$A$5</c:f>
              <c:strCache>
                <c:ptCount val="4"/>
                <c:pt idx="0">
                  <c:v>Biyokütle</c:v>
                </c:pt>
                <c:pt idx="1">
                  <c:v>Güneş (Fotovoltaik)</c:v>
                </c:pt>
                <c:pt idx="2">
                  <c:v>Hidrolik</c:v>
                </c:pt>
                <c:pt idx="3">
                  <c:v>Rüzgar</c:v>
                </c:pt>
              </c:strCache>
            </c:strRef>
          </c:cat>
          <c:val>
            <c:numRef>
              <c:f>'kaynağa göre üretim'!$B$2:$B$5</c:f>
              <c:numCache>
                <c:formatCode>#,##0.00</c:formatCode>
                <c:ptCount val="4"/>
                <c:pt idx="0">
                  <c:v>7073.9089999999997</c:v>
                </c:pt>
                <c:pt idx="1">
                  <c:v>73325.407999999996</c:v>
                </c:pt>
                <c:pt idx="2">
                  <c:v>1212.211</c:v>
                </c:pt>
                <c:pt idx="3">
                  <c:v>219.489</c:v>
                </c:pt>
              </c:numCache>
            </c:numRef>
          </c:val>
        </c:ser>
        <c:ser>
          <c:idx val="1"/>
          <c:order val="1"/>
          <c:dLbls>
            <c:showLegendKey val="0"/>
            <c:showVal val="0"/>
            <c:showCatName val="1"/>
            <c:showSerName val="0"/>
            <c:showPercent val="1"/>
            <c:showBubbleSize val="0"/>
            <c:showLeaderLines val="1"/>
          </c:dLbls>
          <c:cat>
            <c:strRef>
              <c:f>'kaynağa göre üretim'!$A$2:$A$5</c:f>
              <c:strCache>
                <c:ptCount val="4"/>
                <c:pt idx="0">
                  <c:v>Biyokütle</c:v>
                </c:pt>
                <c:pt idx="1">
                  <c:v>Güneş (Fotovoltaik)</c:v>
                </c:pt>
                <c:pt idx="2">
                  <c:v>Hidrolik</c:v>
                </c:pt>
                <c:pt idx="3">
                  <c:v>Rüzgar</c:v>
                </c:pt>
              </c:strCache>
            </c:strRef>
          </c:cat>
          <c:val>
            <c:numRef>
              <c:f>'kaynağa göre üretim'!$C$2:$C$5</c:f>
              <c:numCache>
                <c:formatCode>#,##0.00</c:formatCode>
                <c:ptCount val="4"/>
                <c:pt idx="0">
                  <c:v>8.6445326715174513</c:v>
                </c:pt>
                <c:pt idx="1">
                  <c:v>89.605886237488647</c:v>
                </c:pt>
                <c:pt idx="2">
                  <c:v>1.4813588348779778</c:v>
                </c:pt>
                <c:pt idx="3">
                  <c:v>0.26822225611591749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Dağ!$A$2:$A$22</c:f>
              <c:strCache>
                <c:ptCount val="21"/>
                <c:pt idx="0">
                  <c:v>BOĞAZİÇİ</c:v>
                </c:pt>
                <c:pt idx="1">
                  <c:v>TOROSLAR</c:v>
                </c:pt>
                <c:pt idx="2">
                  <c:v>GDZ</c:v>
                </c:pt>
                <c:pt idx="3">
                  <c:v>ULUDAĞ</c:v>
                </c:pt>
                <c:pt idx="4">
                  <c:v>SAKARYA</c:v>
                </c:pt>
                <c:pt idx="5">
                  <c:v>BAŞKENT</c:v>
                </c:pt>
                <c:pt idx="6">
                  <c:v>İST. ANADOLU YAKASI</c:v>
                </c:pt>
                <c:pt idx="7">
                  <c:v>TRAKYA</c:v>
                </c:pt>
                <c:pt idx="8">
                  <c:v>MERAM</c:v>
                </c:pt>
                <c:pt idx="9">
                  <c:v>OSMANGAZİ</c:v>
                </c:pt>
                <c:pt idx="10">
                  <c:v>AKDENİZ</c:v>
                </c:pt>
                <c:pt idx="11">
                  <c:v>ADM</c:v>
                </c:pt>
                <c:pt idx="12">
                  <c:v>DİCLE</c:v>
                </c:pt>
                <c:pt idx="13">
                  <c:v>YEŞİLIRMAK</c:v>
                </c:pt>
                <c:pt idx="14">
                  <c:v>AKEDAŞ</c:v>
                </c:pt>
                <c:pt idx="15">
                  <c:v>ÇORUH</c:v>
                </c:pt>
                <c:pt idx="16">
                  <c:v>KAYSERİ VE C.</c:v>
                </c:pt>
                <c:pt idx="17">
                  <c:v>FIRAT</c:v>
                </c:pt>
                <c:pt idx="18">
                  <c:v>ÇAMLIBEL</c:v>
                </c:pt>
                <c:pt idx="19">
                  <c:v>ARAS</c:v>
                </c:pt>
                <c:pt idx="20">
                  <c:v>VANGÖLÜ</c:v>
                </c:pt>
              </c:strCache>
            </c:strRef>
          </c:cat>
          <c:val>
            <c:numRef>
              <c:f>Dağ!$B$2:$B$22</c:f>
              <c:numCache>
                <c:formatCode>#,##0.00</c:formatCode>
                <c:ptCount val="21"/>
                <c:pt idx="0">
                  <c:v>1976944.2099999983</c:v>
                </c:pt>
                <c:pt idx="1">
                  <c:v>1710163.2080000001</c:v>
                </c:pt>
                <c:pt idx="2">
                  <c:v>1413525.027</c:v>
                </c:pt>
                <c:pt idx="3">
                  <c:v>1297183.3</c:v>
                </c:pt>
                <c:pt idx="4">
                  <c:v>1269742.6580000001</c:v>
                </c:pt>
                <c:pt idx="5">
                  <c:v>1237498.7207200001</c:v>
                </c:pt>
                <c:pt idx="6">
                  <c:v>899846.95</c:v>
                </c:pt>
                <c:pt idx="7">
                  <c:v>765809.34499999997</c:v>
                </c:pt>
                <c:pt idx="8">
                  <c:v>753840.1599999998</c:v>
                </c:pt>
                <c:pt idx="9">
                  <c:v>691096.72</c:v>
                </c:pt>
                <c:pt idx="10">
                  <c:v>668502.28</c:v>
                </c:pt>
                <c:pt idx="11">
                  <c:v>638282.46</c:v>
                </c:pt>
                <c:pt idx="12">
                  <c:v>579315.56000000006</c:v>
                </c:pt>
                <c:pt idx="13">
                  <c:v>454971.05800000002</c:v>
                </c:pt>
                <c:pt idx="14">
                  <c:v>400457.86600000004</c:v>
                </c:pt>
                <c:pt idx="15">
                  <c:v>264161.13379999995</c:v>
                </c:pt>
                <c:pt idx="16">
                  <c:v>242534.77</c:v>
                </c:pt>
                <c:pt idx="17">
                  <c:v>226562.70499999999</c:v>
                </c:pt>
                <c:pt idx="18">
                  <c:v>196769.75</c:v>
                </c:pt>
                <c:pt idx="19">
                  <c:v>193747.136</c:v>
                </c:pt>
                <c:pt idx="20">
                  <c:v>152301.57999999999</c:v>
                </c:pt>
              </c:numCache>
            </c:numRef>
          </c:val>
        </c:ser>
        <c:dLbls>
          <c:showLegendKey val="0"/>
          <c:showVal val="0"/>
          <c:showCatName val="0"/>
          <c:showSerName val="0"/>
          <c:showPercent val="0"/>
          <c:showBubbleSize val="0"/>
        </c:dLbls>
        <c:gapWidth val="150"/>
        <c:axId val="136238208"/>
        <c:axId val="136239744"/>
      </c:barChart>
      <c:catAx>
        <c:axId val="136238208"/>
        <c:scaling>
          <c:orientation val="minMax"/>
        </c:scaling>
        <c:delete val="0"/>
        <c:axPos val="b"/>
        <c:majorTickMark val="out"/>
        <c:minorTickMark val="none"/>
        <c:tickLblPos val="nextTo"/>
        <c:crossAx val="136239744"/>
        <c:crosses val="autoZero"/>
        <c:auto val="1"/>
        <c:lblAlgn val="ctr"/>
        <c:lblOffset val="100"/>
        <c:noMultiLvlLbl val="0"/>
      </c:catAx>
      <c:valAx>
        <c:axId val="136239744"/>
        <c:scaling>
          <c:orientation val="minMax"/>
        </c:scaling>
        <c:delete val="0"/>
        <c:axPos val="l"/>
        <c:majorGridlines/>
        <c:title>
          <c:tx>
            <c:rich>
              <a:bodyPr rot="-5400000" vert="horz"/>
              <a:lstStyle/>
              <a:p>
                <a:pPr>
                  <a:defRPr/>
                </a:pPr>
                <a:r>
                  <a:rPr lang="en-US"/>
                  <a:t>MWh</a:t>
                </a:r>
              </a:p>
            </c:rich>
          </c:tx>
          <c:overlay val="0"/>
        </c:title>
        <c:numFmt formatCode="#,##0.00" sourceLinked="1"/>
        <c:majorTickMark val="out"/>
        <c:minorTickMark val="none"/>
        <c:tickLblPos val="nextTo"/>
        <c:crossAx val="136238208"/>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Sektör!$A$2:$A$6</c:f>
              <c:strCache>
                <c:ptCount val="5"/>
                <c:pt idx="0">
                  <c:v>Sanayi</c:v>
                </c:pt>
                <c:pt idx="1">
                  <c:v>Ticarethane</c:v>
                </c:pt>
                <c:pt idx="2">
                  <c:v>Mesken</c:v>
                </c:pt>
                <c:pt idx="3">
                  <c:v>Aydınlatma</c:v>
                </c:pt>
                <c:pt idx="4">
                  <c:v>Tarımsal Sulama</c:v>
                </c:pt>
              </c:strCache>
            </c:strRef>
          </c:cat>
          <c:val>
            <c:numRef>
              <c:f>Sektör!$B$2:$B$6</c:f>
              <c:numCache>
                <c:formatCode>#,##0.00</c:formatCode>
                <c:ptCount val="5"/>
                <c:pt idx="0">
                  <c:v>6990042.7423799979</c:v>
                </c:pt>
                <c:pt idx="1">
                  <c:v>4536813.2658399995</c:v>
                </c:pt>
                <c:pt idx="2">
                  <c:v>3909199.4825600018</c:v>
                </c:pt>
                <c:pt idx="3">
                  <c:v>330135.03408999986</c:v>
                </c:pt>
                <c:pt idx="4">
                  <c:v>267066.08091000008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PTF (Ağ. Ort.)= 121,135 TL/MWh</c:v>
          </c:tx>
          <c:marker>
            <c:symbol val="none"/>
          </c:marker>
          <c:cat>
            <c:numRef>
              <c:f>Sayfa1!$A$2:$A$721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Sayfa1!$B$2:$B$721</c:f>
              <c:numCache>
                <c:formatCode>General</c:formatCode>
                <c:ptCount val="720"/>
                <c:pt idx="0">
                  <c:v>121.13500000000001</c:v>
                </c:pt>
                <c:pt idx="1">
                  <c:v>121.13500000000001</c:v>
                </c:pt>
                <c:pt idx="2">
                  <c:v>121.13500000000001</c:v>
                </c:pt>
                <c:pt idx="3">
                  <c:v>121.13500000000001</c:v>
                </c:pt>
                <c:pt idx="4">
                  <c:v>121.13500000000001</c:v>
                </c:pt>
                <c:pt idx="5">
                  <c:v>121.13500000000001</c:v>
                </c:pt>
                <c:pt idx="6">
                  <c:v>121.13500000000001</c:v>
                </c:pt>
                <c:pt idx="7">
                  <c:v>121.13500000000001</c:v>
                </c:pt>
                <c:pt idx="8">
                  <c:v>121.13500000000001</c:v>
                </c:pt>
                <c:pt idx="9">
                  <c:v>121.13500000000001</c:v>
                </c:pt>
                <c:pt idx="10">
                  <c:v>121.13500000000001</c:v>
                </c:pt>
                <c:pt idx="11">
                  <c:v>121.13500000000001</c:v>
                </c:pt>
                <c:pt idx="12">
                  <c:v>121.13500000000001</c:v>
                </c:pt>
                <c:pt idx="13">
                  <c:v>121.13500000000001</c:v>
                </c:pt>
                <c:pt idx="14">
                  <c:v>121.13500000000001</c:v>
                </c:pt>
                <c:pt idx="15">
                  <c:v>121.13500000000001</c:v>
                </c:pt>
                <c:pt idx="16">
                  <c:v>121.13500000000001</c:v>
                </c:pt>
                <c:pt idx="17">
                  <c:v>121.13500000000001</c:v>
                </c:pt>
                <c:pt idx="18">
                  <c:v>121.13500000000001</c:v>
                </c:pt>
                <c:pt idx="19">
                  <c:v>121.13500000000001</c:v>
                </c:pt>
                <c:pt idx="20">
                  <c:v>121.13500000000001</c:v>
                </c:pt>
                <c:pt idx="21">
                  <c:v>121.13500000000001</c:v>
                </c:pt>
                <c:pt idx="22">
                  <c:v>121.13500000000001</c:v>
                </c:pt>
                <c:pt idx="23">
                  <c:v>121.13500000000001</c:v>
                </c:pt>
                <c:pt idx="24">
                  <c:v>121.13500000000001</c:v>
                </c:pt>
                <c:pt idx="25">
                  <c:v>121.13500000000001</c:v>
                </c:pt>
                <c:pt idx="26">
                  <c:v>121.13500000000001</c:v>
                </c:pt>
                <c:pt idx="27">
                  <c:v>121.13500000000001</c:v>
                </c:pt>
                <c:pt idx="28">
                  <c:v>121.13500000000001</c:v>
                </c:pt>
                <c:pt idx="29">
                  <c:v>121.13500000000001</c:v>
                </c:pt>
                <c:pt idx="30">
                  <c:v>121.13500000000001</c:v>
                </c:pt>
                <c:pt idx="31">
                  <c:v>121.13500000000001</c:v>
                </c:pt>
                <c:pt idx="32">
                  <c:v>121.13500000000001</c:v>
                </c:pt>
                <c:pt idx="33">
                  <c:v>121.13500000000001</c:v>
                </c:pt>
                <c:pt idx="34">
                  <c:v>121.13500000000001</c:v>
                </c:pt>
                <c:pt idx="35">
                  <c:v>121.13500000000001</c:v>
                </c:pt>
                <c:pt idx="36">
                  <c:v>121.13500000000001</c:v>
                </c:pt>
                <c:pt idx="37">
                  <c:v>121.13500000000001</c:v>
                </c:pt>
                <c:pt idx="38">
                  <c:v>121.13500000000001</c:v>
                </c:pt>
                <c:pt idx="39">
                  <c:v>121.13500000000001</c:v>
                </c:pt>
                <c:pt idx="40">
                  <c:v>121.13500000000001</c:v>
                </c:pt>
                <c:pt idx="41">
                  <c:v>121.13500000000001</c:v>
                </c:pt>
                <c:pt idx="42">
                  <c:v>121.13500000000001</c:v>
                </c:pt>
                <c:pt idx="43">
                  <c:v>121.13500000000001</c:v>
                </c:pt>
                <c:pt idx="44">
                  <c:v>121.13500000000001</c:v>
                </c:pt>
                <c:pt idx="45">
                  <c:v>121.13500000000001</c:v>
                </c:pt>
                <c:pt idx="46">
                  <c:v>121.13500000000001</c:v>
                </c:pt>
                <c:pt idx="47">
                  <c:v>121.13500000000001</c:v>
                </c:pt>
                <c:pt idx="48">
                  <c:v>121.13500000000001</c:v>
                </c:pt>
                <c:pt idx="49">
                  <c:v>121.13500000000001</c:v>
                </c:pt>
                <c:pt idx="50">
                  <c:v>121.13500000000001</c:v>
                </c:pt>
                <c:pt idx="51">
                  <c:v>121.13500000000001</c:v>
                </c:pt>
                <c:pt idx="52">
                  <c:v>121.13500000000001</c:v>
                </c:pt>
                <c:pt idx="53">
                  <c:v>121.13500000000001</c:v>
                </c:pt>
                <c:pt idx="54">
                  <c:v>121.13500000000001</c:v>
                </c:pt>
                <c:pt idx="55">
                  <c:v>121.13500000000001</c:v>
                </c:pt>
                <c:pt idx="56">
                  <c:v>121.13500000000001</c:v>
                </c:pt>
                <c:pt idx="57">
                  <c:v>121.13500000000001</c:v>
                </c:pt>
                <c:pt idx="58">
                  <c:v>121.13500000000001</c:v>
                </c:pt>
                <c:pt idx="59">
                  <c:v>121.13500000000001</c:v>
                </c:pt>
                <c:pt idx="60">
                  <c:v>121.13500000000001</c:v>
                </c:pt>
                <c:pt idx="61">
                  <c:v>121.13500000000001</c:v>
                </c:pt>
                <c:pt idx="62">
                  <c:v>121.13500000000001</c:v>
                </c:pt>
                <c:pt idx="63">
                  <c:v>121.13500000000001</c:v>
                </c:pt>
                <c:pt idx="64">
                  <c:v>121.13500000000001</c:v>
                </c:pt>
                <c:pt idx="65">
                  <c:v>121.13500000000001</c:v>
                </c:pt>
                <c:pt idx="66">
                  <c:v>121.13500000000001</c:v>
                </c:pt>
                <c:pt idx="67">
                  <c:v>121.13500000000001</c:v>
                </c:pt>
                <c:pt idx="68">
                  <c:v>121.13500000000001</c:v>
                </c:pt>
                <c:pt idx="69">
                  <c:v>121.13500000000001</c:v>
                </c:pt>
                <c:pt idx="70">
                  <c:v>121.13500000000001</c:v>
                </c:pt>
                <c:pt idx="71">
                  <c:v>121.13500000000001</c:v>
                </c:pt>
                <c:pt idx="72">
                  <c:v>121.13500000000001</c:v>
                </c:pt>
                <c:pt idx="73">
                  <c:v>121.13500000000001</c:v>
                </c:pt>
                <c:pt idx="74">
                  <c:v>121.13500000000001</c:v>
                </c:pt>
                <c:pt idx="75">
                  <c:v>121.13500000000001</c:v>
                </c:pt>
                <c:pt idx="76">
                  <c:v>121.13500000000001</c:v>
                </c:pt>
                <c:pt idx="77">
                  <c:v>121.13500000000001</c:v>
                </c:pt>
                <c:pt idx="78">
                  <c:v>121.13500000000001</c:v>
                </c:pt>
                <c:pt idx="79">
                  <c:v>121.13500000000001</c:v>
                </c:pt>
                <c:pt idx="80">
                  <c:v>121.13500000000001</c:v>
                </c:pt>
                <c:pt idx="81">
                  <c:v>121.13500000000001</c:v>
                </c:pt>
                <c:pt idx="82">
                  <c:v>121.13500000000001</c:v>
                </c:pt>
                <c:pt idx="83">
                  <c:v>121.13500000000001</c:v>
                </c:pt>
                <c:pt idx="84">
                  <c:v>121.13500000000001</c:v>
                </c:pt>
                <c:pt idx="85">
                  <c:v>121.13500000000001</c:v>
                </c:pt>
                <c:pt idx="86">
                  <c:v>121.13500000000001</c:v>
                </c:pt>
                <c:pt idx="87">
                  <c:v>121.13500000000001</c:v>
                </c:pt>
                <c:pt idx="88">
                  <c:v>121.13500000000001</c:v>
                </c:pt>
                <c:pt idx="89">
                  <c:v>121.13500000000001</c:v>
                </c:pt>
                <c:pt idx="90">
                  <c:v>121.13500000000001</c:v>
                </c:pt>
                <c:pt idx="91">
                  <c:v>121.13500000000001</c:v>
                </c:pt>
                <c:pt idx="92">
                  <c:v>121.13500000000001</c:v>
                </c:pt>
                <c:pt idx="93">
                  <c:v>121.13500000000001</c:v>
                </c:pt>
                <c:pt idx="94">
                  <c:v>121.13500000000001</c:v>
                </c:pt>
                <c:pt idx="95">
                  <c:v>121.13500000000001</c:v>
                </c:pt>
                <c:pt idx="96">
                  <c:v>121.13500000000001</c:v>
                </c:pt>
                <c:pt idx="97">
                  <c:v>121.13500000000001</c:v>
                </c:pt>
                <c:pt idx="98">
                  <c:v>121.13500000000001</c:v>
                </c:pt>
                <c:pt idx="99">
                  <c:v>121.13500000000001</c:v>
                </c:pt>
                <c:pt idx="100">
                  <c:v>121.13500000000001</c:v>
                </c:pt>
                <c:pt idx="101">
                  <c:v>121.13500000000001</c:v>
                </c:pt>
                <c:pt idx="102">
                  <c:v>121.13500000000001</c:v>
                </c:pt>
                <c:pt idx="103">
                  <c:v>121.13500000000001</c:v>
                </c:pt>
                <c:pt idx="104">
                  <c:v>121.13500000000001</c:v>
                </c:pt>
                <c:pt idx="105">
                  <c:v>121.13500000000001</c:v>
                </c:pt>
                <c:pt idx="106">
                  <c:v>121.13500000000001</c:v>
                </c:pt>
                <c:pt idx="107">
                  <c:v>121.13500000000001</c:v>
                </c:pt>
                <c:pt idx="108">
                  <c:v>121.13500000000001</c:v>
                </c:pt>
                <c:pt idx="109">
                  <c:v>121.13500000000001</c:v>
                </c:pt>
                <c:pt idx="110">
                  <c:v>121.13500000000001</c:v>
                </c:pt>
                <c:pt idx="111">
                  <c:v>121.13500000000001</c:v>
                </c:pt>
                <c:pt idx="112">
                  <c:v>121.13500000000001</c:v>
                </c:pt>
                <c:pt idx="113">
                  <c:v>121.13500000000001</c:v>
                </c:pt>
                <c:pt idx="114">
                  <c:v>121.13500000000001</c:v>
                </c:pt>
                <c:pt idx="115">
                  <c:v>121.13500000000001</c:v>
                </c:pt>
                <c:pt idx="116">
                  <c:v>121.13500000000001</c:v>
                </c:pt>
                <c:pt idx="117">
                  <c:v>121.13500000000001</c:v>
                </c:pt>
                <c:pt idx="118">
                  <c:v>121.13500000000001</c:v>
                </c:pt>
                <c:pt idx="119">
                  <c:v>121.13500000000001</c:v>
                </c:pt>
                <c:pt idx="120">
                  <c:v>121.13500000000001</c:v>
                </c:pt>
                <c:pt idx="121">
                  <c:v>121.13500000000001</c:v>
                </c:pt>
                <c:pt idx="122">
                  <c:v>121.13500000000001</c:v>
                </c:pt>
                <c:pt idx="123">
                  <c:v>121.13500000000001</c:v>
                </c:pt>
                <c:pt idx="124">
                  <c:v>121.13500000000001</c:v>
                </c:pt>
                <c:pt idx="125">
                  <c:v>121.13500000000001</c:v>
                </c:pt>
                <c:pt idx="126">
                  <c:v>121.13500000000001</c:v>
                </c:pt>
                <c:pt idx="127">
                  <c:v>121.13500000000001</c:v>
                </c:pt>
                <c:pt idx="128">
                  <c:v>121.13500000000001</c:v>
                </c:pt>
                <c:pt idx="129">
                  <c:v>121.13500000000001</c:v>
                </c:pt>
                <c:pt idx="130">
                  <c:v>121.13500000000001</c:v>
                </c:pt>
                <c:pt idx="131">
                  <c:v>121.13500000000001</c:v>
                </c:pt>
                <c:pt idx="132">
                  <c:v>121.13500000000001</c:v>
                </c:pt>
                <c:pt idx="133">
                  <c:v>121.13500000000001</c:v>
                </c:pt>
                <c:pt idx="134">
                  <c:v>121.13500000000001</c:v>
                </c:pt>
                <c:pt idx="135">
                  <c:v>121.13500000000001</c:v>
                </c:pt>
                <c:pt idx="136">
                  <c:v>121.13500000000001</c:v>
                </c:pt>
                <c:pt idx="137">
                  <c:v>121.13500000000001</c:v>
                </c:pt>
                <c:pt idx="138">
                  <c:v>121.13500000000001</c:v>
                </c:pt>
                <c:pt idx="139">
                  <c:v>121.13500000000001</c:v>
                </c:pt>
                <c:pt idx="140">
                  <c:v>121.13500000000001</c:v>
                </c:pt>
                <c:pt idx="141">
                  <c:v>121.13500000000001</c:v>
                </c:pt>
                <c:pt idx="142">
                  <c:v>121.13500000000001</c:v>
                </c:pt>
                <c:pt idx="143">
                  <c:v>121.13500000000001</c:v>
                </c:pt>
                <c:pt idx="144">
                  <c:v>121.13500000000001</c:v>
                </c:pt>
                <c:pt idx="145">
                  <c:v>121.13500000000001</c:v>
                </c:pt>
                <c:pt idx="146">
                  <c:v>121.13500000000001</c:v>
                </c:pt>
                <c:pt idx="147">
                  <c:v>121.13500000000001</c:v>
                </c:pt>
                <c:pt idx="148">
                  <c:v>121.13500000000001</c:v>
                </c:pt>
                <c:pt idx="149">
                  <c:v>121.13500000000001</c:v>
                </c:pt>
                <c:pt idx="150">
                  <c:v>121.13500000000001</c:v>
                </c:pt>
                <c:pt idx="151">
                  <c:v>121.13500000000001</c:v>
                </c:pt>
                <c:pt idx="152">
                  <c:v>121.13500000000001</c:v>
                </c:pt>
                <c:pt idx="153">
                  <c:v>121.13500000000001</c:v>
                </c:pt>
                <c:pt idx="154">
                  <c:v>121.13500000000001</c:v>
                </c:pt>
                <c:pt idx="155">
                  <c:v>121.13500000000001</c:v>
                </c:pt>
                <c:pt idx="156">
                  <c:v>121.13500000000001</c:v>
                </c:pt>
                <c:pt idx="157">
                  <c:v>121.13500000000001</c:v>
                </c:pt>
                <c:pt idx="158">
                  <c:v>121.13500000000001</c:v>
                </c:pt>
                <c:pt idx="159">
                  <c:v>121.13500000000001</c:v>
                </c:pt>
                <c:pt idx="160">
                  <c:v>121.13500000000001</c:v>
                </c:pt>
                <c:pt idx="161">
                  <c:v>121.13500000000001</c:v>
                </c:pt>
                <c:pt idx="162">
                  <c:v>121.13500000000001</c:v>
                </c:pt>
                <c:pt idx="163">
                  <c:v>121.13500000000001</c:v>
                </c:pt>
                <c:pt idx="164">
                  <c:v>121.13500000000001</c:v>
                </c:pt>
                <c:pt idx="165">
                  <c:v>121.13500000000001</c:v>
                </c:pt>
                <c:pt idx="166">
                  <c:v>121.13500000000001</c:v>
                </c:pt>
                <c:pt idx="167">
                  <c:v>121.13500000000001</c:v>
                </c:pt>
                <c:pt idx="168">
                  <c:v>121.13500000000001</c:v>
                </c:pt>
                <c:pt idx="169">
                  <c:v>121.13500000000001</c:v>
                </c:pt>
                <c:pt idx="170">
                  <c:v>121.13500000000001</c:v>
                </c:pt>
                <c:pt idx="171">
                  <c:v>121.13500000000001</c:v>
                </c:pt>
                <c:pt idx="172">
                  <c:v>121.13500000000001</c:v>
                </c:pt>
                <c:pt idx="173">
                  <c:v>121.13500000000001</c:v>
                </c:pt>
                <c:pt idx="174">
                  <c:v>121.13500000000001</c:v>
                </c:pt>
                <c:pt idx="175">
                  <c:v>121.13500000000001</c:v>
                </c:pt>
                <c:pt idx="176">
                  <c:v>121.13500000000001</c:v>
                </c:pt>
                <c:pt idx="177">
                  <c:v>121.13500000000001</c:v>
                </c:pt>
                <c:pt idx="178">
                  <c:v>121.13500000000001</c:v>
                </c:pt>
                <c:pt idx="179">
                  <c:v>121.13500000000001</c:v>
                </c:pt>
                <c:pt idx="180">
                  <c:v>121.13500000000001</c:v>
                </c:pt>
                <c:pt idx="181">
                  <c:v>121.13500000000001</c:v>
                </c:pt>
                <c:pt idx="182">
                  <c:v>121.13500000000001</c:v>
                </c:pt>
                <c:pt idx="183">
                  <c:v>121.13500000000001</c:v>
                </c:pt>
                <c:pt idx="184">
                  <c:v>121.13500000000001</c:v>
                </c:pt>
                <c:pt idx="185">
                  <c:v>121.13500000000001</c:v>
                </c:pt>
                <c:pt idx="186">
                  <c:v>121.13500000000001</c:v>
                </c:pt>
                <c:pt idx="187">
                  <c:v>121.13500000000001</c:v>
                </c:pt>
                <c:pt idx="188">
                  <c:v>121.13500000000001</c:v>
                </c:pt>
                <c:pt idx="189">
                  <c:v>121.13500000000001</c:v>
                </c:pt>
                <c:pt idx="190">
                  <c:v>121.13500000000001</c:v>
                </c:pt>
                <c:pt idx="191">
                  <c:v>121.13500000000001</c:v>
                </c:pt>
                <c:pt idx="192">
                  <c:v>121.13500000000001</c:v>
                </c:pt>
                <c:pt idx="193">
                  <c:v>121.13500000000001</c:v>
                </c:pt>
                <c:pt idx="194">
                  <c:v>121.13500000000001</c:v>
                </c:pt>
                <c:pt idx="195">
                  <c:v>121.13500000000001</c:v>
                </c:pt>
                <c:pt idx="196">
                  <c:v>121.13500000000001</c:v>
                </c:pt>
                <c:pt idx="197">
                  <c:v>121.13500000000001</c:v>
                </c:pt>
                <c:pt idx="198">
                  <c:v>121.13500000000001</c:v>
                </c:pt>
                <c:pt idx="199">
                  <c:v>121.13500000000001</c:v>
                </c:pt>
                <c:pt idx="200">
                  <c:v>121.13500000000001</c:v>
                </c:pt>
                <c:pt idx="201">
                  <c:v>121.13500000000001</c:v>
                </c:pt>
                <c:pt idx="202">
                  <c:v>121.13500000000001</c:v>
                </c:pt>
                <c:pt idx="203">
                  <c:v>121.13500000000001</c:v>
                </c:pt>
                <c:pt idx="204">
                  <c:v>121.13500000000001</c:v>
                </c:pt>
                <c:pt idx="205">
                  <c:v>121.13500000000001</c:v>
                </c:pt>
                <c:pt idx="206">
                  <c:v>121.13500000000001</c:v>
                </c:pt>
                <c:pt idx="207">
                  <c:v>121.13500000000001</c:v>
                </c:pt>
                <c:pt idx="208">
                  <c:v>121.13500000000001</c:v>
                </c:pt>
                <c:pt idx="209">
                  <c:v>121.13500000000001</c:v>
                </c:pt>
                <c:pt idx="210">
                  <c:v>121.13500000000001</c:v>
                </c:pt>
                <c:pt idx="211">
                  <c:v>121.13500000000001</c:v>
                </c:pt>
                <c:pt idx="212">
                  <c:v>121.13500000000001</c:v>
                </c:pt>
                <c:pt idx="213">
                  <c:v>121.13500000000001</c:v>
                </c:pt>
                <c:pt idx="214">
                  <c:v>121.13500000000001</c:v>
                </c:pt>
                <c:pt idx="215">
                  <c:v>121.13500000000001</c:v>
                </c:pt>
                <c:pt idx="216">
                  <c:v>121.13500000000001</c:v>
                </c:pt>
                <c:pt idx="217">
                  <c:v>121.13500000000001</c:v>
                </c:pt>
                <c:pt idx="218">
                  <c:v>121.13500000000001</c:v>
                </c:pt>
                <c:pt idx="219">
                  <c:v>121.13500000000001</c:v>
                </c:pt>
                <c:pt idx="220">
                  <c:v>121.13500000000001</c:v>
                </c:pt>
                <c:pt idx="221">
                  <c:v>121.13500000000001</c:v>
                </c:pt>
                <c:pt idx="222">
                  <c:v>121.13500000000001</c:v>
                </c:pt>
                <c:pt idx="223">
                  <c:v>121.13500000000001</c:v>
                </c:pt>
                <c:pt idx="224">
                  <c:v>121.13500000000001</c:v>
                </c:pt>
                <c:pt idx="225">
                  <c:v>121.13500000000001</c:v>
                </c:pt>
                <c:pt idx="226">
                  <c:v>121.13500000000001</c:v>
                </c:pt>
                <c:pt idx="227">
                  <c:v>121.13500000000001</c:v>
                </c:pt>
                <c:pt idx="228">
                  <c:v>121.13500000000001</c:v>
                </c:pt>
                <c:pt idx="229">
                  <c:v>121.13500000000001</c:v>
                </c:pt>
                <c:pt idx="230">
                  <c:v>121.13500000000001</c:v>
                </c:pt>
                <c:pt idx="231">
                  <c:v>121.13500000000001</c:v>
                </c:pt>
                <c:pt idx="232">
                  <c:v>121.13500000000001</c:v>
                </c:pt>
                <c:pt idx="233">
                  <c:v>121.13500000000001</c:v>
                </c:pt>
                <c:pt idx="234">
                  <c:v>121.13500000000001</c:v>
                </c:pt>
                <c:pt idx="235">
                  <c:v>121.13500000000001</c:v>
                </c:pt>
                <c:pt idx="236">
                  <c:v>121.13500000000001</c:v>
                </c:pt>
                <c:pt idx="237">
                  <c:v>121.13500000000001</c:v>
                </c:pt>
                <c:pt idx="238">
                  <c:v>121.13500000000001</c:v>
                </c:pt>
                <c:pt idx="239">
                  <c:v>121.13500000000001</c:v>
                </c:pt>
                <c:pt idx="240">
                  <c:v>121.13500000000001</c:v>
                </c:pt>
                <c:pt idx="241">
                  <c:v>121.13500000000001</c:v>
                </c:pt>
                <c:pt idx="242">
                  <c:v>121.13500000000001</c:v>
                </c:pt>
                <c:pt idx="243">
                  <c:v>121.13500000000001</c:v>
                </c:pt>
                <c:pt idx="244">
                  <c:v>121.13500000000001</c:v>
                </c:pt>
                <c:pt idx="245">
                  <c:v>121.13500000000001</c:v>
                </c:pt>
                <c:pt idx="246">
                  <c:v>121.13500000000001</c:v>
                </c:pt>
                <c:pt idx="247">
                  <c:v>121.13500000000001</c:v>
                </c:pt>
                <c:pt idx="248">
                  <c:v>121.13500000000001</c:v>
                </c:pt>
                <c:pt idx="249">
                  <c:v>121.13500000000001</c:v>
                </c:pt>
                <c:pt idx="250">
                  <c:v>121.13500000000001</c:v>
                </c:pt>
                <c:pt idx="251">
                  <c:v>121.13500000000001</c:v>
                </c:pt>
                <c:pt idx="252">
                  <c:v>121.13500000000001</c:v>
                </c:pt>
                <c:pt idx="253">
                  <c:v>121.13500000000001</c:v>
                </c:pt>
                <c:pt idx="254">
                  <c:v>121.13500000000001</c:v>
                </c:pt>
                <c:pt idx="255">
                  <c:v>121.13500000000001</c:v>
                </c:pt>
                <c:pt idx="256">
                  <c:v>121.13500000000001</c:v>
                </c:pt>
                <c:pt idx="257">
                  <c:v>121.13500000000001</c:v>
                </c:pt>
                <c:pt idx="258">
                  <c:v>121.13500000000001</c:v>
                </c:pt>
                <c:pt idx="259">
                  <c:v>121.13500000000001</c:v>
                </c:pt>
                <c:pt idx="260">
                  <c:v>121.13500000000001</c:v>
                </c:pt>
                <c:pt idx="261">
                  <c:v>121.13500000000001</c:v>
                </c:pt>
                <c:pt idx="262">
                  <c:v>121.13500000000001</c:v>
                </c:pt>
                <c:pt idx="263">
                  <c:v>121.13500000000001</c:v>
                </c:pt>
                <c:pt idx="264">
                  <c:v>121.13500000000001</c:v>
                </c:pt>
                <c:pt idx="265">
                  <c:v>121.13500000000001</c:v>
                </c:pt>
                <c:pt idx="266">
                  <c:v>121.13500000000001</c:v>
                </c:pt>
                <c:pt idx="267">
                  <c:v>121.13500000000001</c:v>
                </c:pt>
                <c:pt idx="268">
                  <c:v>121.13500000000001</c:v>
                </c:pt>
                <c:pt idx="269">
                  <c:v>121.13500000000001</c:v>
                </c:pt>
                <c:pt idx="270">
                  <c:v>121.13500000000001</c:v>
                </c:pt>
                <c:pt idx="271">
                  <c:v>121.13500000000001</c:v>
                </c:pt>
                <c:pt idx="272">
                  <c:v>121.13500000000001</c:v>
                </c:pt>
                <c:pt idx="273">
                  <c:v>121.13500000000001</c:v>
                </c:pt>
                <c:pt idx="274">
                  <c:v>121.13500000000001</c:v>
                </c:pt>
                <c:pt idx="275">
                  <c:v>121.13500000000001</c:v>
                </c:pt>
                <c:pt idx="276">
                  <c:v>121.13500000000001</c:v>
                </c:pt>
                <c:pt idx="277">
                  <c:v>121.13500000000001</c:v>
                </c:pt>
                <c:pt idx="278">
                  <c:v>121.13500000000001</c:v>
                </c:pt>
                <c:pt idx="279">
                  <c:v>121.13500000000001</c:v>
                </c:pt>
                <c:pt idx="280">
                  <c:v>121.13500000000001</c:v>
                </c:pt>
                <c:pt idx="281">
                  <c:v>121.13500000000001</c:v>
                </c:pt>
                <c:pt idx="282">
                  <c:v>121.13500000000001</c:v>
                </c:pt>
                <c:pt idx="283">
                  <c:v>121.13500000000001</c:v>
                </c:pt>
                <c:pt idx="284">
                  <c:v>121.13500000000001</c:v>
                </c:pt>
                <c:pt idx="285">
                  <c:v>121.13500000000001</c:v>
                </c:pt>
                <c:pt idx="286">
                  <c:v>121.13500000000001</c:v>
                </c:pt>
                <c:pt idx="287">
                  <c:v>121.13500000000001</c:v>
                </c:pt>
                <c:pt idx="288">
                  <c:v>121.13500000000001</c:v>
                </c:pt>
                <c:pt idx="289">
                  <c:v>121.13500000000001</c:v>
                </c:pt>
                <c:pt idx="290">
                  <c:v>121.13500000000001</c:v>
                </c:pt>
                <c:pt idx="291">
                  <c:v>121.13500000000001</c:v>
                </c:pt>
                <c:pt idx="292">
                  <c:v>121.13500000000001</c:v>
                </c:pt>
                <c:pt idx="293">
                  <c:v>121.13500000000001</c:v>
                </c:pt>
                <c:pt idx="294">
                  <c:v>121.13500000000001</c:v>
                </c:pt>
                <c:pt idx="295">
                  <c:v>121.13500000000001</c:v>
                </c:pt>
                <c:pt idx="296">
                  <c:v>121.13500000000001</c:v>
                </c:pt>
                <c:pt idx="297">
                  <c:v>121.13500000000001</c:v>
                </c:pt>
                <c:pt idx="298">
                  <c:v>121.13500000000001</c:v>
                </c:pt>
                <c:pt idx="299">
                  <c:v>121.13500000000001</c:v>
                </c:pt>
                <c:pt idx="300">
                  <c:v>121.13500000000001</c:v>
                </c:pt>
                <c:pt idx="301">
                  <c:v>121.13500000000001</c:v>
                </c:pt>
                <c:pt idx="302">
                  <c:v>121.13500000000001</c:v>
                </c:pt>
                <c:pt idx="303">
                  <c:v>121.13500000000001</c:v>
                </c:pt>
                <c:pt idx="304">
                  <c:v>121.13500000000001</c:v>
                </c:pt>
                <c:pt idx="305">
                  <c:v>121.13500000000001</c:v>
                </c:pt>
                <c:pt idx="306">
                  <c:v>121.13500000000001</c:v>
                </c:pt>
                <c:pt idx="307">
                  <c:v>121.13500000000001</c:v>
                </c:pt>
                <c:pt idx="308">
                  <c:v>121.13500000000001</c:v>
                </c:pt>
                <c:pt idx="309">
                  <c:v>121.13500000000001</c:v>
                </c:pt>
                <c:pt idx="310">
                  <c:v>121.13500000000001</c:v>
                </c:pt>
                <c:pt idx="311">
                  <c:v>121.13500000000001</c:v>
                </c:pt>
                <c:pt idx="312">
                  <c:v>121.13500000000001</c:v>
                </c:pt>
                <c:pt idx="313">
                  <c:v>121.13500000000001</c:v>
                </c:pt>
                <c:pt idx="314">
                  <c:v>121.13500000000001</c:v>
                </c:pt>
                <c:pt idx="315">
                  <c:v>121.13500000000001</c:v>
                </c:pt>
                <c:pt idx="316">
                  <c:v>121.13500000000001</c:v>
                </c:pt>
                <c:pt idx="317">
                  <c:v>121.13500000000001</c:v>
                </c:pt>
                <c:pt idx="318">
                  <c:v>121.13500000000001</c:v>
                </c:pt>
                <c:pt idx="319">
                  <c:v>121.13500000000001</c:v>
                </c:pt>
                <c:pt idx="320">
                  <c:v>121.13500000000001</c:v>
                </c:pt>
                <c:pt idx="321">
                  <c:v>121.13500000000001</c:v>
                </c:pt>
                <c:pt idx="322">
                  <c:v>121.13500000000001</c:v>
                </c:pt>
                <c:pt idx="323">
                  <c:v>121.13500000000001</c:v>
                </c:pt>
                <c:pt idx="324">
                  <c:v>121.13500000000001</c:v>
                </c:pt>
                <c:pt idx="325">
                  <c:v>121.13500000000001</c:v>
                </c:pt>
                <c:pt idx="326">
                  <c:v>121.13500000000001</c:v>
                </c:pt>
                <c:pt idx="327">
                  <c:v>121.13500000000001</c:v>
                </c:pt>
                <c:pt idx="328">
                  <c:v>121.13500000000001</c:v>
                </c:pt>
                <c:pt idx="329">
                  <c:v>121.13500000000001</c:v>
                </c:pt>
                <c:pt idx="330">
                  <c:v>121.13500000000001</c:v>
                </c:pt>
                <c:pt idx="331">
                  <c:v>121.13500000000001</c:v>
                </c:pt>
                <c:pt idx="332">
                  <c:v>121.13500000000001</c:v>
                </c:pt>
                <c:pt idx="333">
                  <c:v>121.13500000000001</c:v>
                </c:pt>
                <c:pt idx="334">
                  <c:v>121.13500000000001</c:v>
                </c:pt>
                <c:pt idx="335">
                  <c:v>121.13500000000001</c:v>
                </c:pt>
                <c:pt idx="336">
                  <c:v>121.13500000000001</c:v>
                </c:pt>
                <c:pt idx="337">
                  <c:v>121.13500000000001</c:v>
                </c:pt>
                <c:pt idx="338">
                  <c:v>121.13500000000001</c:v>
                </c:pt>
                <c:pt idx="339">
                  <c:v>121.13500000000001</c:v>
                </c:pt>
                <c:pt idx="340">
                  <c:v>121.13500000000001</c:v>
                </c:pt>
                <c:pt idx="341">
                  <c:v>121.13500000000001</c:v>
                </c:pt>
                <c:pt idx="342">
                  <c:v>121.13500000000001</c:v>
                </c:pt>
                <c:pt idx="343">
                  <c:v>121.13500000000001</c:v>
                </c:pt>
                <c:pt idx="344">
                  <c:v>121.13500000000001</c:v>
                </c:pt>
                <c:pt idx="345">
                  <c:v>121.13500000000001</c:v>
                </c:pt>
                <c:pt idx="346">
                  <c:v>121.13500000000001</c:v>
                </c:pt>
                <c:pt idx="347">
                  <c:v>121.13500000000001</c:v>
                </c:pt>
                <c:pt idx="348">
                  <c:v>121.13500000000001</c:v>
                </c:pt>
                <c:pt idx="349">
                  <c:v>121.13500000000001</c:v>
                </c:pt>
                <c:pt idx="350">
                  <c:v>121.13500000000001</c:v>
                </c:pt>
                <c:pt idx="351">
                  <c:v>121.13500000000001</c:v>
                </c:pt>
                <c:pt idx="352">
                  <c:v>121.13500000000001</c:v>
                </c:pt>
                <c:pt idx="353">
                  <c:v>121.13500000000001</c:v>
                </c:pt>
                <c:pt idx="354">
                  <c:v>121.13500000000001</c:v>
                </c:pt>
                <c:pt idx="355">
                  <c:v>121.13500000000001</c:v>
                </c:pt>
                <c:pt idx="356">
                  <c:v>121.13500000000001</c:v>
                </c:pt>
                <c:pt idx="357">
                  <c:v>121.13500000000001</c:v>
                </c:pt>
                <c:pt idx="358">
                  <c:v>121.13500000000001</c:v>
                </c:pt>
                <c:pt idx="359">
                  <c:v>121.13500000000001</c:v>
                </c:pt>
                <c:pt idx="360">
                  <c:v>121.13500000000001</c:v>
                </c:pt>
                <c:pt idx="361">
                  <c:v>121.13500000000001</c:v>
                </c:pt>
                <c:pt idx="362">
                  <c:v>121.13500000000001</c:v>
                </c:pt>
                <c:pt idx="363">
                  <c:v>121.13500000000001</c:v>
                </c:pt>
                <c:pt idx="364">
                  <c:v>121.13500000000001</c:v>
                </c:pt>
                <c:pt idx="365">
                  <c:v>121.13500000000001</c:v>
                </c:pt>
                <c:pt idx="366">
                  <c:v>121.13500000000001</c:v>
                </c:pt>
                <c:pt idx="367">
                  <c:v>121.13500000000001</c:v>
                </c:pt>
                <c:pt idx="368">
                  <c:v>121.13500000000001</c:v>
                </c:pt>
                <c:pt idx="369">
                  <c:v>121.13500000000001</c:v>
                </c:pt>
                <c:pt idx="370">
                  <c:v>121.13500000000001</c:v>
                </c:pt>
                <c:pt idx="371">
                  <c:v>121.13500000000001</c:v>
                </c:pt>
                <c:pt idx="372">
                  <c:v>121.13500000000001</c:v>
                </c:pt>
                <c:pt idx="373">
                  <c:v>121.13500000000001</c:v>
                </c:pt>
                <c:pt idx="374">
                  <c:v>121.13500000000001</c:v>
                </c:pt>
                <c:pt idx="375">
                  <c:v>121.13500000000001</c:v>
                </c:pt>
                <c:pt idx="376">
                  <c:v>121.13500000000001</c:v>
                </c:pt>
                <c:pt idx="377">
                  <c:v>121.13500000000001</c:v>
                </c:pt>
                <c:pt idx="378">
                  <c:v>121.13500000000001</c:v>
                </c:pt>
                <c:pt idx="379">
                  <c:v>121.13500000000001</c:v>
                </c:pt>
                <c:pt idx="380">
                  <c:v>121.13500000000001</c:v>
                </c:pt>
                <c:pt idx="381">
                  <c:v>121.13500000000001</c:v>
                </c:pt>
                <c:pt idx="382">
                  <c:v>121.13500000000001</c:v>
                </c:pt>
                <c:pt idx="383">
                  <c:v>121.13500000000001</c:v>
                </c:pt>
                <c:pt idx="384">
                  <c:v>121.13500000000001</c:v>
                </c:pt>
                <c:pt idx="385">
                  <c:v>121.13500000000001</c:v>
                </c:pt>
                <c:pt idx="386">
                  <c:v>121.13500000000001</c:v>
                </c:pt>
                <c:pt idx="387">
                  <c:v>121.13500000000001</c:v>
                </c:pt>
                <c:pt idx="388">
                  <c:v>121.13500000000001</c:v>
                </c:pt>
                <c:pt idx="389">
                  <c:v>121.13500000000001</c:v>
                </c:pt>
                <c:pt idx="390">
                  <c:v>121.13500000000001</c:v>
                </c:pt>
                <c:pt idx="391">
                  <c:v>121.13500000000001</c:v>
                </c:pt>
                <c:pt idx="392">
                  <c:v>121.13500000000001</c:v>
                </c:pt>
                <c:pt idx="393">
                  <c:v>121.13500000000001</c:v>
                </c:pt>
                <c:pt idx="394">
                  <c:v>121.13500000000001</c:v>
                </c:pt>
                <c:pt idx="395">
                  <c:v>121.13500000000001</c:v>
                </c:pt>
                <c:pt idx="396">
                  <c:v>121.13500000000001</c:v>
                </c:pt>
                <c:pt idx="397">
                  <c:v>121.13500000000001</c:v>
                </c:pt>
                <c:pt idx="398">
                  <c:v>121.13500000000001</c:v>
                </c:pt>
                <c:pt idx="399">
                  <c:v>121.13500000000001</c:v>
                </c:pt>
                <c:pt idx="400">
                  <c:v>121.13500000000001</c:v>
                </c:pt>
                <c:pt idx="401">
                  <c:v>121.13500000000001</c:v>
                </c:pt>
                <c:pt idx="402">
                  <c:v>121.13500000000001</c:v>
                </c:pt>
                <c:pt idx="403">
                  <c:v>121.13500000000001</c:v>
                </c:pt>
                <c:pt idx="404">
                  <c:v>121.13500000000001</c:v>
                </c:pt>
                <c:pt idx="405">
                  <c:v>121.13500000000001</c:v>
                </c:pt>
                <c:pt idx="406">
                  <c:v>121.13500000000001</c:v>
                </c:pt>
                <c:pt idx="407">
                  <c:v>121.13500000000001</c:v>
                </c:pt>
                <c:pt idx="408">
                  <c:v>121.13500000000001</c:v>
                </c:pt>
                <c:pt idx="409">
                  <c:v>121.13500000000001</c:v>
                </c:pt>
                <c:pt idx="410">
                  <c:v>121.13500000000001</c:v>
                </c:pt>
                <c:pt idx="411">
                  <c:v>121.13500000000001</c:v>
                </c:pt>
                <c:pt idx="412">
                  <c:v>121.13500000000001</c:v>
                </c:pt>
                <c:pt idx="413">
                  <c:v>121.13500000000001</c:v>
                </c:pt>
                <c:pt idx="414">
                  <c:v>121.13500000000001</c:v>
                </c:pt>
                <c:pt idx="415">
                  <c:v>121.13500000000001</c:v>
                </c:pt>
                <c:pt idx="416">
                  <c:v>121.13500000000001</c:v>
                </c:pt>
                <c:pt idx="417">
                  <c:v>121.13500000000001</c:v>
                </c:pt>
                <c:pt idx="418">
                  <c:v>121.13500000000001</c:v>
                </c:pt>
                <c:pt idx="419">
                  <c:v>121.13500000000001</c:v>
                </c:pt>
                <c:pt idx="420">
                  <c:v>121.13500000000001</c:v>
                </c:pt>
                <c:pt idx="421">
                  <c:v>121.13500000000001</c:v>
                </c:pt>
                <c:pt idx="422">
                  <c:v>121.13500000000001</c:v>
                </c:pt>
                <c:pt idx="423">
                  <c:v>121.13500000000001</c:v>
                </c:pt>
                <c:pt idx="424">
                  <c:v>121.13500000000001</c:v>
                </c:pt>
                <c:pt idx="425">
                  <c:v>121.13500000000001</c:v>
                </c:pt>
                <c:pt idx="426">
                  <c:v>121.13500000000001</c:v>
                </c:pt>
                <c:pt idx="427">
                  <c:v>121.13500000000001</c:v>
                </c:pt>
                <c:pt idx="428">
                  <c:v>121.13500000000001</c:v>
                </c:pt>
                <c:pt idx="429">
                  <c:v>121.13500000000001</c:v>
                </c:pt>
                <c:pt idx="430">
                  <c:v>121.13500000000001</c:v>
                </c:pt>
                <c:pt idx="431">
                  <c:v>121.13500000000001</c:v>
                </c:pt>
                <c:pt idx="432">
                  <c:v>121.13500000000001</c:v>
                </c:pt>
                <c:pt idx="433">
                  <c:v>121.13500000000001</c:v>
                </c:pt>
                <c:pt idx="434">
                  <c:v>121.13500000000001</c:v>
                </c:pt>
                <c:pt idx="435">
                  <c:v>121.13500000000001</c:v>
                </c:pt>
                <c:pt idx="436">
                  <c:v>121.13500000000001</c:v>
                </c:pt>
                <c:pt idx="437">
                  <c:v>121.13500000000001</c:v>
                </c:pt>
                <c:pt idx="438">
                  <c:v>121.13500000000001</c:v>
                </c:pt>
                <c:pt idx="439">
                  <c:v>121.13500000000001</c:v>
                </c:pt>
                <c:pt idx="440">
                  <c:v>121.13500000000001</c:v>
                </c:pt>
                <c:pt idx="441">
                  <c:v>121.13500000000001</c:v>
                </c:pt>
                <c:pt idx="442">
                  <c:v>121.13500000000001</c:v>
                </c:pt>
                <c:pt idx="443">
                  <c:v>121.13500000000001</c:v>
                </c:pt>
                <c:pt idx="444">
                  <c:v>121.13500000000001</c:v>
                </c:pt>
                <c:pt idx="445">
                  <c:v>121.13500000000001</c:v>
                </c:pt>
                <c:pt idx="446">
                  <c:v>121.13500000000001</c:v>
                </c:pt>
                <c:pt idx="447">
                  <c:v>121.13500000000001</c:v>
                </c:pt>
                <c:pt idx="448">
                  <c:v>121.13500000000001</c:v>
                </c:pt>
                <c:pt idx="449">
                  <c:v>121.13500000000001</c:v>
                </c:pt>
                <c:pt idx="450">
                  <c:v>121.13500000000001</c:v>
                </c:pt>
                <c:pt idx="451">
                  <c:v>121.13500000000001</c:v>
                </c:pt>
                <c:pt idx="452">
                  <c:v>121.13500000000001</c:v>
                </c:pt>
                <c:pt idx="453">
                  <c:v>121.13500000000001</c:v>
                </c:pt>
                <c:pt idx="454">
                  <c:v>121.13500000000001</c:v>
                </c:pt>
                <c:pt idx="455">
                  <c:v>121.13500000000001</c:v>
                </c:pt>
                <c:pt idx="456">
                  <c:v>121.13500000000001</c:v>
                </c:pt>
                <c:pt idx="457">
                  <c:v>121.13500000000001</c:v>
                </c:pt>
                <c:pt idx="458">
                  <c:v>121.13500000000001</c:v>
                </c:pt>
                <c:pt idx="459">
                  <c:v>121.13500000000001</c:v>
                </c:pt>
                <c:pt idx="460">
                  <c:v>121.13500000000001</c:v>
                </c:pt>
                <c:pt idx="461">
                  <c:v>121.13500000000001</c:v>
                </c:pt>
                <c:pt idx="462">
                  <c:v>121.13500000000001</c:v>
                </c:pt>
                <c:pt idx="463">
                  <c:v>121.13500000000001</c:v>
                </c:pt>
                <c:pt idx="464">
                  <c:v>121.13500000000001</c:v>
                </c:pt>
                <c:pt idx="465">
                  <c:v>121.13500000000001</c:v>
                </c:pt>
                <c:pt idx="466">
                  <c:v>121.13500000000001</c:v>
                </c:pt>
                <c:pt idx="467">
                  <c:v>121.13500000000001</c:v>
                </c:pt>
                <c:pt idx="468">
                  <c:v>121.13500000000001</c:v>
                </c:pt>
                <c:pt idx="469">
                  <c:v>121.13500000000001</c:v>
                </c:pt>
                <c:pt idx="470">
                  <c:v>121.13500000000001</c:v>
                </c:pt>
                <c:pt idx="471">
                  <c:v>121.13500000000001</c:v>
                </c:pt>
                <c:pt idx="472">
                  <c:v>121.13500000000001</c:v>
                </c:pt>
                <c:pt idx="473">
                  <c:v>121.13500000000001</c:v>
                </c:pt>
                <c:pt idx="474">
                  <c:v>121.13500000000001</c:v>
                </c:pt>
                <c:pt idx="475">
                  <c:v>121.13500000000001</c:v>
                </c:pt>
                <c:pt idx="476">
                  <c:v>121.13500000000001</c:v>
                </c:pt>
                <c:pt idx="477">
                  <c:v>121.13500000000001</c:v>
                </c:pt>
                <c:pt idx="478">
                  <c:v>121.13500000000001</c:v>
                </c:pt>
                <c:pt idx="479">
                  <c:v>121.13500000000001</c:v>
                </c:pt>
                <c:pt idx="480">
                  <c:v>121.13500000000001</c:v>
                </c:pt>
                <c:pt idx="481">
                  <c:v>121.13500000000001</c:v>
                </c:pt>
                <c:pt idx="482">
                  <c:v>121.13500000000001</c:v>
                </c:pt>
                <c:pt idx="483">
                  <c:v>121.13500000000001</c:v>
                </c:pt>
                <c:pt idx="484">
                  <c:v>121.13500000000001</c:v>
                </c:pt>
                <c:pt idx="485">
                  <c:v>121.13500000000001</c:v>
                </c:pt>
                <c:pt idx="486">
                  <c:v>121.13500000000001</c:v>
                </c:pt>
                <c:pt idx="487">
                  <c:v>121.13500000000001</c:v>
                </c:pt>
                <c:pt idx="488">
                  <c:v>121.13500000000001</c:v>
                </c:pt>
                <c:pt idx="489">
                  <c:v>121.13500000000001</c:v>
                </c:pt>
                <c:pt idx="490">
                  <c:v>121.13500000000001</c:v>
                </c:pt>
                <c:pt idx="491">
                  <c:v>121.13500000000001</c:v>
                </c:pt>
                <c:pt idx="492">
                  <c:v>121.13500000000001</c:v>
                </c:pt>
                <c:pt idx="493">
                  <c:v>121.13500000000001</c:v>
                </c:pt>
                <c:pt idx="494">
                  <c:v>121.13500000000001</c:v>
                </c:pt>
                <c:pt idx="495">
                  <c:v>121.13500000000001</c:v>
                </c:pt>
                <c:pt idx="496">
                  <c:v>121.13500000000001</c:v>
                </c:pt>
                <c:pt idx="497">
                  <c:v>121.13500000000001</c:v>
                </c:pt>
                <c:pt idx="498">
                  <c:v>121.13500000000001</c:v>
                </c:pt>
                <c:pt idx="499">
                  <c:v>121.13500000000001</c:v>
                </c:pt>
                <c:pt idx="500">
                  <c:v>121.13500000000001</c:v>
                </c:pt>
                <c:pt idx="501">
                  <c:v>121.13500000000001</c:v>
                </c:pt>
                <c:pt idx="502">
                  <c:v>121.13500000000001</c:v>
                </c:pt>
                <c:pt idx="503">
                  <c:v>121.13500000000001</c:v>
                </c:pt>
                <c:pt idx="504">
                  <c:v>121.13500000000001</c:v>
                </c:pt>
                <c:pt idx="505">
                  <c:v>121.13500000000001</c:v>
                </c:pt>
                <c:pt idx="506">
                  <c:v>121.13500000000001</c:v>
                </c:pt>
                <c:pt idx="507">
                  <c:v>121.13500000000001</c:v>
                </c:pt>
                <c:pt idx="508">
                  <c:v>121.13500000000001</c:v>
                </c:pt>
                <c:pt idx="509">
                  <c:v>121.13500000000001</c:v>
                </c:pt>
                <c:pt idx="510">
                  <c:v>121.13500000000001</c:v>
                </c:pt>
                <c:pt idx="511">
                  <c:v>121.13500000000001</c:v>
                </c:pt>
                <c:pt idx="512">
                  <c:v>121.13500000000001</c:v>
                </c:pt>
                <c:pt idx="513">
                  <c:v>121.13500000000001</c:v>
                </c:pt>
                <c:pt idx="514">
                  <c:v>121.13500000000001</c:v>
                </c:pt>
                <c:pt idx="515">
                  <c:v>121.13500000000001</c:v>
                </c:pt>
                <c:pt idx="516">
                  <c:v>121.13500000000001</c:v>
                </c:pt>
                <c:pt idx="517">
                  <c:v>121.13500000000001</c:v>
                </c:pt>
                <c:pt idx="518">
                  <c:v>121.13500000000001</c:v>
                </c:pt>
                <c:pt idx="519">
                  <c:v>121.13500000000001</c:v>
                </c:pt>
                <c:pt idx="520">
                  <c:v>121.13500000000001</c:v>
                </c:pt>
                <c:pt idx="521">
                  <c:v>121.13500000000001</c:v>
                </c:pt>
                <c:pt idx="522">
                  <c:v>121.13500000000001</c:v>
                </c:pt>
                <c:pt idx="523">
                  <c:v>121.13500000000001</c:v>
                </c:pt>
                <c:pt idx="524">
                  <c:v>121.13500000000001</c:v>
                </c:pt>
                <c:pt idx="525">
                  <c:v>121.13500000000001</c:v>
                </c:pt>
                <c:pt idx="526">
                  <c:v>121.13500000000001</c:v>
                </c:pt>
                <c:pt idx="527">
                  <c:v>121.13500000000001</c:v>
                </c:pt>
                <c:pt idx="528">
                  <c:v>121.13500000000001</c:v>
                </c:pt>
                <c:pt idx="529">
                  <c:v>121.13500000000001</c:v>
                </c:pt>
                <c:pt idx="530">
                  <c:v>121.13500000000001</c:v>
                </c:pt>
                <c:pt idx="531">
                  <c:v>121.13500000000001</c:v>
                </c:pt>
                <c:pt idx="532">
                  <c:v>121.13500000000001</c:v>
                </c:pt>
                <c:pt idx="533">
                  <c:v>121.13500000000001</c:v>
                </c:pt>
                <c:pt idx="534">
                  <c:v>121.13500000000001</c:v>
                </c:pt>
                <c:pt idx="535">
                  <c:v>121.13500000000001</c:v>
                </c:pt>
                <c:pt idx="536">
                  <c:v>121.13500000000001</c:v>
                </c:pt>
                <c:pt idx="537">
                  <c:v>121.13500000000001</c:v>
                </c:pt>
                <c:pt idx="538">
                  <c:v>121.13500000000001</c:v>
                </c:pt>
                <c:pt idx="539">
                  <c:v>121.13500000000001</c:v>
                </c:pt>
                <c:pt idx="540">
                  <c:v>121.13500000000001</c:v>
                </c:pt>
                <c:pt idx="541">
                  <c:v>121.13500000000001</c:v>
                </c:pt>
                <c:pt idx="542">
                  <c:v>121.13500000000001</c:v>
                </c:pt>
                <c:pt idx="543">
                  <c:v>121.13500000000001</c:v>
                </c:pt>
                <c:pt idx="544">
                  <c:v>121.13500000000001</c:v>
                </c:pt>
                <c:pt idx="545">
                  <c:v>121.13500000000001</c:v>
                </c:pt>
                <c:pt idx="546">
                  <c:v>121.13500000000001</c:v>
                </c:pt>
                <c:pt idx="547">
                  <c:v>121.13500000000001</c:v>
                </c:pt>
                <c:pt idx="548">
                  <c:v>121.13500000000001</c:v>
                </c:pt>
                <c:pt idx="549">
                  <c:v>121.13500000000001</c:v>
                </c:pt>
                <c:pt idx="550">
                  <c:v>121.13500000000001</c:v>
                </c:pt>
                <c:pt idx="551">
                  <c:v>121.13500000000001</c:v>
                </c:pt>
                <c:pt idx="552">
                  <c:v>121.13500000000001</c:v>
                </c:pt>
                <c:pt idx="553">
                  <c:v>121.13500000000001</c:v>
                </c:pt>
                <c:pt idx="554">
                  <c:v>121.13500000000001</c:v>
                </c:pt>
                <c:pt idx="555">
                  <c:v>121.13500000000001</c:v>
                </c:pt>
                <c:pt idx="556">
                  <c:v>121.13500000000001</c:v>
                </c:pt>
                <c:pt idx="557">
                  <c:v>121.13500000000001</c:v>
                </c:pt>
                <c:pt idx="558">
                  <c:v>121.13500000000001</c:v>
                </c:pt>
                <c:pt idx="559">
                  <c:v>121.13500000000001</c:v>
                </c:pt>
                <c:pt idx="560">
                  <c:v>121.13500000000001</c:v>
                </c:pt>
                <c:pt idx="561">
                  <c:v>121.13500000000001</c:v>
                </c:pt>
                <c:pt idx="562">
                  <c:v>121.13500000000001</c:v>
                </c:pt>
                <c:pt idx="563">
                  <c:v>121.13500000000001</c:v>
                </c:pt>
                <c:pt idx="564">
                  <c:v>121.13500000000001</c:v>
                </c:pt>
                <c:pt idx="565">
                  <c:v>121.13500000000001</c:v>
                </c:pt>
                <c:pt idx="566">
                  <c:v>121.13500000000001</c:v>
                </c:pt>
                <c:pt idx="567">
                  <c:v>121.13500000000001</c:v>
                </c:pt>
                <c:pt idx="568">
                  <c:v>121.13500000000001</c:v>
                </c:pt>
                <c:pt idx="569">
                  <c:v>121.13500000000001</c:v>
                </c:pt>
                <c:pt idx="570">
                  <c:v>121.13500000000001</c:v>
                </c:pt>
                <c:pt idx="571">
                  <c:v>121.13500000000001</c:v>
                </c:pt>
                <c:pt idx="572">
                  <c:v>121.13500000000001</c:v>
                </c:pt>
                <c:pt idx="573">
                  <c:v>121.13500000000001</c:v>
                </c:pt>
                <c:pt idx="574">
                  <c:v>121.13500000000001</c:v>
                </c:pt>
                <c:pt idx="575">
                  <c:v>121.13500000000001</c:v>
                </c:pt>
                <c:pt idx="576">
                  <c:v>121.13500000000001</c:v>
                </c:pt>
                <c:pt idx="577">
                  <c:v>121.13500000000001</c:v>
                </c:pt>
                <c:pt idx="578">
                  <c:v>121.13500000000001</c:v>
                </c:pt>
                <c:pt idx="579">
                  <c:v>121.13500000000001</c:v>
                </c:pt>
                <c:pt idx="580">
                  <c:v>121.13500000000001</c:v>
                </c:pt>
                <c:pt idx="581">
                  <c:v>121.13500000000001</c:v>
                </c:pt>
                <c:pt idx="582">
                  <c:v>121.13500000000001</c:v>
                </c:pt>
                <c:pt idx="583">
                  <c:v>121.13500000000001</c:v>
                </c:pt>
                <c:pt idx="584">
                  <c:v>121.13500000000001</c:v>
                </c:pt>
                <c:pt idx="585">
                  <c:v>121.13500000000001</c:v>
                </c:pt>
                <c:pt idx="586">
                  <c:v>121.13500000000001</c:v>
                </c:pt>
                <c:pt idx="587">
                  <c:v>121.13500000000001</c:v>
                </c:pt>
                <c:pt idx="588">
                  <c:v>121.13500000000001</c:v>
                </c:pt>
                <c:pt idx="589">
                  <c:v>121.13500000000001</c:v>
                </c:pt>
                <c:pt idx="590">
                  <c:v>121.13500000000001</c:v>
                </c:pt>
                <c:pt idx="591">
                  <c:v>121.13500000000001</c:v>
                </c:pt>
                <c:pt idx="592">
                  <c:v>121.13500000000001</c:v>
                </c:pt>
                <c:pt idx="593">
                  <c:v>121.13500000000001</c:v>
                </c:pt>
                <c:pt idx="594">
                  <c:v>121.13500000000001</c:v>
                </c:pt>
                <c:pt idx="595">
                  <c:v>121.13500000000001</c:v>
                </c:pt>
                <c:pt idx="596">
                  <c:v>121.13500000000001</c:v>
                </c:pt>
                <c:pt idx="597">
                  <c:v>121.13500000000001</c:v>
                </c:pt>
                <c:pt idx="598">
                  <c:v>121.13500000000001</c:v>
                </c:pt>
                <c:pt idx="599">
                  <c:v>121.13500000000001</c:v>
                </c:pt>
                <c:pt idx="600">
                  <c:v>121.13500000000001</c:v>
                </c:pt>
                <c:pt idx="601">
                  <c:v>121.13500000000001</c:v>
                </c:pt>
                <c:pt idx="602">
                  <c:v>121.13500000000001</c:v>
                </c:pt>
                <c:pt idx="603">
                  <c:v>121.13500000000001</c:v>
                </c:pt>
                <c:pt idx="604">
                  <c:v>121.13500000000001</c:v>
                </c:pt>
                <c:pt idx="605">
                  <c:v>121.13500000000001</c:v>
                </c:pt>
                <c:pt idx="606">
                  <c:v>121.13500000000001</c:v>
                </c:pt>
                <c:pt idx="607">
                  <c:v>121.13500000000001</c:v>
                </c:pt>
                <c:pt idx="608">
                  <c:v>121.13500000000001</c:v>
                </c:pt>
                <c:pt idx="609">
                  <c:v>121.13500000000001</c:v>
                </c:pt>
                <c:pt idx="610">
                  <c:v>121.13500000000001</c:v>
                </c:pt>
                <c:pt idx="611">
                  <c:v>121.13500000000001</c:v>
                </c:pt>
                <c:pt idx="612">
                  <c:v>121.13500000000001</c:v>
                </c:pt>
                <c:pt idx="613">
                  <c:v>121.13500000000001</c:v>
                </c:pt>
                <c:pt idx="614">
                  <c:v>121.13500000000001</c:v>
                </c:pt>
                <c:pt idx="615">
                  <c:v>121.13500000000001</c:v>
                </c:pt>
                <c:pt idx="616">
                  <c:v>121.13500000000001</c:v>
                </c:pt>
                <c:pt idx="617">
                  <c:v>121.13500000000001</c:v>
                </c:pt>
                <c:pt idx="618">
                  <c:v>121.13500000000001</c:v>
                </c:pt>
                <c:pt idx="619">
                  <c:v>121.13500000000001</c:v>
                </c:pt>
                <c:pt idx="620">
                  <c:v>121.13500000000001</c:v>
                </c:pt>
                <c:pt idx="621">
                  <c:v>121.13500000000001</c:v>
                </c:pt>
                <c:pt idx="622">
                  <c:v>121.13500000000001</c:v>
                </c:pt>
                <c:pt idx="623">
                  <c:v>121.13500000000001</c:v>
                </c:pt>
                <c:pt idx="624">
                  <c:v>121.13500000000001</c:v>
                </c:pt>
                <c:pt idx="625">
                  <c:v>121.13500000000001</c:v>
                </c:pt>
                <c:pt idx="626">
                  <c:v>121.13500000000001</c:v>
                </c:pt>
                <c:pt idx="627">
                  <c:v>121.13500000000001</c:v>
                </c:pt>
                <c:pt idx="628">
                  <c:v>121.13500000000001</c:v>
                </c:pt>
                <c:pt idx="629">
                  <c:v>121.13500000000001</c:v>
                </c:pt>
                <c:pt idx="630">
                  <c:v>121.13500000000001</c:v>
                </c:pt>
                <c:pt idx="631">
                  <c:v>121.13500000000001</c:v>
                </c:pt>
                <c:pt idx="632">
                  <c:v>121.13500000000001</c:v>
                </c:pt>
                <c:pt idx="633">
                  <c:v>121.13500000000001</c:v>
                </c:pt>
                <c:pt idx="634">
                  <c:v>121.13500000000001</c:v>
                </c:pt>
                <c:pt idx="635">
                  <c:v>121.13500000000001</c:v>
                </c:pt>
                <c:pt idx="636">
                  <c:v>121.13500000000001</c:v>
                </c:pt>
                <c:pt idx="637">
                  <c:v>121.13500000000001</c:v>
                </c:pt>
                <c:pt idx="638">
                  <c:v>121.13500000000001</c:v>
                </c:pt>
                <c:pt idx="639">
                  <c:v>121.13500000000001</c:v>
                </c:pt>
                <c:pt idx="640">
                  <c:v>121.13500000000001</c:v>
                </c:pt>
                <c:pt idx="641">
                  <c:v>121.13500000000001</c:v>
                </c:pt>
                <c:pt idx="642">
                  <c:v>121.13500000000001</c:v>
                </c:pt>
                <c:pt idx="643">
                  <c:v>121.13500000000001</c:v>
                </c:pt>
                <c:pt idx="644">
                  <c:v>121.13500000000001</c:v>
                </c:pt>
                <c:pt idx="645">
                  <c:v>121.13500000000001</c:v>
                </c:pt>
                <c:pt idx="646">
                  <c:v>121.13500000000001</c:v>
                </c:pt>
                <c:pt idx="647">
                  <c:v>121.13500000000001</c:v>
                </c:pt>
                <c:pt idx="648">
                  <c:v>121.13500000000001</c:v>
                </c:pt>
                <c:pt idx="649">
                  <c:v>121.13500000000001</c:v>
                </c:pt>
                <c:pt idx="650">
                  <c:v>121.13500000000001</c:v>
                </c:pt>
                <c:pt idx="651">
                  <c:v>121.13500000000001</c:v>
                </c:pt>
                <c:pt idx="652">
                  <c:v>121.13500000000001</c:v>
                </c:pt>
                <c:pt idx="653">
                  <c:v>121.13500000000001</c:v>
                </c:pt>
                <c:pt idx="654">
                  <c:v>121.13500000000001</c:v>
                </c:pt>
                <c:pt idx="655">
                  <c:v>121.13500000000001</c:v>
                </c:pt>
                <c:pt idx="656">
                  <c:v>121.13500000000001</c:v>
                </c:pt>
                <c:pt idx="657">
                  <c:v>121.13500000000001</c:v>
                </c:pt>
                <c:pt idx="658">
                  <c:v>121.13500000000001</c:v>
                </c:pt>
                <c:pt idx="659">
                  <c:v>121.13500000000001</c:v>
                </c:pt>
                <c:pt idx="660">
                  <c:v>121.13500000000001</c:v>
                </c:pt>
                <c:pt idx="661">
                  <c:v>121.13500000000001</c:v>
                </c:pt>
                <c:pt idx="662">
                  <c:v>121.13500000000001</c:v>
                </c:pt>
                <c:pt idx="663">
                  <c:v>121.13500000000001</c:v>
                </c:pt>
                <c:pt idx="664">
                  <c:v>121.13500000000001</c:v>
                </c:pt>
                <c:pt idx="665">
                  <c:v>121.13500000000001</c:v>
                </c:pt>
                <c:pt idx="666">
                  <c:v>121.13500000000001</c:v>
                </c:pt>
                <c:pt idx="667">
                  <c:v>121.13500000000001</c:v>
                </c:pt>
                <c:pt idx="668">
                  <c:v>121.13500000000001</c:v>
                </c:pt>
                <c:pt idx="669">
                  <c:v>121.13500000000001</c:v>
                </c:pt>
                <c:pt idx="670">
                  <c:v>121.13500000000001</c:v>
                </c:pt>
                <c:pt idx="671">
                  <c:v>121.13500000000001</c:v>
                </c:pt>
                <c:pt idx="672">
                  <c:v>121.13500000000001</c:v>
                </c:pt>
                <c:pt idx="673">
                  <c:v>121.13500000000001</c:v>
                </c:pt>
                <c:pt idx="674">
                  <c:v>121.13500000000001</c:v>
                </c:pt>
                <c:pt idx="675">
                  <c:v>121.13500000000001</c:v>
                </c:pt>
                <c:pt idx="676">
                  <c:v>121.13500000000001</c:v>
                </c:pt>
                <c:pt idx="677">
                  <c:v>121.13500000000001</c:v>
                </c:pt>
                <c:pt idx="678">
                  <c:v>121.13500000000001</c:v>
                </c:pt>
                <c:pt idx="679">
                  <c:v>121.13500000000001</c:v>
                </c:pt>
                <c:pt idx="680">
                  <c:v>121.13500000000001</c:v>
                </c:pt>
                <c:pt idx="681">
                  <c:v>121.13500000000001</c:v>
                </c:pt>
                <c:pt idx="682">
                  <c:v>121.13500000000001</c:v>
                </c:pt>
                <c:pt idx="683">
                  <c:v>121.13500000000001</c:v>
                </c:pt>
                <c:pt idx="684">
                  <c:v>121.13500000000001</c:v>
                </c:pt>
                <c:pt idx="685">
                  <c:v>121.13500000000001</c:v>
                </c:pt>
                <c:pt idx="686">
                  <c:v>121.13500000000001</c:v>
                </c:pt>
                <c:pt idx="687">
                  <c:v>121.13500000000001</c:v>
                </c:pt>
                <c:pt idx="688">
                  <c:v>121.13500000000001</c:v>
                </c:pt>
                <c:pt idx="689">
                  <c:v>121.13500000000001</c:v>
                </c:pt>
                <c:pt idx="690">
                  <c:v>121.13500000000001</c:v>
                </c:pt>
                <c:pt idx="691">
                  <c:v>121.13500000000001</c:v>
                </c:pt>
                <c:pt idx="692">
                  <c:v>121.13500000000001</c:v>
                </c:pt>
                <c:pt idx="693">
                  <c:v>121.13500000000001</c:v>
                </c:pt>
                <c:pt idx="694">
                  <c:v>121.13500000000001</c:v>
                </c:pt>
                <c:pt idx="695">
                  <c:v>121.13500000000001</c:v>
                </c:pt>
                <c:pt idx="696">
                  <c:v>121.13500000000001</c:v>
                </c:pt>
                <c:pt idx="697">
                  <c:v>121.13500000000001</c:v>
                </c:pt>
                <c:pt idx="698">
                  <c:v>121.13500000000001</c:v>
                </c:pt>
                <c:pt idx="699">
                  <c:v>121.13500000000001</c:v>
                </c:pt>
                <c:pt idx="700">
                  <c:v>121.13500000000001</c:v>
                </c:pt>
                <c:pt idx="701">
                  <c:v>121.13500000000001</c:v>
                </c:pt>
                <c:pt idx="702">
                  <c:v>121.13500000000001</c:v>
                </c:pt>
                <c:pt idx="703">
                  <c:v>121.13500000000001</c:v>
                </c:pt>
                <c:pt idx="704">
                  <c:v>121.13500000000001</c:v>
                </c:pt>
                <c:pt idx="705">
                  <c:v>121.13500000000001</c:v>
                </c:pt>
                <c:pt idx="706">
                  <c:v>121.13500000000001</c:v>
                </c:pt>
                <c:pt idx="707">
                  <c:v>121.13500000000001</c:v>
                </c:pt>
                <c:pt idx="708">
                  <c:v>121.13500000000001</c:v>
                </c:pt>
                <c:pt idx="709">
                  <c:v>121.13500000000001</c:v>
                </c:pt>
                <c:pt idx="710">
                  <c:v>121.13500000000001</c:v>
                </c:pt>
                <c:pt idx="711">
                  <c:v>121.13500000000001</c:v>
                </c:pt>
                <c:pt idx="712">
                  <c:v>121.13500000000001</c:v>
                </c:pt>
                <c:pt idx="713">
                  <c:v>121.13500000000001</c:v>
                </c:pt>
                <c:pt idx="714">
                  <c:v>121.13500000000001</c:v>
                </c:pt>
                <c:pt idx="715">
                  <c:v>121.13500000000001</c:v>
                </c:pt>
                <c:pt idx="716">
                  <c:v>121.13500000000001</c:v>
                </c:pt>
                <c:pt idx="717">
                  <c:v>121.13500000000001</c:v>
                </c:pt>
                <c:pt idx="718">
                  <c:v>121.13500000000001</c:v>
                </c:pt>
                <c:pt idx="719">
                  <c:v>121.13500000000001</c:v>
                </c:pt>
              </c:numCache>
            </c:numRef>
          </c:val>
          <c:smooth val="0"/>
        </c:ser>
        <c:ser>
          <c:idx val="1"/>
          <c:order val="1"/>
          <c:tx>
            <c:v>PTF</c:v>
          </c:tx>
          <c:marker>
            <c:symbol val="none"/>
          </c:marker>
          <c:cat>
            <c:numRef>
              <c:f>Sayfa1!$A$2:$A$721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Sayfa1!$C$2:$C$721</c:f>
              <c:numCache>
                <c:formatCode>#,##0.0#####</c:formatCode>
                <c:ptCount val="720"/>
                <c:pt idx="0">
                  <c:v>178.46</c:v>
                </c:pt>
                <c:pt idx="1">
                  <c:v>167.99</c:v>
                </c:pt>
                <c:pt idx="2">
                  <c:v>140</c:v>
                </c:pt>
                <c:pt idx="3">
                  <c:v>85</c:v>
                </c:pt>
                <c:pt idx="4">
                  <c:v>99.88</c:v>
                </c:pt>
                <c:pt idx="5">
                  <c:v>82.5</c:v>
                </c:pt>
                <c:pt idx="6">
                  <c:v>99.88</c:v>
                </c:pt>
                <c:pt idx="7">
                  <c:v>149.91</c:v>
                </c:pt>
                <c:pt idx="8">
                  <c:v>219.02</c:v>
                </c:pt>
                <c:pt idx="9">
                  <c:v>225.94</c:v>
                </c:pt>
                <c:pt idx="10">
                  <c:v>225.97</c:v>
                </c:pt>
                <c:pt idx="11">
                  <c:v>225.81</c:v>
                </c:pt>
                <c:pt idx="12">
                  <c:v>215.45</c:v>
                </c:pt>
                <c:pt idx="13">
                  <c:v>219.02</c:v>
                </c:pt>
                <c:pt idx="14">
                  <c:v>225</c:v>
                </c:pt>
                <c:pt idx="15">
                  <c:v>225</c:v>
                </c:pt>
                <c:pt idx="16">
                  <c:v>225</c:v>
                </c:pt>
                <c:pt idx="17">
                  <c:v>224.99</c:v>
                </c:pt>
                <c:pt idx="18">
                  <c:v>175.01</c:v>
                </c:pt>
                <c:pt idx="19">
                  <c:v>204.91</c:v>
                </c:pt>
                <c:pt idx="20">
                  <c:v>189.91</c:v>
                </c:pt>
                <c:pt idx="21">
                  <c:v>204.98</c:v>
                </c:pt>
                <c:pt idx="22">
                  <c:v>116.96</c:v>
                </c:pt>
                <c:pt idx="23">
                  <c:v>116.96</c:v>
                </c:pt>
                <c:pt idx="24">
                  <c:v>174.99</c:v>
                </c:pt>
                <c:pt idx="25">
                  <c:v>169.16</c:v>
                </c:pt>
                <c:pt idx="26">
                  <c:v>171.64</c:v>
                </c:pt>
                <c:pt idx="27">
                  <c:v>84.99</c:v>
                </c:pt>
                <c:pt idx="28">
                  <c:v>90</c:v>
                </c:pt>
                <c:pt idx="29">
                  <c:v>121.95</c:v>
                </c:pt>
                <c:pt idx="30">
                  <c:v>128.47</c:v>
                </c:pt>
                <c:pt idx="31">
                  <c:v>145.13999999999999</c:v>
                </c:pt>
                <c:pt idx="32">
                  <c:v>171.64</c:v>
                </c:pt>
                <c:pt idx="33">
                  <c:v>223.13</c:v>
                </c:pt>
                <c:pt idx="34">
                  <c:v>223.52</c:v>
                </c:pt>
                <c:pt idx="35">
                  <c:v>223.99</c:v>
                </c:pt>
                <c:pt idx="36">
                  <c:v>197.98</c:v>
                </c:pt>
                <c:pt idx="37">
                  <c:v>197.99</c:v>
                </c:pt>
                <c:pt idx="38">
                  <c:v>175</c:v>
                </c:pt>
                <c:pt idx="39">
                  <c:v>189.92</c:v>
                </c:pt>
                <c:pt idx="40">
                  <c:v>175</c:v>
                </c:pt>
                <c:pt idx="41">
                  <c:v>147.30000000000001</c:v>
                </c:pt>
                <c:pt idx="42">
                  <c:v>168.55</c:v>
                </c:pt>
                <c:pt idx="43">
                  <c:v>175.01</c:v>
                </c:pt>
                <c:pt idx="44">
                  <c:v>174.15</c:v>
                </c:pt>
                <c:pt idx="45">
                  <c:v>169.16</c:v>
                </c:pt>
                <c:pt idx="46">
                  <c:v>85</c:v>
                </c:pt>
                <c:pt idx="47">
                  <c:v>77.739999999999995</c:v>
                </c:pt>
                <c:pt idx="48">
                  <c:v>139.91</c:v>
                </c:pt>
                <c:pt idx="49">
                  <c:v>139.91999999999999</c:v>
                </c:pt>
                <c:pt idx="50">
                  <c:v>129.99</c:v>
                </c:pt>
                <c:pt idx="51">
                  <c:v>85</c:v>
                </c:pt>
                <c:pt idx="52">
                  <c:v>77.45</c:v>
                </c:pt>
                <c:pt idx="53">
                  <c:v>73.87</c:v>
                </c:pt>
                <c:pt idx="54">
                  <c:v>70</c:v>
                </c:pt>
                <c:pt idx="55">
                  <c:v>37.93</c:v>
                </c:pt>
                <c:pt idx="56">
                  <c:v>79.98</c:v>
                </c:pt>
                <c:pt idx="57">
                  <c:v>100.03</c:v>
                </c:pt>
                <c:pt idx="58">
                  <c:v>125.96</c:v>
                </c:pt>
                <c:pt idx="59">
                  <c:v>125.96</c:v>
                </c:pt>
                <c:pt idx="60">
                  <c:v>119.99</c:v>
                </c:pt>
                <c:pt idx="61">
                  <c:v>100.08</c:v>
                </c:pt>
                <c:pt idx="62">
                  <c:v>100.07</c:v>
                </c:pt>
                <c:pt idx="63">
                  <c:v>120</c:v>
                </c:pt>
                <c:pt idx="64">
                  <c:v>107.92</c:v>
                </c:pt>
                <c:pt idx="65">
                  <c:v>124.99</c:v>
                </c:pt>
                <c:pt idx="66">
                  <c:v>146.83000000000001</c:v>
                </c:pt>
                <c:pt idx="67">
                  <c:v>148.99</c:v>
                </c:pt>
                <c:pt idx="68">
                  <c:v>125.95</c:v>
                </c:pt>
                <c:pt idx="69">
                  <c:v>144.88999999999999</c:v>
                </c:pt>
                <c:pt idx="70">
                  <c:v>100.01</c:v>
                </c:pt>
                <c:pt idx="71">
                  <c:v>84.99</c:v>
                </c:pt>
                <c:pt idx="72">
                  <c:v>175</c:v>
                </c:pt>
                <c:pt idx="73">
                  <c:v>174.99</c:v>
                </c:pt>
                <c:pt idx="74">
                  <c:v>130</c:v>
                </c:pt>
                <c:pt idx="75">
                  <c:v>85</c:v>
                </c:pt>
                <c:pt idx="76">
                  <c:v>70</c:v>
                </c:pt>
                <c:pt idx="77">
                  <c:v>85</c:v>
                </c:pt>
                <c:pt idx="78">
                  <c:v>121.89</c:v>
                </c:pt>
                <c:pt idx="79">
                  <c:v>158.88999999999999</c:v>
                </c:pt>
                <c:pt idx="80">
                  <c:v>158.88</c:v>
                </c:pt>
                <c:pt idx="81">
                  <c:v>215.54</c:v>
                </c:pt>
                <c:pt idx="82">
                  <c:v>204.99</c:v>
                </c:pt>
                <c:pt idx="83">
                  <c:v>218.02</c:v>
                </c:pt>
                <c:pt idx="84">
                  <c:v>158.88999999999999</c:v>
                </c:pt>
                <c:pt idx="85">
                  <c:v>167.98</c:v>
                </c:pt>
                <c:pt idx="86">
                  <c:v>163.55000000000001</c:v>
                </c:pt>
                <c:pt idx="87">
                  <c:v>167.99</c:v>
                </c:pt>
                <c:pt idx="88">
                  <c:v>159.91</c:v>
                </c:pt>
                <c:pt idx="89">
                  <c:v>124.99</c:v>
                </c:pt>
                <c:pt idx="90">
                  <c:v>125</c:v>
                </c:pt>
                <c:pt idx="91">
                  <c:v>128.59</c:v>
                </c:pt>
                <c:pt idx="92">
                  <c:v>135</c:v>
                </c:pt>
                <c:pt idx="93">
                  <c:v>134</c:v>
                </c:pt>
                <c:pt idx="94">
                  <c:v>84.99</c:v>
                </c:pt>
                <c:pt idx="95">
                  <c:v>70</c:v>
                </c:pt>
                <c:pt idx="96">
                  <c:v>142.68</c:v>
                </c:pt>
                <c:pt idx="97">
                  <c:v>142.66999999999999</c:v>
                </c:pt>
                <c:pt idx="98">
                  <c:v>130</c:v>
                </c:pt>
                <c:pt idx="99">
                  <c:v>67.349999999999994</c:v>
                </c:pt>
                <c:pt idx="100">
                  <c:v>5.09</c:v>
                </c:pt>
                <c:pt idx="101">
                  <c:v>9.91</c:v>
                </c:pt>
                <c:pt idx="102">
                  <c:v>69.91</c:v>
                </c:pt>
                <c:pt idx="103">
                  <c:v>104.99</c:v>
                </c:pt>
                <c:pt idx="104">
                  <c:v>168.16</c:v>
                </c:pt>
                <c:pt idx="105">
                  <c:v>204.98</c:v>
                </c:pt>
                <c:pt idx="106">
                  <c:v>204.95</c:v>
                </c:pt>
                <c:pt idx="107">
                  <c:v>204.94</c:v>
                </c:pt>
                <c:pt idx="108">
                  <c:v>124.68</c:v>
                </c:pt>
                <c:pt idx="109">
                  <c:v>157.91</c:v>
                </c:pt>
                <c:pt idx="110">
                  <c:v>157.91</c:v>
                </c:pt>
                <c:pt idx="111">
                  <c:v>163.54</c:v>
                </c:pt>
                <c:pt idx="112">
                  <c:v>159</c:v>
                </c:pt>
                <c:pt idx="113">
                  <c:v>109.09</c:v>
                </c:pt>
                <c:pt idx="114">
                  <c:v>109.09</c:v>
                </c:pt>
                <c:pt idx="115">
                  <c:v>125</c:v>
                </c:pt>
                <c:pt idx="116">
                  <c:v>129.96</c:v>
                </c:pt>
                <c:pt idx="117">
                  <c:v>130.1</c:v>
                </c:pt>
                <c:pt idx="118">
                  <c:v>70</c:v>
                </c:pt>
                <c:pt idx="119">
                  <c:v>12.04</c:v>
                </c:pt>
                <c:pt idx="120">
                  <c:v>123.06</c:v>
                </c:pt>
                <c:pt idx="121">
                  <c:v>146.25</c:v>
                </c:pt>
                <c:pt idx="122">
                  <c:v>133.99</c:v>
                </c:pt>
                <c:pt idx="123">
                  <c:v>100.07</c:v>
                </c:pt>
                <c:pt idx="124">
                  <c:v>111.67</c:v>
                </c:pt>
                <c:pt idx="125">
                  <c:v>123.03</c:v>
                </c:pt>
                <c:pt idx="126">
                  <c:v>125.09</c:v>
                </c:pt>
                <c:pt idx="127">
                  <c:v>163.55000000000001</c:v>
                </c:pt>
                <c:pt idx="128">
                  <c:v>163.54</c:v>
                </c:pt>
                <c:pt idx="129">
                  <c:v>174.99</c:v>
                </c:pt>
                <c:pt idx="130">
                  <c:v>199.92</c:v>
                </c:pt>
                <c:pt idx="131">
                  <c:v>199.92</c:v>
                </c:pt>
                <c:pt idx="132">
                  <c:v>134.66999999999999</c:v>
                </c:pt>
                <c:pt idx="133">
                  <c:v>157.58000000000001</c:v>
                </c:pt>
                <c:pt idx="134">
                  <c:v>169.54</c:v>
                </c:pt>
                <c:pt idx="135">
                  <c:v>174.99</c:v>
                </c:pt>
                <c:pt idx="136">
                  <c:v>174.99</c:v>
                </c:pt>
                <c:pt idx="137">
                  <c:v>125.06</c:v>
                </c:pt>
                <c:pt idx="138">
                  <c:v>119.99</c:v>
                </c:pt>
                <c:pt idx="139">
                  <c:v>125.09</c:v>
                </c:pt>
                <c:pt idx="140">
                  <c:v>129.99</c:v>
                </c:pt>
                <c:pt idx="141">
                  <c:v>125.03</c:v>
                </c:pt>
                <c:pt idx="142">
                  <c:v>85</c:v>
                </c:pt>
                <c:pt idx="143">
                  <c:v>70</c:v>
                </c:pt>
                <c:pt idx="144">
                  <c:v>157.66999999999999</c:v>
                </c:pt>
                <c:pt idx="145">
                  <c:v>129</c:v>
                </c:pt>
                <c:pt idx="146">
                  <c:v>121.96</c:v>
                </c:pt>
                <c:pt idx="147">
                  <c:v>121.96</c:v>
                </c:pt>
                <c:pt idx="148">
                  <c:v>110.08</c:v>
                </c:pt>
                <c:pt idx="149">
                  <c:v>110.05</c:v>
                </c:pt>
                <c:pt idx="150">
                  <c:v>132.22999999999999</c:v>
                </c:pt>
                <c:pt idx="151">
                  <c:v>129.65</c:v>
                </c:pt>
                <c:pt idx="152">
                  <c:v>115</c:v>
                </c:pt>
                <c:pt idx="153">
                  <c:v>215.99</c:v>
                </c:pt>
                <c:pt idx="154">
                  <c:v>203.69</c:v>
                </c:pt>
                <c:pt idx="155">
                  <c:v>203.69</c:v>
                </c:pt>
                <c:pt idx="156">
                  <c:v>122.55</c:v>
                </c:pt>
                <c:pt idx="157">
                  <c:v>163.55000000000001</c:v>
                </c:pt>
                <c:pt idx="158">
                  <c:v>198.96</c:v>
                </c:pt>
                <c:pt idx="159">
                  <c:v>198.96</c:v>
                </c:pt>
                <c:pt idx="160">
                  <c:v>198.96</c:v>
                </c:pt>
                <c:pt idx="161">
                  <c:v>198.96</c:v>
                </c:pt>
                <c:pt idx="162">
                  <c:v>130</c:v>
                </c:pt>
                <c:pt idx="163">
                  <c:v>135.44999999999999</c:v>
                </c:pt>
                <c:pt idx="164">
                  <c:v>175</c:v>
                </c:pt>
                <c:pt idx="165">
                  <c:v>160.37</c:v>
                </c:pt>
                <c:pt idx="166">
                  <c:v>130</c:v>
                </c:pt>
                <c:pt idx="167">
                  <c:v>107.07</c:v>
                </c:pt>
                <c:pt idx="168">
                  <c:v>166.25</c:v>
                </c:pt>
                <c:pt idx="169">
                  <c:v>136.97</c:v>
                </c:pt>
                <c:pt idx="170">
                  <c:v>111.74</c:v>
                </c:pt>
                <c:pt idx="171">
                  <c:v>69.25</c:v>
                </c:pt>
                <c:pt idx="172">
                  <c:v>69.989999999999995</c:v>
                </c:pt>
                <c:pt idx="173">
                  <c:v>69.989999999999995</c:v>
                </c:pt>
                <c:pt idx="174">
                  <c:v>90.07</c:v>
                </c:pt>
                <c:pt idx="175">
                  <c:v>118.95</c:v>
                </c:pt>
                <c:pt idx="176">
                  <c:v>118.96</c:v>
                </c:pt>
                <c:pt idx="177">
                  <c:v>175.03</c:v>
                </c:pt>
                <c:pt idx="178">
                  <c:v>169.54</c:v>
                </c:pt>
                <c:pt idx="179">
                  <c:v>167.97</c:v>
                </c:pt>
                <c:pt idx="180">
                  <c:v>105.04</c:v>
                </c:pt>
                <c:pt idx="181">
                  <c:v>106.25</c:v>
                </c:pt>
                <c:pt idx="182">
                  <c:v>115</c:v>
                </c:pt>
                <c:pt idx="183">
                  <c:v>123.34</c:v>
                </c:pt>
                <c:pt idx="184">
                  <c:v>129.82</c:v>
                </c:pt>
                <c:pt idx="185">
                  <c:v>119.99</c:v>
                </c:pt>
                <c:pt idx="186">
                  <c:v>110.1</c:v>
                </c:pt>
                <c:pt idx="187">
                  <c:v>110.03</c:v>
                </c:pt>
                <c:pt idx="188">
                  <c:v>110.04</c:v>
                </c:pt>
                <c:pt idx="189">
                  <c:v>110.01</c:v>
                </c:pt>
                <c:pt idx="190">
                  <c:v>84.99</c:v>
                </c:pt>
                <c:pt idx="191">
                  <c:v>1.01</c:v>
                </c:pt>
                <c:pt idx="192">
                  <c:v>166.26</c:v>
                </c:pt>
                <c:pt idx="193">
                  <c:v>141.62</c:v>
                </c:pt>
                <c:pt idx="194">
                  <c:v>133.47999999999999</c:v>
                </c:pt>
                <c:pt idx="195">
                  <c:v>70</c:v>
                </c:pt>
                <c:pt idx="196">
                  <c:v>70</c:v>
                </c:pt>
                <c:pt idx="197">
                  <c:v>84.97</c:v>
                </c:pt>
                <c:pt idx="198">
                  <c:v>90.02</c:v>
                </c:pt>
                <c:pt idx="199">
                  <c:v>110.06</c:v>
                </c:pt>
                <c:pt idx="200">
                  <c:v>110.07</c:v>
                </c:pt>
                <c:pt idx="201">
                  <c:v>174.99</c:v>
                </c:pt>
                <c:pt idx="202">
                  <c:v>137.24</c:v>
                </c:pt>
                <c:pt idx="203">
                  <c:v>115</c:v>
                </c:pt>
                <c:pt idx="204">
                  <c:v>84.99</c:v>
                </c:pt>
                <c:pt idx="205">
                  <c:v>86.26</c:v>
                </c:pt>
                <c:pt idx="206">
                  <c:v>110.03</c:v>
                </c:pt>
                <c:pt idx="207">
                  <c:v>130.1</c:v>
                </c:pt>
                <c:pt idx="208">
                  <c:v>115</c:v>
                </c:pt>
                <c:pt idx="209">
                  <c:v>95.95</c:v>
                </c:pt>
                <c:pt idx="210">
                  <c:v>119.99</c:v>
                </c:pt>
                <c:pt idx="211">
                  <c:v>120</c:v>
                </c:pt>
                <c:pt idx="212">
                  <c:v>157.1</c:v>
                </c:pt>
                <c:pt idx="213">
                  <c:v>149.6</c:v>
                </c:pt>
                <c:pt idx="214">
                  <c:v>70</c:v>
                </c:pt>
                <c:pt idx="215">
                  <c:v>69.989999999999995</c:v>
                </c:pt>
                <c:pt idx="216">
                  <c:v>166.63</c:v>
                </c:pt>
                <c:pt idx="217">
                  <c:v>134</c:v>
                </c:pt>
                <c:pt idx="218">
                  <c:v>105.08</c:v>
                </c:pt>
                <c:pt idx="219">
                  <c:v>67.34</c:v>
                </c:pt>
                <c:pt idx="220">
                  <c:v>67.349999999999994</c:v>
                </c:pt>
                <c:pt idx="221">
                  <c:v>67.34</c:v>
                </c:pt>
                <c:pt idx="222">
                  <c:v>4.8899999999999997</c:v>
                </c:pt>
                <c:pt idx="223">
                  <c:v>4.88</c:v>
                </c:pt>
                <c:pt idx="224">
                  <c:v>69.97</c:v>
                </c:pt>
                <c:pt idx="225">
                  <c:v>70</c:v>
                </c:pt>
                <c:pt idx="226">
                  <c:v>110.02</c:v>
                </c:pt>
                <c:pt idx="227">
                  <c:v>110.09</c:v>
                </c:pt>
                <c:pt idx="228">
                  <c:v>105</c:v>
                </c:pt>
                <c:pt idx="229">
                  <c:v>108.96</c:v>
                </c:pt>
                <c:pt idx="230">
                  <c:v>108.02</c:v>
                </c:pt>
                <c:pt idx="231">
                  <c:v>105.05</c:v>
                </c:pt>
                <c:pt idx="232">
                  <c:v>99.99</c:v>
                </c:pt>
                <c:pt idx="233">
                  <c:v>84.99</c:v>
                </c:pt>
                <c:pt idx="234">
                  <c:v>110.06</c:v>
                </c:pt>
                <c:pt idx="235">
                  <c:v>163.54</c:v>
                </c:pt>
                <c:pt idx="236">
                  <c:v>169.55</c:v>
                </c:pt>
                <c:pt idx="237">
                  <c:v>159.68</c:v>
                </c:pt>
                <c:pt idx="238">
                  <c:v>108.01</c:v>
                </c:pt>
                <c:pt idx="239">
                  <c:v>69.989999999999995</c:v>
                </c:pt>
                <c:pt idx="240">
                  <c:v>125.58</c:v>
                </c:pt>
                <c:pt idx="241">
                  <c:v>113.43</c:v>
                </c:pt>
                <c:pt idx="242">
                  <c:v>70</c:v>
                </c:pt>
                <c:pt idx="243">
                  <c:v>49.99</c:v>
                </c:pt>
                <c:pt idx="244">
                  <c:v>50</c:v>
                </c:pt>
                <c:pt idx="245">
                  <c:v>66.92</c:v>
                </c:pt>
                <c:pt idx="246">
                  <c:v>71.989999999999995</c:v>
                </c:pt>
                <c:pt idx="247">
                  <c:v>115.69</c:v>
                </c:pt>
                <c:pt idx="248">
                  <c:v>119.99</c:v>
                </c:pt>
                <c:pt idx="249">
                  <c:v>175.02</c:v>
                </c:pt>
                <c:pt idx="250">
                  <c:v>141.08000000000001</c:v>
                </c:pt>
                <c:pt idx="251">
                  <c:v>139.08000000000001</c:v>
                </c:pt>
                <c:pt idx="252">
                  <c:v>70</c:v>
                </c:pt>
                <c:pt idx="253">
                  <c:v>108.06</c:v>
                </c:pt>
                <c:pt idx="254">
                  <c:v>134.99</c:v>
                </c:pt>
                <c:pt idx="255">
                  <c:v>139.07</c:v>
                </c:pt>
                <c:pt idx="256">
                  <c:v>159.97999999999999</c:v>
                </c:pt>
                <c:pt idx="257">
                  <c:v>70.010000000000005</c:v>
                </c:pt>
                <c:pt idx="258">
                  <c:v>139.07</c:v>
                </c:pt>
                <c:pt idx="259">
                  <c:v>144.93</c:v>
                </c:pt>
                <c:pt idx="260">
                  <c:v>154.68</c:v>
                </c:pt>
                <c:pt idx="261">
                  <c:v>141.66999999999999</c:v>
                </c:pt>
                <c:pt idx="262">
                  <c:v>59.95</c:v>
                </c:pt>
                <c:pt idx="263">
                  <c:v>5.67</c:v>
                </c:pt>
                <c:pt idx="264">
                  <c:v>125</c:v>
                </c:pt>
                <c:pt idx="265">
                  <c:v>133.97999999999999</c:v>
                </c:pt>
                <c:pt idx="266">
                  <c:v>125</c:v>
                </c:pt>
                <c:pt idx="267">
                  <c:v>63.98</c:v>
                </c:pt>
                <c:pt idx="268">
                  <c:v>50.5</c:v>
                </c:pt>
                <c:pt idx="269">
                  <c:v>66.91</c:v>
                </c:pt>
                <c:pt idx="270">
                  <c:v>70</c:v>
                </c:pt>
                <c:pt idx="271">
                  <c:v>125</c:v>
                </c:pt>
                <c:pt idx="272">
                  <c:v>114.99</c:v>
                </c:pt>
                <c:pt idx="273">
                  <c:v>188.02</c:v>
                </c:pt>
                <c:pt idx="274">
                  <c:v>190</c:v>
                </c:pt>
                <c:pt idx="275">
                  <c:v>203.6</c:v>
                </c:pt>
                <c:pt idx="276">
                  <c:v>115</c:v>
                </c:pt>
                <c:pt idx="277">
                  <c:v>139.54</c:v>
                </c:pt>
                <c:pt idx="278">
                  <c:v>174.99</c:v>
                </c:pt>
                <c:pt idx="279">
                  <c:v>174.99</c:v>
                </c:pt>
                <c:pt idx="280">
                  <c:v>145.01</c:v>
                </c:pt>
                <c:pt idx="281">
                  <c:v>134.63</c:v>
                </c:pt>
                <c:pt idx="282">
                  <c:v>139.54</c:v>
                </c:pt>
                <c:pt idx="283">
                  <c:v>159.66999999999999</c:v>
                </c:pt>
                <c:pt idx="284">
                  <c:v>175</c:v>
                </c:pt>
                <c:pt idx="285">
                  <c:v>135.82</c:v>
                </c:pt>
                <c:pt idx="286">
                  <c:v>59.99</c:v>
                </c:pt>
                <c:pt idx="287">
                  <c:v>5.08</c:v>
                </c:pt>
                <c:pt idx="288">
                  <c:v>133.97999999999999</c:v>
                </c:pt>
                <c:pt idx="289">
                  <c:v>127.99</c:v>
                </c:pt>
                <c:pt idx="290">
                  <c:v>124.99</c:v>
                </c:pt>
                <c:pt idx="291">
                  <c:v>66.92</c:v>
                </c:pt>
                <c:pt idx="292">
                  <c:v>59.99</c:v>
                </c:pt>
                <c:pt idx="293">
                  <c:v>5.07</c:v>
                </c:pt>
                <c:pt idx="294">
                  <c:v>69.989999999999995</c:v>
                </c:pt>
                <c:pt idx="295">
                  <c:v>121.96</c:v>
                </c:pt>
                <c:pt idx="296">
                  <c:v>115</c:v>
                </c:pt>
                <c:pt idx="297">
                  <c:v>126.01</c:v>
                </c:pt>
                <c:pt idx="298">
                  <c:v>119.99</c:v>
                </c:pt>
                <c:pt idx="299">
                  <c:v>142.16</c:v>
                </c:pt>
                <c:pt idx="300">
                  <c:v>91.57</c:v>
                </c:pt>
                <c:pt idx="301">
                  <c:v>121.95</c:v>
                </c:pt>
                <c:pt idx="302">
                  <c:v>121.96</c:v>
                </c:pt>
                <c:pt idx="303">
                  <c:v>116.31</c:v>
                </c:pt>
                <c:pt idx="304">
                  <c:v>121.95</c:v>
                </c:pt>
                <c:pt idx="305">
                  <c:v>121.95</c:v>
                </c:pt>
                <c:pt idx="306">
                  <c:v>157.68</c:v>
                </c:pt>
                <c:pt idx="307">
                  <c:v>135.71</c:v>
                </c:pt>
                <c:pt idx="308">
                  <c:v>142.16</c:v>
                </c:pt>
                <c:pt idx="309">
                  <c:v>157.66999999999999</c:v>
                </c:pt>
                <c:pt idx="310">
                  <c:v>91.59</c:v>
                </c:pt>
                <c:pt idx="311">
                  <c:v>91.59</c:v>
                </c:pt>
                <c:pt idx="312">
                  <c:v>133.97999999999999</c:v>
                </c:pt>
                <c:pt idx="313">
                  <c:v>123.96</c:v>
                </c:pt>
                <c:pt idx="314">
                  <c:v>133.97999999999999</c:v>
                </c:pt>
                <c:pt idx="315">
                  <c:v>70</c:v>
                </c:pt>
                <c:pt idx="316">
                  <c:v>69.989999999999995</c:v>
                </c:pt>
                <c:pt idx="317">
                  <c:v>59.92</c:v>
                </c:pt>
                <c:pt idx="318">
                  <c:v>70</c:v>
                </c:pt>
                <c:pt idx="319">
                  <c:v>109.99</c:v>
                </c:pt>
                <c:pt idx="320">
                  <c:v>70.010000000000005</c:v>
                </c:pt>
                <c:pt idx="321">
                  <c:v>123.96</c:v>
                </c:pt>
                <c:pt idx="322">
                  <c:v>149.35</c:v>
                </c:pt>
                <c:pt idx="323">
                  <c:v>145</c:v>
                </c:pt>
                <c:pt idx="324">
                  <c:v>114.99</c:v>
                </c:pt>
                <c:pt idx="325">
                  <c:v>115</c:v>
                </c:pt>
                <c:pt idx="326">
                  <c:v>142.53</c:v>
                </c:pt>
                <c:pt idx="327">
                  <c:v>123.96</c:v>
                </c:pt>
                <c:pt idx="328">
                  <c:v>115</c:v>
                </c:pt>
                <c:pt idx="329">
                  <c:v>98.09</c:v>
                </c:pt>
                <c:pt idx="330">
                  <c:v>174.98</c:v>
                </c:pt>
                <c:pt idx="331">
                  <c:v>135</c:v>
                </c:pt>
                <c:pt idx="332">
                  <c:v>120</c:v>
                </c:pt>
                <c:pt idx="333">
                  <c:v>120</c:v>
                </c:pt>
                <c:pt idx="334">
                  <c:v>98.04</c:v>
                </c:pt>
                <c:pt idx="335">
                  <c:v>84.99</c:v>
                </c:pt>
                <c:pt idx="336">
                  <c:v>128</c:v>
                </c:pt>
                <c:pt idx="337">
                  <c:v>122.06</c:v>
                </c:pt>
                <c:pt idx="338">
                  <c:v>98.08</c:v>
                </c:pt>
                <c:pt idx="339">
                  <c:v>29.91</c:v>
                </c:pt>
                <c:pt idx="340">
                  <c:v>6</c:v>
                </c:pt>
                <c:pt idx="341">
                  <c:v>50.05</c:v>
                </c:pt>
                <c:pt idx="342">
                  <c:v>70</c:v>
                </c:pt>
                <c:pt idx="343">
                  <c:v>133.97</c:v>
                </c:pt>
                <c:pt idx="344">
                  <c:v>113.02</c:v>
                </c:pt>
                <c:pt idx="345">
                  <c:v>141.33000000000001</c:v>
                </c:pt>
                <c:pt idx="346">
                  <c:v>124.96</c:v>
                </c:pt>
                <c:pt idx="347">
                  <c:v>141.33000000000001</c:v>
                </c:pt>
                <c:pt idx="348">
                  <c:v>98.04</c:v>
                </c:pt>
                <c:pt idx="349">
                  <c:v>113.02</c:v>
                </c:pt>
                <c:pt idx="350">
                  <c:v>132.55000000000001</c:v>
                </c:pt>
                <c:pt idx="351">
                  <c:v>132.55000000000001</c:v>
                </c:pt>
                <c:pt idx="352">
                  <c:v>132.55000000000001</c:v>
                </c:pt>
                <c:pt idx="353">
                  <c:v>132.55000000000001</c:v>
                </c:pt>
                <c:pt idx="354">
                  <c:v>141.33000000000001</c:v>
                </c:pt>
                <c:pt idx="355">
                  <c:v>164.76</c:v>
                </c:pt>
                <c:pt idx="356">
                  <c:v>125.91</c:v>
                </c:pt>
                <c:pt idx="357">
                  <c:v>113.08</c:v>
                </c:pt>
                <c:pt idx="358">
                  <c:v>98.04</c:v>
                </c:pt>
                <c:pt idx="359">
                  <c:v>70</c:v>
                </c:pt>
                <c:pt idx="360">
                  <c:v>133.97</c:v>
                </c:pt>
                <c:pt idx="361">
                  <c:v>124.96</c:v>
                </c:pt>
                <c:pt idx="362">
                  <c:v>124.06</c:v>
                </c:pt>
                <c:pt idx="363">
                  <c:v>66.91</c:v>
                </c:pt>
                <c:pt idx="364">
                  <c:v>64.98</c:v>
                </c:pt>
                <c:pt idx="365">
                  <c:v>64.97</c:v>
                </c:pt>
                <c:pt idx="366">
                  <c:v>22.93</c:v>
                </c:pt>
                <c:pt idx="367">
                  <c:v>70</c:v>
                </c:pt>
                <c:pt idx="368">
                  <c:v>124.95</c:v>
                </c:pt>
                <c:pt idx="369">
                  <c:v>192.01</c:v>
                </c:pt>
                <c:pt idx="370">
                  <c:v>175</c:v>
                </c:pt>
                <c:pt idx="371">
                  <c:v>190.07</c:v>
                </c:pt>
                <c:pt idx="372">
                  <c:v>133.30000000000001</c:v>
                </c:pt>
                <c:pt idx="373">
                  <c:v>160</c:v>
                </c:pt>
                <c:pt idx="374">
                  <c:v>150.99</c:v>
                </c:pt>
                <c:pt idx="375">
                  <c:v>174.54</c:v>
                </c:pt>
                <c:pt idx="376">
                  <c:v>133.30000000000001</c:v>
                </c:pt>
                <c:pt idx="377">
                  <c:v>124.96</c:v>
                </c:pt>
                <c:pt idx="378">
                  <c:v>124.95</c:v>
                </c:pt>
                <c:pt idx="379">
                  <c:v>120.85</c:v>
                </c:pt>
                <c:pt idx="380">
                  <c:v>128</c:v>
                </c:pt>
                <c:pt idx="381">
                  <c:v>120</c:v>
                </c:pt>
                <c:pt idx="382">
                  <c:v>59.95</c:v>
                </c:pt>
                <c:pt idx="383">
                  <c:v>69.989999999999995</c:v>
                </c:pt>
                <c:pt idx="384">
                  <c:v>132.28</c:v>
                </c:pt>
                <c:pt idx="385">
                  <c:v>132.29</c:v>
                </c:pt>
                <c:pt idx="386">
                  <c:v>132.29</c:v>
                </c:pt>
                <c:pt idx="387">
                  <c:v>66.92</c:v>
                </c:pt>
                <c:pt idx="388">
                  <c:v>7</c:v>
                </c:pt>
                <c:pt idx="389">
                  <c:v>5.07</c:v>
                </c:pt>
                <c:pt idx="390">
                  <c:v>10.95</c:v>
                </c:pt>
                <c:pt idx="391">
                  <c:v>69.989999999999995</c:v>
                </c:pt>
                <c:pt idx="392">
                  <c:v>70</c:v>
                </c:pt>
                <c:pt idx="393">
                  <c:v>135</c:v>
                </c:pt>
                <c:pt idx="394">
                  <c:v>149.91999999999999</c:v>
                </c:pt>
                <c:pt idx="395">
                  <c:v>168.98</c:v>
                </c:pt>
                <c:pt idx="396">
                  <c:v>145.96</c:v>
                </c:pt>
                <c:pt idx="397">
                  <c:v>149.91</c:v>
                </c:pt>
                <c:pt idx="398">
                  <c:v>145.96</c:v>
                </c:pt>
                <c:pt idx="399">
                  <c:v>138.97</c:v>
                </c:pt>
                <c:pt idx="400">
                  <c:v>138.97</c:v>
                </c:pt>
                <c:pt idx="401">
                  <c:v>138.97</c:v>
                </c:pt>
                <c:pt idx="402">
                  <c:v>130.47999999999999</c:v>
                </c:pt>
                <c:pt idx="403">
                  <c:v>125.96</c:v>
                </c:pt>
                <c:pt idx="404">
                  <c:v>160.06</c:v>
                </c:pt>
                <c:pt idx="405">
                  <c:v>151.69</c:v>
                </c:pt>
                <c:pt idx="406">
                  <c:v>84.99</c:v>
                </c:pt>
                <c:pt idx="407">
                  <c:v>70</c:v>
                </c:pt>
                <c:pt idx="408">
                  <c:v>119.99</c:v>
                </c:pt>
                <c:pt idx="409">
                  <c:v>133.97</c:v>
                </c:pt>
                <c:pt idx="410">
                  <c:v>98.06</c:v>
                </c:pt>
                <c:pt idx="411">
                  <c:v>23.58</c:v>
                </c:pt>
                <c:pt idx="412">
                  <c:v>25.74</c:v>
                </c:pt>
                <c:pt idx="413">
                  <c:v>66.91</c:v>
                </c:pt>
                <c:pt idx="414">
                  <c:v>85</c:v>
                </c:pt>
                <c:pt idx="415">
                  <c:v>133.97999999999999</c:v>
                </c:pt>
                <c:pt idx="416">
                  <c:v>137.96</c:v>
                </c:pt>
                <c:pt idx="417">
                  <c:v>172.54</c:v>
                </c:pt>
                <c:pt idx="418">
                  <c:v>167.7</c:v>
                </c:pt>
                <c:pt idx="419">
                  <c:v>192.01</c:v>
                </c:pt>
                <c:pt idx="420">
                  <c:v>98.04</c:v>
                </c:pt>
                <c:pt idx="421">
                  <c:v>135.97999999999999</c:v>
                </c:pt>
                <c:pt idx="422">
                  <c:v>167.7</c:v>
                </c:pt>
                <c:pt idx="423">
                  <c:v>165.54</c:v>
                </c:pt>
                <c:pt idx="424">
                  <c:v>167.71</c:v>
                </c:pt>
                <c:pt idx="425">
                  <c:v>167.7</c:v>
                </c:pt>
                <c:pt idx="426">
                  <c:v>137.96</c:v>
                </c:pt>
                <c:pt idx="427">
                  <c:v>98.06</c:v>
                </c:pt>
                <c:pt idx="428">
                  <c:v>127.99</c:v>
                </c:pt>
                <c:pt idx="429">
                  <c:v>98.1</c:v>
                </c:pt>
                <c:pt idx="430">
                  <c:v>5.68</c:v>
                </c:pt>
                <c:pt idx="431">
                  <c:v>5.0999999999999996</c:v>
                </c:pt>
                <c:pt idx="432">
                  <c:v>134.97999999999999</c:v>
                </c:pt>
                <c:pt idx="433">
                  <c:v>134.99</c:v>
                </c:pt>
                <c:pt idx="434">
                  <c:v>134.97999999999999</c:v>
                </c:pt>
                <c:pt idx="435">
                  <c:v>70</c:v>
                </c:pt>
                <c:pt idx="436">
                  <c:v>70</c:v>
                </c:pt>
                <c:pt idx="437">
                  <c:v>70</c:v>
                </c:pt>
                <c:pt idx="438">
                  <c:v>84.99</c:v>
                </c:pt>
                <c:pt idx="439">
                  <c:v>133.06</c:v>
                </c:pt>
                <c:pt idx="440">
                  <c:v>143.38999999999999</c:v>
                </c:pt>
                <c:pt idx="441">
                  <c:v>171.99</c:v>
                </c:pt>
                <c:pt idx="442">
                  <c:v>174.99</c:v>
                </c:pt>
                <c:pt idx="443">
                  <c:v>171.99</c:v>
                </c:pt>
                <c:pt idx="444">
                  <c:v>98.05</c:v>
                </c:pt>
                <c:pt idx="445">
                  <c:v>135.97999999999999</c:v>
                </c:pt>
                <c:pt idx="446">
                  <c:v>176.54</c:v>
                </c:pt>
                <c:pt idx="447">
                  <c:v>133.71</c:v>
                </c:pt>
                <c:pt idx="448">
                  <c:v>115</c:v>
                </c:pt>
                <c:pt idx="449">
                  <c:v>98.08</c:v>
                </c:pt>
                <c:pt idx="450">
                  <c:v>176.54</c:v>
                </c:pt>
                <c:pt idx="451">
                  <c:v>176.55</c:v>
                </c:pt>
                <c:pt idx="452">
                  <c:v>141.24</c:v>
                </c:pt>
                <c:pt idx="453">
                  <c:v>154.66999999999999</c:v>
                </c:pt>
                <c:pt idx="454">
                  <c:v>70</c:v>
                </c:pt>
                <c:pt idx="455">
                  <c:v>5.05</c:v>
                </c:pt>
                <c:pt idx="456">
                  <c:v>149.78</c:v>
                </c:pt>
                <c:pt idx="457">
                  <c:v>135</c:v>
                </c:pt>
                <c:pt idx="458">
                  <c:v>134.99</c:v>
                </c:pt>
                <c:pt idx="459">
                  <c:v>70</c:v>
                </c:pt>
                <c:pt idx="460">
                  <c:v>70</c:v>
                </c:pt>
                <c:pt idx="461">
                  <c:v>70</c:v>
                </c:pt>
                <c:pt idx="462">
                  <c:v>84.99</c:v>
                </c:pt>
                <c:pt idx="463">
                  <c:v>100</c:v>
                </c:pt>
                <c:pt idx="464">
                  <c:v>95.01</c:v>
                </c:pt>
                <c:pt idx="465">
                  <c:v>95.06</c:v>
                </c:pt>
                <c:pt idx="466">
                  <c:v>95.07</c:v>
                </c:pt>
                <c:pt idx="467">
                  <c:v>95.09</c:v>
                </c:pt>
                <c:pt idx="468">
                  <c:v>5.99</c:v>
                </c:pt>
                <c:pt idx="469">
                  <c:v>85</c:v>
                </c:pt>
                <c:pt idx="470">
                  <c:v>95.09</c:v>
                </c:pt>
                <c:pt idx="471">
                  <c:v>100.01</c:v>
                </c:pt>
                <c:pt idx="472">
                  <c:v>110.96</c:v>
                </c:pt>
                <c:pt idx="473">
                  <c:v>69.989999999999995</c:v>
                </c:pt>
                <c:pt idx="474">
                  <c:v>95.07</c:v>
                </c:pt>
                <c:pt idx="475">
                  <c:v>119.99</c:v>
                </c:pt>
                <c:pt idx="476">
                  <c:v>127.99</c:v>
                </c:pt>
                <c:pt idx="477">
                  <c:v>110.95</c:v>
                </c:pt>
                <c:pt idx="478">
                  <c:v>4.46</c:v>
                </c:pt>
                <c:pt idx="479">
                  <c:v>5.04</c:v>
                </c:pt>
                <c:pt idx="480">
                  <c:v>128</c:v>
                </c:pt>
                <c:pt idx="481">
                  <c:v>97.99</c:v>
                </c:pt>
                <c:pt idx="482">
                  <c:v>95.08</c:v>
                </c:pt>
                <c:pt idx="483">
                  <c:v>66.91</c:v>
                </c:pt>
                <c:pt idx="484">
                  <c:v>50</c:v>
                </c:pt>
                <c:pt idx="485">
                  <c:v>69.989999999999995</c:v>
                </c:pt>
                <c:pt idx="486">
                  <c:v>70</c:v>
                </c:pt>
                <c:pt idx="487">
                  <c:v>119.25</c:v>
                </c:pt>
                <c:pt idx="488">
                  <c:v>85</c:v>
                </c:pt>
                <c:pt idx="489">
                  <c:v>171.99</c:v>
                </c:pt>
                <c:pt idx="490">
                  <c:v>105</c:v>
                </c:pt>
                <c:pt idx="491">
                  <c:v>88.2</c:v>
                </c:pt>
                <c:pt idx="492">
                  <c:v>5.0999999999999996</c:v>
                </c:pt>
                <c:pt idx="493">
                  <c:v>30</c:v>
                </c:pt>
                <c:pt idx="494">
                  <c:v>85</c:v>
                </c:pt>
                <c:pt idx="495">
                  <c:v>60.43</c:v>
                </c:pt>
                <c:pt idx="496">
                  <c:v>60.44</c:v>
                </c:pt>
                <c:pt idx="497">
                  <c:v>95.03</c:v>
                </c:pt>
                <c:pt idx="498">
                  <c:v>69.989999999999995</c:v>
                </c:pt>
                <c:pt idx="499">
                  <c:v>60.44</c:v>
                </c:pt>
                <c:pt idx="500">
                  <c:v>157.66999999999999</c:v>
                </c:pt>
                <c:pt idx="501">
                  <c:v>141.84</c:v>
                </c:pt>
                <c:pt idx="502">
                  <c:v>85</c:v>
                </c:pt>
                <c:pt idx="503">
                  <c:v>70</c:v>
                </c:pt>
                <c:pt idx="504">
                  <c:v>134.99</c:v>
                </c:pt>
                <c:pt idx="505">
                  <c:v>135</c:v>
                </c:pt>
                <c:pt idx="506">
                  <c:v>130.41999999999999</c:v>
                </c:pt>
                <c:pt idx="507">
                  <c:v>69.989999999999995</c:v>
                </c:pt>
                <c:pt idx="508">
                  <c:v>70</c:v>
                </c:pt>
                <c:pt idx="509">
                  <c:v>69.989999999999995</c:v>
                </c:pt>
                <c:pt idx="510">
                  <c:v>96.51</c:v>
                </c:pt>
                <c:pt idx="511">
                  <c:v>134.97</c:v>
                </c:pt>
                <c:pt idx="512">
                  <c:v>112.71</c:v>
                </c:pt>
                <c:pt idx="513">
                  <c:v>176.95</c:v>
                </c:pt>
                <c:pt idx="514">
                  <c:v>182.55</c:v>
                </c:pt>
                <c:pt idx="515">
                  <c:v>182.54</c:v>
                </c:pt>
                <c:pt idx="516">
                  <c:v>84.99</c:v>
                </c:pt>
                <c:pt idx="517">
                  <c:v>119.94</c:v>
                </c:pt>
                <c:pt idx="518">
                  <c:v>182.55</c:v>
                </c:pt>
                <c:pt idx="519">
                  <c:v>182.54</c:v>
                </c:pt>
                <c:pt idx="520">
                  <c:v>178.95</c:v>
                </c:pt>
                <c:pt idx="521">
                  <c:v>134.4</c:v>
                </c:pt>
                <c:pt idx="522">
                  <c:v>85</c:v>
                </c:pt>
                <c:pt idx="523">
                  <c:v>84.99</c:v>
                </c:pt>
                <c:pt idx="524">
                  <c:v>120</c:v>
                </c:pt>
                <c:pt idx="525">
                  <c:v>115</c:v>
                </c:pt>
                <c:pt idx="526">
                  <c:v>100</c:v>
                </c:pt>
                <c:pt idx="527">
                  <c:v>70</c:v>
                </c:pt>
                <c:pt idx="528">
                  <c:v>175</c:v>
                </c:pt>
                <c:pt idx="529">
                  <c:v>141.31</c:v>
                </c:pt>
                <c:pt idx="530">
                  <c:v>134.96</c:v>
                </c:pt>
                <c:pt idx="531">
                  <c:v>90</c:v>
                </c:pt>
                <c:pt idx="532">
                  <c:v>90.08</c:v>
                </c:pt>
                <c:pt idx="533">
                  <c:v>90.04</c:v>
                </c:pt>
                <c:pt idx="534">
                  <c:v>85</c:v>
                </c:pt>
                <c:pt idx="535">
                  <c:v>109.99</c:v>
                </c:pt>
                <c:pt idx="536">
                  <c:v>109.43</c:v>
                </c:pt>
                <c:pt idx="537">
                  <c:v>182.55</c:v>
                </c:pt>
                <c:pt idx="538">
                  <c:v>183.14</c:v>
                </c:pt>
                <c:pt idx="539">
                  <c:v>174.99</c:v>
                </c:pt>
                <c:pt idx="540">
                  <c:v>129.96</c:v>
                </c:pt>
                <c:pt idx="541">
                  <c:v>134.91999999999999</c:v>
                </c:pt>
                <c:pt idx="542">
                  <c:v>129.91</c:v>
                </c:pt>
                <c:pt idx="543">
                  <c:v>129.96</c:v>
                </c:pt>
                <c:pt idx="544">
                  <c:v>102.23</c:v>
                </c:pt>
                <c:pt idx="545">
                  <c:v>109.99</c:v>
                </c:pt>
                <c:pt idx="546">
                  <c:v>120.22</c:v>
                </c:pt>
                <c:pt idx="547">
                  <c:v>134.94</c:v>
                </c:pt>
                <c:pt idx="548">
                  <c:v>136.59</c:v>
                </c:pt>
                <c:pt idx="549">
                  <c:v>149.75</c:v>
                </c:pt>
                <c:pt idx="550">
                  <c:v>133.05000000000001</c:v>
                </c:pt>
                <c:pt idx="551">
                  <c:v>134.77000000000001</c:v>
                </c:pt>
                <c:pt idx="552">
                  <c:v>129.93</c:v>
                </c:pt>
                <c:pt idx="553">
                  <c:v>130</c:v>
                </c:pt>
                <c:pt idx="554">
                  <c:v>123.96</c:v>
                </c:pt>
                <c:pt idx="555">
                  <c:v>26.27</c:v>
                </c:pt>
                <c:pt idx="556">
                  <c:v>5.03</c:v>
                </c:pt>
                <c:pt idx="557">
                  <c:v>2.88</c:v>
                </c:pt>
                <c:pt idx="558">
                  <c:v>2.88</c:v>
                </c:pt>
                <c:pt idx="559">
                  <c:v>2.89</c:v>
                </c:pt>
                <c:pt idx="560">
                  <c:v>77.86</c:v>
                </c:pt>
                <c:pt idx="561">
                  <c:v>164.98</c:v>
                </c:pt>
                <c:pt idx="562">
                  <c:v>140</c:v>
                </c:pt>
                <c:pt idx="563">
                  <c:v>134.06</c:v>
                </c:pt>
                <c:pt idx="564">
                  <c:v>123.95</c:v>
                </c:pt>
                <c:pt idx="565">
                  <c:v>123.03</c:v>
                </c:pt>
                <c:pt idx="566">
                  <c:v>120.77</c:v>
                </c:pt>
                <c:pt idx="567">
                  <c:v>109.99</c:v>
                </c:pt>
                <c:pt idx="568">
                  <c:v>109.99</c:v>
                </c:pt>
                <c:pt idx="569">
                  <c:v>108.02</c:v>
                </c:pt>
                <c:pt idx="570">
                  <c:v>123.95</c:v>
                </c:pt>
                <c:pt idx="571">
                  <c:v>114.99</c:v>
                </c:pt>
                <c:pt idx="572">
                  <c:v>127.12</c:v>
                </c:pt>
                <c:pt idx="573">
                  <c:v>129.91999999999999</c:v>
                </c:pt>
                <c:pt idx="574">
                  <c:v>6.42</c:v>
                </c:pt>
                <c:pt idx="575">
                  <c:v>70</c:v>
                </c:pt>
                <c:pt idx="576">
                  <c:v>3.89</c:v>
                </c:pt>
                <c:pt idx="577">
                  <c:v>5.68</c:v>
                </c:pt>
                <c:pt idx="578">
                  <c:v>29.03</c:v>
                </c:pt>
                <c:pt idx="579">
                  <c:v>3.88</c:v>
                </c:pt>
                <c:pt idx="580">
                  <c:v>3.88</c:v>
                </c:pt>
                <c:pt idx="581">
                  <c:v>3.88</c:v>
                </c:pt>
                <c:pt idx="582">
                  <c:v>59.97</c:v>
                </c:pt>
                <c:pt idx="583">
                  <c:v>70</c:v>
                </c:pt>
                <c:pt idx="584">
                  <c:v>69.989999999999995</c:v>
                </c:pt>
                <c:pt idx="585">
                  <c:v>129.96</c:v>
                </c:pt>
                <c:pt idx="586">
                  <c:v>134.99</c:v>
                </c:pt>
                <c:pt idx="587">
                  <c:v>139.1</c:v>
                </c:pt>
                <c:pt idx="588">
                  <c:v>69.989999999999995</c:v>
                </c:pt>
                <c:pt idx="589">
                  <c:v>69.989999999999995</c:v>
                </c:pt>
                <c:pt idx="590">
                  <c:v>85</c:v>
                </c:pt>
                <c:pt idx="591">
                  <c:v>106.79</c:v>
                </c:pt>
                <c:pt idx="592">
                  <c:v>107.51</c:v>
                </c:pt>
                <c:pt idx="593">
                  <c:v>129.96</c:v>
                </c:pt>
                <c:pt idx="594">
                  <c:v>115</c:v>
                </c:pt>
                <c:pt idx="595">
                  <c:v>129.97999999999999</c:v>
                </c:pt>
                <c:pt idx="596">
                  <c:v>123.95</c:v>
                </c:pt>
                <c:pt idx="597">
                  <c:v>123.96</c:v>
                </c:pt>
                <c:pt idx="598">
                  <c:v>114.99</c:v>
                </c:pt>
                <c:pt idx="599">
                  <c:v>25.11</c:v>
                </c:pt>
                <c:pt idx="600">
                  <c:v>69.989999999999995</c:v>
                </c:pt>
                <c:pt idx="601">
                  <c:v>69.989999999999995</c:v>
                </c:pt>
                <c:pt idx="602">
                  <c:v>70</c:v>
                </c:pt>
                <c:pt idx="603">
                  <c:v>10</c:v>
                </c:pt>
                <c:pt idx="604">
                  <c:v>1.89</c:v>
                </c:pt>
                <c:pt idx="605">
                  <c:v>0.79</c:v>
                </c:pt>
                <c:pt idx="606">
                  <c:v>1.88</c:v>
                </c:pt>
                <c:pt idx="607">
                  <c:v>70</c:v>
                </c:pt>
                <c:pt idx="608">
                  <c:v>125.15</c:v>
                </c:pt>
                <c:pt idx="609">
                  <c:v>130.94999999999999</c:v>
                </c:pt>
                <c:pt idx="610">
                  <c:v>129.97</c:v>
                </c:pt>
                <c:pt idx="611">
                  <c:v>130.94999999999999</c:v>
                </c:pt>
                <c:pt idx="612">
                  <c:v>102.66</c:v>
                </c:pt>
                <c:pt idx="613">
                  <c:v>122.47</c:v>
                </c:pt>
                <c:pt idx="614">
                  <c:v>122.48</c:v>
                </c:pt>
                <c:pt idx="615">
                  <c:v>109.99</c:v>
                </c:pt>
                <c:pt idx="616">
                  <c:v>109.99</c:v>
                </c:pt>
                <c:pt idx="617">
                  <c:v>24.99</c:v>
                </c:pt>
                <c:pt idx="618">
                  <c:v>25</c:v>
                </c:pt>
                <c:pt idx="619">
                  <c:v>114.99</c:v>
                </c:pt>
                <c:pt idx="620">
                  <c:v>151.19999999999999</c:v>
                </c:pt>
                <c:pt idx="621">
                  <c:v>174.17</c:v>
                </c:pt>
                <c:pt idx="622">
                  <c:v>115</c:v>
                </c:pt>
                <c:pt idx="623">
                  <c:v>123.95</c:v>
                </c:pt>
                <c:pt idx="624">
                  <c:v>134.99</c:v>
                </c:pt>
                <c:pt idx="625">
                  <c:v>130.99</c:v>
                </c:pt>
                <c:pt idx="626">
                  <c:v>130.99</c:v>
                </c:pt>
                <c:pt idx="627">
                  <c:v>84.97</c:v>
                </c:pt>
                <c:pt idx="628">
                  <c:v>127.99</c:v>
                </c:pt>
                <c:pt idx="629">
                  <c:v>84.99</c:v>
                </c:pt>
                <c:pt idx="630">
                  <c:v>128</c:v>
                </c:pt>
                <c:pt idx="631">
                  <c:v>130.97999999999999</c:v>
                </c:pt>
                <c:pt idx="632">
                  <c:v>149.59</c:v>
                </c:pt>
                <c:pt idx="633">
                  <c:v>189.91</c:v>
                </c:pt>
                <c:pt idx="634">
                  <c:v>185.51</c:v>
                </c:pt>
                <c:pt idx="635">
                  <c:v>174.99</c:v>
                </c:pt>
                <c:pt idx="636">
                  <c:v>129.91999999999999</c:v>
                </c:pt>
                <c:pt idx="637">
                  <c:v>138.87</c:v>
                </c:pt>
                <c:pt idx="638">
                  <c:v>174.55</c:v>
                </c:pt>
                <c:pt idx="639">
                  <c:v>134.62</c:v>
                </c:pt>
                <c:pt idx="640">
                  <c:v>129.94999999999999</c:v>
                </c:pt>
                <c:pt idx="641">
                  <c:v>129.97</c:v>
                </c:pt>
                <c:pt idx="642">
                  <c:v>114.99</c:v>
                </c:pt>
                <c:pt idx="643">
                  <c:v>84.99</c:v>
                </c:pt>
                <c:pt idx="644">
                  <c:v>129.91999999999999</c:v>
                </c:pt>
                <c:pt idx="645">
                  <c:v>134.78</c:v>
                </c:pt>
                <c:pt idx="646">
                  <c:v>70</c:v>
                </c:pt>
                <c:pt idx="647">
                  <c:v>60</c:v>
                </c:pt>
                <c:pt idx="648">
                  <c:v>134.99</c:v>
                </c:pt>
                <c:pt idx="649">
                  <c:v>140.88999999999999</c:v>
                </c:pt>
                <c:pt idx="650">
                  <c:v>129.99</c:v>
                </c:pt>
                <c:pt idx="651">
                  <c:v>70</c:v>
                </c:pt>
                <c:pt idx="652">
                  <c:v>70</c:v>
                </c:pt>
                <c:pt idx="653">
                  <c:v>70</c:v>
                </c:pt>
                <c:pt idx="654">
                  <c:v>120.01</c:v>
                </c:pt>
                <c:pt idx="655">
                  <c:v>127.98</c:v>
                </c:pt>
                <c:pt idx="656">
                  <c:v>123.84</c:v>
                </c:pt>
                <c:pt idx="657">
                  <c:v>209.91</c:v>
                </c:pt>
                <c:pt idx="658">
                  <c:v>204.34</c:v>
                </c:pt>
                <c:pt idx="659">
                  <c:v>200</c:v>
                </c:pt>
                <c:pt idx="660">
                  <c:v>140.88999999999999</c:v>
                </c:pt>
                <c:pt idx="661">
                  <c:v>175</c:v>
                </c:pt>
                <c:pt idx="662">
                  <c:v>180.55</c:v>
                </c:pt>
                <c:pt idx="663">
                  <c:v>142.47999999999999</c:v>
                </c:pt>
                <c:pt idx="664">
                  <c:v>142.47999999999999</c:v>
                </c:pt>
                <c:pt idx="665">
                  <c:v>174.54</c:v>
                </c:pt>
                <c:pt idx="666">
                  <c:v>121.96</c:v>
                </c:pt>
                <c:pt idx="667">
                  <c:v>121.96</c:v>
                </c:pt>
                <c:pt idx="668">
                  <c:v>136.77000000000001</c:v>
                </c:pt>
                <c:pt idx="669">
                  <c:v>135</c:v>
                </c:pt>
                <c:pt idx="670">
                  <c:v>84.99</c:v>
                </c:pt>
                <c:pt idx="671">
                  <c:v>69.989999999999995</c:v>
                </c:pt>
                <c:pt idx="672">
                  <c:v>174.97</c:v>
                </c:pt>
                <c:pt idx="673">
                  <c:v>139.99</c:v>
                </c:pt>
                <c:pt idx="674">
                  <c:v>129.97999999999999</c:v>
                </c:pt>
                <c:pt idx="675">
                  <c:v>70</c:v>
                </c:pt>
                <c:pt idx="676">
                  <c:v>60</c:v>
                </c:pt>
                <c:pt idx="677">
                  <c:v>30</c:v>
                </c:pt>
                <c:pt idx="678">
                  <c:v>69.989999999999995</c:v>
                </c:pt>
                <c:pt idx="679">
                  <c:v>127.98</c:v>
                </c:pt>
                <c:pt idx="680">
                  <c:v>119.94</c:v>
                </c:pt>
                <c:pt idx="681">
                  <c:v>179.44</c:v>
                </c:pt>
                <c:pt idx="682">
                  <c:v>169.34</c:v>
                </c:pt>
                <c:pt idx="683">
                  <c:v>179.43</c:v>
                </c:pt>
                <c:pt idx="684">
                  <c:v>119.92</c:v>
                </c:pt>
                <c:pt idx="685">
                  <c:v>115.72</c:v>
                </c:pt>
                <c:pt idx="686">
                  <c:v>174.99</c:v>
                </c:pt>
                <c:pt idx="687">
                  <c:v>135.59</c:v>
                </c:pt>
                <c:pt idx="688">
                  <c:v>123.96</c:v>
                </c:pt>
                <c:pt idx="689">
                  <c:v>114.99</c:v>
                </c:pt>
                <c:pt idx="690">
                  <c:v>123.96</c:v>
                </c:pt>
                <c:pt idx="691">
                  <c:v>134.25</c:v>
                </c:pt>
                <c:pt idx="692">
                  <c:v>127.99</c:v>
                </c:pt>
                <c:pt idx="693">
                  <c:v>150.57</c:v>
                </c:pt>
                <c:pt idx="694">
                  <c:v>60</c:v>
                </c:pt>
                <c:pt idx="695">
                  <c:v>5.03</c:v>
                </c:pt>
                <c:pt idx="696">
                  <c:v>135.99</c:v>
                </c:pt>
                <c:pt idx="697">
                  <c:v>135.99</c:v>
                </c:pt>
                <c:pt idx="698">
                  <c:v>127.24</c:v>
                </c:pt>
                <c:pt idx="699">
                  <c:v>70</c:v>
                </c:pt>
                <c:pt idx="700">
                  <c:v>69.989999999999995</c:v>
                </c:pt>
                <c:pt idx="701">
                  <c:v>70</c:v>
                </c:pt>
                <c:pt idx="702">
                  <c:v>69.989999999999995</c:v>
                </c:pt>
                <c:pt idx="703">
                  <c:v>84.99</c:v>
                </c:pt>
                <c:pt idx="704">
                  <c:v>100</c:v>
                </c:pt>
                <c:pt idx="705">
                  <c:v>174.97</c:v>
                </c:pt>
                <c:pt idx="706">
                  <c:v>182.55</c:v>
                </c:pt>
                <c:pt idx="707">
                  <c:v>199.99</c:v>
                </c:pt>
                <c:pt idx="708">
                  <c:v>174.99</c:v>
                </c:pt>
                <c:pt idx="709">
                  <c:v>182.55</c:v>
                </c:pt>
                <c:pt idx="710">
                  <c:v>174.98</c:v>
                </c:pt>
                <c:pt idx="711">
                  <c:v>123.95</c:v>
                </c:pt>
                <c:pt idx="712">
                  <c:v>145.01</c:v>
                </c:pt>
                <c:pt idx="713">
                  <c:v>151.68</c:v>
                </c:pt>
                <c:pt idx="714">
                  <c:v>133.06</c:v>
                </c:pt>
                <c:pt idx="715">
                  <c:v>115</c:v>
                </c:pt>
                <c:pt idx="716">
                  <c:v>123.96</c:v>
                </c:pt>
                <c:pt idx="717">
                  <c:v>114.99</c:v>
                </c:pt>
                <c:pt idx="718">
                  <c:v>100.09</c:v>
                </c:pt>
                <c:pt idx="719">
                  <c:v>100.05</c:v>
                </c:pt>
              </c:numCache>
            </c:numRef>
          </c:val>
          <c:smooth val="0"/>
        </c:ser>
        <c:dLbls>
          <c:showLegendKey val="0"/>
          <c:showVal val="0"/>
          <c:showCatName val="0"/>
          <c:showSerName val="0"/>
          <c:showPercent val="0"/>
          <c:showBubbleSize val="0"/>
        </c:dLbls>
        <c:marker val="1"/>
        <c:smooth val="0"/>
        <c:axId val="136987776"/>
        <c:axId val="136989312"/>
      </c:lineChart>
      <c:catAx>
        <c:axId val="136987776"/>
        <c:scaling>
          <c:orientation val="minMax"/>
        </c:scaling>
        <c:delete val="0"/>
        <c:axPos val="b"/>
        <c:numFmt formatCode="d/m/yy\ h:mm;@" sourceLinked="1"/>
        <c:majorTickMark val="out"/>
        <c:minorTickMark val="none"/>
        <c:tickLblPos val="nextTo"/>
        <c:txPr>
          <a:bodyPr rot="-5400000" vert="horz"/>
          <a:lstStyle/>
          <a:p>
            <a:pPr>
              <a:defRPr/>
            </a:pPr>
            <a:endParaRPr lang="tr-TR"/>
          </a:p>
        </c:txPr>
        <c:crossAx val="136989312"/>
        <c:crosses val="autoZero"/>
        <c:auto val="0"/>
        <c:lblAlgn val="ctr"/>
        <c:lblOffset val="100"/>
        <c:tickLblSkip val="24"/>
        <c:noMultiLvlLbl val="0"/>
      </c:catAx>
      <c:valAx>
        <c:axId val="136989312"/>
        <c:scaling>
          <c:orientation val="minMax"/>
        </c:scaling>
        <c:delete val="0"/>
        <c:axPos val="l"/>
        <c:majorGridlines/>
        <c:title>
          <c:tx>
            <c:rich>
              <a:bodyPr rot="-5400000" vert="horz"/>
              <a:lstStyle/>
              <a:p>
                <a:pPr>
                  <a:defRPr/>
                </a:pPr>
                <a:r>
                  <a:rPr lang="tr-TR"/>
                  <a:t>TL/MWh</a:t>
                </a:r>
              </a:p>
            </c:rich>
          </c:tx>
          <c:overlay val="0"/>
        </c:title>
        <c:numFmt formatCode="General" sourceLinked="1"/>
        <c:majorTickMark val="out"/>
        <c:minorTickMark val="none"/>
        <c:tickLblPos val="nextTo"/>
        <c:crossAx val="136987776"/>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9968710807700756E-2"/>
          <c:y val="3.1296743298208231E-2"/>
          <c:w val="0.77737933704295692"/>
          <c:h val="0.67812092533351087"/>
        </c:manualLayout>
      </c:layout>
      <c:lineChart>
        <c:grouping val="stacked"/>
        <c:varyColors val="0"/>
        <c:ser>
          <c:idx val="1"/>
          <c:order val="1"/>
          <c:tx>
            <c:v>GÖP İşlem Hacmi (TL)</c:v>
          </c:tx>
          <c:marker>
            <c:symbol val="none"/>
          </c:marker>
          <c:cat>
            <c:numRef>
              <c:f>'GÖP İŞLEM HACMİ'!$A$2:$A$721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'GÖP İŞLEM HACMİ'!$C$2:$C$721</c:f>
              <c:numCache>
                <c:formatCode>#,##0.0#####</c:formatCode>
                <c:ptCount val="720"/>
                <c:pt idx="0">
                  <c:v>1887912.32</c:v>
                </c:pt>
                <c:pt idx="1">
                  <c:v>1779361.6070000001</c:v>
                </c:pt>
                <c:pt idx="2">
                  <c:v>1518093.88</c:v>
                </c:pt>
                <c:pt idx="3">
                  <c:v>1113415.3799999999</c:v>
                </c:pt>
                <c:pt idx="4">
                  <c:v>1232203.3999999999</c:v>
                </c:pt>
                <c:pt idx="5">
                  <c:v>1087910.1299999999</c:v>
                </c:pt>
                <c:pt idx="6">
                  <c:v>1315203.68</c:v>
                </c:pt>
                <c:pt idx="7">
                  <c:v>1738864.74</c:v>
                </c:pt>
                <c:pt idx="8">
                  <c:v>2932193.3840000001</c:v>
                </c:pt>
                <c:pt idx="9">
                  <c:v>3402878.8480000002</c:v>
                </c:pt>
                <c:pt idx="10">
                  <c:v>3484465.97</c:v>
                </c:pt>
                <c:pt idx="11">
                  <c:v>3500935.4210000001</c:v>
                </c:pt>
                <c:pt idx="12">
                  <c:v>3204047.5639999998</c:v>
                </c:pt>
                <c:pt idx="13">
                  <c:v>3266747.0440000002</c:v>
                </c:pt>
                <c:pt idx="14">
                  <c:v>3380071.9819999998</c:v>
                </c:pt>
                <c:pt idx="15">
                  <c:v>3335417.9419999998</c:v>
                </c:pt>
                <c:pt idx="16">
                  <c:v>3324552.2420000001</c:v>
                </c:pt>
                <c:pt idx="17">
                  <c:v>3088369.8849999998</c:v>
                </c:pt>
                <c:pt idx="18">
                  <c:v>2525940.733</c:v>
                </c:pt>
                <c:pt idx="19">
                  <c:v>2733037.321</c:v>
                </c:pt>
                <c:pt idx="20">
                  <c:v>2562241.9350000001</c:v>
                </c:pt>
                <c:pt idx="21">
                  <c:v>2715269.673</c:v>
                </c:pt>
                <c:pt idx="22">
                  <c:v>1889518.3389999999</c:v>
                </c:pt>
                <c:pt idx="23">
                  <c:v>1873459.7309999999</c:v>
                </c:pt>
                <c:pt idx="24">
                  <c:v>1851177.064</c:v>
                </c:pt>
                <c:pt idx="25">
                  <c:v>1783813.38</c:v>
                </c:pt>
                <c:pt idx="26">
                  <c:v>1795723.7879999999</c:v>
                </c:pt>
                <c:pt idx="27">
                  <c:v>1162639.267</c:v>
                </c:pt>
                <c:pt idx="28">
                  <c:v>1211863.96</c:v>
                </c:pt>
                <c:pt idx="29">
                  <c:v>1441123.93</c:v>
                </c:pt>
                <c:pt idx="30">
                  <c:v>1564953.199</c:v>
                </c:pt>
                <c:pt idx="31">
                  <c:v>1675552.246</c:v>
                </c:pt>
                <c:pt idx="32">
                  <c:v>2219460.96</c:v>
                </c:pt>
                <c:pt idx="33">
                  <c:v>2918715.3829999999</c:v>
                </c:pt>
                <c:pt idx="34">
                  <c:v>3036388.9479999999</c:v>
                </c:pt>
                <c:pt idx="35">
                  <c:v>3074921.4309999999</c:v>
                </c:pt>
                <c:pt idx="36">
                  <c:v>2674550.2340000002</c:v>
                </c:pt>
                <c:pt idx="37">
                  <c:v>2680412.8820000002</c:v>
                </c:pt>
                <c:pt idx="38">
                  <c:v>2490213.1979999999</c:v>
                </c:pt>
                <c:pt idx="39">
                  <c:v>2567986.014</c:v>
                </c:pt>
                <c:pt idx="40">
                  <c:v>2482077.5980000002</c:v>
                </c:pt>
                <c:pt idx="41">
                  <c:v>2095462.77</c:v>
                </c:pt>
                <c:pt idx="42">
                  <c:v>2211731.59</c:v>
                </c:pt>
                <c:pt idx="43">
                  <c:v>2155570.6129999999</c:v>
                </c:pt>
                <c:pt idx="44">
                  <c:v>2183730.9270000001</c:v>
                </c:pt>
                <c:pt idx="45">
                  <c:v>2128067.534</c:v>
                </c:pt>
                <c:pt idx="46">
                  <c:v>1305321.4820000001</c:v>
                </c:pt>
                <c:pt idx="47">
                  <c:v>1215986.838</c:v>
                </c:pt>
                <c:pt idx="48">
                  <c:v>1459878.946</c:v>
                </c:pt>
                <c:pt idx="49">
                  <c:v>1424144.8259999999</c:v>
                </c:pt>
                <c:pt idx="50">
                  <c:v>1312938.801</c:v>
                </c:pt>
                <c:pt idx="51">
                  <c:v>903475.47400000005</c:v>
                </c:pt>
                <c:pt idx="52">
                  <c:v>822664.85900000005</c:v>
                </c:pt>
                <c:pt idx="53">
                  <c:v>787124.58600000001</c:v>
                </c:pt>
                <c:pt idx="54">
                  <c:v>784195.47400000005</c:v>
                </c:pt>
                <c:pt idx="55">
                  <c:v>456839.04200000002</c:v>
                </c:pt>
                <c:pt idx="56">
                  <c:v>938073.64599999995</c:v>
                </c:pt>
                <c:pt idx="57">
                  <c:v>1225292.2919999999</c:v>
                </c:pt>
                <c:pt idx="58">
                  <c:v>1511379.3049999999</c:v>
                </c:pt>
                <c:pt idx="59">
                  <c:v>1530235.517</c:v>
                </c:pt>
                <c:pt idx="60">
                  <c:v>1427778.1810000001</c:v>
                </c:pt>
                <c:pt idx="61">
                  <c:v>1235410.237</c:v>
                </c:pt>
                <c:pt idx="62">
                  <c:v>1239880.423</c:v>
                </c:pt>
                <c:pt idx="63">
                  <c:v>1427268.1329999999</c:v>
                </c:pt>
                <c:pt idx="64">
                  <c:v>1323564.949</c:v>
                </c:pt>
                <c:pt idx="65">
                  <c:v>1486142.35</c:v>
                </c:pt>
                <c:pt idx="66">
                  <c:v>1724693.625</c:v>
                </c:pt>
                <c:pt idx="67">
                  <c:v>1742555.672</c:v>
                </c:pt>
                <c:pt idx="68">
                  <c:v>1512448.513</c:v>
                </c:pt>
                <c:pt idx="69">
                  <c:v>1691097.61</c:v>
                </c:pt>
                <c:pt idx="70">
                  <c:v>1211082.9129999999</c:v>
                </c:pt>
                <c:pt idx="71">
                  <c:v>1030801.43</c:v>
                </c:pt>
                <c:pt idx="72">
                  <c:v>1837855.1569999999</c:v>
                </c:pt>
                <c:pt idx="73">
                  <c:v>1806226.973</c:v>
                </c:pt>
                <c:pt idx="74">
                  <c:v>1348902.1569999999</c:v>
                </c:pt>
                <c:pt idx="75">
                  <c:v>956614.15700000001</c:v>
                </c:pt>
                <c:pt idx="76">
                  <c:v>808652.15700000001</c:v>
                </c:pt>
                <c:pt idx="77">
                  <c:v>944765.15700000001</c:v>
                </c:pt>
                <c:pt idx="78">
                  <c:v>1372230.8540000001</c:v>
                </c:pt>
                <c:pt idx="79">
                  <c:v>1777036.578</c:v>
                </c:pt>
                <c:pt idx="80">
                  <c:v>2120541.3709999998</c:v>
                </c:pt>
                <c:pt idx="81">
                  <c:v>3039191.6609999998</c:v>
                </c:pt>
                <c:pt idx="82">
                  <c:v>2957948.8459999999</c:v>
                </c:pt>
                <c:pt idx="83">
                  <c:v>3145111.8110000002</c:v>
                </c:pt>
                <c:pt idx="84">
                  <c:v>2385837.8110000002</c:v>
                </c:pt>
                <c:pt idx="85">
                  <c:v>2499173.0120000001</c:v>
                </c:pt>
                <c:pt idx="86">
                  <c:v>2475494.6269999999</c:v>
                </c:pt>
                <c:pt idx="87">
                  <c:v>2449208.6370000001</c:v>
                </c:pt>
                <c:pt idx="88">
                  <c:v>2354737.747</c:v>
                </c:pt>
                <c:pt idx="89">
                  <c:v>1955092.7819999999</c:v>
                </c:pt>
                <c:pt idx="90">
                  <c:v>1803693.1140000001</c:v>
                </c:pt>
                <c:pt idx="91">
                  <c:v>1834377.1669999999</c:v>
                </c:pt>
                <c:pt idx="92">
                  <c:v>1898555.183</c:v>
                </c:pt>
                <c:pt idx="93">
                  <c:v>1856722.683</c:v>
                </c:pt>
                <c:pt idx="94">
                  <c:v>1389605.787</c:v>
                </c:pt>
                <c:pt idx="95">
                  <c:v>1228965.8430000001</c:v>
                </c:pt>
                <c:pt idx="96">
                  <c:v>1605251.588</c:v>
                </c:pt>
                <c:pt idx="97">
                  <c:v>1582627.01</c:v>
                </c:pt>
                <c:pt idx="98">
                  <c:v>1466422.1640000001</c:v>
                </c:pt>
                <c:pt idx="99">
                  <c:v>949303.76899999997</c:v>
                </c:pt>
                <c:pt idx="100">
                  <c:v>464689.39</c:v>
                </c:pt>
                <c:pt idx="101">
                  <c:v>501290.59600000002</c:v>
                </c:pt>
                <c:pt idx="102">
                  <c:v>1008865.679</c:v>
                </c:pt>
                <c:pt idx="103">
                  <c:v>1328774.149</c:v>
                </c:pt>
                <c:pt idx="104">
                  <c:v>2177698.7239999999</c:v>
                </c:pt>
                <c:pt idx="105">
                  <c:v>2834755.69</c:v>
                </c:pt>
                <c:pt idx="106">
                  <c:v>2889612.0989999999</c:v>
                </c:pt>
                <c:pt idx="107">
                  <c:v>2906683.6159999999</c:v>
                </c:pt>
                <c:pt idx="108">
                  <c:v>1973458.922</c:v>
                </c:pt>
                <c:pt idx="109">
                  <c:v>2300364.6839999999</c:v>
                </c:pt>
                <c:pt idx="110">
                  <c:v>2337884.1</c:v>
                </c:pt>
                <c:pt idx="111">
                  <c:v>2400365.6540000001</c:v>
                </c:pt>
                <c:pt idx="112">
                  <c:v>2339251.14</c:v>
                </c:pt>
                <c:pt idx="113">
                  <c:v>1768898.905</c:v>
                </c:pt>
                <c:pt idx="114">
                  <c:v>1646171.1</c:v>
                </c:pt>
                <c:pt idx="115">
                  <c:v>1749738.3559999999</c:v>
                </c:pt>
                <c:pt idx="116">
                  <c:v>1788040.014</c:v>
                </c:pt>
                <c:pt idx="117">
                  <c:v>1769415.9339999999</c:v>
                </c:pt>
                <c:pt idx="118">
                  <c:v>1202617.7439999999</c:v>
                </c:pt>
                <c:pt idx="119">
                  <c:v>686723.51199999999</c:v>
                </c:pt>
                <c:pt idx="120">
                  <c:v>1477388.86</c:v>
                </c:pt>
                <c:pt idx="121">
                  <c:v>1602091.36</c:v>
                </c:pt>
                <c:pt idx="122">
                  <c:v>1501220.4469999999</c:v>
                </c:pt>
                <c:pt idx="123">
                  <c:v>1249440.013</c:v>
                </c:pt>
                <c:pt idx="124">
                  <c:v>1337801.6070000001</c:v>
                </c:pt>
                <c:pt idx="125">
                  <c:v>1436594.6529999999</c:v>
                </c:pt>
                <c:pt idx="126">
                  <c:v>1505751.838</c:v>
                </c:pt>
                <c:pt idx="127">
                  <c:v>1867333.415</c:v>
                </c:pt>
                <c:pt idx="128">
                  <c:v>2168402.7179999999</c:v>
                </c:pt>
                <c:pt idx="129">
                  <c:v>2497005.148</c:v>
                </c:pt>
                <c:pt idx="130">
                  <c:v>2820495.281</c:v>
                </c:pt>
                <c:pt idx="131">
                  <c:v>2835889.1209999998</c:v>
                </c:pt>
                <c:pt idx="132">
                  <c:v>2097174.2089999998</c:v>
                </c:pt>
                <c:pt idx="133">
                  <c:v>2331110.9010000001</c:v>
                </c:pt>
                <c:pt idx="134">
                  <c:v>2458388.287</c:v>
                </c:pt>
                <c:pt idx="135">
                  <c:v>2506368.5129999998</c:v>
                </c:pt>
                <c:pt idx="136">
                  <c:v>2493308.051</c:v>
                </c:pt>
                <c:pt idx="137">
                  <c:v>1878055.324</c:v>
                </c:pt>
                <c:pt idx="138">
                  <c:v>1809929.4450000001</c:v>
                </c:pt>
                <c:pt idx="139">
                  <c:v>1792013.4580000001</c:v>
                </c:pt>
                <c:pt idx="140">
                  <c:v>1829591.4839999999</c:v>
                </c:pt>
                <c:pt idx="141">
                  <c:v>1774370.6880000001</c:v>
                </c:pt>
                <c:pt idx="142">
                  <c:v>1423958.926</c:v>
                </c:pt>
                <c:pt idx="143">
                  <c:v>1261325.426</c:v>
                </c:pt>
                <c:pt idx="144">
                  <c:v>1731311.456</c:v>
                </c:pt>
                <c:pt idx="145">
                  <c:v>1449359.334</c:v>
                </c:pt>
                <c:pt idx="146">
                  <c:v>1373996.7479999999</c:v>
                </c:pt>
                <c:pt idx="147">
                  <c:v>1456356.3359999999</c:v>
                </c:pt>
                <c:pt idx="148">
                  <c:v>1356249.7320000001</c:v>
                </c:pt>
                <c:pt idx="149">
                  <c:v>1360278.909</c:v>
                </c:pt>
                <c:pt idx="150">
                  <c:v>1680336.5049999999</c:v>
                </c:pt>
                <c:pt idx="151">
                  <c:v>1604883.3689999999</c:v>
                </c:pt>
                <c:pt idx="152">
                  <c:v>1848345.8289999999</c:v>
                </c:pt>
                <c:pt idx="153">
                  <c:v>2992631.7239999999</c:v>
                </c:pt>
                <c:pt idx="154">
                  <c:v>2951367.96</c:v>
                </c:pt>
                <c:pt idx="155">
                  <c:v>2995755.1949999998</c:v>
                </c:pt>
                <c:pt idx="156">
                  <c:v>2058674.1359999999</c:v>
                </c:pt>
                <c:pt idx="157">
                  <c:v>2484602.8259999999</c:v>
                </c:pt>
                <c:pt idx="158">
                  <c:v>2884954.7680000002</c:v>
                </c:pt>
                <c:pt idx="159">
                  <c:v>2893609.5279999999</c:v>
                </c:pt>
                <c:pt idx="160">
                  <c:v>2906986.6719999998</c:v>
                </c:pt>
                <c:pt idx="161">
                  <c:v>2626353.6329999999</c:v>
                </c:pt>
                <c:pt idx="162">
                  <c:v>1880258.629</c:v>
                </c:pt>
                <c:pt idx="163">
                  <c:v>1907608.8189999999</c:v>
                </c:pt>
                <c:pt idx="164">
                  <c:v>2266348.6740000001</c:v>
                </c:pt>
                <c:pt idx="165">
                  <c:v>2093551.1470000001</c:v>
                </c:pt>
                <c:pt idx="166">
                  <c:v>1779390.8540000001</c:v>
                </c:pt>
                <c:pt idx="167">
                  <c:v>1519835.233</c:v>
                </c:pt>
                <c:pt idx="168">
                  <c:v>1749982.8049999999</c:v>
                </c:pt>
                <c:pt idx="169">
                  <c:v>1465347.068</c:v>
                </c:pt>
                <c:pt idx="170">
                  <c:v>1236116.3659999999</c:v>
                </c:pt>
                <c:pt idx="171">
                  <c:v>882517.15500000003</c:v>
                </c:pt>
                <c:pt idx="172">
                  <c:v>899793.61</c:v>
                </c:pt>
                <c:pt idx="173">
                  <c:v>911663.91399999999</c:v>
                </c:pt>
                <c:pt idx="174">
                  <c:v>1192954.007</c:v>
                </c:pt>
                <c:pt idx="175">
                  <c:v>1477751.9950000001</c:v>
                </c:pt>
                <c:pt idx="176">
                  <c:v>1710920.8470000001</c:v>
                </c:pt>
                <c:pt idx="177">
                  <c:v>2451286.16</c:v>
                </c:pt>
                <c:pt idx="178">
                  <c:v>2436615.767</c:v>
                </c:pt>
                <c:pt idx="179">
                  <c:v>2430488.3730000001</c:v>
                </c:pt>
                <c:pt idx="180">
                  <c:v>1752149.693</c:v>
                </c:pt>
                <c:pt idx="181">
                  <c:v>1790952.787</c:v>
                </c:pt>
                <c:pt idx="182">
                  <c:v>1884727.537</c:v>
                </c:pt>
                <c:pt idx="183">
                  <c:v>1968547.355</c:v>
                </c:pt>
                <c:pt idx="184">
                  <c:v>2026027.767</c:v>
                </c:pt>
                <c:pt idx="185">
                  <c:v>1815341.7109999999</c:v>
                </c:pt>
                <c:pt idx="186">
                  <c:v>1667139.8470000001</c:v>
                </c:pt>
                <c:pt idx="187">
                  <c:v>1645616.6329999999</c:v>
                </c:pt>
                <c:pt idx="188">
                  <c:v>1634882.371</c:v>
                </c:pt>
                <c:pt idx="189">
                  <c:v>1631042.8870000001</c:v>
                </c:pt>
                <c:pt idx="190">
                  <c:v>1392726.898</c:v>
                </c:pt>
                <c:pt idx="191">
                  <c:v>541429.78899999999</c:v>
                </c:pt>
                <c:pt idx="192">
                  <c:v>1810763.49</c:v>
                </c:pt>
                <c:pt idx="193">
                  <c:v>1543951.378</c:v>
                </c:pt>
                <c:pt idx="194">
                  <c:v>1444274.1880000001</c:v>
                </c:pt>
                <c:pt idx="195">
                  <c:v>836010.84</c:v>
                </c:pt>
                <c:pt idx="196">
                  <c:v>832762.84</c:v>
                </c:pt>
                <c:pt idx="197">
                  <c:v>986953.74</c:v>
                </c:pt>
                <c:pt idx="198">
                  <c:v>1099903.9240000001</c:v>
                </c:pt>
                <c:pt idx="199">
                  <c:v>1297611.2919999999</c:v>
                </c:pt>
                <c:pt idx="200">
                  <c:v>1555670.713</c:v>
                </c:pt>
                <c:pt idx="201">
                  <c:v>2319775.2119999998</c:v>
                </c:pt>
                <c:pt idx="202">
                  <c:v>1998836.9609999999</c:v>
                </c:pt>
                <c:pt idx="203">
                  <c:v>1786264.0009999999</c:v>
                </c:pt>
                <c:pt idx="204">
                  <c:v>1469817.9</c:v>
                </c:pt>
                <c:pt idx="205">
                  <c:v>1501145.379</c:v>
                </c:pt>
                <c:pt idx="206">
                  <c:v>1744883.264</c:v>
                </c:pt>
                <c:pt idx="207">
                  <c:v>1911908.5349999999</c:v>
                </c:pt>
                <c:pt idx="208">
                  <c:v>1741149.845</c:v>
                </c:pt>
                <c:pt idx="209">
                  <c:v>1514322.2649999999</c:v>
                </c:pt>
                <c:pt idx="210">
                  <c:v>1641239.2220000001</c:v>
                </c:pt>
                <c:pt idx="211">
                  <c:v>1631310.344</c:v>
                </c:pt>
                <c:pt idx="212">
                  <c:v>2022390.1340000001</c:v>
                </c:pt>
                <c:pt idx="213">
                  <c:v>1917993.3840000001</c:v>
                </c:pt>
                <c:pt idx="214">
                  <c:v>1078633.9439999999</c:v>
                </c:pt>
                <c:pt idx="215">
                  <c:v>1040891.268</c:v>
                </c:pt>
                <c:pt idx="216">
                  <c:v>1772220.4</c:v>
                </c:pt>
                <c:pt idx="217">
                  <c:v>1395083.43</c:v>
                </c:pt>
                <c:pt idx="218">
                  <c:v>1097507.69</c:v>
                </c:pt>
                <c:pt idx="219">
                  <c:v>700435.38199999998</c:v>
                </c:pt>
                <c:pt idx="220">
                  <c:v>705769.60499999998</c:v>
                </c:pt>
                <c:pt idx="221">
                  <c:v>702246.82799999998</c:v>
                </c:pt>
                <c:pt idx="222">
                  <c:v>72249.474000000002</c:v>
                </c:pt>
                <c:pt idx="223">
                  <c:v>73238.501999999993</c:v>
                </c:pt>
                <c:pt idx="224">
                  <c:v>799360.25199999998</c:v>
                </c:pt>
                <c:pt idx="225">
                  <c:v>883768.87399999995</c:v>
                </c:pt>
                <c:pt idx="226">
                  <c:v>1339735.2879999999</c:v>
                </c:pt>
                <c:pt idx="227">
                  <c:v>1354510.2390000001</c:v>
                </c:pt>
                <c:pt idx="228">
                  <c:v>1307677.504</c:v>
                </c:pt>
                <c:pt idx="229">
                  <c:v>1352513.983</c:v>
                </c:pt>
                <c:pt idx="230">
                  <c:v>1360543.993</c:v>
                </c:pt>
                <c:pt idx="231">
                  <c:v>1312596.6540000001</c:v>
                </c:pt>
                <c:pt idx="232">
                  <c:v>1254832.2549999999</c:v>
                </c:pt>
                <c:pt idx="233">
                  <c:v>1040080.105</c:v>
                </c:pt>
                <c:pt idx="234">
                  <c:v>1284998.753</c:v>
                </c:pt>
                <c:pt idx="235">
                  <c:v>1870226.6229999999</c:v>
                </c:pt>
                <c:pt idx="236">
                  <c:v>1956882.81</c:v>
                </c:pt>
                <c:pt idx="237">
                  <c:v>1828081.061</c:v>
                </c:pt>
                <c:pt idx="238">
                  <c:v>1278067.6540000001</c:v>
                </c:pt>
                <c:pt idx="239">
                  <c:v>834436.36899999995</c:v>
                </c:pt>
                <c:pt idx="240">
                  <c:v>1324847.736</c:v>
                </c:pt>
                <c:pt idx="241">
                  <c:v>1187732.7239999999</c:v>
                </c:pt>
                <c:pt idx="242">
                  <c:v>728154.8</c:v>
                </c:pt>
                <c:pt idx="243">
                  <c:v>526976.92599999998</c:v>
                </c:pt>
                <c:pt idx="244">
                  <c:v>522401.8</c:v>
                </c:pt>
                <c:pt idx="245">
                  <c:v>687705.3</c:v>
                </c:pt>
                <c:pt idx="246">
                  <c:v>820395.88899999997</c:v>
                </c:pt>
                <c:pt idx="247">
                  <c:v>1307203.493</c:v>
                </c:pt>
                <c:pt idx="248">
                  <c:v>1734804.297</c:v>
                </c:pt>
                <c:pt idx="249">
                  <c:v>2488987.6409999998</c:v>
                </c:pt>
                <c:pt idx="250">
                  <c:v>2205393.3289999999</c:v>
                </c:pt>
                <c:pt idx="251">
                  <c:v>2192820.037</c:v>
                </c:pt>
                <c:pt idx="252">
                  <c:v>1457207.0490000001</c:v>
                </c:pt>
                <c:pt idx="253">
                  <c:v>1866136.1629999999</c:v>
                </c:pt>
                <c:pt idx="254">
                  <c:v>2142857.2629999998</c:v>
                </c:pt>
                <c:pt idx="255">
                  <c:v>2162151.3250000002</c:v>
                </c:pt>
                <c:pt idx="256">
                  <c:v>2372283.551</c:v>
                </c:pt>
                <c:pt idx="257">
                  <c:v>1418440.362</c:v>
                </c:pt>
                <c:pt idx="258">
                  <c:v>1901133.41</c:v>
                </c:pt>
                <c:pt idx="259">
                  <c:v>1955317.4029999999</c:v>
                </c:pt>
                <c:pt idx="260">
                  <c:v>2055125.1510000001</c:v>
                </c:pt>
                <c:pt idx="261">
                  <c:v>1916189.676</c:v>
                </c:pt>
                <c:pt idx="262">
                  <c:v>1065619.422</c:v>
                </c:pt>
                <c:pt idx="263">
                  <c:v>529870.96499999997</c:v>
                </c:pt>
                <c:pt idx="264">
                  <c:v>1367478.682</c:v>
                </c:pt>
                <c:pt idx="265">
                  <c:v>1445420.142</c:v>
                </c:pt>
                <c:pt idx="266">
                  <c:v>1356091.182</c:v>
                </c:pt>
                <c:pt idx="267">
                  <c:v>742397.402</c:v>
                </c:pt>
                <c:pt idx="268">
                  <c:v>604439.63199999998</c:v>
                </c:pt>
                <c:pt idx="269">
                  <c:v>768063.65899999999</c:v>
                </c:pt>
                <c:pt idx="270">
                  <c:v>846165.68200000003</c:v>
                </c:pt>
                <c:pt idx="271">
                  <c:v>1467316.182</c:v>
                </c:pt>
                <c:pt idx="272">
                  <c:v>1717907.61</c:v>
                </c:pt>
                <c:pt idx="273">
                  <c:v>2675043.0099999998</c:v>
                </c:pt>
                <c:pt idx="274">
                  <c:v>2762174.6639999999</c:v>
                </c:pt>
                <c:pt idx="275">
                  <c:v>2958758.6239999998</c:v>
                </c:pt>
                <c:pt idx="276">
                  <c:v>1913733.6640000001</c:v>
                </c:pt>
                <c:pt idx="277">
                  <c:v>2197090.4300000002</c:v>
                </c:pt>
                <c:pt idx="278">
                  <c:v>2615427.7340000002</c:v>
                </c:pt>
                <c:pt idx="279">
                  <c:v>2577227.4169999999</c:v>
                </c:pt>
                <c:pt idx="280">
                  <c:v>2228569.2579999999</c:v>
                </c:pt>
                <c:pt idx="281">
                  <c:v>1961659.22</c:v>
                </c:pt>
                <c:pt idx="282">
                  <c:v>1874372.584</c:v>
                </c:pt>
                <c:pt idx="283">
                  <c:v>2086225.1769999999</c:v>
                </c:pt>
                <c:pt idx="284">
                  <c:v>2285110.5839999998</c:v>
                </c:pt>
                <c:pt idx="285">
                  <c:v>1821745.456</c:v>
                </c:pt>
                <c:pt idx="286">
                  <c:v>952874.94299999997</c:v>
                </c:pt>
                <c:pt idx="287">
                  <c:v>385514.66600000003</c:v>
                </c:pt>
                <c:pt idx="288">
                  <c:v>1456659.548</c:v>
                </c:pt>
                <c:pt idx="289">
                  <c:v>1371829.6429999999</c:v>
                </c:pt>
                <c:pt idx="290">
                  <c:v>1354849.9439999999</c:v>
                </c:pt>
                <c:pt idx="291">
                  <c:v>749302.64599999995</c:v>
                </c:pt>
                <c:pt idx="292">
                  <c:v>674578.21299999999</c:v>
                </c:pt>
                <c:pt idx="293">
                  <c:v>113404.742</c:v>
                </c:pt>
                <c:pt idx="294">
                  <c:v>846225.29299999995</c:v>
                </c:pt>
                <c:pt idx="295">
                  <c:v>1422622.774</c:v>
                </c:pt>
                <c:pt idx="296">
                  <c:v>1624079.87</c:v>
                </c:pt>
                <c:pt idx="297">
                  <c:v>1932746.095</c:v>
                </c:pt>
                <c:pt idx="298">
                  <c:v>1946222.5260000001</c:v>
                </c:pt>
                <c:pt idx="299">
                  <c:v>2194647.6519999998</c:v>
                </c:pt>
                <c:pt idx="300">
                  <c:v>1629435.595</c:v>
                </c:pt>
                <c:pt idx="301">
                  <c:v>1953009.477</c:v>
                </c:pt>
                <c:pt idx="302">
                  <c:v>1958203.308</c:v>
                </c:pt>
                <c:pt idx="303">
                  <c:v>1894414.365</c:v>
                </c:pt>
                <c:pt idx="304">
                  <c:v>1943580.277</c:v>
                </c:pt>
                <c:pt idx="305">
                  <c:v>1798940.122</c:v>
                </c:pt>
                <c:pt idx="306">
                  <c:v>2026969.5279999999</c:v>
                </c:pt>
                <c:pt idx="307">
                  <c:v>1751064.2760000001</c:v>
                </c:pt>
                <c:pt idx="308">
                  <c:v>1817201.8659999999</c:v>
                </c:pt>
                <c:pt idx="309">
                  <c:v>2009558.7339999999</c:v>
                </c:pt>
                <c:pt idx="310">
                  <c:v>1249735.4439999999</c:v>
                </c:pt>
                <c:pt idx="311">
                  <c:v>1216882.111</c:v>
                </c:pt>
                <c:pt idx="312">
                  <c:v>1469945.108</c:v>
                </c:pt>
                <c:pt idx="313">
                  <c:v>1358827.13</c:v>
                </c:pt>
                <c:pt idx="314">
                  <c:v>1473575.966</c:v>
                </c:pt>
                <c:pt idx="315">
                  <c:v>799928.55799999996</c:v>
                </c:pt>
                <c:pt idx="316">
                  <c:v>785222.00300000003</c:v>
                </c:pt>
                <c:pt idx="317">
                  <c:v>684411.14199999999</c:v>
                </c:pt>
                <c:pt idx="318">
                  <c:v>873883.55799999996</c:v>
                </c:pt>
                <c:pt idx="319">
                  <c:v>1355591.17</c:v>
                </c:pt>
                <c:pt idx="320">
                  <c:v>1269873.6129999999</c:v>
                </c:pt>
                <c:pt idx="321">
                  <c:v>1981984.817</c:v>
                </c:pt>
                <c:pt idx="322">
                  <c:v>2306528.8659999999</c:v>
                </c:pt>
                <c:pt idx="323">
                  <c:v>2263742.7009999999</c:v>
                </c:pt>
                <c:pt idx="324">
                  <c:v>1921795.8559999999</c:v>
                </c:pt>
                <c:pt idx="325">
                  <c:v>1936839.361</c:v>
                </c:pt>
                <c:pt idx="326">
                  <c:v>2255744.4640000002</c:v>
                </c:pt>
                <c:pt idx="327">
                  <c:v>2043951.517</c:v>
                </c:pt>
                <c:pt idx="328">
                  <c:v>1914908.861</c:v>
                </c:pt>
                <c:pt idx="329">
                  <c:v>1609604.429</c:v>
                </c:pt>
                <c:pt idx="330">
                  <c:v>2301493.7519999999</c:v>
                </c:pt>
                <c:pt idx="331">
                  <c:v>1809870.71</c:v>
                </c:pt>
                <c:pt idx="332">
                  <c:v>1629875.62</c:v>
                </c:pt>
                <c:pt idx="333">
                  <c:v>1629323.62</c:v>
                </c:pt>
                <c:pt idx="334">
                  <c:v>1371692.034</c:v>
                </c:pt>
                <c:pt idx="335">
                  <c:v>1198118.298</c:v>
                </c:pt>
                <c:pt idx="336">
                  <c:v>1398966.56</c:v>
                </c:pt>
                <c:pt idx="337">
                  <c:v>1329437.3119999999</c:v>
                </c:pt>
                <c:pt idx="338">
                  <c:v>1115688.2560000001</c:v>
                </c:pt>
                <c:pt idx="339">
                  <c:v>360138.16800000001</c:v>
                </c:pt>
                <c:pt idx="340">
                  <c:v>98819.16</c:v>
                </c:pt>
                <c:pt idx="341">
                  <c:v>581655.61</c:v>
                </c:pt>
                <c:pt idx="342">
                  <c:v>874825.76</c:v>
                </c:pt>
                <c:pt idx="343">
                  <c:v>1592842.7209999999</c:v>
                </c:pt>
                <c:pt idx="344">
                  <c:v>1738103.9790000001</c:v>
                </c:pt>
                <c:pt idx="345">
                  <c:v>2137405.9709999999</c:v>
                </c:pt>
                <c:pt idx="346">
                  <c:v>1993362.4650000001</c:v>
                </c:pt>
                <c:pt idx="347">
                  <c:v>2189076.219</c:v>
                </c:pt>
                <c:pt idx="348">
                  <c:v>1739851.017</c:v>
                </c:pt>
                <c:pt idx="349">
                  <c:v>1935191.1969999999</c:v>
                </c:pt>
                <c:pt idx="350">
                  <c:v>2129743.5210000002</c:v>
                </c:pt>
                <c:pt idx="351">
                  <c:v>2107687.2009999999</c:v>
                </c:pt>
                <c:pt idx="352">
                  <c:v>2079255.226</c:v>
                </c:pt>
                <c:pt idx="353">
                  <c:v>1940080.9909999999</c:v>
                </c:pt>
                <c:pt idx="354">
                  <c:v>1899305.594</c:v>
                </c:pt>
                <c:pt idx="355">
                  <c:v>2146137.89</c:v>
                </c:pt>
                <c:pt idx="356">
                  <c:v>1700315.602</c:v>
                </c:pt>
                <c:pt idx="357">
                  <c:v>1560829.0379999999</c:v>
                </c:pt>
                <c:pt idx="358">
                  <c:v>1359446.3959999999</c:v>
                </c:pt>
                <c:pt idx="359">
                  <c:v>1033289.096</c:v>
                </c:pt>
                <c:pt idx="360">
                  <c:v>1446716.4339999999</c:v>
                </c:pt>
                <c:pt idx="361">
                  <c:v>1329972.568</c:v>
                </c:pt>
                <c:pt idx="362">
                  <c:v>1336229.2960000001</c:v>
                </c:pt>
                <c:pt idx="363">
                  <c:v>751858.98400000005</c:v>
                </c:pt>
                <c:pt idx="364">
                  <c:v>731414.25399999996</c:v>
                </c:pt>
                <c:pt idx="365">
                  <c:v>727317.55599999998</c:v>
                </c:pt>
                <c:pt idx="366">
                  <c:v>319490.76799999998</c:v>
                </c:pt>
                <c:pt idx="367">
                  <c:v>823374.84</c:v>
                </c:pt>
                <c:pt idx="368">
                  <c:v>1657012.4779999999</c:v>
                </c:pt>
                <c:pt idx="369">
                  <c:v>2492992.085</c:v>
                </c:pt>
                <c:pt idx="370">
                  <c:v>2403687.2089999998</c:v>
                </c:pt>
                <c:pt idx="371">
                  <c:v>2594681.9240000001</c:v>
                </c:pt>
                <c:pt idx="372">
                  <c:v>1974411.3189999999</c:v>
                </c:pt>
                <c:pt idx="373">
                  <c:v>2248152.7409999999</c:v>
                </c:pt>
                <c:pt idx="374">
                  <c:v>2167679.2450000001</c:v>
                </c:pt>
                <c:pt idx="375">
                  <c:v>2392405.4350000001</c:v>
                </c:pt>
                <c:pt idx="376">
                  <c:v>1967533.531</c:v>
                </c:pt>
                <c:pt idx="377">
                  <c:v>1717685.781</c:v>
                </c:pt>
                <c:pt idx="378">
                  <c:v>1685867.236</c:v>
                </c:pt>
                <c:pt idx="379">
                  <c:v>1596846.9410000001</c:v>
                </c:pt>
                <c:pt idx="380">
                  <c:v>1682028.21</c:v>
                </c:pt>
                <c:pt idx="381">
                  <c:v>1576628.21</c:v>
                </c:pt>
                <c:pt idx="382">
                  <c:v>918460.84</c:v>
                </c:pt>
                <c:pt idx="383">
                  <c:v>949291.84699999995</c:v>
                </c:pt>
                <c:pt idx="384">
                  <c:v>1327775.9720000001</c:v>
                </c:pt>
                <c:pt idx="385">
                  <c:v>1318031.8</c:v>
                </c:pt>
                <c:pt idx="386">
                  <c:v>1314195.3899999999</c:v>
                </c:pt>
                <c:pt idx="387">
                  <c:v>682635.54799999995</c:v>
                </c:pt>
                <c:pt idx="388">
                  <c:v>96252.66</c:v>
                </c:pt>
                <c:pt idx="389">
                  <c:v>77694.45</c:v>
                </c:pt>
                <c:pt idx="390">
                  <c:v>140797.95000000001</c:v>
                </c:pt>
                <c:pt idx="391">
                  <c:v>735373.49699999997</c:v>
                </c:pt>
                <c:pt idx="392">
                  <c:v>752384.54500000004</c:v>
                </c:pt>
                <c:pt idx="393">
                  <c:v>1461628.7450000001</c:v>
                </c:pt>
                <c:pt idx="394">
                  <c:v>1694748.0120000001</c:v>
                </c:pt>
                <c:pt idx="395">
                  <c:v>1899828.3540000001</c:v>
                </c:pt>
                <c:pt idx="396">
                  <c:v>1652127.736</c:v>
                </c:pt>
                <c:pt idx="397">
                  <c:v>1710546.2620000001</c:v>
                </c:pt>
                <c:pt idx="398">
                  <c:v>1677345.665</c:v>
                </c:pt>
                <c:pt idx="399">
                  <c:v>1626206.1340000001</c:v>
                </c:pt>
                <c:pt idx="400">
                  <c:v>1625761.43</c:v>
                </c:pt>
                <c:pt idx="401">
                  <c:v>1588297.0419999999</c:v>
                </c:pt>
                <c:pt idx="402">
                  <c:v>1487989.4110000001</c:v>
                </c:pt>
                <c:pt idx="403">
                  <c:v>1475156.199</c:v>
                </c:pt>
                <c:pt idx="404">
                  <c:v>1828808.8940000001</c:v>
                </c:pt>
                <c:pt idx="405">
                  <c:v>1726117.8570000001</c:v>
                </c:pt>
                <c:pt idx="406">
                  <c:v>1033499.503</c:v>
                </c:pt>
                <c:pt idx="407">
                  <c:v>852854.76</c:v>
                </c:pt>
                <c:pt idx="408">
                  <c:v>1191825.824</c:v>
                </c:pt>
                <c:pt idx="409">
                  <c:v>1312416.2250000001</c:v>
                </c:pt>
                <c:pt idx="410">
                  <c:v>999711.06200000003</c:v>
                </c:pt>
                <c:pt idx="411">
                  <c:v>283139.04599999997</c:v>
                </c:pt>
                <c:pt idx="412">
                  <c:v>303765.3</c:v>
                </c:pt>
                <c:pt idx="413">
                  <c:v>707629.20200000005</c:v>
                </c:pt>
                <c:pt idx="414">
                  <c:v>982286.93</c:v>
                </c:pt>
                <c:pt idx="415">
                  <c:v>1517836.0859999999</c:v>
                </c:pt>
                <c:pt idx="416">
                  <c:v>1967781.7420000001</c:v>
                </c:pt>
                <c:pt idx="417">
                  <c:v>2456208.2140000002</c:v>
                </c:pt>
                <c:pt idx="418">
                  <c:v>2466918.6379999998</c:v>
                </c:pt>
                <c:pt idx="419">
                  <c:v>2774231.7089999998</c:v>
                </c:pt>
                <c:pt idx="420">
                  <c:v>1791918.9140000001</c:v>
                </c:pt>
                <c:pt idx="421">
                  <c:v>2189259.5780000002</c:v>
                </c:pt>
                <c:pt idx="422">
                  <c:v>2537291.2880000002</c:v>
                </c:pt>
                <c:pt idx="423">
                  <c:v>2489311.7659999998</c:v>
                </c:pt>
                <c:pt idx="424">
                  <c:v>2484148.003</c:v>
                </c:pt>
                <c:pt idx="425">
                  <c:v>2332638.2080000001</c:v>
                </c:pt>
                <c:pt idx="426">
                  <c:v>1913875.6129999999</c:v>
                </c:pt>
                <c:pt idx="427">
                  <c:v>1504998.7509999999</c:v>
                </c:pt>
                <c:pt idx="428">
                  <c:v>1794941.3</c:v>
                </c:pt>
                <c:pt idx="429">
                  <c:v>1511028.1329999999</c:v>
                </c:pt>
                <c:pt idx="430">
                  <c:v>558653.71900000004</c:v>
                </c:pt>
                <c:pt idx="431">
                  <c:v>532283.723</c:v>
                </c:pt>
                <c:pt idx="432">
                  <c:v>1513639.3940000001</c:v>
                </c:pt>
                <c:pt idx="433">
                  <c:v>1482663.817</c:v>
                </c:pt>
                <c:pt idx="434">
                  <c:v>1482418.52</c:v>
                </c:pt>
                <c:pt idx="435">
                  <c:v>867955.13600000006</c:v>
                </c:pt>
                <c:pt idx="436">
                  <c:v>864903.13600000006</c:v>
                </c:pt>
                <c:pt idx="437">
                  <c:v>867612.13600000006</c:v>
                </c:pt>
                <c:pt idx="438">
                  <c:v>1087196.389</c:v>
                </c:pt>
                <c:pt idx="439">
                  <c:v>1621906.6640000001</c:v>
                </c:pt>
                <c:pt idx="440">
                  <c:v>2064729.865</c:v>
                </c:pt>
                <c:pt idx="441">
                  <c:v>2540178.0210000002</c:v>
                </c:pt>
                <c:pt idx="442">
                  <c:v>2640305.716</c:v>
                </c:pt>
                <c:pt idx="443">
                  <c:v>2635120.9810000001</c:v>
                </c:pt>
                <c:pt idx="444">
                  <c:v>1838212.28</c:v>
                </c:pt>
                <c:pt idx="445">
                  <c:v>2241183.6179999998</c:v>
                </c:pt>
                <c:pt idx="446">
                  <c:v>2681238.7140000002</c:v>
                </c:pt>
                <c:pt idx="447">
                  <c:v>2221755.2170000002</c:v>
                </c:pt>
                <c:pt idx="448">
                  <c:v>2026736.1980000001</c:v>
                </c:pt>
                <c:pt idx="449">
                  <c:v>1762745.8019999999</c:v>
                </c:pt>
                <c:pt idx="450">
                  <c:v>2327180.3650000002</c:v>
                </c:pt>
                <c:pt idx="451">
                  <c:v>2318809.2250000001</c:v>
                </c:pt>
                <c:pt idx="452">
                  <c:v>1937050.2690000001</c:v>
                </c:pt>
                <c:pt idx="453">
                  <c:v>2078754.909</c:v>
                </c:pt>
                <c:pt idx="454">
                  <c:v>1178819.7849999999</c:v>
                </c:pt>
                <c:pt idx="455">
                  <c:v>479330.89500000002</c:v>
                </c:pt>
                <c:pt idx="456">
                  <c:v>1642602.156</c:v>
                </c:pt>
                <c:pt idx="457">
                  <c:v>1465877.3640000001</c:v>
                </c:pt>
                <c:pt idx="458">
                  <c:v>1462600.902</c:v>
                </c:pt>
                <c:pt idx="459">
                  <c:v>824912.86399999994</c:v>
                </c:pt>
                <c:pt idx="460">
                  <c:v>814720.86399999994</c:v>
                </c:pt>
                <c:pt idx="461">
                  <c:v>815931.86399999994</c:v>
                </c:pt>
                <c:pt idx="462">
                  <c:v>1065652.446</c:v>
                </c:pt>
                <c:pt idx="463">
                  <c:v>1231977.189</c:v>
                </c:pt>
                <c:pt idx="464">
                  <c:v>1533653.3430000001</c:v>
                </c:pt>
                <c:pt idx="465">
                  <c:v>1707838.8219999999</c:v>
                </c:pt>
                <c:pt idx="466">
                  <c:v>1722304.2379999999</c:v>
                </c:pt>
                <c:pt idx="467">
                  <c:v>1743741.5290000001</c:v>
                </c:pt>
                <c:pt idx="468">
                  <c:v>716232.55700000003</c:v>
                </c:pt>
                <c:pt idx="469">
                  <c:v>1641593.746</c:v>
                </c:pt>
                <c:pt idx="470">
                  <c:v>1741526.473</c:v>
                </c:pt>
                <c:pt idx="471">
                  <c:v>1784518.2</c:v>
                </c:pt>
                <c:pt idx="472">
                  <c:v>1900272.986</c:v>
                </c:pt>
                <c:pt idx="473">
                  <c:v>1287280.8910000001</c:v>
                </c:pt>
                <c:pt idx="474">
                  <c:v>1466068.5179999999</c:v>
                </c:pt>
                <c:pt idx="475">
                  <c:v>1727252.5649999999</c:v>
                </c:pt>
                <c:pt idx="476">
                  <c:v>1788750.655</c:v>
                </c:pt>
                <c:pt idx="477">
                  <c:v>1601893.94</c:v>
                </c:pt>
                <c:pt idx="478">
                  <c:v>433141.20600000001</c:v>
                </c:pt>
                <c:pt idx="479">
                  <c:v>377128.15600000002</c:v>
                </c:pt>
                <c:pt idx="480">
                  <c:v>1460683.88</c:v>
                </c:pt>
                <c:pt idx="481">
                  <c:v>1109858.24</c:v>
                </c:pt>
                <c:pt idx="482">
                  <c:v>1080416.1499999999</c:v>
                </c:pt>
                <c:pt idx="483">
                  <c:v>781283.25</c:v>
                </c:pt>
                <c:pt idx="484">
                  <c:v>599351.88</c:v>
                </c:pt>
                <c:pt idx="485">
                  <c:v>812831.3</c:v>
                </c:pt>
                <c:pt idx="486">
                  <c:v>876070.88</c:v>
                </c:pt>
                <c:pt idx="487">
                  <c:v>1471942.95</c:v>
                </c:pt>
                <c:pt idx="488">
                  <c:v>1549915.72</c:v>
                </c:pt>
                <c:pt idx="489">
                  <c:v>2619709.54</c:v>
                </c:pt>
                <c:pt idx="490">
                  <c:v>1968375.68</c:v>
                </c:pt>
                <c:pt idx="491">
                  <c:v>1805141.42</c:v>
                </c:pt>
                <c:pt idx="492">
                  <c:v>897481.85</c:v>
                </c:pt>
                <c:pt idx="493">
                  <c:v>1170914.18</c:v>
                </c:pt>
                <c:pt idx="494">
                  <c:v>1780716.68</c:v>
                </c:pt>
                <c:pt idx="495">
                  <c:v>1500154.14</c:v>
                </c:pt>
                <c:pt idx="496">
                  <c:v>1501544.28</c:v>
                </c:pt>
                <c:pt idx="497">
                  <c:v>1627135.81</c:v>
                </c:pt>
                <c:pt idx="498">
                  <c:v>1304054.31</c:v>
                </c:pt>
                <c:pt idx="499">
                  <c:v>1195664.1499999999</c:v>
                </c:pt>
                <c:pt idx="500">
                  <c:v>2162576.9300000002</c:v>
                </c:pt>
                <c:pt idx="501">
                  <c:v>1962577.9</c:v>
                </c:pt>
                <c:pt idx="502">
                  <c:v>1281112.72</c:v>
                </c:pt>
                <c:pt idx="503">
                  <c:v>1078630.22</c:v>
                </c:pt>
                <c:pt idx="504">
                  <c:v>1489493.1510000001</c:v>
                </c:pt>
                <c:pt idx="505">
                  <c:v>1460829.8489999999</c:v>
                </c:pt>
                <c:pt idx="506">
                  <c:v>1411590.611</c:v>
                </c:pt>
                <c:pt idx="507">
                  <c:v>771558.03</c:v>
                </c:pt>
                <c:pt idx="508">
                  <c:v>770167.34900000005</c:v>
                </c:pt>
                <c:pt idx="509">
                  <c:v>766854.70200000005</c:v>
                </c:pt>
                <c:pt idx="510">
                  <c:v>1141323.3149999999</c:v>
                </c:pt>
                <c:pt idx="511">
                  <c:v>1614325.7220000001</c:v>
                </c:pt>
                <c:pt idx="512">
                  <c:v>1746848.2760000001</c:v>
                </c:pt>
                <c:pt idx="513">
                  <c:v>2626850.1359999999</c:v>
                </c:pt>
                <c:pt idx="514">
                  <c:v>2713103.531</c:v>
                </c:pt>
                <c:pt idx="515">
                  <c:v>2722433.2489999998</c:v>
                </c:pt>
                <c:pt idx="516">
                  <c:v>1665459.42</c:v>
                </c:pt>
                <c:pt idx="517">
                  <c:v>2047268.6189999999</c:v>
                </c:pt>
                <c:pt idx="518">
                  <c:v>2722346.7540000002</c:v>
                </c:pt>
                <c:pt idx="519">
                  <c:v>2705028.9589999998</c:v>
                </c:pt>
                <c:pt idx="520">
                  <c:v>2650188.844</c:v>
                </c:pt>
                <c:pt idx="521">
                  <c:v>2054227.9639999999</c:v>
                </c:pt>
                <c:pt idx="522">
                  <c:v>1522975.331</c:v>
                </c:pt>
                <c:pt idx="523">
                  <c:v>1504240.781</c:v>
                </c:pt>
                <c:pt idx="524">
                  <c:v>1790648.4779999999</c:v>
                </c:pt>
                <c:pt idx="525">
                  <c:v>1735915.4779999999</c:v>
                </c:pt>
                <c:pt idx="526">
                  <c:v>1411412.1259999999</c:v>
                </c:pt>
                <c:pt idx="527">
                  <c:v>1093992.1259999999</c:v>
                </c:pt>
                <c:pt idx="528">
                  <c:v>1939141.446</c:v>
                </c:pt>
                <c:pt idx="529">
                  <c:v>1571506.264</c:v>
                </c:pt>
                <c:pt idx="530">
                  <c:v>1500631.01</c:v>
                </c:pt>
                <c:pt idx="531">
                  <c:v>1052945.946</c:v>
                </c:pt>
                <c:pt idx="532">
                  <c:v>1037013.57</c:v>
                </c:pt>
                <c:pt idx="533">
                  <c:v>1036537.726</c:v>
                </c:pt>
                <c:pt idx="534">
                  <c:v>1037630.446</c:v>
                </c:pt>
                <c:pt idx="535">
                  <c:v>1288766.1850000001</c:v>
                </c:pt>
                <c:pt idx="536">
                  <c:v>1552319.648</c:v>
                </c:pt>
                <c:pt idx="537">
                  <c:v>2401277.037</c:v>
                </c:pt>
                <c:pt idx="538">
                  <c:v>2459875.4500000002</c:v>
                </c:pt>
                <c:pt idx="539">
                  <c:v>2397025.7250000001</c:v>
                </c:pt>
                <c:pt idx="540">
                  <c:v>1905853.59</c:v>
                </c:pt>
                <c:pt idx="541">
                  <c:v>1987994.8019999999</c:v>
                </c:pt>
                <c:pt idx="542">
                  <c:v>1930292.8430000001</c:v>
                </c:pt>
                <c:pt idx="543">
                  <c:v>1934575.5419999999</c:v>
                </c:pt>
                <c:pt idx="544">
                  <c:v>1615535.426</c:v>
                </c:pt>
                <c:pt idx="545">
                  <c:v>1498351.142</c:v>
                </c:pt>
                <c:pt idx="546">
                  <c:v>1586442.3589999999</c:v>
                </c:pt>
                <c:pt idx="547">
                  <c:v>1755264.095</c:v>
                </c:pt>
                <c:pt idx="548">
                  <c:v>1810934.189</c:v>
                </c:pt>
                <c:pt idx="549">
                  <c:v>1968856.3470000001</c:v>
                </c:pt>
                <c:pt idx="550">
                  <c:v>1625335.037</c:v>
                </c:pt>
                <c:pt idx="551">
                  <c:v>1572924.023</c:v>
                </c:pt>
                <c:pt idx="552">
                  <c:v>1390403.628</c:v>
                </c:pt>
                <c:pt idx="553">
                  <c:v>1393883.14</c:v>
                </c:pt>
                <c:pt idx="554">
                  <c:v>1316991.0959999999</c:v>
                </c:pt>
                <c:pt idx="555">
                  <c:v>301647.02799999999</c:v>
                </c:pt>
                <c:pt idx="556">
                  <c:v>77059.581999999995</c:v>
                </c:pt>
                <c:pt idx="557">
                  <c:v>53894.411999999997</c:v>
                </c:pt>
                <c:pt idx="558">
                  <c:v>55153.548000000003</c:v>
                </c:pt>
                <c:pt idx="559">
                  <c:v>54961.745000000003</c:v>
                </c:pt>
                <c:pt idx="560">
                  <c:v>904528.93500000006</c:v>
                </c:pt>
                <c:pt idx="561">
                  <c:v>1902703.827</c:v>
                </c:pt>
                <c:pt idx="562">
                  <c:v>1656711.365</c:v>
                </c:pt>
                <c:pt idx="563">
                  <c:v>1620912.439</c:v>
                </c:pt>
                <c:pt idx="564">
                  <c:v>1506407.42</c:v>
                </c:pt>
                <c:pt idx="565">
                  <c:v>1537669.3030000001</c:v>
                </c:pt>
                <c:pt idx="566">
                  <c:v>1525206.67</c:v>
                </c:pt>
                <c:pt idx="567">
                  <c:v>1381338.0149999999</c:v>
                </c:pt>
                <c:pt idx="568">
                  <c:v>1372318.835</c:v>
                </c:pt>
                <c:pt idx="569">
                  <c:v>1331755.7779999999</c:v>
                </c:pt>
                <c:pt idx="570">
                  <c:v>1455571.085</c:v>
                </c:pt>
                <c:pt idx="571">
                  <c:v>1355315.6159999999</c:v>
                </c:pt>
                <c:pt idx="572">
                  <c:v>1510881.0160000001</c:v>
                </c:pt>
                <c:pt idx="573">
                  <c:v>1540981.4080000001</c:v>
                </c:pt>
                <c:pt idx="574">
                  <c:v>103052.70600000001</c:v>
                </c:pt>
                <c:pt idx="575">
                  <c:v>812228.88</c:v>
                </c:pt>
                <c:pt idx="576">
                  <c:v>57009.156000000003</c:v>
                </c:pt>
                <c:pt idx="577">
                  <c:v>75232.987999999998</c:v>
                </c:pt>
                <c:pt idx="578">
                  <c:v>318567.41700000002</c:v>
                </c:pt>
                <c:pt idx="579">
                  <c:v>57520.764000000003</c:v>
                </c:pt>
                <c:pt idx="580">
                  <c:v>57571.98</c:v>
                </c:pt>
                <c:pt idx="581">
                  <c:v>57576.635999999999</c:v>
                </c:pt>
                <c:pt idx="582">
                  <c:v>704890.16200000001</c:v>
                </c:pt>
                <c:pt idx="583">
                  <c:v>834124.88500000001</c:v>
                </c:pt>
                <c:pt idx="584">
                  <c:v>1227530.564</c:v>
                </c:pt>
                <c:pt idx="585">
                  <c:v>2014846.2760000001</c:v>
                </c:pt>
                <c:pt idx="586">
                  <c:v>2127558.389</c:v>
                </c:pt>
                <c:pt idx="587">
                  <c:v>2215201.8259999999</c:v>
                </c:pt>
                <c:pt idx="588">
                  <c:v>1416402.2590000001</c:v>
                </c:pt>
                <c:pt idx="589">
                  <c:v>1431549.71</c:v>
                </c:pt>
                <c:pt idx="590">
                  <c:v>1617618.102</c:v>
                </c:pt>
                <c:pt idx="591">
                  <c:v>1870582.1810000001</c:v>
                </c:pt>
                <c:pt idx="592">
                  <c:v>1864065.3259999999</c:v>
                </c:pt>
                <c:pt idx="593">
                  <c:v>1950566.2490000001</c:v>
                </c:pt>
                <c:pt idx="594">
                  <c:v>1688574.078</c:v>
                </c:pt>
                <c:pt idx="595">
                  <c:v>1861970.642</c:v>
                </c:pt>
                <c:pt idx="596">
                  <c:v>1746552.8060000001</c:v>
                </c:pt>
                <c:pt idx="597">
                  <c:v>1742486.3640000001</c:v>
                </c:pt>
                <c:pt idx="598">
                  <c:v>1517448.4210000001</c:v>
                </c:pt>
                <c:pt idx="599">
                  <c:v>505837.54</c:v>
                </c:pt>
                <c:pt idx="600">
                  <c:v>770451.37</c:v>
                </c:pt>
                <c:pt idx="601">
                  <c:v>771830.17</c:v>
                </c:pt>
                <c:pt idx="602">
                  <c:v>800579.55</c:v>
                </c:pt>
                <c:pt idx="603">
                  <c:v>144190.54999999999</c:v>
                </c:pt>
                <c:pt idx="604">
                  <c:v>37440.42</c:v>
                </c:pt>
                <c:pt idx="605">
                  <c:v>25441.599999999999</c:v>
                </c:pt>
                <c:pt idx="606">
                  <c:v>38297.14</c:v>
                </c:pt>
                <c:pt idx="607">
                  <c:v>849007.2</c:v>
                </c:pt>
                <c:pt idx="608">
                  <c:v>1726914.55</c:v>
                </c:pt>
                <c:pt idx="609">
                  <c:v>2025006.71</c:v>
                </c:pt>
                <c:pt idx="610">
                  <c:v>2056487.38</c:v>
                </c:pt>
                <c:pt idx="611">
                  <c:v>2085311.61</c:v>
                </c:pt>
                <c:pt idx="612">
                  <c:v>1736009.82</c:v>
                </c:pt>
                <c:pt idx="613">
                  <c:v>1963267.35</c:v>
                </c:pt>
                <c:pt idx="614">
                  <c:v>1964889.57</c:v>
                </c:pt>
                <c:pt idx="615">
                  <c:v>1815941.55</c:v>
                </c:pt>
                <c:pt idx="616">
                  <c:v>1793019.63</c:v>
                </c:pt>
                <c:pt idx="617">
                  <c:v>754845.01</c:v>
                </c:pt>
                <c:pt idx="618">
                  <c:v>682961.59</c:v>
                </c:pt>
                <c:pt idx="619">
                  <c:v>1614178.67</c:v>
                </c:pt>
                <c:pt idx="620">
                  <c:v>1956449.11</c:v>
                </c:pt>
                <c:pt idx="621">
                  <c:v>2186930.42</c:v>
                </c:pt>
                <c:pt idx="622">
                  <c:v>1467056.44</c:v>
                </c:pt>
                <c:pt idx="623">
                  <c:v>1472764.76</c:v>
                </c:pt>
                <c:pt idx="624">
                  <c:v>1462651.31</c:v>
                </c:pt>
                <c:pt idx="625">
                  <c:v>1414861.33</c:v>
                </c:pt>
                <c:pt idx="626">
                  <c:v>1420546.3</c:v>
                </c:pt>
                <c:pt idx="627">
                  <c:v>938843.81</c:v>
                </c:pt>
                <c:pt idx="628">
                  <c:v>1384580.51</c:v>
                </c:pt>
                <c:pt idx="629">
                  <c:v>939182.11</c:v>
                </c:pt>
                <c:pt idx="630">
                  <c:v>1494224.89</c:v>
                </c:pt>
                <c:pt idx="631">
                  <c:v>1547617.27</c:v>
                </c:pt>
                <c:pt idx="632">
                  <c:v>2040872.67</c:v>
                </c:pt>
                <c:pt idx="633">
                  <c:v>2692529.25</c:v>
                </c:pt>
                <c:pt idx="634">
                  <c:v>2662803.98</c:v>
                </c:pt>
                <c:pt idx="635">
                  <c:v>2579978.35</c:v>
                </c:pt>
                <c:pt idx="636">
                  <c:v>2077479.19</c:v>
                </c:pt>
                <c:pt idx="637">
                  <c:v>2202625.08</c:v>
                </c:pt>
                <c:pt idx="638">
                  <c:v>2578884.83</c:v>
                </c:pt>
                <c:pt idx="639">
                  <c:v>2175704.2799999998</c:v>
                </c:pt>
                <c:pt idx="640">
                  <c:v>2119266.25</c:v>
                </c:pt>
                <c:pt idx="641">
                  <c:v>1878729.35</c:v>
                </c:pt>
                <c:pt idx="642">
                  <c:v>1670937.86</c:v>
                </c:pt>
                <c:pt idx="643">
                  <c:v>1360466.6</c:v>
                </c:pt>
                <c:pt idx="644">
                  <c:v>1752442.18</c:v>
                </c:pt>
                <c:pt idx="645">
                  <c:v>1825368.61</c:v>
                </c:pt>
                <c:pt idx="646">
                  <c:v>1067749.6000000001</c:v>
                </c:pt>
                <c:pt idx="647">
                  <c:v>939928.6</c:v>
                </c:pt>
                <c:pt idx="648">
                  <c:v>1441019.02</c:v>
                </c:pt>
                <c:pt idx="649">
                  <c:v>1485431.67</c:v>
                </c:pt>
                <c:pt idx="650">
                  <c:v>1398943.98</c:v>
                </c:pt>
                <c:pt idx="651">
                  <c:v>798113.55</c:v>
                </c:pt>
                <c:pt idx="652">
                  <c:v>802425.55</c:v>
                </c:pt>
                <c:pt idx="653">
                  <c:v>801578.55</c:v>
                </c:pt>
                <c:pt idx="654">
                  <c:v>1413347.51</c:v>
                </c:pt>
                <c:pt idx="655">
                  <c:v>1529101.32</c:v>
                </c:pt>
                <c:pt idx="656">
                  <c:v>1843281.45</c:v>
                </c:pt>
                <c:pt idx="657">
                  <c:v>2999234.71</c:v>
                </c:pt>
                <c:pt idx="658">
                  <c:v>2983787.62</c:v>
                </c:pt>
                <c:pt idx="659">
                  <c:v>2955250.99</c:v>
                </c:pt>
                <c:pt idx="660">
                  <c:v>2266430.31</c:v>
                </c:pt>
                <c:pt idx="661">
                  <c:v>2629327.42</c:v>
                </c:pt>
                <c:pt idx="662">
                  <c:v>2697240.24</c:v>
                </c:pt>
                <c:pt idx="663">
                  <c:v>2314447.37</c:v>
                </c:pt>
                <c:pt idx="664">
                  <c:v>2334170.79</c:v>
                </c:pt>
                <c:pt idx="665">
                  <c:v>2357887.81</c:v>
                </c:pt>
                <c:pt idx="666">
                  <c:v>1733867.78</c:v>
                </c:pt>
                <c:pt idx="667">
                  <c:v>1720468.19</c:v>
                </c:pt>
                <c:pt idx="668">
                  <c:v>1853565.36</c:v>
                </c:pt>
                <c:pt idx="669">
                  <c:v>1822899.67</c:v>
                </c:pt>
                <c:pt idx="670">
                  <c:v>1233368.8899999999</c:v>
                </c:pt>
                <c:pt idx="671">
                  <c:v>1044312.18</c:v>
                </c:pt>
                <c:pt idx="672">
                  <c:v>1923945.35</c:v>
                </c:pt>
                <c:pt idx="673">
                  <c:v>1528968.25</c:v>
                </c:pt>
                <c:pt idx="674">
                  <c:v>1395956.47</c:v>
                </c:pt>
                <c:pt idx="675">
                  <c:v>802783.1</c:v>
                </c:pt>
                <c:pt idx="676">
                  <c:v>703288.1</c:v>
                </c:pt>
                <c:pt idx="677">
                  <c:v>418768.1</c:v>
                </c:pt>
                <c:pt idx="678">
                  <c:v>884367.14</c:v>
                </c:pt>
                <c:pt idx="679">
                  <c:v>1535613.27</c:v>
                </c:pt>
                <c:pt idx="680">
                  <c:v>1843155.1</c:v>
                </c:pt>
                <c:pt idx="681">
                  <c:v>2635734.7999999998</c:v>
                </c:pt>
                <c:pt idx="682">
                  <c:v>2568772.7000000002</c:v>
                </c:pt>
                <c:pt idx="683">
                  <c:v>2735486.53</c:v>
                </c:pt>
                <c:pt idx="684">
                  <c:v>2021372.76</c:v>
                </c:pt>
                <c:pt idx="685">
                  <c:v>2044786.4</c:v>
                </c:pt>
                <c:pt idx="686">
                  <c:v>2663469.16</c:v>
                </c:pt>
                <c:pt idx="687">
                  <c:v>2255356.06</c:v>
                </c:pt>
                <c:pt idx="688">
                  <c:v>2154821.19</c:v>
                </c:pt>
                <c:pt idx="689">
                  <c:v>1939917.13</c:v>
                </c:pt>
                <c:pt idx="690">
                  <c:v>1878241.09</c:v>
                </c:pt>
                <c:pt idx="691">
                  <c:v>1973114.18</c:v>
                </c:pt>
                <c:pt idx="692">
                  <c:v>1852534.74</c:v>
                </c:pt>
                <c:pt idx="693">
                  <c:v>2083566.96</c:v>
                </c:pt>
                <c:pt idx="694">
                  <c:v>1127158.21</c:v>
                </c:pt>
                <c:pt idx="695">
                  <c:v>598403.63</c:v>
                </c:pt>
                <c:pt idx="696">
                  <c:v>1480509.31</c:v>
                </c:pt>
                <c:pt idx="697">
                  <c:v>1474481.72</c:v>
                </c:pt>
                <c:pt idx="698">
                  <c:v>1393666.33</c:v>
                </c:pt>
                <c:pt idx="699">
                  <c:v>858143.48</c:v>
                </c:pt>
                <c:pt idx="700">
                  <c:v>840564.37</c:v>
                </c:pt>
                <c:pt idx="701">
                  <c:v>839530.48</c:v>
                </c:pt>
                <c:pt idx="702">
                  <c:v>878093.01</c:v>
                </c:pt>
                <c:pt idx="703">
                  <c:v>1058173.98</c:v>
                </c:pt>
                <c:pt idx="704">
                  <c:v>1488715.29</c:v>
                </c:pt>
                <c:pt idx="705">
                  <c:v>2395066.98</c:v>
                </c:pt>
                <c:pt idx="706">
                  <c:v>2522426.9900000002</c:v>
                </c:pt>
                <c:pt idx="707">
                  <c:v>2775873.65</c:v>
                </c:pt>
                <c:pt idx="708">
                  <c:v>2437990.19</c:v>
                </c:pt>
                <c:pt idx="709">
                  <c:v>2558376.16</c:v>
                </c:pt>
                <c:pt idx="710">
                  <c:v>2464243.75</c:v>
                </c:pt>
                <c:pt idx="711">
                  <c:v>1936643.69</c:v>
                </c:pt>
                <c:pt idx="712">
                  <c:v>2135247.71</c:v>
                </c:pt>
                <c:pt idx="713">
                  <c:v>2049272.82</c:v>
                </c:pt>
                <c:pt idx="714">
                  <c:v>1831819.47</c:v>
                </c:pt>
                <c:pt idx="715">
                  <c:v>1639155.41</c:v>
                </c:pt>
                <c:pt idx="716">
                  <c:v>1730931.52</c:v>
                </c:pt>
                <c:pt idx="717">
                  <c:v>1641772.87</c:v>
                </c:pt>
                <c:pt idx="718">
                  <c:v>1329603.1399999999</c:v>
                </c:pt>
                <c:pt idx="719">
                  <c:v>1303963.8500000001</c:v>
                </c:pt>
              </c:numCache>
            </c:numRef>
          </c:val>
          <c:smooth val="0"/>
        </c:ser>
        <c:dLbls>
          <c:showLegendKey val="0"/>
          <c:showVal val="0"/>
          <c:showCatName val="0"/>
          <c:showSerName val="0"/>
          <c:showPercent val="0"/>
          <c:showBubbleSize val="0"/>
        </c:dLbls>
        <c:marker val="1"/>
        <c:smooth val="0"/>
        <c:axId val="138138368"/>
        <c:axId val="138139904"/>
      </c:lineChart>
      <c:lineChart>
        <c:grouping val="stacked"/>
        <c:varyColors val="0"/>
        <c:ser>
          <c:idx val="0"/>
          <c:order val="0"/>
          <c:tx>
            <c:v>GÖP İşlem Miktarı (MWh)</c:v>
          </c:tx>
          <c:marker>
            <c:symbol val="none"/>
          </c:marker>
          <c:cat>
            <c:numRef>
              <c:f>'GÖP İŞLEM HACMİ'!$A$2:$A$721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'GÖP İŞLEM HACMİ'!$B$2:$B$721</c:f>
              <c:numCache>
                <c:formatCode>#,##0.0#####</c:formatCode>
                <c:ptCount val="720"/>
                <c:pt idx="0">
                  <c:v>11458.7</c:v>
                </c:pt>
                <c:pt idx="1">
                  <c:v>11312</c:v>
                </c:pt>
                <c:pt idx="2">
                  <c:v>11018.7</c:v>
                </c:pt>
                <c:pt idx="3">
                  <c:v>11158.6</c:v>
                </c:pt>
                <c:pt idx="4">
                  <c:v>11198.7</c:v>
                </c:pt>
                <c:pt idx="5">
                  <c:v>11083.2</c:v>
                </c:pt>
                <c:pt idx="6">
                  <c:v>12029.7</c:v>
                </c:pt>
                <c:pt idx="7">
                  <c:v>11990.7</c:v>
                </c:pt>
                <c:pt idx="8">
                  <c:v>13808.6</c:v>
                </c:pt>
                <c:pt idx="9">
                  <c:v>15452.2</c:v>
                </c:pt>
                <c:pt idx="10">
                  <c:v>15813.4</c:v>
                </c:pt>
                <c:pt idx="11">
                  <c:v>15893.3</c:v>
                </c:pt>
                <c:pt idx="12">
                  <c:v>14993.2</c:v>
                </c:pt>
                <c:pt idx="13">
                  <c:v>15132.7</c:v>
                </c:pt>
                <c:pt idx="14">
                  <c:v>15392.3</c:v>
                </c:pt>
                <c:pt idx="15">
                  <c:v>15205.5</c:v>
                </c:pt>
                <c:pt idx="16">
                  <c:v>15163.3</c:v>
                </c:pt>
                <c:pt idx="17">
                  <c:v>14240.3</c:v>
                </c:pt>
                <c:pt idx="18">
                  <c:v>13694.7</c:v>
                </c:pt>
                <c:pt idx="19">
                  <c:v>13707.7</c:v>
                </c:pt>
                <c:pt idx="20">
                  <c:v>13505.1</c:v>
                </c:pt>
                <c:pt idx="21">
                  <c:v>13628.2</c:v>
                </c:pt>
                <c:pt idx="22">
                  <c:v>13050</c:v>
                </c:pt>
                <c:pt idx="23">
                  <c:v>12912.7</c:v>
                </c:pt>
                <c:pt idx="24">
                  <c:v>11369.6</c:v>
                </c:pt>
                <c:pt idx="25">
                  <c:v>11229.5</c:v>
                </c:pt>
                <c:pt idx="26">
                  <c:v>11192.7</c:v>
                </c:pt>
                <c:pt idx="27">
                  <c:v>11199.3</c:v>
                </c:pt>
                <c:pt idx="28">
                  <c:v>11338.8</c:v>
                </c:pt>
                <c:pt idx="29">
                  <c:v>11264.6</c:v>
                </c:pt>
                <c:pt idx="30">
                  <c:v>11853.7</c:v>
                </c:pt>
                <c:pt idx="31">
                  <c:v>11699.9</c:v>
                </c:pt>
                <c:pt idx="32">
                  <c:v>12778.3</c:v>
                </c:pt>
                <c:pt idx="33">
                  <c:v>14019.8</c:v>
                </c:pt>
                <c:pt idx="34">
                  <c:v>14541.1</c:v>
                </c:pt>
                <c:pt idx="35">
                  <c:v>14693.6</c:v>
                </c:pt>
                <c:pt idx="36">
                  <c:v>13914</c:v>
                </c:pt>
                <c:pt idx="37">
                  <c:v>13946.3</c:v>
                </c:pt>
                <c:pt idx="38">
                  <c:v>14003.9</c:v>
                </c:pt>
                <c:pt idx="39">
                  <c:v>13724.5</c:v>
                </c:pt>
                <c:pt idx="40">
                  <c:v>14005.2</c:v>
                </c:pt>
                <c:pt idx="41">
                  <c:v>13320.6</c:v>
                </c:pt>
                <c:pt idx="42">
                  <c:v>13054.7</c:v>
                </c:pt>
                <c:pt idx="43">
                  <c:v>12492.8</c:v>
                </c:pt>
                <c:pt idx="44">
                  <c:v>12708.4</c:v>
                </c:pt>
                <c:pt idx="45">
                  <c:v>12651.4</c:v>
                </c:pt>
                <c:pt idx="46">
                  <c:v>12064.5</c:v>
                </c:pt>
                <c:pt idx="47">
                  <c:v>11718.1</c:v>
                </c:pt>
                <c:pt idx="48">
                  <c:v>10627.4</c:v>
                </c:pt>
                <c:pt idx="49">
                  <c:v>10371.299999999999</c:v>
                </c:pt>
                <c:pt idx="50">
                  <c:v>10255.5</c:v>
                </c:pt>
                <c:pt idx="51">
                  <c:v>10502.2</c:v>
                </c:pt>
                <c:pt idx="52">
                  <c:v>10415.5</c:v>
                </c:pt>
                <c:pt idx="53">
                  <c:v>10405.799999999999</c:v>
                </c:pt>
                <c:pt idx="54">
                  <c:v>10901.2</c:v>
                </c:pt>
                <c:pt idx="55">
                  <c:v>10905.8</c:v>
                </c:pt>
                <c:pt idx="56">
                  <c:v>11311.1</c:v>
                </c:pt>
                <c:pt idx="57">
                  <c:v>11789.1</c:v>
                </c:pt>
                <c:pt idx="58">
                  <c:v>11959.5</c:v>
                </c:pt>
                <c:pt idx="59">
                  <c:v>12109.2</c:v>
                </c:pt>
                <c:pt idx="60">
                  <c:v>11779</c:v>
                </c:pt>
                <c:pt idx="61">
                  <c:v>11885.1</c:v>
                </c:pt>
                <c:pt idx="62">
                  <c:v>11930.8</c:v>
                </c:pt>
                <c:pt idx="63">
                  <c:v>11773.9</c:v>
                </c:pt>
                <c:pt idx="64">
                  <c:v>11953.6</c:v>
                </c:pt>
                <c:pt idx="65">
                  <c:v>11817.1</c:v>
                </c:pt>
                <c:pt idx="66">
                  <c:v>11941.2</c:v>
                </c:pt>
                <c:pt idx="67">
                  <c:v>11912.9</c:v>
                </c:pt>
                <c:pt idx="68">
                  <c:v>11950</c:v>
                </c:pt>
                <c:pt idx="69">
                  <c:v>11846.1</c:v>
                </c:pt>
                <c:pt idx="70">
                  <c:v>11641.8</c:v>
                </c:pt>
                <c:pt idx="71">
                  <c:v>11292.1</c:v>
                </c:pt>
                <c:pt idx="72">
                  <c:v>10862.9</c:v>
                </c:pt>
                <c:pt idx="73">
                  <c:v>10682.7</c:v>
                </c:pt>
                <c:pt idx="74">
                  <c:v>10389.700000000001</c:v>
                </c:pt>
                <c:pt idx="75">
                  <c:v>10552.7</c:v>
                </c:pt>
                <c:pt idx="76">
                  <c:v>10407.9</c:v>
                </c:pt>
                <c:pt idx="77">
                  <c:v>10413.299999999999</c:v>
                </c:pt>
                <c:pt idx="78">
                  <c:v>11181.6</c:v>
                </c:pt>
                <c:pt idx="79">
                  <c:v>11443.2</c:v>
                </c:pt>
                <c:pt idx="80">
                  <c:v>13452.7</c:v>
                </c:pt>
                <c:pt idx="81">
                  <c:v>15522.9</c:v>
                </c:pt>
                <c:pt idx="82">
                  <c:v>15654.4</c:v>
                </c:pt>
                <c:pt idx="83">
                  <c:v>15906.4</c:v>
                </c:pt>
                <c:pt idx="84">
                  <c:v>14997.9</c:v>
                </c:pt>
                <c:pt idx="85">
                  <c:v>15162.4</c:v>
                </c:pt>
                <c:pt idx="86">
                  <c:v>15279.4</c:v>
                </c:pt>
                <c:pt idx="87">
                  <c:v>14864.4</c:v>
                </c:pt>
                <c:pt idx="88">
                  <c:v>14754.4</c:v>
                </c:pt>
                <c:pt idx="89">
                  <c:v>14229.9</c:v>
                </c:pt>
                <c:pt idx="90">
                  <c:v>13404.2</c:v>
                </c:pt>
                <c:pt idx="91">
                  <c:v>13565.3</c:v>
                </c:pt>
                <c:pt idx="92">
                  <c:v>13635</c:v>
                </c:pt>
                <c:pt idx="93">
                  <c:v>13392.2</c:v>
                </c:pt>
                <c:pt idx="94">
                  <c:v>13126.3</c:v>
                </c:pt>
                <c:pt idx="95">
                  <c:v>12717.1</c:v>
                </c:pt>
                <c:pt idx="96">
                  <c:v>11718</c:v>
                </c:pt>
                <c:pt idx="97">
                  <c:v>11560</c:v>
                </c:pt>
                <c:pt idx="98">
                  <c:v>11456.9</c:v>
                </c:pt>
                <c:pt idx="99">
                  <c:v>11230.5</c:v>
                </c:pt>
                <c:pt idx="100">
                  <c:v>11237.6</c:v>
                </c:pt>
                <c:pt idx="101">
                  <c:v>11141.4</c:v>
                </c:pt>
                <c:pt idx="102">
                  <c:v>11742.7</c:v>
                </c:pt>
                <c:pt idx="103">
                  <c:v>12037.7</c:v>
                </c:pt>
                <c:pt idx="104">
                  <c:v>13424</c:v>
                </c:pt>
                <c:pt idx="105">
                  <c:v>15157.8</c:v>
                </c:pt>
                <c:pt idx="106">
                  <c:v>15429.1</c:v>
                </c:pt>
                <c:pt idx="107">
                  <c:v>15512.9</c:v>
                </c:pt>
                <c:pt idx="108">
                  <c:v>14677.2</c:v>
                </c:pt>
                <c:pt idx="109">
                  <c:v>14782.9</c:v>
                </c:pt>
                <c:pt idx="110">
                  <c:v>15020.5</c:v>
                </c:pt>
                <c:pt idx="111">
                  <c:v>15063.6</c:v>
                </c:pt>
                <c:pt idx="112">
                  <c:v>14961.6</c:v>
                </c:pt>
                <c:pt idx="113">
                  <c:v>14340</c:v>
                </c:pt>
                <c:pt idx="114">
                  <c:v>13740.4</c:v>
                </c:pt>
                <c:pt idx="115">
                  <c:v>13493.3</c:v>
                </c:pt>
                <c:pt idx="116">
                  <c:v>13463.1</c:v>
                </c:pt>
                <c:pt idx="117">
                  <c:v>13310</c:v>
                </c:pt>
                <c:pt idx="118">
                  <c:v>13030.8</c:v>
                </c:pt>
                <c:pt idx="119">
                  <c:v>12685.8</c:v>
                </c:pt>
                <c:pt idx="120">
                  <c:v>11807.8</c:v>
                </c:pt>
                <c:pt idx="121">
                  <c:v>11243.3</c:v>
                </c:pt>
                <c:pt idx="122">
                  <c:v>11256.6</c:v>
                </c:pt>
                <c:pt idx="123">
                  <c:v>11583.2</c:v>
                </c:pt>
                <c:pt idx="124">
                  <c:v>11469.4</c:v>
                </c:pt>
                <c:pt idx="125">
                  <c:v>11478.4</c:v>
                </c:pt>
                <c:pt idx="126">
                  <c:v>11889.5</c:v>
                </c:pt>
                <c:pt idx="127">
                  <c:v>11979.4</c:v>
                </c:pt>
                <c:pt idx="128">
                  <c:v>13337.9</c:v>
                </c:pt>
                <c:pt idx="129">
                  <c:v>14689</c:v>
                </c:pt>
                <c:pt idx="130">
                  <c:v>15157</c:v>
                </c:pt>
                <c:pt idx="131">
                  <c:v>15234</c:v>
                </c:pt>
                <c:pt idx="132">
                  <c:v>14482.9</c:v>
                </c:pt>
                <c:pt idx="133">
                  <c:v>14657.4</c:v>
                </c:pt>
                <c:pt idx="134">
                  <c:v>14758.9</c:v>
                </c:pt>
                <c:pt idx="135">
                  <c:v>14743.3</c:v>
                </c:pt>
                <c:pt idx="136">
                  <c:v>14671.5</c:v>
                </c:pt>
                <c:pt idx="137">
                  <c:v>14013.3</c:v>
                </c:pt>
                <c:pt idx="138">
                  <c:v>14051.2</c:v>
                </c:pt>
                <c:pt idx="139">
                  <c:v>13620.9</c:v>
                </c:pt>
                <c:pt idx="140">
                  <c:v>13604</c:v>
                </c:pt>
                <c:pt idx="141">
                  <c:v>13517.2</c:v>
                </c:pt>
                <c:pt idx="142">
                  <c:v>13574.5</c:v>
                </c:pt>
                <c:pt idx="143">
                  <c:v>13206.9</c:v>
                </c:pt>
                <c:pt idx="144">
                  <c:v>11478.8</c:v>
                </c:pt>
                <c:pt idx="145">
                  <c:v>11183.7</c:v>
                </c:pt>
                <c:pt idx="146">
                  <c:v>11040.6</c:v>
                </c:pt>
                <c:pt idx="147">
                  <c:v>11715.9</c:v>
                </c:pt>
                <c:pt idx="148">
                  <c:v>11748.3</c:v>
                </c:pt>
                <c:pt idx="149">
                  <c:v>11787.3</c:v>
                </c:pt>
                <c:pt idx="150">
                  <c:v>12729.9</c:v>
                </c:pt>
                <c:pt idx="151">
                  <c:v>12342.1</c:v>
                </c:pt>
                <c:pt idx="152">
                  <c:v>13956.6</c:v>
                </c:pt>
                <c:pt idx="153">
                  <c:v>14729.6</c:v>
                </c:pt>
                <c:pt idx="154">
                  <c:v>15134</c:v>
                </c:pt>
                <c:pt idx="155">
                  <c:v>15353.5</c:v>
                </c:pt>
                <c:pt idx="156">
                  <c:v>14734.8</c:v>
                </c:pt>
                <c:pt idx="157">
                  <c:v>14834.6</c:v>
                </c:pt>
                <c:pt idx="158">
                  <c:v>15050.6</c:v>
                </c:pt>
                <c:pt idx="159">
                  <c:v>15094.1</c:v>
                </c:pt>
                <c:pt idx="160">
                  <c:v>15163</c:v>
                </c:pt>
                <c:pt idx="161">
                  <c:v>13942.8</c:v>
                </c:pt>
                <c:pt idx="162">
                  <c:v>13712.2</c:v>
                </c:pt>
                <c:pt idx="163">
                  <c:v>13504.8</c:v>
                </c:pt>
                <c:pt idx="164">
                  <c:v>13285.2</c:v>
                </c:pt>
                <c:pt idx="165">
                  <c:v>13114.8</c:v>
                </c:pt>
                <c:pt idx="166">
                  <c:v>12985.2</c:v>
                </c:pt>
                <c:pt idx="167">
                  <c:v>12674.6</c:v>
                </c:pt>
                <c:pt idx="168">
                  <c:v>11171.5</c:v>
                </c:pt>
                <c:pt idx="169">
                  <c:v>10988.2</c:v>
                </c:pt>
                <c:pt idx="170">
                  <c:v>10896.7</c:v>
                </c:pt>
                <c:pt idx="171">
                  <c:v>11060.5</c:v>
                </c:pt>
                <c:pt idx="172">
                  <c:v>11214.8</c:v>
                </c:pt>
                <c:pt idx="173">
                  <c:v>11384.4</c:v>
                </c:pt>
                <c:pt idx="174">
                  <c:v>12483.9</c:v>
                </c:pt>
                <c:pt idx="175">
                  <c:v>12407.5</c:v>
                </c:pt>
                <c:pt idx="176">
                  <c:v>13698.6</c:v>
                </c:pt>
                <c:pt idx="177">
                  <c:v>14822</c:v>
                </c:pt>
                <c:pt idx="178">
                  <c:v>15073.6</c:v>
                </c:pt>
                <c:pt idx="179">
                  <c:v>15136.3</c:v>
                </c:pt>
                <c:pt idx="180">
                  <c:v>15073</c:v>
                </c:pt>
                <c:pt idx="181">
                  <c:v>15325.7</c:v>
                </c:pt>
                <c:pt idx="182">
                  <c:v>15314.6</c:v>
                </c:pt>
                <c:pt idx="183">
                  <c:v>15260.4</c:v>
                </c:pt>
                <c:pt idx="184">
                  <c:v>15164.2</c:v>
                </c:pt>
                <c:pt idx="185">
                  <c:v>14469.1</c:v>
                </c:pt>
                <c:pt idx="186">
                  <c:v>14163.3</c:v>
                </c:pt>
                <c:pt idx="187">
                  <c:v>13980.1</c:v>
                </c:pt>
                <c:pt idx="188">
                  <c:v>13922.7</c:v>
                </c:pt>
                <c:pt idx="189">
                  <c:v>13890.5</c:v>
                </c:pt>
                <c:pt idx="190">
                  <c:v>13993</c:v>
                </c:pt>
                <c:pt idx="191">
                  <c:v>13140.7</c:v>
                </c:pt>
                <c:pt idx="192">
                  <c:v>11182.3</c:v>
                </c:pt>
                <c:pt idx="193">
                  <c:v>11064.7</c:v>
                </c:pt>
                <c:pt idx="194">
                  <c:v>10929.9</c:v>
                </c:pt>
                <c:pt idx="195">
                  <c:v>11218.4</c:v>
                </c:pt>
                <c:pt idx="196">
                  <c:v>11172</c:v>
                </c:pt>
                <c:pt idx="197">
                  <c:v>11199.8</c:v>
                </c:pt>
                <c:pt idx="198">
                  <c:v>11884</c:v>
                </c:pt>
                <c:pt idx="199">
                  <c:v>11704</c:v>
                </c:pt>
                <c:pt idx="200">
                  <c:v>13257.7</c:v>
                </c:pt>
                <c:pt idx="201">
                  <c:v>14054.4</c:v>
                </c:pt>
                <c:pt idx="202">
                  <c:v>14529.5</c:v>
                </c:pt>
                <c:pt idx="203">
                  <c:v>14751.1</c:v>
                </c:pt>
                <c:pt idx="204">
                  <c:v>14885.6</c:v>
                </c:pt>
                <c:pt idx="205">
                  <c:v>15091.4</c:v>
                </c:pt>
                <c:pt idx="206">
                  <c:v>14872.8</c:v>
                </c:pt>
                <c:pt idx="207">
                  <c:v>14452.4</c:v>
                </c:pt>
                <c:pt idx="208">
                  <c:v>14362.9</c:v>
                </c:pt>
                <c:pt idx="209">
                  <c:v>14195.1</c:v>
                </c:pt>
                <c:pt idx="210">
                  <c:v>13427</c:v>
                </c:pt>
                <c:pt idx="211">
                  <c:v>13342.4</c:v>
                </c:pt>
                <c:pt idx="212">
                  <c:v>13404.1</c:v>
                </c:pt>
                <c:pt idx="213">
                  <c:v>13229.1</c:v>
                </c:pt>
                <c:pt idx="214">
                  <c:v>12898.4</c:v>
                </c:pt>
                <c:pt idx="215">
                  <c:v>12442.8</c:v>
                </c:pt>
                <c:pt idx="216">
                  <c:v>10718</c:v>
                </c:pt>
                <c:pt idx="217">
                  <c:v>10465</c:v>
                </c:pt>
                <c:pt idx="218">
                  <c:v>10458.5</c:v>
                </c:pt>
                <c:pt idx="219">
                  <c:v>10311.799999999999</c:v>
                </c:pt>
                <c:pt idx="220">
                  <c:v>10389.5</c:v>
                </c:pt>
                <c:pt idx="221">
                  <c:v>10338.700000000001</c:v>
                </c:pt>
                <c:pt idx="222">
                  <c:v>10998.6</c:v>
                </c:pt>
                <c:pt idx="223">
                  <c:v>11223.4</c:v>
                </c:pt>
                <c:pt idx="224">
                  <c:v>11229.1</c:v>
                </c:pt>
                <c:pt idx="225">
                  <c:v>11718.8</c:v>
                </c:pt>
                <c:pt idx="226">
                  <c:v>12012.1</c:v>
                </c:pt>
                <c:pt idx="227">
                  <c:v>12139.4</c:v>
                </c:pt>
                <c:pt idx="228">
                  <c:v>12226.2</c:v>
                </c:pt>
                <c:pt idx="229">
                  <c:v>12232.8</c:v>
                </c:pt>
                <c:pt idx="230">
                  <c:v>12403.6</c:v>
                </c:pt>
                <c:pt idx="231">
                  <c:v>12265.4</c:v>
                </c:pt>
                <c:pt idx="232">
                  <c:v>12250.3</c:v>
                </c:pt>
                <c:pt idx="233">
                  <c:v>11680.3</c:v>
                </c:pt>
                <c:pt idx="234">
                  <c:v>11562.3</c:v>
                </c:pt>
                <c:pt idx="235">
                  <c:v>11665.7</c:v>
                </c:pt>
                <c:pt idx="236">
                  <c:v>11797.1</c:v>
                </c:pt>
                <c:pt idx="237">
                  <c:v>11660.7</c:v>
                </c:pt>
                <c:pt idx="238">
                  <c:v>11693.9</c:v>
                </c:pt>
                <c:pt idx="239">
                  <c:v>11196.6</c:v>
                </c:pt>
                <c:pt idx="240">
                  <c:v>10593.2</c:v>
                </c:pt>
                <c:pt idx="241">
                  <c:v>10490.8</c:v>
                </c:pt>
                <c:pt idx="242">
                  <c:v>10270.4</c:v>
                </c:pt>
                <c:pt idx="243">
                  <c:v>10251.4</c:v>
                </c:pt>
                <c:pt idx="244">
                  <c:v>10157.9</c:v>
                </c:pt>
                <c:pt idx="245">
                  <c:v>10126.5</c:v>
                </c:pt>
                <c:pt idx="246">
                  <c:v>11275.1</c:v>
                </c:pt>
                <c:pt idx="247">
                  <c:v>11323.7</c:v>
                </c:pt>
                <c:pt idx="248">
                  <c:v>13773.8</c:v>
                </c:pt>
                <c:pt idx="249">
                  <c:v>15050.4</c:v>
                </c:pt>
                <c:pt idx="250">
                  <c:v>15576.8</c:v>
                </c:pt>
                <c:pt idx="251">
                  <c:v>15636.9</c:v>
                </c:pt>
                <c:pt idx="252">
                  <c:v>15515.9</c:v>
                </c:pt>
                <c:pt idx="253">
                  <c:v>15636.5</c:v>
                </c:pt>
                <c:pt idx="254">
                  <c:v>15586.6</c:v>
                </c:pt>
                <c:pt idx="255">
                  <c:v>15418</c:v>
                </c:pt>
                <c:pt idx="256">
                  <c:v>15384.3</c:v>
                </c:pt>
                <c:pt idx="257">
                  <c:v>14964.9</c:v>
                </c:pt>
                <c:pt idx="258">
                  <c:v>13770.6</c:v>
                </c:pt>
                <c:pt idx="259">
                  <c:v>13740.5</c:v>
                </c:pt>
                <c:pt idx="260">
                  <c:v>13744.7</c:v>
                </c:pt>
                <c:pt idx="261">
                  <c:v>13701.6</c:v>
                </c:pt>
                <c:pt idx="262">
                  <c:v>13372.2</c:v>
                </c:pt>
                <c:pt idx="263">
                  <c:v>13058.3</c:v>
                </c:pt>
                <c:pt idx="264">
                  <c:v>10994.3</c:v>
                </c:pt>
                <c:pt idx="265">
                  <c:v>10893.9</c:v>
                </c:pt>
                <c:pt idx="266">
                  <c:v>10903.2</c:v>
                </c:pt>
                <c:pt idx="267">
                  <c:v>10930.9</c:v>
                </c:pt>
                <c:pt idx="268">
                  <c:v>10898.8</c:v>
                </c:pt>
                <c:pt idx="269">
                  <c:v>10871.6</c:v>
                </c:pt>
                <c:pt idx="270">
                  <c:v>11543.5</c:v>
                </c:pt>
                <c:pt idx="271">
                  <c:v>11793</c:v>
                </c:pt>
                <c:pt idx="272">
                  <c:v>13884.3</c:v>
                </c:pt>
                <c:pt idx="273">
                  <c:v>15069.4</c:v>
                </c:pt>
                <c:pt idx="274">
                  <c:v>15418</c:v>
                </c:pt>
                <c:pt idx="275">
                  <c:v>15645.7</c:v>
                </c:pt>
                <c:pt idx="276">
                  <c:v>15244.1</c:v>
                </c:pt>
                <c:pt idx="277">
                  <c:v>15365.3</c:v>
                </c:pt>
                <c:pt idx="278">
                  <c:v>15528.9</c:v>
                </c:pt>
                <c:pt idx="279">
                  <c:v>15310.6</c:v>
                </c:pt>
                <c:pt idx="280">
                  <c:v>15167.7</c:v>
                </c:pt>
                <c:pt idx="281">
                  <c:v>14199.7</c:v>
                </c:pt>
                <c:pt idx="282">
                  <c:v>13486.9</c:v>
                </c:pt>
                <c:pt idx="283">
                  <c:v>13451.2</c:v>
                </c:pt>
                <c:pt idx="284">
                  <c:v>13625.6</c:v>
                </c:pt>
                <c:pt idx="285">
                  <c:v>13425.9</c:v>
                </c:pt>
                <c:pt idx="286">
                  <c:v>12783.4</c:v>
                </c:pt>
                <c:pt idx="287">
                  <c:v>12486.7</c:v>
                </c:pt>
                <c:pt idx="288">
                  <c:v>11020.2</c:v>
                </c:pt>
                <c:pt idx="289">
                  <c:v>10844.8</c:v>
                </c:pt>
                <c:pt idx="290">
                  <c:v>10954.7</c:v>
                </c:pt>
                <c:pt idx="291">
                  <c:v>10885.9</c:v>
                </c:pt>
                <c:pt idx="292">
                  <c:v>10827.8</c:v>
                </c:pt>
                <c:pt idx="293">
                  <c:v>10867.7</c:v>
                </c:pt>
                <c:pt idx="294">
                  <c:v>11819.8</c:v>
                </c:pt>
                <c:pt idx="295">
                  <c:v>11767.5</c:v>
                </c:pt>
                <c:pt idx="296">
                  <c:v>13402.6</c:v>
                </c:pt>
                <c:pt idx="297">
                  <c:v>14810.7</c:v>
                </c:pt>
                <c:pt idx="298">
                  <c:v>15396.6</c:v>
                </c:pt>
                <c:pt idx="299">
                  <c:v>15440.9</c:v>
                </c:pt>
                <c:pt idx="300">
                  <c:v>15326.7</c:v>
                </c:pt>
                <c:pt idx="301">
                  <c:v>15276.6</c:v>
                </c:pt>
                <c:pt idx="302">
                  <c:v>15318.3</c:v>
                </c:pt>
                <c:pt idx="303">
                  <c:v>15297</c:v>
                </c:pt>
                <c:pt idx="304">
                  <c:v>15197.2</c:v>
                </c:pt>
                <c:pt idx="305">
                  <c:v>14223.3</c:v>
                </c:pt>
                <c:pt idx="306">
                  <c:v>13167.9</c:v>
                </c:pt>
                <c:pt idx="307">
                  <c:v>12942.4</c:v>
                </c:pt>
                <c:pt idx="308">
                  <c:v>12917.8</c:v>
                </c:pt>
                <c:pt idx="309">
                  <c:v>13053.1</c:v>
                </c:pt>
                <c:pt idx="310">
                  <c:v>12817.1</c:v>
                </c:pt>
                <c:pt idx="311">
                  <c:v>12458.4</c:v>
                </c:pt>
                <c:pt idx="312">
                  <c:v>11079.1</c:v>
                </c:pt>
                <c:pt idx="313">
                  <c:v>11037.3</c:v>
                </c:pt>
                <c:pt idx="314">
                  <c:v>11106.2</c:v>
                </c:pt>
                <c:pt idx="315">
                  <c:v>11170.7</c:v>
                </c:pt>
                <c:pt idx="316">
                  <c:v>10962.1</c:v>
                </c:pt>
                <c:pt idx="317">
                  <c:v>11036.8</c:v>
                </c:pt>
                <c:pt idx="318">
                  <c:v>12227.2</c:v>
                </c:pt>
                <c:pt idx="319">
                  <c:v>12345.4</c:v>
                </c:pt>
                <c:pt idx="320">
                  <c:v>14589.8</c:v>
                </c:pt>
                <c:pt idx="321">
                  <c:v>15350.7</c:v>
                </c:pt>
                <c:pt idx="322">
                  <c:v>15669.5</c:v>
                </c:pt>
                <c:pt idx="323">
                  <c:v>15711.2</c:v>
                </c:pt>
                <c:pt idx="324">
                  <c:v>15678.1</c:v>
                </c:pt>
                <c:pt idx="325">
                  <c:v>15803.5</c:v>
                </c:pt>
                <c:pt idx="326">
                  <c:v>15848.7</c:v>
                </c:pt>
                <c:pt idx="327">
                  <c:v>15847.2</c:v>
                </c:pt>
                <c:pt idx="328">
                  <c:v>15612.8</c:v>
                </c:pt>
                <c:pt idx="329">
                  <c:v>14914.8</c:v>
                </c:pt>
                <c:pt idx="330">
                  <c:v>13659.8</c:v>
                </c:pt>
                <c:pt idx="331">
                  <c:v>13470.9</c:v>
                </c:pt>
                <c:pt idx="332">
                  <c:v>13432.1</c:v>
                </c:pt>
                <c:pt idx="333">
                  <c:v>13427.5</c:v>
                </c:pt>
                <c:pt idx="334">
                  <c:v>13388.6</c:v>
                </c:pt>
                <c:pt idx="335">
                  <c:v>13114.2</c:v>
                </c:pt>
                <c:pt idx="336">
                  <c:v>10979.6</c:v>
                </c:pt>
                <c:pt idx="337">
                  <c:v>10929.2</c:v>
                </c:pt>
                <c:pt idx="338">
                  <c:v>11346.2</c:v>
                </c:pt>
                <c:pt idx="339">
                  <c:v>11238.8</c:v>
                </c:pt>
                <c:pt idx="340">
                  <c:v>11236.9</c:v>
                </c:pt>
                <c:pt idx="341">
                  <c:v>11267</c:v>
                </c:pt>
                <c:pt idx="342">
                  <c:v>12332.4</c:v>
                </c:pt>
                <c:pt idx="343">
                  <c:v>11951.3</c:v>
                </c:pt>
                <c:pt idx="344">
                  <c:v>14507.1</c:v>
                </c:pt>
                <c:pt idx="345">
                  <c:v>15121.3</c:v>
                </c:pt>
                <c:pt idx="346">
                  <c:v>15354.4</c:v>
                </c:pt>
                <c:pt idx="347">
                  <c:v>15486.9</c:v>
                </c:pt>
                <c:pt idx="348">
                  <c:v>15737.3</c:v>
                </c:pt>
                <c:pt idx="349">
                  <c:v>15980</c:v>
                </c:pt>
                <c:pt idx="350">
                  <c:v>15762.1</c:v>
                </c:pt>
                <c:pt idx="351">
                  <c:v>15595.7</c:v>
                </c:pt>
                <c:pt idx="352">
                  <c:v>15381.2</c:v>
                </c:pt>
                <c:pt idx="353">
                  <c:v>14468.1</c:v>
                </c:pt>
                <c:pt idx="354">
                  <c:v>13619.8</c:v>
                </c:pt>
                <c:pt idx="355">
                  <c:v>13576.1</c:v>
                </c:pt>
                <c:pt idx="356">
                  <c:v>13397.6</c:v>
                </c:pt>
                <c:pt idx="357">
                  <c:v>13386.9</c:v>
                </c:pt>
                <c:pt idx="358">
                  <c:v>12989.5</c:v>
                </c:pt>
                <c:pt idx="359">
                  <c:v>12531.5</c:v>
                </c:pt>
                <c:pt idx="360">
                  <c:v>10935.4</c:v>
                </c:pt>
                <c:pt idx="361">
                  <c:v>10739.5</c:v>
                </c:pt>
                <c:pt idx="362">
                  <c:v>10862.8</c:v>
                </c:pt>
                <c:pt idx="363">
                  <c:v>10813.6</c:v>
                </c:pt>
                <c:pt idx="364">
                  <c:v>10799.5</c:v>
                </c:pt>
                <c:pt idx="365">
                  <c:v>10738</c:v>
                </c:pt>
                <c:pt idx="366">
                  <c:v>11364.8</c:v>
                </c:pt>
                <c:pt idx="367">
                  <c:v>11388.6</c:v>
                </c:pt>
                <c:pt idx="368">
                  <c:v>12752.6</c:v>
                </c:pt>
                <c:pt idx="369">
                  <c:v>13800</c:v>
                </c:pt>
                <c:pt idx="370">
                  <c:v>14329.1</c:v>
                </c:pt>
                <c:pt idx="371">
                  <c:v>14522.8</c:v>
                </c:pt>
                <c:pt idx="372">
                  <c:v>14312</c:v>
                </c:pt>
                <c:pt idx="373">
                  <c:v>14320.3</c:v>
                </c:pt>
                <c:pt idx="374">
                  <c:v>14397.9</c:v>
                </c:pt>
                <c:pt idx="375">
                  <c:v>14294.4</c:v>
                </c:pt>
                <c:pt idx="376">
                  <c:v>14264.6</c:v>
                </c:pt>
                <c:pt idx="377">
                  <c:v>13196.3</c:v>
                </c:pt>
                <c:pt idx="378">
                  <c:v>13093.6</c:v>
                </c:pt>
                <c:pt idx="379">
                  <c:v>12935</c:v>
                </c:pt>
                <c:pt idx="380">
                  <c:v>13049.7</c:v>
                </c:pt>
                <c:pt idx="381">
                  <c:v>12877.1</c:v>
                </c:pt>
                <c:pt idx="382">
                  <c:v>12343.1</c:v>
                </c:pt>
                <c:pt idx="383">
                  <c:v>11756.4</c:v>
                </c:pt>
                <c:pt idx="384">
                  <c:v>10079.4</c:v>
                </c:pt>
                <c:pt idx="385">
                  <c:v>10005</c:v>
                </c:pt>
                <c:pt idx="386">
                  <c:v>9976</c:v>
                </c:pt>
                <c:pt idx="387">
                  <c:v>10030.4</c:v>
                </c:pt>
                <c:pt idx="388">
                  <c:v>9904.6</c:v>
                </c:pt>
                <c:pt idx="389">
                  <c:v>9916</c:v>
                </c:pt>
                <c:pt idx="390">
                  <c:v>10493.2</c:v>
                </c:pt>
                <c:pt idx="391">
                  <c:v>10355.299999999999</c:v>
                </c:pt>
                <c:pt idx="392">
                  <c:v>10569</c:v>
                </c:pt>
                <c:pt idx="393">
                  <c:v>10854.3</c:v>
                </c:pt>
                <c:pt idx="394">
                  <c:v>11471.3</c:v>
                </c:pt>
                <c:pt idx="395">
                  <c:v>11582.8</c:v>
                </c:pt>
                <c:pt idx="396">
                  <c:v>11444.4</c:v>
                </c:pt>
                <c:pt idx="397">
                  <c:v>11576</c:v>
                </c:pt>
                <c:pt idx="398">
                  <c:v>11615.8</c:v>
                </c:pt>
                <c:pt idx="399">
                  <c:v>11755.4</c:v>
                </c:pt>
                <c:pt idx="400">
                  <c:v>11752.2</c:v>
                </c:pt>
                <c:pt idx="401">
                  <c:v>11484.8</c:v>
                </c:pt>
                <c:pt idx="402">
                  <c:v>11346.2</c:v>
                </c:pt>
                <c:pt idx="403">
                  <c:v>11592.2</c:v>
                </c:pt>
                <c:pt idx="404">
                  <c:v>11668.7</c:v>
                </c:pt>
                <c:pt idx="405">
                  <c:v>11561.1</c:v>
                </c:pt>
                <c:pt idx="406">
                  <c:v>11425.5</c:v>
                </c:pt>
                <c:pt idx="407">
                  <c:v>11002.5</c:v>
                </c:pt>
                <c:pt idx="408">
                  <c:v>10048.200000000001</c:v>
                </c:pt>
                <c:pt idx="409">
                  <c:v>9961.1</c:v>
                </c:pt>
                <c:pt idx="410">
                  <c:v>10204.799999999999</c:v>
                </c:pt>
                <c:pt idx="411">
                  <c:v>10192.799999999999</c:v>
                </c:pt>
                <c:pt idx="412">
                  <c:v>10188.1</c:v>
                </c:pt>
                <c:pt idx="413">
                  <c:v>10316.799999999999</c:v>
                </c:pt>
                <c:pt idx="414">
                  <c:v>11392.9</c:v>
                </c:pt>
                <c:pt idx="415">
                  <c:v>11494.8</c:v>
                </c:pt>
                <c:pt idx="416">
                  <c:v>13957.5</c:v>
                </c:pt>
                <c:pt idx="417">
                  <c:v>14990.3</c:v>
                </c:pt>
                <c:pt idx="418">
                  <c:v>15335.5</c:v>
                </c:pt>
                <c:pt idx="419">
                  <c:v>15662</c:v>
                </c:pt>
                <c:pt idx="420">
                  <c:v>15600.3</c:v>
                </c:pt>
                <c:pt idx="421">
                  <c:v>15636.4</c:v>
                </c:pt>
                <c:pt idx="422">
                  <c:v>15754.9</c:v>
                </c:pt>
                <c:pt idx="423">
                  <c:v>15601.6</c:v>
                </c:pt>
                <c:pt idx="424">
                  <c:v>15437.4</c:v>
                </c:pt>
                <c:pt idx="425">
                  <c:v>14477.5</c:v>
                </c:pt>
                <c:pt idx="426">
                  <c:v>13894.6</c:v>
                </c:pt>
                <c:pt idx="427">
                  <c:v>13838.9</c:v>
                </c:pt>
                <c:pt idx="428">
                  <c:v>13787.8</c:v>
                </c:pt>
                <c:pt idx="429">
                  <c:v>13962.6</c:v>
                </c:pt>
                <c:pt idx="430">
                  <c:v>13298.2</c:v>
                </c:pt>
                <c:pt idx="431">
                  <c:v>12978.3</c:v>
                </c:pt>
                <c:pt idx="432">
                  <c:v>11487.4</c:v>
                </c:pt>
                <c:pt idx="433">
                  <c:v>11257.2</c:v>
                </c:pt>
                <c:pt idx="434">
                  <c:v>11256.1</c:v>
                </c:pt>
                <c:pt idx="435">
                  <c:v>11464.6</c:v>
                </c:pt>
                <c:pt idx="436">
                  <c:v>11421</c:v>
                </c:pt>
                <c:pt idx="437">
                  <c:v>11459.7</c:v>
                </c:pt>
                <c:pt idx="438">
                  <c:v>12300</c:v>
                </c:pt>
                <c:pt idx="439">
                  <c:v>12444.1</c:v>
                </c:pt>
                <c:pt idx="440">
                  <c:v>14374.9</c:v>
                </c:pt>
                <c:pt idx="441">
                  <c:v>15622.8</c:v>
                </c:pt>
                <c:pt idx="442">
                  <c:v>16023.3</c:v>
                </c:pt>
                <c:pt idx="443">
                  <c:v>16176.8</c:v>
                </c:pt>
                <c:pt idx="444">
                  <c:v>16104.5</c:v>
                </c:pt>
                <c:pt idx="445">
                  <c:v>16109.9</c:v>
                </c:pt>
                <c:pt idx="446">
                  <c:v>16166.3</c:v>
                </c:pt>
                <c:pt idx="447">
                  <c:v>16164.8</c:v>
                </c:pt>
                <c:pt idx="448">
                  <c:v>16170.6</c:v>
                </c:pt>
                <c:pt idx="449">
                  <c:v>15431.7</c:v>
                </c:pt>
                <c:pt idx="450">
                  <c:v>13971.2</c:v>
                </c:pt>
                <c:pt idx="451">
                  <c:v>13928.7</c:v>
                </c:pt>
                <c:pt idx="452">
                  <c:v>13826.2</c:v>
                </c:pt>
                <c:pt idx="453">
                  <c:v>13839.3</c:v>
                </c:pt>
                <c:pt idx="454">
                  <c:v>13600.6</c:v>
                </c:pt>
                <c:pt idx="455">
                  <c:v>13059.3</c:v>
                </c:pt>
                <c:pt idx="456">
                  <c:v>11173.5</c:v>
                </c:pt>
                <c:pt idx="457">
                  <c:v>11021.8</c:v>
                </c:pt>
                <c:pt idx="458">
                  <c:v>10998.3</c:v>
                </c:pt>
                <c:pt idx="459">
                  <c:v>11540.6</c:v>
                </c:pt>
                <c:pt idx="460">
                  <c:v>11395</c:v>
                </c:pt>
                <c:pt idx="461">
                  <c:v>11412.3</c:v>
                </c:pt>
                <c:pt idx="462">
                  <c:v>12443.9</c:v>
                </c:pt>
                <c:pt idx="463">
                  <c:v>12330</c:v>
                </c:pt>
                <c:pt idx="464">
                  <c:v>14660.6</c:v>
                </c:pt>
                <c:pt idx="465">
                  <c:v>15818.7</c:v>
                </c:pt>
                <c:pt idx="466">
                  <c:v>15969.7</c:v>
                </c:pt>
                <c:pt idx="467">
                  <c:v>16192.8</c:v>
                </c:pt>
                <c:pt idx="468">
                  <c:v>16090</c:v>
                </c:pt>
                <c:pt idx="469">
                  <c:v>16409.5</c:v>
                </c:pt>
                <c:pt idx="470">
                  <c:v>16222.4</c:v>
                </c:pt>
                <c:pt idx="471">
                  <c:v>16087.5</c:v>
                </c:pt>
                <c:pt idx="472">
                  <c:v>16011.1</c:v>
                </c:pt>
                <c:pt idx="473">
                  <c:v>14790.4</c:v>
                </c:pt>
                <c:pt idx="474">
                  <c:v>14197</c:v>
                </c:pt>
                <c:pt idx="475">
                  <c:v>14105.1</c:v>
                </c:pt>
                <c:pt idx="476">
                  <c:v>13906.6</c:v>
                </c:pt>
                <c:pt idx="477">
                  <c:v>13886.9</c:v>
                </c:pt>
                <c:pt idx="478">
                  <c:v>13447.2</c:v>
                </c:pt>
                <c:pt idx="479">
                  <c:v>12782.5</c:v>
                </c:pt>
                <c:pt idx="480">
                  <c:v>11598.7</c:v>
                </c:pt>
                <c:pt idx="481">
                  <c:v>11353.3</c:v>
                </c:pt>
                <c:pt idx="482">
                  <c:v>11369.4</c:v>
                </c:pt>
                <c:pt idx="483">
                  <c:v>11386.6</c:v>
                </c:pt>
                <c:pt idx="484">
                  <c:v>11358.9</c:v>
                </c:pt>
                <c:pt idx="485">
                  <c:v>11367.5</c:v>
                </c:pt>
                <c:pt idx="486">
                  <c:v>12269.4</c:v>
                </c:pt>
                <c:pt idx="487">
                  <c:v>12492.9</c:v>
                </c:pt>
                <c:pt idx="488">
                  <c:v>15316.2</c:v>
                </c:pt>
                <c:pt idx="489">
                  <c:v>16286.3</c:v>
                </c:pt>
                <c:pt idx="490">
                  <c:v>16725.099999999999</c:v>
                </c:pt>
                <c:pt idx="491">
                  <c:v>16916.599999999999</c:v>
                </c:pt>
                <c:pt idx="492">
                  <c:v>16765.099999999999</c:v>
                </c:pt>
                <c:pt idx="493">
                  <c:v>16947.3</c:v>
                </c:pt>
                <c:pt idx="494">
                  <c:v>17040.099999999999</c:v>
                </c:pt>
                <c:pt idx="495">
                  <c:v>16884.7</c:v>
                </c:pt>
                <c:pt idx="496">
                  <c:v>16905.900000000001</c:v>
                </c:pt>
                <c:pt idx="497">
                  <c:v>15473.1</c:v>
                </c:pt>
                <c:pt idx="498">
                  <c:v>15028.1</c:v>
                </c:pt>
                <c:pt idx="499">
                  <c:v>14953.1</c:v>
                </c:pt>
                <c:pt idx="500">
                  <c:v>14275.5</c:v>
                </c:pt>
                <c:pt idx="501">
                  <c:v>14149.3</c:v>
                </c:pt>
                <c:pt idx="502">
                  <c:v>13775.2</c:v>
                </c:pt>
                <c:pt idx="503">
                  <c:v>13253.9</c:v>
                </c:pt>
                <c:pt idx="504">
                  <c:v>11116.7</c:v>
                </c:pt>
                <c:pt idx="505">
                  <c:v>10903.6</c:v>
                </c:pt>
                <c:pt idx="506">
                  <c:v>10888</c:v>
                </c:pt>
                <c:pt idx="507">
                  <c:v>10628.8</c:v>
                </c:pt>
                <c:pt idx="508">
                  <c:v>10607.5</c:v>
                </c:pt>
                <c:pt idx="509">
                  <c:v>10561.6</c:v>
                </c:pt>
                <c:pt idx="510">
                  <c:v>11703.5</c:v>
                </c:pt>
                <c:pt idx="511">
                  <c:v>12042.8</c:v>
                </c:pt>
                <c:pt idx="512">
                  <c:v>14370.4</c:v>
                </c:pt>
                <c:pt idx="513">
                  <c:v>15680.8</c:v>
                </c:pt>
                <c:pt idx="514">
                  <c:v>15828.9</c:v>
                </c:pt>
                <c:pt idx="515">
                  <c:v>15880.6</c:v>
                </c:pt>
                <c:pt idx="516">
                  <c:v>15530</c:v>
                </c:pt>
                <c:pt idx="517">
                  <c:v>15810.9</c:v>
                </c:pt>
                <c:pt idx="518">
                  <c:v>15996.2</c:v>
                </c:pt>
                <c:pt idx="519">
                  <c:v>15901.9</c:v>
                </c:pt>
                <c:pt idx="520">
                  <c:v>15805.2</c:v>
                </c:pt>
                <c:pt idx="521">
                  <c:v>14921.2</c:v>
                </c:pt>
                <c:pt idx="522">
                  <c:v>14572.3</c:v>
                </c:pt>
                <c:pt idx="523">
                  <c:v>14371</c:v>
                </c:pt>
                <c:pt idx="524">
                  <c:v>14160</c:v>
                </c:pt>
                <c:pt idx="525">
                  <c:v>14106.7</c:v>
                </c:pt>
                <c:pt idx="526">
                  <c:v>12771.5</c:v>
                </c:pt>
                <c:pt idx="527">
                  <c:v>12261.9</c:v>
                </c:pt>
                <c:pt idx="528">
                  <c:v>11419.2</c:v>
                </c:pt>
                <c:pt idx="529">
                  <c:v>11285.5</c:v>
                </c:pt>
                <c:pt idx="530">
                  <c:v>11241.1</c:v>
                </c:pt>
                <c:pt idx="531">
                  <c:v>11349</c:v>
                </c:pt>
                <c:pt idx="532">
                  <c:v>11163</c:v>
                </c:pt>
                <c:pt idx="533">
                  <c:v>11162.2</c:v>
                </c:pt>
                <c:pt idx="534">
                  <c:v>11773.6</c:v>
                </c:pt>
                <c:pt idx="535">
                  <c:v>11623.8</c:v>
                </c:pt>
                <c:pt idx="536">
                  <c:v>13231.4</c:v>
                </c:pt>
                <c:pt idx="537">
                  <c:v>13888.1</c:v>
                </c:pt>
                <c:pt idx="538">
                  <c:v>14197.8</c:v>
                </c:pt>
                <c:pt idx="539">
                  <c:v>14397.3</c:v>
                </c:pt>
                <c:pt idx="540">
                  <c:v>14250.4</c:v>
                </c:pt>
                <c:pt idx="541">
                  <c:v>14487.1</c:v>
                </c:pt>
                <c:pt idx="542">
                  <c:v>14450.7</c:v>
                </c:pt>
                <c:pt idx="543">
                  <c:v>14479.6</c:v>
                </c:pt>
                <c:pt idx="544">
                  <c:v>14221.4</c:v>
                </c:pt>
                <c:pt idx="545">
                  <c:v>12895.4</c:v>
                </c:pt>
                <c:pt idx="546">
                  <c:v>12773.9</c:v>
                </c:pt>
                <c:pt idx="547">
                  <c:v>12943.2</c:v>
                </c:pt>
                <c:pt idx="548">
                  <c:v>13225.3</c:v>
                </c:pt>
                <c:pt idx="549">
                  <c:v>13342.3</c:v>
                </c:pt>
                <c:pt idx="550">
                  <c:v>12158.1</c:v>
                </c:pt>
                <c:pt idx="551">
                  <c:v>11621.1</c:v>
                </c:pt>
                <c:pt idx="552">
                  <c:v>10775.1</c:v>
                </c:pt>
                <c:pt idx="553">
                  <c:v>10796.2</c:v>
                </c:pt>
                <c:pt idx="554">
                  <c:v>10689.6</c:v>
                </c:pt>
                <c:pt idx="555">
                  <c:v>10847.9</c:v>
                </c:pt>
                <c:pt idx="556">
                  <c:v>10934.9</c:v>
                </c:pt>
                <c:pt idx="557">
                  <c:v>10865.4</c:v>
                </c:pt>
                <c:pt idx="558">
                  <c:v>11302.6</c:v>
                </c:pt>
                <c:pt idx="559">
                  <c:v>11198</c:v>
                </c:pt>
                <c:pt idx="560">
                  <c:v>11537</c:v>
                </c:pt>
                <c:pt idx="561">
                  <c:v>11662.4</c:v>
                </c:pt>
                <c:pt idx="562">
                  <c:v>11951.1</c:v>
                </c:pt>
                <c:pt idx="563">
                  <c:v>12187.9</c:v>
                </c:pt>
                <c:pt idx="564">
                  <c:v>12210.9</c:v>
                </c:pt>
                <c:pt idx="565">
                  <c:v>12555.1</c:v>
                </c:pt>
                <c:pt idx="566">
                  <c:v>12676</c:v>
                </c:pt>
                <c:pt idx="567">
                  <c:v>12553.5</c:v>
                </c:pt>
                <c:pt idx="568">
                  <c:v>12471.5</c:v>
                </c:pt>
                <c:pt idx="569">
                  <c:v>12314.9</c:v>
                </c:pt>
                <c:pt idx="570">
                  <c:v>11813.7</c:v>
                </c:pt>
                <c:pt idx="571">
                  <c:v>11843.4</c:v>
                </c:pt>
                <c:pt idx="572">
                  <c:v>11967.3</c:v>
                </c:pt>
                <c:pt idx="573">
                  <c:v>11947.9</c:v>
                </c:pt>
                <c:pt idx="574">
                  <c:v>11712.3</c:v>
                </c:pt>
                <c:pt idx="575">
                  <c:v>11493.2</c:v>
                </c:pt>
                <c:pt idx="576">
                  <c:v>10886</c:v>
                </c:pt>
                <c:pt idx="577">
                  <c:v>10726.7</c:v>
                </c:pt>
                <c:pt idx="578">
                  <c:v>10641.5</c:v>
                </c:pt>
                <c:pt idx="579">
                  <c:v>11045.4</c:v>
                </c:pt>
                <c:pt idx="580">
                  <c:v>11058.6</c:v>
                </c:pt>
                <c:pt idx="581">
                  <c:v>11059.8</c:v>
                </c:pt>
                <c:pt idx="582">
                  <c:v>11696.2</c:v>
                </c:pt>
                <c:pt idx="583">
                  <c:v>11894.1</c:v>
                </c:pt>
                <c:pt idx="584">
                  <c:v>14195</c:v>
                </c:pt>
                <c:pt idx="585">
                  <c:v>15126.3</c:v>
                </c:pt>
                <c:pt idx="586">
                  <c:v>15567.5</c:v>
                </c:pt>
                <c:pt idx="587">
                  <c:v>15872.3</c:v>
                </c:pt>
                <c:pt idx="588">
                  <c:v>15630.5</c:v>
                </c:pt>
                <c:pt idx="589">
                  <c:v>15849</c:v>
                </c:pt>
                <c:pt idx="590">
                  <c:v>16044.5</c:v>
                </c:pt>
                <c:pt idx="591">
                  <c:v>16069.9</c:v>
                </c:pt>
                <c:pt idx="592">
                  <c:v>15932.2</c:v>
                </c:pt>
                <c:pt idx="593">
                  <c:v>14839.5</c:v>
                </c:pt>
                <c:pt idx="594">
                  <c:v>14186.5</c:v>
                </c:pt>
                <c:pt idx="595">
                  <c:v>14221.3</c:v>
                </c:pt>
                <c:pt idx="596">
                  <c:v>13865.6</c:v>
                </c:pt>
                <c:pt idx="597">
                  <c:v>13831.9</c:v>
                </c:pt>
                <c:pt idx="598">
                  <c:v>12958.1</c:v>
                </c:pt>
                <c:pt idx="599">
                  <c:v>12728.2</c:v>
                </c:pt>
                <c:pt idx="600">
                  <c:v>10965.2</c:v>
                </c:pt>
                <c:pt idx="601">
                  <c:v>10984.9</c:v>
                </c:pt>
                <c:pt idx="602">
                  <c:v>11394.1</c:v>
                </c:pt>
                <c:pt idx="603">
                  <c:v>11439.6</c:v>
                </c:pt>
                <c:pt idx="604">
                  <c:v>11137.9</c:v>
                </c:pt>
                <c:pt idx="605">
                  <c:v>11184.1</c:v>
                </c:pt>
                <c:pt idx="606">
                  <c:v>11651.8</c:v>
                </c:pt>
                <c:pt idx="607">
                  <c:v>12084.3</c:v>
                </c:pt>
                <c:pt idx="608">
                  <c:v>13661.3</c:v>
                </c:pt>
                <c:pt idx="609">
                  <c:v>15268.6</c:v>
                </c:pt>
                <c:pt idx="610">
                  <c:v>15568.3</c:v>
                </c:pt>
                <c:pt idx="611">
                  <c:v>15704.7</c:v>
                </c:pt>
                <c:pt idx="612">
                  <c:v>15541.6</c:v>
                </c:pt>
                <c:pt idx="613">
                  <c:v>15531.3</c:v>
                </c:pt>
                <c:pt idx="614">
                  <c:v>15543.6</c:v>
                </c:pt>
                <c:pt idx="615">
                  <c:v>15504.8</c:v>
                </c:pt>
                <c:pt idx="616">
                  <c:v>15296.4</c:v>
                </c:pt>
                <c:pt idx="617">
                  <c:v>14390.6</c:v>
                </c:pt>
                <c:pt idx="618">
                  <c:v>13774.4</c:v>
                </c:pt>
                <c:pt idx="619">
                  <c:v>13499.6</c:v>
                </c:pt>
                <c:pt idx="620">
                  <c:v>13210.8</c:v>
                </c:pt>
                <c:pt idx="621">
                  <c:v>13093.4</c:v>
                </c:pt>
                <c:pt idx="622">
                  <c:v>12403.4</c:v>
                </c:pt>
                <c:pt idx="623">
                  <c:v>11763.8</c:v>
                </c:pt>
                <c:pt idx="624">
                  <c:v>10903.5</c:v>
                </c:pt>
                <c:pt idx="625">
                  <c:v>10851.6</c:v>
                </c:pt>
                <c:pt idx="626">
                  <c:v>10895</c:v>
                </c:pt>
                <c:pt idx="627">
                  <c:v>10771.6</c:v>
                </c:pt>
                <c:pt idx="628">
                  <c:v>10854</c:v>
                </c:pt>
                <c:pt idx="629">
                  <c:v>10773.2</c:v>
                </c:pt>
                <c:pt idx="630">
                  <c:v>11709.8</c:v>
                </c:pt>
                <c:pt idx="631">
                  <c:v>11865.5</c:v>
                </c:pt>
                <c:pt idx="632">
                  <c:v>13680.2</c:v>
                </c:pt>
                <c:pt idx="633">
                  <c:v>15353.7</c:v>
                </c:pt>
                <c:pt idx="634">
                  <c:v>15443.4</c:v>
                </c:pt>
                <c:pt idx="635">
                  <c:v>15573.9</c:v>
                </c:pt>
                <c:pt idx="636">
                  <c:v>15235.7</c:v>
                </c:pt>
                <c:pt idx="637">
                  <c:v>15509.5</c:v>
                </c:pt>
                <c:pt idx="638">
                  <c:v>15598.5</c:v>
                </c:pt>
                <c:pt idx="639">
                  <c:v>15628.7</c:v>
                </c:pt>
                <c:pt idx="640">
                  <c:v>15562</c:v>
                </c:pt>
                <c:pt idx="641">
                  <c:v>14176</c:v>
                </c:pt>
                <c:pt idx="642">
                  <c:v>13793.3</c:v>
                </c:pt>
                <c:pt idx="643">
                  <c:v>13764.1</c:v>
                </c:pt>
                <c:pt idx="644">
                  <c:v>13360.3</c:v>
                </c:pt>
                <c:pt idx="645">
                  <c:v>13515.3</c:v>
                </c:pt>
                <c:pt idx="646">
                  <c:v>12754.3</c:v>
                </c:pt>
                <c:pt idx="647">
                  <c:v>12309.6</c:v>
                </c:pt>
                <c:pt idx="648">
                  <c:v>10710.9</c:v>
                </c:pt>
                <c:pt idx="649">
                  <c:v>10615.6</c:v>
                </c:pt>
                <c:pt idx="650">
                  <c:v>10764.3</c:v>
                </c:pt>
                <c:pt idx="651">
                  <c:v>10628.2</c:v>
                </c:pt>
                <c:pt idx="652">
                  <c:v>10689.8</c:v>
                </c:pt>
                <c:pt idx="653">
                  <c:v>10677.7</c:v>
                </c:pt>
                <c:pt idx="654">
                  <c:v>11704</c:v>
                </c:pt>
                <c:pt idx="655">
                  <c:v>11935.4</c:v>
                </c:pt>
                <c:pt idx="656">
                  <c:v>13886.3</c:v>
                </c:pt>
                <c:pt idx="657">
                  <c:v>15495.6</c:v>
                </c:pt>
                <c:pt idx="658">
                  <c:v>15719.8</c:v>
                </c:pt>
                <c:pt idx="659">
                  <c:v>15810.7</c:v>
                </c:pt>
                <c:pt idx="660">
                  <c:v>15443.6</c:v>
                </c:pt>
                <c:pt idx="661">
                  <c:v>15663</c:v>
                </c:pt>
                <c:pt idx="662">
                  <c:v>15731</c:v>
                </c:pt>
                <c:pt idx="663">
                  <c:v>15741</c:v>
                </c:pt>
                <c:pt idx="664">
                  <c:v>15883.1</c:v>
                </c:pt>
                <c:pt idx="665">
                  <c:v>14110.9</c:v>
                </c:pt>
                <c:pt idx="666">
                  <c:v>13598</c:v>
                </c:pt>
                <c:pt idx="667">
                  <c:v>13499.4</c:v>
                </c:pt>
                <c:pt idx="668">
                  <c:v>13458</c:v>
                </c:pt>
                <c:pt idx="669">
                  <c:v>13370.8</c:v>
                </c:pt>
                <c:pt idx="670">
                  <c:v>12672.3</c:v>
                </c:pt>
                <c:pt idx="671">
                  <c:v>12093.2</c:v>
                </c:pt>
                <c:pt idx="672">
                  <c:v>11361.1</c:v>
                </c:pt>
                <c:pt idx="673">
                  <c:v>11191.6</c:v>
                </c:pt>
                <c:pt idx="674">
                  <c:v>10937.3</c:v>
                </c:pt>
                <c:pt idx="675">
                  <c:v>10801.9</c:v>
                </c:pt>
                <c:pt idx="676">
                  <c:v>10743</c:v>
                </c:pt>
                <c:pt idx="677">
                  <c:v>10796.2</c:v>
                </c:pt>
                <c:pt idx="678">
                  <c:v>11562</c:v>
                </c:pt>
                <c:pt idx="679">
                  <c:v>12139</c:v>
                </c:pt>
                <c:pt idx="680">
                  <c:v>14474.1</c:v>
                </c:pt>
                <c:pt idx="681">
                  <c:v>15820.2</c:v>
                </c:pt>
                <c:pt idx="682">
                  <c:v>16032.8</c:v>
                </c:pt>
                <c:pt idx="683">
                  <c:v>16387.2</c:v>
                </c:pt>
                <c:pt idx="684">
                  <c:v>15680</c:v>
                </c:pt>
                <c:pt idx="685">
                  <c:v>16141.4</c:v>
                </c:pt>
                <c:pt idx="686">
                  <c:v>16347.8</c:v>
                </c:pt>
                <c:pt idx="687">
                  <c:v>16254</c:v>
                </c:pt>
                <c:pt idx="688">
                  <c:v>16375.7</c:v>
                </c:pt>
                <c:pt idx="689">
                  <c:v>15665.4</c:v>
                </c:pt>
                <c:pt idx="690">
                  <c:v>14824.6</c:v>
                </c:pt>
                <c:pt idx="691">
                  <c:v>14774.6</c:v>
                </c:pt>
                <c:pt idx="692">
                  <c:v>14383.1</c:v>
                </c:pt>
                <c:pt idx="693">
                  <c:v>14394.8</c:v>
                </c:pt>
                <c:pt idx="694">
                  <c:v>13815.4</c:v>
                </c:pt>
                <c:pt idx="695">
                  <c:v>13597.2</c:v>
                </c:pt>
                <c:pt idx="696">
                  <c:v>10979.8</c:v>
                </c:pt>
                <c:pt idx="697">
                  <c:v>10948.4</c:v>
                </c:pt>
                <c:pt idx="698">
                  <c:v>10977.3</c:v>
                </c:pt>
                <c:pt idx="699">
                  <c:v>11246.7</c:v>
                </c:pt>
                <c:pt idx="700">
                  <c:v>11303.2</c:v>
                </c:pt>
                <c:pt idx="701">
                  <c:v>11287</c:v>
                </c:pt>
                <c:pt idx="702">
                  <c:v>11839.4</c:v>
                </c:pt>
                <c:pt idx="703">
                  <c:v>12094.7</c:v>
                </c:pt>
                <c:pt idx="704">
                  <c:v>13461.8</c:v>
                </c:pt>
                <c:pt idx="705">
                  <c:v>14260.8</c:v>
                </c:pt>
                <c:pt idx="706">
                  <c:v>14542.1</c:v>
                </c:pt>
                <c:pt idx="707">
                  <c:v>14909.5</c:v>
                </c:pt>
                <c:pt idx="708">
                  <c:v>14505.4</c:v>
                </c:pt>
                <c:pt idx="709">
                  <c:v>14741.4</c:v>
                </c:pt>
                <c:pt idx="710">
                  <c:v>14658.5</c:v>
                </c:pt>
                <c:pt idx="711">
                  <c:v>14703.8</c:v>
                </c:pt>
                <c:pt idx="712">
                  <c:v>14610</c:v>
                </c:pt>
                <c:pt idx="713">
                  <c:v>13690.1</c:v>
                </c:pt>
                <c:pt idx="714">
                  <c:v>13588.1</c:v>
                </c:pt>
                <c:pt idx="715">
                  <c:v>13612.8</c:v>
                </c:pt>
                <c:pt idx="716">
                  <c:v>13615.2</c:v>
                </c:pt>
                <c:pt idx="717">
                  <c:v>13694.1</c:v>
                </c:pt>
                <c:pt idx="718">
                  <c:v>12668.3</c:v>
                </c:pt>
                <c:pt idx="719">
                  <c:v>12416.4</c:v>
                </c:pt>
              </c:numCache>
            </c:numRef>
          </c:val>
          <c:smooth val="0"/>
        </c:ser>
        <c:dLbls>
          <c:showLegendKey val="0"/>
          <c:showVal val="0"/>
          <c:showCatName val="0"/>
          <c:showSerName val="0"/>
          <c:showPercent val="0"/>
          <c:showBubbleSize val="0"/>
        </c:dLbls>
        <c:marker val="1"/>
        <c:smooth val="0"/>
        <c:axId val="138216960"/>
        <c:axId val="138215424"/>
      </c:lineChart>
      <c:catAx>
        <c:axId val="138138368"/>
        <c:scaling>
          <c:orientation val="minMax"/>
        </c:scaling>
        <c:delete val="0"/>
        <c:axPos val="b"/>
        <c:numFmt formatCode="d/m/yy\ h:mm;@" sourceLinked="1"/>
        <c:majorTickMark val="out"/>
        <c:minorTickMark val="none"/>
        <c:tickLblPos val="nextTo"/>
        <c:crossAx val="138139904"/>
        <c:crosses val="autoZero"/>
        <c:auto val="0"/>
        <c:lblAlgn val="ctr"/>
        <c:lblOffset val="100"/>
        <c:tickLblSkip val="24"/>
        <c:noMultiLvlLbl val="0"/>
      </c:catAx>
      <c:valAx>
        <c:axId val="138139904"/>
        <c:scaling>
          <c:orientation val="minMax"/>
        </c:scaling>
        <c:delete val="0"/>
        <c:axPos val="l"/>
        <c:majorGridlines/>
        <c:numFmt formatCode="#,##0.0#####" sourceLinked="1"/>
        <c:majorTickMark val="out"/>
        <c:minorTickMark val="none"/>
        <c:tickLblPos val="nextTo"/>
        <c:crossAx val="138138368"/>
        <c:crosses val="autoZero"/>
        <c:crossBetween val="between"/>
      </c:valAx>
      <c:valAx>
        <c:axId val="138215424"/>
        <c:scaling>
          <c:orientation val="minMax"/>
        </c:scaling>
        <c:delete val="0"/>
        <c:axPos val="r"/>
        <c:numFmt formatCode="#,##0.0#####" sourceLinked="1"/>
        <c:majorTickMark val="out"/>
        <c:minorTickMark val="none"/>
        <c:tickLblPos val="nextTo"/>
        <c:crossAx val="138216960"/>
        <c:crosses val="max"/>
        <c:crossBetween val="between"/>
      </c:valAx>
      <c:dateAx>
        <c:axId val="138216960"/>
        <c:scaling>
          <c:orientation val="minMax"/>
        </c:scaling>
        <c:delete val="1"/>
        <c:axPos val="b"/>
        <c:numFmt formatCode="d/m/yy\ h:mm;@" sourceLinked="1"/>
        <c:majorTickMark val="out"/>
        <c:minorTickMark val="none"/>
        <c:tickLblPos val="nextTo"/>
        <c:crossAx val="138215424"/>
        <c:crosses val="autoZero"/>
        <c:auto val="1"/>
        <c:lblOffset val="100"/>
        <c:baseTimeUnit val="days"/>
      </c:dateAx>
    </c:plotArea>
    <c:legend>
      <c:legendPos val="b"/>
      <c:layout>
        <c:manualLayout>
          <c:xMode val="edge"/>
          <c:yMode val="edge"/>
          <c:x val="0.20155439357016608"/>
          <c:y val="0.93302624671916012"/>
          <c:w val="0.5968910495830323"/>
          <c:h val="4.475153105861767E-2"/>
        </c:manualLayout>
      </c:layou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SMF (Ağ. Ort.) =117,64 TL/MWh</c:v>
          </c:tx>
          <c:marker>
            <c:symbol val="none"/>
          </c:marker>
          <c:cat>
            <c:numRef>
              <c:f>Sayfa1!$A$2:$A$721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Sayfa1!$B$2:$B$721</c:f>
              <c:numCache>
                <c:formatCode>#,##0.00</c:formatCode>
                <c:ptCount val="720"/>
                <c:pt idx="0">
                  <c:v>117.64</c:v>
                </c:pt>
                <c:pt idx="1">
                  <c:v>117.64</c:v>
                </c:pt>
                <c:pt idx="2">
                  <c:v>117.64</c:v>
                </c:pt>
                <c:pt idx="3">
                  <c:v>117.64</c:v>
                </c:pt>
                <c:pt idx="4">
                  <c:v>117.64</c:v>
                </c:pt>
                <c:pt idx="5">
                  <c:v>117.64</c:v>
                </c:pt>
                <c:pt idx="6">
                  <c:v>117.64</c:v>
                </c:pt>
                <c:pt idx="7">
                  <c:v>117.64</c:v>
                </c:pt>
                <c:pt idx="8">
                  <c:v>117.64</c:v>
                </c:pt>
                <c:pt idx="9">
                  <c:v>117.64</c:v>
                </c:pt>
                <c:pt idx="10">
                  <c:v>117.64</c:v>
                </c:pt>
                <c:pt idx="11">
                  <c:v>117.64</c:v>
                </c:pt>
                <c:pt idx="12">
                  <c:v>117.64</c:v>
                </c:pt>
                <c:pt idx="13">
                  <c:v>117.64</c:v>
                </c:pt>
                <c:pt idx="14">
                  <c:v>117.64</c:v>
                </c:pt>
                <c:pt idx="15">
                  <c:v>117.64</c:v>
                </c:pt>
                <c:pt idx="16">
                  <c:v>117.64</c:v>
                </c:pt>
                <c:pt idx="17">
                  <c:v>117.64</c:v>
                </c:pt>
                <c:pt idx="18">
                  <c:v>117.64</c:v>
                </c:pt>
                <c:pt idx="19">
                  <c:v>117.64</c:v>
                </c:pt>
                <c:pt idx="20">
                  <c:v>117.64</c:v>
                </c:pt>
                <c:pt idx="21">
                  <c:v>117.64</c:v>
                </c:pt>
                <c:pt idx="22">
                  <c:v>117.64</c:v>
                </c:pt>
                <c:pt idx="23">
                  <c:v>117.64</c:v>
                </c:pt>
                <c:pt idx="24">
                  <c:v>117.64</c:v>
                </c:pt>
                <c:pt idx="25">
                  <c:v>117.64</c:v>
                </c:pt>
                <c:pt idx="26">
                  <c:v>117.64</c:v>
                </c:pt>
                <c:pt idx="27">
                  <c:v>117.64</c:v>
                </c:pt>
                <c:pt idx="28">
                  <c:v>117.64</c:v>
                </c:pt>
                <c:pt idx="29">
                  <c:v>117.64</c:v>
                </c:pt>
                <c:pt idx="30">
                  <c:v>117.64</c:v>
                </c:pt>
                <c:pt idx="31">
                  <c:v>117.64</c:v>
                </c:pt>
                <c:pt idx="32">
                  <c:v>117.64</c:v>
                </c:pt>
                <c:pt idx="33">
                  <c:v>117.64</c:v>
                </c:pt>
                <c:pt idx="34">
                  <c:v>117.64</c:v>
                </c:pt>
                <c:pt idx="35">
                  <c:v>117.64</c:v>
                </c:pt>
                <c:pt idx="36">
                  <c:v>117.64</c:v>
                </c:pt>
                <c:pt idx="37">
                  <c:v>117.64</c:v>
                </c:pt>
                <c:pt idx="38">
                  <c:v>117.64</c:v>
                </c:pt>
                <c:pt idx="39">
                  <c:v>117.64</c:v>
                </c:pt>
                <c:pt idx="40">
                  <c:v>117.64</c:v>
                </c:pt>
                <c:pt idx="41">
                  <c:v>117.64</c:v>
                </c:pt>
                <c:pt idx="42">
                  <c:v>117.64</c:v>
                </c:pt>
                <c:pt idx="43">
                  <c:v>117.64</c:v>
                </c:pt>
                <c:pt idx="44">
                  <c:v>117.64</c:v>
                </c:pt>
                <c:pt idx="45">
                  <c:v>117.64</c:v>
                </c:pt>
                <c:pt idx="46">
                  <c:v>117.64</c:v>
                </c:pt>
                <c:pt idx="47">
                  <c:v>117.64</c:v>
                </c:pt>
                <c:pt idx="48">
                  <c:v>117.64</c:v>
                </c:pt>
                <c:pt idx="49">
                  <c:v>117.64</c:v>
                </c:pt>
                <c:pt idx="50">
                  <c:v>117.64</c:v>
                </c:pt>
                <c:pt idx="51">
                  <c:v>117.64</c:v>
                </c:pt>
                <c:pt idx="52">
                  <c:v>117.64</c:v>
                </c:pt>
                <c:pt idx="53">
                  <c:v>117.64</c:v>
                </c:pt>
                <c:pt idx="54">
                  <c:v>117.64</c:v>
                </c:pt>
                <c:pt idx="55">
                  <c:v>117.64</c:v>
                </c:pt>
                <c:pt idx="56">
                  <c:v>117.64</c:v>
                </c:pt>
                <c:pt idx="57">
                  <c:v>117.64</c:v>
                </c:pt>
                <c:pt idx="58">
                  <c:v>117.64</c:v>
                </c:pt>
                <c:pt idx="59">
                  <c:v>117.64</c:v>
                </c:pt>
                <c:pt idx="60">
                  <c:v>117.64</c:v>
                </c:pt>
                <c:pt idx="61">
                  <c:v>117.64</c:v>
                </c:pt>
                <c:pt idx="62">
                  <c:v>117.64</c:v>
                </c:pt>
                <c:pt idx="63">
                  <c:v>117.64</c:v>
                </c:pt>
                <c:pt idx="64">
                  <c:v>117.64</c:v>
                </c:pt>
                <c:pt idx="65">
                  <c:v>117.64</c:v>
                </c:pt>
                <c:pt idx="66">
                  <c:v>117.64</c:v>
                </c:pt>
                <c:pt idx="67">
                  <c:v>117.64</c:v>
                </c:pt>
                <c:pt idx="68">
                  <c:v>117.64</c:v>
                </c:pt>
                <c:pt idx="69">
                  <c:v>117.64</c:v>
                </c:pt>
                <c:pt idx="70">
                  <c:v>117.64</c:v>
                </c:pt>
                <c:pt idx="71">
                  <c:v>117.64</c:v>
                </c:pt>
                <c:pt idx="72">
                  <c:v>117.64</c:v>
                </c:pt>
                <c:pt idx="73">
                  <c:v>117.64</c:v>
                </c:pt>
                <c:pt idx="74">
                  <c:v>117.64</c:v>
                </c:pt>
                <c:pt idx="75">
                  <c:v>117.64</c:v>
                </c:pt>
                <c:pt idx="76">
                  <c:v>117.64</c:v>
                </c:pt>
                <c:pt idx="77">
                  <c:v>117.64</c:v>
                </c:pt>
                <c:pt idx="78">
                  <c:v>117.64</c:v>
                </c:pt>
                <c:pt idx="79">
                  <c:v>117.64</c:v>
                </c:pt>
                <c:pt idx="80">
                  <c:v>117.64</c:v>
                </c:pt>
                <c:pt idx="81">
                  <c:v>117.64</c:v>
                </c:pt>
                <c:pt idx="82">
                  <c:v>117.64</c:v>
                </c:pt>
                <c:pt idx="83">
                  <c:v>117.64</c:v>
                </c:pt>
                <c:pt idx="84">
                  <c:v>117.64</c:v>
                </c:pt>
                <c:pt idx="85">
                  <c:v>117.64</c:v>
                </c:pt>
                <c:pt idx="86">
                  <c:v>117.64</c:v>
                </c:pt>
                <c:pt idx="87">
                  <c:v>117.64</c:v>
                </c:pt>
                <c:pt idx="88">
                  <c:v>117.64</c:v>
                </c:pt>
                <c:pt idx="89">
                  <c:v>117.64</c:v>
                </c:pt>
                <c:pt idx="90">
                  <c:v>117.64</c:v>
                </c:pt>
                <c:pt idx="91">
                  <c:v>117.64</c:v>
                </c:pt>
                <c:pt idx="92">
                  <c:v>117.64</c:v>
                </c:pt>
                <c:pt idx="93">
                  <c:v>117.64</c:v>
                </c:pt>
                <c:pt idx="94">
                  <c:v>117.64</c:v>
                </c:pt>
                <c:pt idx="95">
                  <c:v>117.64</c:v>
                </c:pt>
                <c:pt idx="96">
                  <c:v>117.64</c:v>
                </c:pt>
                <c:pt idx="97">
                  <c:v>117.64</c:v>
                </c:pt>
                <c:pt idx="98">
                  <c:v>117.64</c:v>
                </c:pt>
                <c:pt idx="99">
                  <c:v>117.64</c:v>
                </c:pt>
                <c:pt idx="100">
                  <c:v>117.64</c:v>
                </c:pt>
                <c:pt idx="101">
                  <c:v>117.64</c:v>
                </c:pt>
                <c:pt idx="102">
                  <c:v>117.64</c:v>
                </c:pt>
                <c:pt idx="103">
                  <c:v>117.64</c:v>
                </c:pt>
                <c:pt idx="104">
                  <c:v>117.64</c:v>
                </c:pt>
                <c:pt idx="105">
                  <c:v>117.64</c:v>
                </c:pt>
                <c:pt idx="106">
                  <c:v>117.64</c:v>
                </c:pt>
                <c:pt idx="107">
                  <c:v>117.64</c:v>
                </c:pt>
                <c:pt idx="108">
                  <c:v>117.64</c:v>
                </c:pt>
                <c:pt idx="109">
                  <c:v>117.64</c:v>
                </c:pt>
                <c:pt idx="110">
                  <c:v>117.64</c:v>
                </c:pt>
                <c:pt idx="111">
                  <c:v>117.64</c:v>
                </c:pt>
                <c:pt idx="112">
                  <c:v>117.64</c:v>
                </c:pt>
                <c:pt idx="113">
                  <c:v>117.64</c:v>
                </c:pt>
                <c:pt idx="114">
                  <c:v>117.64</c:v>
                </c:pt>
                <c:pt idx="115">
                  <c:v>117.64</c:v>
                </c:pt>
                <c:pt idx="116">
                  <c:v>117.64</c:v>
                </c:pt>
                <c:pt idx="117">
                  <c:v>117.64</c:v>
                </c:pt>
                <c:pt idx="118">
                  <c:v>117.64</c:v>
                </c:pt>
                <c:pt idx="119">
                  <c:v>117.64</c:v>
                </c:pt>
                <c:pt idx="120">
                  <c:v>117.64</c:v>
                </c:pt>
                <c:pt idx="121">
                  <c:v>117.64</c:v>
                </c:pt>
                <c:pt idx="122">
                  <c:v>117.64</c:v>
                </c:pt>
                <c:pt idx="123">
                  <c:v>117.64</c:v>
                </c:pt>
                <c:pt idx="124">
                  <c:v>117.64</c:v>
                </c:pt>
                <c:pt idx="125">
                  <c:v>117.64</c:v>
                </c:pt>
                <c:pt idx="126">
                  <c:v>117.64</c:v>
                </c:pt>
                <c:pt idx="127">
                  <c:v>117.64</c:v>
                </c:pt>
                <c:pt idx="128">
                  <c:v>117.64</c:v>
                </c:pt>
                <c:pt idx="129">
                  <c:v>117.64</c:v>
                </c:pt>
                <c:pt idx="130">
                  <c:v>117.64</c:v>
                </c:pt>
                <c:pt idx="131">
                  <c:v>117.64</c:v>
                </c:pt>
                <c:pt idx="132">
                  <c:v>117.64</c:v>
                </c:pt>
                <c:pt idx="133">
                  <c:v>117.64</c:v>
                </c:pt>
                <c:pt idx="134">
                  <c:v>117.64</c:v>
                </c:pt>
                <c:pt idx="135">
                  <c:v>117.64</c:v>
                </c:pt>
                <c:pt idx="136">
                  <c:v>117.64</c:v>
                </c:pt>
                <c:pt idx="137">
                  <c:v>117.64</c:v>
                </c:pt>
                <c:pt idx="138">
                  <c:v>117.64</c:v>
                </c:pt>
                <c:pt idx="139">
                  <c:v>117.64</c:v>
                </c:pt>
                <c:pt idx="140">
                  <c:v>117.64</c:v>
                </c:pt>
                <c:pt idx="141">
                  <c:v>117.64</c:v>
                </c:pt>
                <c:pt idx="142">
                  <c:v>117.64</c:v>
                </c:pt>
                <c:pt idx="143">
                  <c:v>117.64</c:v>
                </c:pt>
                <c:pt idx="144">
                  <c:v>117.64</c:v>
                </c:pt>
                <c:pt idx="145">
                  <c:v>117.64</c:v>
                </c:pt>
                <c:pt idx="146">
                  <c:v>117.64</c:v>
                </c:pt>
                <c:pt idx="147">
                  <c:v>117.64</c:v>
                </c:pt>
                <c:pt idx="148">
                  <c:v>117.64</c:v>
                </c:pt>
                <c:pt idx="149">
                  <c:v>117.64</c:v>
                </c:pt>
                <c:pt idx="150">
                  <c:v>117.64</c:v>
                </c:pt>
                <c:pt idx="151">
                  <c:v>117.64</c:v>
                </c:pt>
                <c:pt idx="152">
                  <c:v>117.64</c:v>
                </c:pt>
                <c:pt idx="153">
                  <c:v>117.64</c:v>
                </c:pt>
                <c:pt idx="154">
                  <c:v>117.64</c:v>
                </c:pt>
                <c:pt idx="155">
                  <c:v>117.64</c:v>
                </c:pt>
                <c:pt idx="156">
                  <c:v>117.64</c:v>
                </c:pt>
                <c:pt idx="157">
                  <c:v>117.64</c:v>
                </c:pt>
                <c:pt idx="158">
                  <c:v>117.64</c:v>
                </c:pt>
                <c:pt idx="159">
                  <c:v>117.64</c:v>
                </c:pt>
                <c:pt idx="160">
                  <c:v>117.64</c:v>
                </c:pt>
                <c:pt idx="161">
                  <c:v>117.64</c:v>
                </c:pt>
                <c:pt idx="162">
                  <c:v>117.64</c:v>
                </c:pt>
                <c:pt idx="163">
                  <c:v>117.64</c:v>
                </c:pt>
                <c:pt idx="164">
                  <c:v>117.64</c:v>
                </c:pt>
                <c:pt idx="165">
                  <c:v>117.64</c:v>
                </c:pt>
                <c:pt idx="166">
                  <c:v>117.64</c:v>
                </c:pt>
                <c:pt idx="167">
                  <c:v>117.64</c:v>
                </c:pt>
                <c:pt idx="168">
                  <c:v>117.64</c:v>
                </c:pt>
                <c:pt idx="169">
                  <c:v>117.64</c:v>
                </c:pt>
                <c:pt idx="170">
                  <c:v>117.64</c:v>
                </c:pt>
                <c:pt idx="171">
                  <c:v>117.64</c:v>
                </c:pt>
                <c:pt idx="172">
                  <c:v>117.64</c:v>
                </c:pt>
                <c:pt idx="173">
                  <c:v>117.64</c:v>
                </c:pt>
                <c:pt idx="174">
                  <c:v>117.64</c:v>
                </c:pt>
                <c:pt idx="175">
                  <c:v>117.64</c:v>
                </c:pt>
                <c:pt idx="176">
                  <c:v>117.64</c:v>
                </c:pt>
                <c:pt idx="177">
                  <c:v>117.64</c:v>
                </c:pt>
                <c:pt idx="178">
                  <c:v>117.64</c:v>
                </c:pt>
                <c:pt idx="179">
                  <c:v>117.64</c:v>
                </c:pt>
                <c:pt idx="180">
                  <c:v>117.64</c:v>
                </c:pt>
                <c:pt idx="181">
                  <c:v>117.64</c:v>
                </c:pt>
                <c:pt idx="182">
                  <c:v>117.64</c:v>
                </c:pt>
                <c:pt idx="183">
                  <c:v>117.64</c:v>
                </c:pt>
                <c:pt idx="184">
                  <c:v>117.64</c:v>
                </c:pt>
                <c:pt idx="185">
                  <c:v>117.64</c:v>
                </c:pt>
                <c:pt idx="186">
                  <c:v>117.64</c:v>
                </c:pt>
                <c:pt idx="187">
                  <c:v>117.64</c:v>
                </c:pt>
                <c:pt idx="188">
                  <c:v>117.64</c:v>
                </c:pt>
                <c:pt idx="189">
                  <c:v>117.64</c:v>
                </c:pt>
                <c:pt idx="190">
                  <c:v>117.64</c:v>
                </c:pt>
                <c:pt idx="191">
                  <c:v>117.64</c:v>
                </c:pt>
                <c:pt idx="192">
                  <c:v>117.64</c:v>
                </c:pt>
                <c:pt idx="193">
                  <c:v>117.64</c:v>
                </c:pt>
                <c:pt idx="194">
                  <c:v>117.64</c:v>
                </c:pt>
                <c:pt idx="195">
                  <c:v>117.64</c:v>
                </c:pt>
                <c:pt idx="196">
                  <c:v>117.64</c:v>
                </c:pt>
                <c:pt idx="197">
                  <c:v>117.64</c:v>
                </c:pt>
                <c:pt idx="198">
                  <c:v>117.64</c:v>
                </c:pt>
                <c:pt idx="199">
                  <c:v>117.64</c:v>
                </c:pt>
                <c:pt idx="200">
                  <c:v>117.64</c:v>
                </c:pt>
                <c:pt idx="201">
                  <c:v>117.64</c:v>
                </c:pt>
                <c:pt idx="202">
                  <c:v>117.64</c:v>
                </c:pt>
                <c:pt idx="203">
                  <c:v>117.64</c:v>
                </c:pt>
                <c:pt idx="204">
                  <c:v>117.64</c:v>
                </c:pt>
                <c:pt idx="205">
                  <c:v>117.64</c:v>
                </c:pt>
                <c:pt idx="206">
                  <c:v>117.64</c:v>
                </c:pt>
                <c:pt idx="207">
                  <c:v>117.64</c:v>
                </c:pt>
                <c:pt idx="208">
                  <c:v>117.64</c:v>
                </c:pt>
                <c:pt idx="209">
                  <c:v>117.64</c:v>
                </c:pt>
                <c:pt idx="210">
                  <c:v>117.64</c:v>
                </c:pt>
                <c:pt idx="211">
                  <c:v>117.64</c:v>
                </c:pt>
                <c:pt idx="212">
                  <c:v>117.64</c:v>
                </c:pt>
                <c:pt idx="213">
                  <c:v>117.64</c:v>
                </c:pt>
                <c:pt idx="214">
                  <c:v>117.64</c:v>
                </c:pt>
                <c:pt idx="215">
                  <c:v>117.64</c:v>
                </c:pt>
                <c:pt idx="216">
                  <c:v>117.64</c:v>
                </c:pt>
                <c:pt idx="217">
                  <c:v>117.64</c:v>
                </c:pt>
                <c:pt idx="218">
                  <c:v>117.64</c:v>
                </c:pt>
                <c:pt idx="219">
                  <c:v>117.64</c:v>
                </c:pt>
                <c:pt idx="220">
                  <c:v>117.64</c:v>
                </c:pt>
                <c:pt idx="221">
                  <c:v>117.64</c:v>
                </c:pt>
                <c:pt idx="222">
                  <c:v>117.64</c:v>
                </c:pt>
                <c:pt idx="223">
                  <c:v>117.64</c:v>
                </c:pt>
                <c:pt idx="224">
                  <c:v>117.64</c:v>
                </c:pt>
                <c:pt idx="225">
                  <c:v>117.64</c:v>
                </c:pt>
                <c:pt idx="226">
                  <c:v>117.64</c:v>
                </c:pt>
                <c:pt idx="227">
                  <c:v>117.64</c:v>
                </c:pt>
                <c:pt idx="228">
                  <c:v>117.64</c:v>
                </c:pt>
                <c:pt idx="229">
                  <c:v>117.64</c:v>
                </c:pt>
                <c:pt idx="230">
                  <c:v>117.64</c:v>
                </c:pt>
                <c:pt idx="231">
                  <c:v>117.64</c:v>
                </c:pt>
                <c:pt idx="232">
                  <c:v>117.64</c:v>
                </c:pt>
                <c:pt idx="233">
                  <c:v>117.64</c:v>
                </c:pt>
                <c:pt idx="234">
                  <c:v>117.64</c:v>
                </c:pt>
                <c:pt idx="235">
                  <c:v>117.64</c:v>
                </c:pt>
                <c:pt idx="236">
                  <c:v>117.64</c:v>
                </c:pt>
                <c:pt idx="237">
                  <c:v>117.64</c:v>
                </c:pt>
                <c:pt idx="238">
                  <c:v>117.64</c:v>
                </c:pt>
                <c:pt idx="239">
                  <c:v>117.64</c:v>
                </c:pt>
                <c:pt idx="240">
                  <c:v>117.64</c:v>
                </c:pt>
                <c:pt idx="241">
                  <c:v>117.64</c:v>
                </c:pt>
                <c:pt idx="242">
                  <c:v>117.64</c:v>
                </c:pt>
                <c:pt idx="243">
                  <c:v>117.64</c:v>
                </c:pt>
                <c:pt idx="244">
                  <c:v>117.64</c:v>
                </c:pt>
                <c:pt idx="245">
                  <c:v>117.64</c:v>
                </c:pt>
                <c:pt idx="246">
                  <c:v>117.64</c:v>
                </c:pt>
                <c:pt idx="247">
                  <c:v>117.64</c:v>
                </c:pt>
                <c:pt idx="248">
                  <c:v>117.64</c:v>
                </c:pt>
                <c:pt idx="249">
                  <c:v>117.64</c:v>
                </c:pt>
                <c:pt idx="250">
                  <c:v>117.64</c:v>
                </c:pt>
                <c:pt idx="251">
                  <c:v>117.64</c:v>
                </c:pt>
                <c:pt idx="252">
                  <c:v>117.64</c:v>
                </c:pt>
                <c:pt idx="253">
                  <c:v>117.64</c:v>
                </c:pt>
                <c:pt idx="254">
                  <c:v>117.64</c:v>
                </c:pt>
                <c:pt idx="255">
                  <c:v>117.64</c:v>
                </c:pt>
                <c:pt idx="256">
                  <c:v>117.64</c:v>
                </c:pt>
                <c:pt idx="257">
                  <c:v>117.64</c:v>
                </c:pt>
                <c:pt idx="258">
                  <c:v>117.64</c:v>
                </c:pt>
                <c:pt idx="259">
                  <c:v>117.64</c:v>
                </c:pt>
                <c:pt idx="260">
                  <c:v>117.64</c:v>
                </c:pt>
                <c:pt idx="261">
                  <c:v>117.64</c:v>
                </c:pt>
                <c:pt idx="262">
                  <c:v>117.64</c:v>
                </c:pt>
                <c:pt idx="263">
                  <c:v>117.64</c:v>
                </c:pt>
                <c:pt idx="264">
                  <c:v>117.64</c:v>
                </c:pt>
                <c:pt idx="265">
                  <c:v>117.64</c:v>
                </c:pt>
                <c:pt idx="266">
                  <c:v>117.64</c:v>
                </c:pt>
                <c:pt idx="267">
                  <c:v>117.64</c:v>
                </c:pt>
                <c:pt idx="268">
                  <c:v>117.64</c:v>
                </c:pt>
                <c:pt idx="269">
                  <c:v>117.64</c:v>
                </c:pt>
                <c:pt idx="270">
                  <c:v>117.64</c:v>
                </c:pt>
                <c:pt idx="271">
                  <c:v>117.64</c:v>
                </c:pt>
                <c:pt idx="272">
                  <c:v>117.64</c:v>
                </c:pt>
                <c:pt idx="273">
                  <c:v>117.64</c:v>
                </c:pt>
                <c:pt idx="274">
                  <c:v>117.64</c:v>
                </c:pt>
                <c:pt idx="275">
                  <c:v>117.64</c:v>
                </c:pt>
                <c:pt idx="276">
                  <c:v>117.64</c:v>
                </c:pt>
                <c:pt idx="277">
                  <c:v>117.64</c:v>
                </c:pt>
                <c:pt idx="278">
                  <c:v>117.64</c:v>
                </c:pt>
                <c:pt idx="279">
                  <c:v>117.64</c:v>
                </c:pt>
                <c:pt idx="280">
                  <c:v>117.64</c:v>
                </c:pt>
                <c:pt idx="281">
                  <c:v>117.64</c:v>
                </c:pt>
                <c:pt idx="282">
                  <c:v>117.64</c:v>
                </c:pt>
                <c:pt idx="283">
                  <c:v>117.64</c:v>
                </c:pt>
                <c:pt idx="284">
                  <c:v>117.64</c:v>
                </c:pt>
                <c:pt idx="285">
                  <c:v>117.64</c:v>
                </c:pt>
                <c:pt idx="286">
                  <c:v>117.64</c:v>
                </c:pt>
                <c:pt idx="287">
                  <c:v>117.64</c:v>
                </c:pt>
                <c:pt idx="288">
                  <c:v>117.64</c:v>
                </c:pt>
                <c:pt idx="289">
                  <c:v>117.64</c:v>
                </c:pt>
                <c:pt idx="290">
                  <c:v>117.64</c:v>
                </c:pt>
                <c:pt idx="291">
                  <c:v>117.64</c:v>
                </c:pt>
                <c:pt idx="292">
                  <c:v>117.64</c:v>
                </c:pt>
                <c:pt idx="293">
                  <c:v>117.64</c:v>
                </c:pt>
                <c:pt idx="294">
                  <c:v>117.64</c:v>
                </c:pt>
                <c:pt idx="295">
                  <c:v>117.64</c:v>
                </c:pt>
                <c:pt idx="296">
                  <c:v>117.64</c:v>
                </c:pt>
                <c:pt idx="297">
                  <c:v>117.64</c:v>
                </c:pt>
                <c:pt idx="298">
                  <c:v>117.64</c:v>
                </c:pt>
                <c:pt idx="299">
                  <c:v>117.64</c:v>
                </c:pt>
                <c:pt idx="300">
                  <c:v>117.64</c:v>
                </c:pt>
                <c:pt idx="301">
                  <c:v>117.64</c:v>
                </c:pt>
                <c:pt idx="302">
                  <c:v>117.64</c:v>
                </c:pt>
                <c:pt idx="303">
                  <c:v>117.64</c:v>
                </c:pt>
                <c:pt idx="304">
                  <c:v>117.64</c:v>
                </c:pt>
                <c:pt idx="305">
                  <c:v>117.64</c:v>
                </c:pt>
                <c:pt idx="306">
                  <c:v>117.64</c:v>
                </c:pt>
                <c:pt idx="307">
                  <c:v>117.64</c:v>
                </c:pt>
                <c:pt idx="308">
                  <c:v>117.64</c:v>
                </c:pt>
                <c:pt idx="309">
                  <c:v>117.64</c:v>
                </c:pt>
                <c:pt idx="310">
                  <c:v>117.64</c:v>
                </c:pt>
                <c:pt idx="311">
                  <c:v>117.64</c:v>
                </c:pt>
                <c:pt idx="312">
                  <c:v>117.64</c:v>
                </c:pt>
                <c:pt idx="313">
                  <c:v>117.64</c:v>
                </c:pt>
                <c:pt idx="314">
                  <c:v>117.64</c:v>
                </c:pt>
                <c:pt idx="315">
                  <c:v>117.64</c:v>
                </c:pt>
                <c:pt idx="316">
                  <c:v>117.64</c:v>
                </c:pt>
                <c:pt idx="317">
                  <c:v>117.64</c:v>
                </c:pt>
                <c:pt idx="318">
                  <c:v>117.64</c:v>
                </c:pt>
                <c:pt idx="319">
                  <c:v>117.64</c:v>
                </c:pt>
                <c:pt idx="320">
                  <c:v>117.64</c:v>
                </c:pt>
                <c:pt idx="321">
                  <c:v>117.64</c:v>
                </c:pt>
                <c:pt idx="322">
                  <c:v>117.64</c:v>
                </c:pt>
                <c:pt idx="323">
                  <c:v>117.64</c:v>
                </c:pt>
                <c:pt idx="324">
                  <c:v>117.64</c:v>
                </c:pt>
                <c:pt idx="325">
                  <c:v>117.64</c:v>
                </c:pt>
                <c:pt idx="326">
                  <c:v>117.64</c:v>
                </c:pt>
                <c:pt idx="327">
                  <c:v>117.64</c:v>
                </c:pt>
                <c:pt idx="328">
                  <c:v>117.64</c:v>
                </c:pt>
                <c:pt idx="329">
                  <c:v>117.64</c:v>
                </c:pt>
                <c:pt idx="330">
                  <c:v>117.64</c:v>
                </c:pt>
                <c:pt idx="331">
                  <c:v>117.64</c:v>
                </c:pt>
                <c:pt idx="332">
                  <c:v>117.64</c:v>
                </c:pt>
                <c:pt idx="333">
                  <c:v>117.64</c:v>
                </c:pt>
                <c:pt idx="334">
                  <c:v>117.64</c:v>
                </c:pt>
                <c:pt idx="335">
                  <c:v>117.64</c:v>
                </c:pt>
                <c:pt idx="336">
                  <c:v>117.64</c:v>
                </c:pt>
                <c:pt idx="337">
                  <c:v>117.64</c:v>
                </c:pt>
                <c:pt idx="338">
                  <c:v>117.64</c:v>
                </c:pt>
                <c:pt idx="339">
                  <c:v>117.64</c:v>
                </c:pt>
                <c:pt idx="340">
                  <c:v>117.64</c:v>
                </c:pt>
                <c:pt idx="341">
                  <c:v>117.64</c:v>
                </c:pt>
                <c:pt idx="342">
                  <c:v>117.64</c:v>
                </c:pt>
                <c:pt idx="343">
                  <c:v>117.64</c:v>
                </c:pt>
                <c:pt idx="344">
                  <c:v>117.64</c:v>
                </c:pt>
                <c:pt idx="345">
                  <c:v>117.64</c:v>
                </c:pt>
                <c:pt idx="346">
                  <c:v>117.64</c:v>
                </c:pt>
                <c:pt idx="347">
                  <c:v>117.64</c:v>
                </c:pt>
                <c:pt idx="348">
                  <c:v>117.64</c:v>
                </c:pt>
                <c:pt idx="349">
                  <c:v>117.64</c:v>
                </c:pt>
                <c:pt idx="350">
                  <c:v>117.64</c:v>
                </c:pt>
                <c:pt idx="351">
                  <c:v>117.64</c:v>
                </c:pt>
                <c:pt idx="352">
                  <c:v>117.64</c:v>
                </c:pt>
                <c:pt idx="353">
                  <c:v>117.64</c:v>
                </c:pt>
                <c:pt idx="354">
                  <c:v>117.64</c:v>
                </c:pt>
                <c:pt idx="355">
                  <c:v>117.64</c:v>
                </c:pt>
                <c:pt idx="356">
                  <c:v>117.64</c:v>
                </c:pt>
                <c:pt idx="357">
                  <c:v>117.64</c:v>
                </c:pt>
                <c:pt idx="358">
                  <c:v>117.64</c:v>
                </c:pt>
                <c:pt idx="359">
                  <c:v>117.64</c:v>
                </c:pt>
                <c:pt idx="360">
                  <c:v>117.64</c:v>
                </c:pt>
                <c:pt idx="361">
                  <c:v>117.64</c:v>
                </c:pt>
                <c:pt idx="362">
                  <c:v>117.64</c:v>
                </c:pt>
                <c:pt idx="363">
                  <c:v>117.64</c:v>
                </c:pt>
                <c:pt idx="364">
                  <c:v>117.64</c:v>
                </c:pt>
                <c:pt idx="365">
                  <c:v>117.64</c:v>
                </c:pt>
                <c:pt idx="366">
                  <c:v>117.64</c:v>
                </c:pt>
                <c:pt idx="367">
                  <c:v>117.64</c:v>
                </c:pt>
                <c:pt idx="368">
                  <c:v>117.64</c:v>
                </c:pt>
                <c:pt idx="369">
                  <c:v>117.64</c:v>
                </c:pt>
                <c:pt idx="370">
                  <c:v>117.64</c:v>
                </c:pt>
                <c:pt idx="371">
                  <c:v>117.64</c:v>
                </c:pt>
                <c:pt idx="372">
                  <c:v>117.64</c:v>
                </c:pt>
                <c:pt idx="373">
                  <c:v>117.64</c:v>
                </c:pt>
                <c:pt idx="374">
                  <c:v>117.64</c:v>
                </c:pt>
                <c:pt idx="375">
                  <c:v>117.64</c:v>
                </c:pt>
                <c:pt idx="376">
                  <c:v>117.64</c:v>
                </c:pt>
                <c:pt idx="377">
                  <c:v>117.64</c:v>
                </c:pt>
                <c:pt idx="378">
                  <c:v>117.64</c:v>
                </c:pt>
                <c:pt idx="379">
                  <c:v>117.64</c:v>
                </c:pt>
                <c:pt idx="380">
                  <c:v>117.64</c:v>
                </c:pt>
                <c:pt idx="381">
                  <c:v>117.64</c:v>
                </c:pt>
                <c:pt idx="382">
                  <c:v>117.64</c:v>
                </c:pt>
                <c:pt idx="383">
                  <c:v>117.64</c:v>
                </c:pt>
                <c:pt idx="384">
                  <c:v>117.64</c:v>
                </c:pt>
                <c:pt idx="385">
                  <c:v>117.64</c:v>
                </c:pt>
                <c:pt idx="386">
                  <c:v>117.64</c:v>
                </c:pt>
                <c:pt idx="387">
                  <c:v>117.64</c:v>
                </c:pt>
                <c:pt idx="388">
                  <c:v>117.64</c:v>
                </c:pt>
                <c:pt idx="389">
                  <c:v>117.64</c:v>
                </c:pt>
                <c:pt idx="390">
                  <c:v>117.64</c:v>
                </c:pt>
                <c:pt idx="391">
                  <c:v>117.64</c:v>
                </c:pt>
                <c:pt idx="392">
                  <c:v>117.64</c:v>
                </c:pt>
                <c:pt idx="393">
                  <c:v>117.64</c:v>
                </c:pt>
                <c:pt idx="394">
                  <c:v>117.64</c:v>
                </c:pt>
                <c:pt idx="395">
                  <c:v>117.64</c:v>
                </c:pt>
                <c:pt idx="396">
                  <c:v>117.64</c:v>
                </c:pt>
                <c:pt idx="397">
                  <c:v>117.64</c:v>
                </c:pt>
                <c:pt idx="398">
                  <c:v>117.64</c:v>
                </c:pt>
                <c:pt idx="399">
                  <c:v>117.64</c:v>
                </c:pt>
                <c:pt idx="400">
                  <c:v>117.64</c:v>
                </c:pt>
                <c:pt idx="401">
                  <c:v>117.64</c:v>
                </c:pt>
                <c:pt idx="402">
                  <c:v>117.64</c:v>
                </c:pt>
                <c:pt idx="403">
                  <c:v>117.64</c:v>
                </c:pt>
                <c:pt idx="404">
                  <c:v>117.64</c:v>
                </c:pt>
                <c:pt idx="405">
                  <c:v>117.64</c:v>
                </c:pt>
                <c:pt idx="406">
                  <c:v>117.64</c:v>
                </c:pt>
                <c:pt idx="407">
                  <c:v>117.64</c:v>
                </c:pt>
                <c:pt idx="408">
                  <c:v>117.64</c:v>
                </c:pt>
                <c:pt idx="409">
                  <c:v>117.64</c:v>
                </c:pt>
                <c:pt idx="410">
                  <c:v>117.64</c:v>
                </c:pt>
                <c:pt idx="411">
                  <c:v>117.64</c:v>
                </c:pt>
                <c:pt idx="412">
                  <c:v>117.64</c:v>
                </c:pt>
                <c:pt idx="413">
                  <c:v>117.64</c:v>
                </c:pt>
                <c:pt idx="414">
                  <c:v>117.64</c:v>
                </c:pt>
                <c:pt idx="415">
                  <c:v>117.64</c:v>
                </c:pt>
                <c:pt idx="416">
                  <c:v>117.64</c:v>
                </c:pt>
                <c:pt idx="417">
                  <c:v>117.64</c:v>
                </c:pt>
                <c:pt idx="418">
                  <c:v>117.64</c:v>
                </c:pt>
                <c:pt idx="419">
                  <c:v>117.64</c:v>
                </c:pt>
                <c:pt idx="420">
                  <c:v>117.64</c:v>
                </c:pt>
                <c:pt idx="421">
                  <c:v>117.64</c:v>
                </c:pt>
                <c:pt idx="422">
                  <c:v>117.64</c:v>
                </c:pt>
                <c:pt idx="423">
                  <c:v>117.64</c:v>
                </c:pt>
                <c:pt idx="424">
                  <c:v>117.64</c:v>
                </c:pt>
                <c:pt idx="425">
                  <c:v>117.64</c:v>
                </c:pt>
                <c:pt idx="426">
                  <c:v>117.64</c:v>
                </c:pt>
                <c:pt idx="427">
                  <c:v>117.64</c:v>
                </c:pt>
                <c:pt idx="428">
                  <c:v>117.64</c:v>
                </c:pt>
                <c:pt idx="429">
                  <c:v>117.64</c:v>
                </c:pt>
                <c:pt idx="430">
                  <c:v>117.64</c:v>
                </c:pt>
                <c:pt idx="431">
                  <c:v>117.64</c:v>
                </c:pt>
                <c:pt idx="432">
                  <c:v>117.64</c:v>
                </c:pt>
                <c:pt idx="433">
                  <c:v>117.64</c:v>
                </c:pt>
                <c:pt idx="434">
                  <c:v>117.64</c:v>
                </c:pt>
                <c:pt idx="435">
                  <c:v>117.64</c:v>
                </c:pt>
                <c:pt idx="436">
                  <c:v>117.64</c:v>
                </c:pt>
                <c:pt idx="437">
                  <c:v>117.64</c:v>
                </c:pt>
                <c:pt idx="438">
                  <c:v>117.64</c:v>
                </c:pt>
                <c:pt idx="439">
                  <c:v>117.64</c:v>
                </c:pt>
                <c:pt idx="440">
                  <c:v>117.64</c:v>
                </c:pt>
                <c:pt idx="441">
                  <c:v>117.64</c:v>
                </c:pt>
                <c:pt idx="442">
                  <c:v>117.64</c:v>
                </c:pt>
                <c:pt idx="443">
                  <c:v>117.64</c:v>
                </c:pt>
                <c:pt idx="444">
                  <c:v>117.64</c:v>
                </c:pt>
                <c:pt idx="445">
                  <c:v>117.64</c:v>
                </c:pt>
                <c:pt idx="446">
                  <c:v>117.64</c:v>
                </c:pt>
                <c:pt idx="447">
                  <c:v>117.64</c:v>
                </c:pt>
                <c:pt idx="448">
                  <c:v>117.64</c:v>
                </c:pt>
                <c:pt idx="449">
                  <c:v>117.64</c:v>
                </c:pt>
                <c:pt idx="450">
                  <c:v>117.64</c:v>
                </c:pt>
                <c:pt idx="451">
                  <c:v>117.64</c:v>
                </c:pt>
                <c:pt idx="452">
                  <c:v>117.64</c:v>
                </c:pt>
                <c:pt idx="453">
                  <c:v>117.64</c:v>
                </c:pt>
                <c:pt idx="454">
                  <c:v>117.64</c:v>
                </c:pt>
                <c:pt idx="455">
                  <c:v>117.64</c:v>
                </c:pt>
                <c:pt idx="456">
                  <c:v>117.64</c:v>
                </c:pt>
                <c:pt idx="457">
                  <c:v>117.64</c:v>
                </c:pt>
                <c:pt idx="458">
                  <c:v>117.64</c:v>
                </c:pt>
                <c:pt idx="459">
                  <c:v>117.64</c:v>
                </c:pt>
                <c:pt idx="460">
                  <c:v>117.64</c:v>
                </c:pt>
                <c:pt idx="461">
                  <c:v>117.64</c:v>
                </c:pt>
                <c:pt idx="462">
                  <c:v>117.64</c:v>
                </c:pt>
                <c:pt idx="463">
                  <c:v>117.64</c:v>
                </c:pt>
                <c:pt idx="464">
                  <c:v>117.64</c:v>
                </c:pt>
                <c:pt idx="465">
                  <c:v>117.64</c:v>
                </c:pt>
                <c:pt idx="466">
                  <c:v>117.64</c:v>
                </c:pt>
                <c:pt idx="467">
                  <c:v>117.64</c:v>
                </c:pt>
                <c:pt idx="468">
                  <c:v>117.64</c:v>
                </c:pt>
                <c:pt idx="469">
                  <c:v>117.64</c:v>
                </c:pt>
                <c:pt idx="470">
                  <c:v>117.64</c:v>
                </c:pt>
                <c:pt idx="471">
                  <c:v>117.64</c:v>
                </c:pt>
                <c:pt idx="472">
                  <c:v>117.64</c:v>
                </c:pt>
                <c:pt idx="473">
                  <c:v>117.64</c:v>
                </c:pt>
                <c:pt idx="474">
                  <c:v>117.64</c:v>
                </c:pt>
                <c:pt idx="475">
                  <c:v>117.64</c:v>
                </c:pt>
                <c:pt idx="476">
                  <c:v>117.64</c:v>
                </c:pt>
                <c:pt idx="477">
                  <c:v>117.64</c:v>
                </c:pt>
                <c:pt idx="478">
                  <c:v>117.64</c:v>
                </c:pt>
                <c:pt idx="479">
                  <c:v>117.64</c:v>
                </c:pt>
                <c:pt idx="480">
                  <c:v>117.64</c:v>
                </c:pt>
                <c:pt idx="481">
                  <c:v>117.64</c:v>
                </c:pt>
                <c:pt idx="482">
                  <c:v>117.64</c:v>
                </c:pt>
                <c:pt idx="483">
                  <c:v>117.64</c:v>
                </c:pt>
                <c:pt idx="484">
                  <c:v>117.64</c:v>
                </c:pt>
                <c:pt idx="485">
                  <c:v>117.64</c:v>
                </c:pt>
                <c:pt idx="486">
                  <c:v>117.64</c:v>
                </c:pt>
                <c:pt idx="487">
                  <c:v>117.64</c:v>
                </c:pt>
                <c:pt idx="488">
                  <c:v>117.64</c:v>
                </c:pt>
                <c:pt idx="489">
                  <c:v>117.64</c:v>
                </c:pt>
                <c:pt idx="490">
                  <c:v>117.64</c:v>
                </c:pt>
                <c:pt idx="491">
                  <c:v>117.64</c:v>
                </c:pt>
                <c:pt idx="492">
                  <c:v>117.64</c:v>
                </c:pt>
                <c:pt idx="493">
                  <c:v>117.64</c:v>
                </c:pt>
                <c:pt idx="494">
                  <c:v>117.64</c:v>
                </c:pt>
                <c:pt idx="495">
                  <c:v>117.64</c:v>
                </c:pt>
                <c:pt idx="496">
                  <c:v>117.64</c:v>
                </c:pt>
                <c:pt idx="497">
                  <c:v>117.64</c:v>
                </c:pt>
                <c:pt idx="498">
                  <c:v>117.64</c:v>
                </c:pt>
                <c:pt idx="499">
                  <c:v>117.64</c:v>
                </c:pt>
                <c:pt idx="500">
                  <c:v>117.64</c:v>
                </c:pt>
                <c:pt idx="501">
                  <c:v>117.64</c:v>
                </c:pt>
                <c:pt idx="502">
                  <c:v>117.64</c:v>
                </c:pt>
                <c:pt idx="503">
                  <c:v>117.64</c:v>
                </c:pt>
                <c:pt idx="504">
                  <c:v>117.64</c:v>
                </c:pt>
                <c:pt idx="505">
                  <c:v>117.64</c:v>
                </c:pt>
                <c:pt idx="506">
                  <c:v>117.64</c:v>
                </c:pt>
                <c:pt idx="507">
                  <c:v>117.64</c:v>
                </c:pt>
                <c:pt idx="508">
                  <c:v>117.64</c:v>
                </c:pt>
                <c:pt idx="509">
                  <c:v>117.64</c:v>
                </c:pt>
                <c:pt idx="510">
                  <c:v>117.64</c:v>
                </c:pt>
                <c:pt idx="511">
                  <c:v>117.64</c:v>
                </c:pt>
                <c:pt idx="512">
                  <c:v>117.64</c:v>
                </c:pt>
                <c:pt idx="513">
                  <c:v>117.64</c:v>
                </c:pt>
                <c:pt idx="514">
                  <c:v>117.64</c:v>
                </c:pt>
                <c:pt idx="515">
                  <c:v>117.64</c:v>
                </c:pt>
                <c:pt idx="516">
                  <c:v>117.64</c:v>
                </c:pt>
                <c:pt idx="517">
                  <c:v>117.64</c:v>
                </c:pt>
                <c:pt idx="518">
                  <c:v>117.64</c:v>
                </c:pt>
                <c:pt idx="519">
                  <c:v>117.64</c:v>
                </c:pt>
                <c:pt idx="520">
                  <c:v>117.64</c:v>
                </c:pt>
                <c:pt idx="521">
                  <c:v>117.64</c:v>
                </c:pt>
                <c:pt idx="522">
                  <c:v>117.64</c:v>
                </c:pt>
                <c:pt idx="523">
                  <c:v>117.64</c:v>
                </c:pt>
                <c:pt idx="524">
                  <c:v>117.64</c:v>
                </c:pt>
                <c:pt idx="525">
                  <c:v>117.64</c:v>
                </c:pt>
                <c:pt idx="526">
                  <c:v>117.64</c:v>
                </c:pt>
                <c:pt idx="527">
                  <c:v>117.64</c:v>
                </c:pt>
                <c:pt idx="528">
                  <c:v>117.64</c:v>
                </c:pt>
                <c:pt idx="529">
                  <c:v>117.64</c:v>
                </c:pt>
                <c:pt idx="530">
                  <c:v>117.64</c:v>
                </c:pt>
                <c:pt idx="531">
                  <c:v>117.64</c:v>
                </c:pt>
                <c:pt idx="532">
                  <c:v>117.64</c:v>
                </c:pt>
                <c:pt idx="533">
                  <c:v>117.64</c:v>
                </c:pt>
                <c:pt idx="534">
                  <c:v>117.64</c:v>
                </c:pt>
                <c:pt idx="535">
                  <c:v>117.64</c:v>
                </c:pt>
                <c:pt idx="536">
                  <c:v>117.64</c:v>
                </c:pt>
                <c:pt idx="537">
                  <c:v>117.64</c:v>
                </c:pt>
                <c:pt idx="538">
                  <c:v>117.64</c:v>
                </c:pt>
                <c:pt idx="539">
                  <c:v>117.64</c:v>
                </c:pt>
                <c:pt idx="540">
                  <c:v>117.64</c:v>
                </c:pt>
                <c:pt idx="541">
                  <c:v>117.64</c:v>
                </c:pt>
                <c:pt idx="542">
                  <c:v>117.64</c:v>
                </c:pt>
                <c:pt idx="543">
                  <c:v>117.64</c:v>
                </c:pt>
                <c:pt idx="544">
                  <c:v>117.64</c:v>
                </c:pt>
                <c:pt idx="545">
                  <c:v>117.64</c:v>
                </c:pt>
                <c:pt idx="546">
                  <c:v>117.64</c:v>
                </c:pt>
                <c:pt idx="547">
                  <c:v>117.64</c:v>
                </c:pt>
                <c:pt idx="548">
                  <c:v>117.64</c:v>
                </c:pt>
                <c:pt idx="549">
                  <c:v>117.64</c:v>
                </c:pt>
                <c:pt idx="550">
                  <c:v>117.64</c:v>
                </c:pt>
                <c:pt idx="551">
                  <c:v>117.64</c:v>
                </c:pt>
                <c:pt idx="552">
                  <c:v>117.64</c:v>
                </c:pt>
                <c:pt idx="553">
                  <c:v>117.64</c:v>
                </c:pt>
                <c:pt idx="554">
                  <c:v>117.64</c:v>
                </c:pt>
                <c:pt idx="555">
                  <c:v>117.64</c:v>
                </c:pt>
                <c:pt idx="556">
                  <c:v>117.64</c:v>
                </c:pt>
                <c:pt idx="557">
                  <c:v>117.64</c:v>
                </c:pt>
                <c:pt idx="558">
                  <c:v>117.64</c:v>
                </c:pt>
                <c:pt idx="559">
                  <c:v>117.64</c:v>
                </c:pt>
                <c:pt idx="560">
                  <c:v>117.64</c:v>
                </c:pt>
                <c:pt idx="561">
                  <c:v>117.64</c:v>
                </c:pt>
                <c:pt idx="562">
                  <c:v>117.64</c:v>
                </c:pt>
                <c:pt idx="563">
                  <c:v>117.64</c:v>
                </c:pt>
                <c:pt idx="564">
                  <c:v>117.64</c:v>
                </c:pt>
                <c:pt idx="565">
                  <c:v>117.64</c:v>
                </c:pt>
                <c:pt idx="566">
                  <c:v>117.64</c:v>
                </c:pt>
                <c:pt idx="567">
                  <c:v>117.64</c:v>
                </c:pt>
                <c:pt idx="568">
                  <c:v>117.64</c:v>
                </c:pt>
                <c:pt idx="569">
                  <c:v>117.64</c:v>
                </c:pt>
                <c:pt idx="570">
                  <c:v>117.64</c:v>
                </c:pt>
                <c:pt idx="571">
                  <c:v>117.64</c:v>
                </c:pt>
                <c:pt idx="572">
                  <c:v>117.64</c:v>
                </c:pt>
                <c:pt idx="573">
                  <c:v>117.64</c:v>
                </c:pt>
                <c:pt idx="574">
                  <c:v>117.64</c:v>
                </c:pt>
                <c:pt idx="575">
                  <c:v>117.64</c:v>
                </c:pt>
                <c:pt idx="576">
                  <c:v>117.64</c:v>
                </c:pt>
                <c:pt idx="577">
                  <c:v>117.64</c:v>
                </c:pt>
                <c:pt idx="578">
                  <c:v>117.64</c:v>
                </c:pt>
                <c:pt idx="579">
                  <c:v>117.64</c:v>
                </c:pt>
                <c:pt idx="580">
                  <c:v>117.64</c:v>
                </c:pt>
                <c:pt idx="581">
                  <c:v>117.64</c:v>
                </c:pt>
                <c:pt idx="582">
                  <c:v>117.64</c:v>
                </c:pt>
                <c:pt idx="583">
                  <c:v>117.64</c:v>
                </c:pt>
                <c:pt idx="584">
                  <c:v>117.64</c:v>
                </c:pt>
                <c:pt idx="585">
                  <c:v>117.64</c:v>
                </c:pt>
                <c:pt idx="586">
                  <c:v>117.64</c:v>
                </c:pt>
                <c:pt idx="587">
                  <c:v>117.64</c:v>
                </c:pt>
                <c:pt idx="588">
                  <c:v>117.64</c:v>
                </c:pt>
                <c:pt idx="589">
                  <c:v>117.64</c:v>
                </c:pt>
                <c:pt idx="590">
                  <c:v>117.64</c:v>
                </c:pt>
                <c:pt idx="591">
                  <c:v>117.64</c:v>
                </c:pt>
                <c:pt idx="592">
                  <c:v>117.64</c:v>
                </c:pt>
                <c:pt idx="593">
                  <c:v>117.64</c:v>
                </c:pt>
                <c:pt idx="594">
                  <c:v>117.64</c:v>
                </c:pt>
                <c:pt idx="595">
                  <c:v>117.64</c:v>
                </c:pt>
                <c:pt idx="596">
                  <c:v>117.64</c:v>
                </c:pt>
                <c:pt idx="597">
                  <c:v>117.64</c:v>
                </c:pt>
                <c:pt idx="598">
                  <c:v>117.64</c:v>
                </c:pt>
                <c:pt idx="599">
                  <c:v>117.64</c:v>
                </c:pt>
                <c:pt idx="600">
                  <c:v>117.64</c:v>
                </c:pt>
                <c:pt idx="601">
                  <c:v>117.64</c:v>
                </c:pt>
                <c:pt idx="602">
                  <c:v>117.64</c:v>
                </c:pt>
                <c:pt idx="603">
                  <c:v>117.64</c:v>
                </c:pt>
                <c:pt idx="604">
                  <c:v>117.64</c:v>
                </c:pt>
                <c:pt idx="605">
                  <c:v>117.64</c:v>
                </c:pt>
                <c:pt idx="606">
                  <c:v>117.64</c:v>
                </c:pt>
                <c:pt idx="607">
                  <c:v>117.64</c:v>
                </c:pt>
                <c:pt idx="608">
                  <c:v>117.64</c:v>
                </c:pt>
                <c:pt idx="609">
                  <c:v>117.64</c:v>
                </c:pt>
                <c:pt idx="610">
                  <c:v>117.64</c:v>
                </c:pt>
                <c:pt idx="611">
                  <c:v>117.64</c:v>
                </c:pt>
                <c:pt idx="612">
                  <c:v>117.64</c:v>
                </c:pt>
                <c:pt idx="613">
                  <c:v>117.64</c:v>
                </c:pt>
                <c:pt idx="614">
                  <c:v>117.64</c:v>
                </c:pt>
                <c:pt idx="615">
                  <c:v>117.64</c:v>
                </c:pt>
                <c:pt idx="616">
                  <c:v>117.64</c:v>
                </c:pt>
                <c:pt idx="617">
                  <c:v>117.64</c:v>
                </c:pt>
                <c:pt idx="618">
                  <c:v>117.64</c:v>
                </c:pt>
                <c:pt idx="619">
                  <c:v>117.64</c:v>
                </c:pt>
                <c:pt idx="620">
                  <c:v>117.64</c:v>
                </c:pt>
                <c:pt idx="621">
                  <c:v>117.64</c:v>
                </c:pt>
                <c:pt idx="622">
                  <c:v>117.64</c:v>
                </c:pt>
                <c:pt idx="623">
                  <c:v>117.64</c:v>
                </c:pt>
                <c:pt idx="624">
                  <c:v>117.64</c:v>
                </c:pt>
                <c:pt idx="625">
                  <c:v>117.64</c:v>
                </c:pt>
                <c:pt idx="626">
                  <c:v>117.64</c:v>
                </c:pt>
                <c:pt idx="627">
                  <c:v>117.64</c:v>
                </c:pt>
                <c:pt idx="628">
                  <c:v>117.64</c:v>
                </c:pt>
                <c:pt idx="629">
                  <c:v>117.64</c:v>
                </c:pt>
                <c:pt idx="630">
                  <c:v>117.64</c:v>
                </c:pt>
                <c:pt idx="631">
                  <c:v>117.64</c:v>
                </c:pt>
                <c:pt idx="632">
                  <c:v>117.64</c:v>
                </c:pt>
                <c:pt idx="633">
                  <c:v>117.64</c:v>
                </c:pt>
                <c:pt idx="634">
                  <c:v>117.64</c:v>
                </c:pt>
                <c:pt idx="635">
                  <c:v>117.64</c:v>
                </c:pt>
                <c:pt idx="636">
                  <c:v>117.64</c:v>
                </c:pt>
                <c:pt idx="637">
                  <c:v>117.64</c:v>
                </c:pt>
                <c:pt idx="638">
                  <c:v>117.64</c:v>
                </c:pt>
                <c:pt idx="639">
                  <c:v>117.64</c:v>
                </c:pt>
                <c:pt idx="640">
                  <c:v>117.64</c:v>
                </c:pt>
                <c:pt idx="641">
                  <c:v>117.64</c:v>
                </c:pt>
                <c:pt idx="642">
                  <c:v>117.64</c:v>
                </c:pt>
                <c:pt idx="643">
                  <c:v>117.64</c:v>
                </c:pt>
                <c:pt idx="644">
                  <c:v>117.64</c:v>
                </c:pt>
                <c:pt idx="645">
                  <c:v>117.64</c:v>
                </c:pt>
                <c:pt idx="646">
                  <c:v>117.64</c:v>
                </c:pt>
                <c:pt idx="647">
                  <c:v>117.64</c:v>
                </c:pt>
                <c:pt idx="648">
                  <c:v>117.64</c:v>
                </c:pt>
                <c:pt idx="649">
                  <c:v>117.64</c:v>
                </c:pt>
                <c:pt idx="650">
                  <c:v>117.64</c:v>
                </c:pt>
                <c:pt idx="651">
                  <c:v>117.64</c:v>
                </c:pt>
                <c:pt idx="652">
                  <c:v>117.64</c:v>
                </c:pt>
                <c:pt idx="653">
                  <c:v>117.64</c:v>
                </c:pt>
                <c:pt idx="654">
                  <c:v>117.64</c:v>
                </c:pt>
                <c:pt idx="655">
                  <c:v>117.64</c:v>
                </c:pt>
                <c:pt idx="656">
                  <c:v>117.64</c:v>
                </c:pt>
                <c:pt idx="657">
                  <c:v>117.64</c:v>
                </c:pt>
                <c:pt idx="658">
                  <c:v>117.64</c:v>
                </c:pt>
                <c:pt idx="659">
                  <c:v>117.64</c:v>
                </c:pt>
                <c:pt idx="660">
                  <c:v>117.64</c:v>
                </c:pt>
                <c:pt idx="661">
                  <c:v>117.64</c:v>
                </c:pt>
                <c:pt idx="662">
                  <c:v>117.64</c:v>
                </c:pt>
                <c:pt idx="663">
                  <c:v>117.64</c:v>
                </c:pt>
                <c:pt idx="664">
                  <c:v>117.64</c:v>
                </c:pt>
                <c:pt idx="665">
                  <c:v>117.64</c:v>
                </c:pt>
                <c:pt idx="666">
                  <c:v>117.64</c:v>
                </c:pt>
                <c:pt idx="667">
                  <c:v>117.64</c:v>
                </c:pt>
                <c:pt idx="668">
                  <c:v>117.64</c:v>
                </c:pt>
                <c:pt idx="669">
                  <c:v>117.64</c:v>
                </c:pt>
                <c:pt idx="670">
                  <c:v>117.64</c:v>
                </c:pt>
                <c:pt idx="671">
                  <c:v>117.64</c:v>
                </c:pt>
                <c:pt idx="672">
                  <c:v>117.64</c:v>
                </c:pt>
                <c:pt idx="673">
                  <c:v>117.64</c:v>
                </c:pt>
                <c:pt idx="674">
                  <c:v>117.64</c:v>
                </c:pt>
                <c:pt idx="675">
                  <c:v>117.64</c:v>
                </c:pt>
                <c:pt idx="676">
                  <c:v>117.64</c:v>
                </c:pt>
                <c:pt idx="677">
                  <c:v>117.64</c:v>
                </c:pt>
                <c:pt idx="678">
                  <c:v>117.64</c:v>
                </c:pt>
                <c:pt idx="679">
                  <c:v>117.64</c:v>
                </c:pt>
                <c:pt idx="680">
                  <c:v>117.64</c:v>
                </c:pt>
                <c:pt idx="681">
                  <c:v>117.64</c:v>
                </c:pt>
                <c:pt idx="682">
                  <c:v>117.64</c:v>
                </c:pt>
                <c:pt idx="683">
                  <c:v>117.64</c:v>
                </c:pt>
                <c:pt idx="684">
                  <c:v>117.64</c:v>
                </c:pt>
                <c:pt idx="685">
                  <c:v>117.64</c:v>
                </c:pt>
                <c:pt idx="686">
                  <c:v>117.64</c:v>
                </c:pt>
                <c:pt idx="687">
                  <c:v>117.64</c:v>
                </c:pt>
                <c:pt idx="688">
                  <c:v>117.64</c:v>
                </c:pt>
                <c:pt idx="689">
                  <c:v>117.64</c:v>
                </c:pt>
                <c:pt idx="690">
                  <c:v>117.64</c:v>
                </c:pt>
                <c:pt idx="691">
                  <c:v>117.64</c:v>
                </c:pt>
                <c:pt idx="692">
                  <c:v>117.64</c:v>
                </c:pt>
                <c:pt idx="693">
                  <c:v>117.64</c:v>
                </c:pt>
                <c:pt idx="694">
                  <c:v>117.64</c:v>
                </c:pt>
                <c:pt idx="695">
                  <c:v>117.64</c:v>
                </c:pt>
                <c:pt idx="696">
                  <c:v>117.64</c:v>
                </c:pt>
                <c:pt idx="697">
                  <c:v>117.64</c:v>
                </c:pt>
                <c:pt idx="698">
                  <c:v>117.64</c:v>
                </c:pt>
                <c:pt idx="699">
                  <c:v>117.64</c:v>
                </c:pt>
                <c:pt idx="700">
                  <c:v>117.64</c:v>
                </c:pt>
                <c:pt idx="701">
                  <c:v>117.64</c:v>
                </c:pt>
                <c:pt idx="702">
                  <c:v>117.64</c:v>
                </c:pt>
                <c:pt idx="703">
                  <c:v>117.64</c:v>
                </c:pt>
                <c:pt idx="704">
                  <c:v>117.64</c:v>
                </c:pt>
                <c:pt idx="705">
                  <c:v>117.64</c:v>
                </c:pt>
                <c:pt idx="706">
                  <c:v>117.64</c:v>
                </c:pt>
                <c:pt idx="707">
                  <c:v>117.64</c:v>
                </c:pt>
                <c:pt idx="708">
                  <c:v>117.64</c:v>
                </c:pt>
                <c:pt idx="709">
                  <c:v>117.64</c:v>
                </c:pt>
                <c:pt idx="710">
                  <c:v>117.64</c:v>
                </c:pt>
                <c:pt idx="711">
                  <c:v>117.64</c:v>
                </c:pt>
                <c:pt idx="712">
                  <c:v>117.64</c:v>
                </c:pt>
                <c:pt idx="713">
                  <c:v>117.64</c:v>
                </c:pt>
                <c:pt idx="714">
                  <c:v>117.64</c:v>
                </c:pt>
                <c:pt idx="715">
                  <c:v>117.64</c:v>
                </c:pt>
                <c:pt idx="716">
                  <c:v>117.64</c:v>
                </c:pt>
                <c:pt idx="717">
                  <c:v>117.64</c:v>
                </c:pt>
                <c:pt idx="718">
                  <c:v>117.64</c:v>
                </c:pt>
                <c:pt idx="719">
                  <c:v>117.64</c:v>
                </c:pt>
              </c:numCache>
            </c:numRef>
          </c:val>
          <c:smooth val="0"/>
        </c:ser>
        <c:ser>
          <c:idx val="1"/>
          <c:order val="1"/>
          <c:tx>
            <c:v>SMF (TL)</c:v>
          </c:tx>
          <c:marker>
            <c:symbol val="none"/>
          </c:marker>
          <c:cat>
            <c:numRef>
              <c:f>Sayfa1!$A$2:$A$721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Sayfa1!$C$2:$C$721</c:f>
              <c:numCache>
                <c:formatCode>#,##0.0#####</c:formatCode>
                <c:ptCount val="720"/>
                <c:pt idx="0">
                  <c:v>100</c:v>
                </c:pt>
                <c:pt idx="1">
                  <c:v>59.99</c:v>
                </c:pt>
                <c:pt idx="2">
                  <c:v>40</c:v>
                </c:pt>
                <c:pt idx="3">
                  <c:v>50</c:v>
                </c:pt>
                <c:pt idx="4">
                  <c:v>49.99</c:v>
                </c:pt>
                <c:pt idx="5">
                  <c:v>60</c:v>
                </c:pt>
                <c:pt idx="6">
                  <c:v>49.99</c:v>
                </c:pt>
                <c:pt idx="7">
                  <c:v>51.78</c:v>
                </c:pt>
                <c:pt idx="8">
                  <c:v>219.02</c:v>
                </c:pt>
                <c:pt idx="9">
                  <c:v>226</c:v>
                </c:pt>
                <c:pt idx="10">
                  <c:v>115.1</c:v>
                </c:pt>
                <c:pt idx="11">
                  <c:v>140</c:v>
                </c:pt>
                <c:pt idx="12">
                  <c:v>110</c:v>
                </c:pt>
                <c:pt idx="13">
                  <c:v>94.5</c:v>
                </c:pt>
                <c:pt idx="14">
                  <c:v>103.8</c:v>
                </c:pt>
                <c:pt idx="15">
                  <c:v>115</c:v>
                </c:pt>
                <c:pt idx="16">
                  <c:v>110</c:v>
                </c:pt>
                <c:pt idx="17">
                  <c:v>110</c:v>
                </c:pt>
                <c:pt idx="18">
                  <c:v>75</c:v>
                </c:pt>
                <c:pt idx="19">
                  <c:v>95</c:v>
                </c:pt>
                <c:pt idx="20">
                  <c:v>85.1</c:v>
                </c:pt>
                <c:pt idx="21">
                  <c:v>100.99</c:v>
                </c:pt>
                <c:pt idx="22">
                  <c:v>100.99</c:v>
                </c:pt>
                <c:pt idx="23">
                  <c:v>116.96</c:v>
                </c:pt>
                <c:pt idx="24">
                  <c:v>81.78</c:v>
                </c:pt>
                <c:pt idx="25">
                  <c:v>161</c:v>
                </c:pt>
                <c:pt idx="26">
                  <c:v>120.01</c:v>
                </c:pt>
                <c:pt idx="27">
                  <c:v>60</c:v>
                </c:pt>
                <c:pt idx="28">
                  <c:v>90</c:v>
                </c:pt>
                <c:pt idx="29">
                  <c:v>121.95</c:v>
                </c:pt>
                <c:pt idx="30">
                  <c:v>41.14</c:v>
                </c:pt>
                <c:pt idx="31">
                  <c:v>44.1</c:v>
                </c:pt>
                <c:pt idx="32">
                  <c:v>72</c:v>
                </c:pt>
                <c:pt idx="33">
                  <c:v>102.78</c:v>
                </c:pt>
                <c:pt idx="34">
                  <c:v>100.98</c:v>
                </c:pt>
                <c:pt idx="35">
                  <c:v>103.78</c:v>
                </c:pt>
                <c:pt idx="36">
                  <c:v>100.98</c:v>
                </c:pt>
                <c:pt idx="37">
                  <c:v>100.99</c:v>
                </c:pt>
                <c:pt idx="38">
                  <c:v>100</c:v>
                </c:pt>
                <c:pt idx="39">
                  <c:v>111</c:v>
                </c:pt>
                <c:pt idx="40">
                  <c:v>74.319999999999993</c:v>
                </c:pt>
                <c:pt idx="41">
                  <c:v>53.43</c:v>
                </c:pt>
                <c:pt idx="42">
                  <c:v>80</c:v>
                </c:pt>
                <c:pt idx="43">
                  <c:v>200</c:v>
                </c:pt>
                <c:pt idx="44">
                  <c:v>205</c:v>
                </c:pt>
                <c:pt idx="45">
                  <c:v>208</c:v>
                </c:pt>
                <c:pt idx="46">
                  <c:v>172</c:v>
                </c:pt>
                <c:pt idx="47">
                  <c:v>170</c:v>
                </c:pt>
                <c:pt idx="48">
                  <c:v>180</c:v>
                </c:pt>
                <c:pt idx="49">
                  <c:v>170</c:v>
                </c:pt>
                <c:pt idx="50">
                  <c:v>100</c:v>
                </c:pt>
                <c:pt idx="51">
                  <c:v>85</c:v>
                </c:pt>
                <c:pt idx="52">
                  <c:v>77.45</c:v>
                </c:pt>
                <c:pt idx="53">
                  <c:v>73.87</c:v>
                </c:pt>
                <c:pt idx="54">
                  <c:v>59.99</c:v>
                </c:pt>
                <c:pt idx="55">
                  <c:v>15</c:v>
                </c:pt>
                <c:pt idx="56">
                  <c:v>1</c:v>
                </c:pt>
                <c:pt idx="57">
                  <c:v>5</c:v>
                </c:pt>
                <c:pt idx="58">
                  <c:v>80</c:v>
                </c:pt>
                <c:pt idx="59">
                  <c:v>60</c:v>
                </c:pt>
                <c:pt idx="60">
                  <c:v>60</c:v>
                </c:pt>
                <c:pt idx="61">
                  <c:v>60</c:v>
                </c:pt>
                <c:pt idx="62">
                  <c:v>50</c:v>
                </c:pt>
                <c:pt idx="63">
                  <c:v>25</c:v>
                </c:pt>
                <c:pt idx="64">
                  <c:v>25</c:v>
                </c:pt>
                <c:pt idx="65">
                  <c:v>7.2</c:v>
                </c:pt>
                <c:pt idx="66">
                  <c:v>11.11</c:v>
                </c:pt>
                <c:pt idx="67">
                  <c:v>100</c:v>
                </c:pt>
                <c:pt idx="68">
                  <c:v>180</c:v>
                </c:pt>
                <c:pt idx="69">
                  <c:v>200</c:v>
                </c:pt>
                <c:pt idx="70">
                  <c:v>180</c:v>
                </c:pt>
                <c:pt idx="71">
                  <c:v>180</c:v>
                </c:pt>
                <c:pt idx="72">
                  <c:v>100</c:v>
                </c:pt>
                <c:pt idx="73">
                  <c:v>49.99</c:v>
                </c:pt>
                <c:pt idx="74">
                  <c:v>40</c:v>
                </c:pt>
                <c:pt idx="75">
                  <c:v>49.97</c:v>
                </c:pt>
                <c:pt idx="76">
                  <c:v>49.98</c:v>
                </c:pt>
                <c:pt idx="77">
                  <c:v>50</c:v>
                </c:pt>
                <c:pt idx="78">
                  <c:v>50.07</c:v>
                </c:pt>
                <c:pt idx="79">
                  <c:v>49.97</c:v>
                </c:pt>
                <c:pt idx="80">
                  <c:v>205</c:v>
                </c:pt>
                <c:pt idx="81">
                  <c:v>215.54</c:v>
                </c:pt>
                <c:pt idx="82">
                  <c:v>170</c:v>
                </c:pt>
                <c:pt idx="83">
                  <c:v>218.02</c:v>
                </c:pt>
                <c:pt idx="84">
                  <c:v>160</c:v>
                </c:pt>
                <c:pt idx="85">
                  <c:v>167.98</c:v>
                </c:pt>
                <c:pt idx="86">
                  <c:v>170</c:v>
                </c:pt>
                <c:pt idx="87">
                  <c:v>180</c:v>
                </c:pt>
                <c:pt idx="88">
                  <c:v>220</c:v>
                </c:pt>
                <c:pt idx="89">
                  <c:v>199</c:v>
                </c:pt>
                <c:pt idx="90">
                  <c:v>155.78</c:v>
                </c:pt>
                <c:pt idx="91">
                  <c:v>179.98</c:v>
                </c:pt>
                <c:pt idx="92">
                  <c:v>212</c:v>
                </c:pt>
                <c:pt idx="93">
                  <c:v>212.16</c:v>
                </c:pt>
                <c:pt idx="94">
                  <c:v>207</c:v>
                </c:pt>
                <c:pt idx="95">
                  <c:v>205</c:v>
                </c:pt>
                <c:pt idx="96">
                  <c:v>142.68</c:v>
                </c:pt>
                <c:pt idx="97">
                  <c:v>142.66999999999999</c:v>
                </c:pt>
                <c:pt idx="98">
                  <c:v>45</c:v>
                </c:pt>
                <c:pt idx="99">
                  <c:v>49.99</c:v>
                </c:pt>
                <c:pt idx="100">
                  <c:v>5.09</c:v>
                </c:pt>
                <c:pt idx="101">
                  <c:v>9.91</c:v>
                </c:pt>
                <c:pt idx="102">
                  <c:v>60</c:v>
                </c:pt>
                <c:pt idx="103">
                  <c:v>104.99</c:v>
                </c:pt>
                <c:pt idx="104">
                  <c:v>205</c:v>
                </c:pt>
                <c:pt idx="105">
                  <c:v>218.93</c:v>
                </c:pt>
                <c:pt idx="106">
                  <c:v>215.99</c:v>
                </c:pt>
                <c:pt idx="107">
                  <c:v>215.99</c:v>
                </c:pt>
                <c:pt idx="108">
                  <c:v>101</c:v>
                </c:pt>
                <c:pt idx="109">
                  <c:v>100</c:v>
                </c:pt>
                <c:pt idx="110">
                  <c:v>195</c:v>
                </c:pt>
                <c:pt idx="111">
                  <c:v>163.54</c:v>
                </c:pt>
                <c:pt idx="112">
                  <c:v>159</c:v>
                </c:pt>
                <c:pt idx="113">
                  <c:v>109.09</c:v>
                </c:pt>
                <c:pt idx="114">
                  <c:v>109.09</c:v>
                </c:pt>
                <c:pt idx="115">
                  <c:v>100.99</c:v>
                </c:pt>
                <c:pt idx="116">
                  <c:v>179.98</c:v>
                </c:pt>
                <c:pt idx="117">
                  <c:v>180</c:v>
                </c:pt>
                <c:pt idx="118">
                  <c:v>179.98</c:v>
                </c:pt>
                <c:pt idx="119">
                  <c:v>70</c:v>
                </c:pt>
                <c:pt idx="120">
                  <c:v>100</c:v>
                </c:pt>
                <c:pt idx="121">
                  <c:v>80</c:v>
                </c:pt>
                <c:pt idx="122">
                  <c:v>60</c:v>
                </c:pt>
                <c:pt idx="123">
                  <c:v>59.99</c:v>
                </c:pt>
                <c:pt idx="124">
                  <c:v>65.010000000000005</c:v>
                </c:pt>
                <c:pt idx="125">
                  <c:v>123.03</c:v>
                </c:pt>
                <c:pt idx="126">
                  <c:v>125.09</c:v>
                </c:pt>
                <c:pt idx="127">
                  <c:v>100</c:v>
                </c:pt>
                <c:pt idx="128">
                  <c:v>195</c:v>
                </c:pt>
                <c:pt idx="129">
                  <c:v>208</c:v>
                </c:pt>
                <c:pt idx="130">
                  <c:v>200</c:v>
                </c:pt>
                <c:pt idx="131">
                  <c:v>200</c:v>
                </c:pt>
                <c:pt idx="132">
                  <c:v>156</c:v>
                </c:pt>
                <c:pt idx="133">
                  <c:v>200</c:v>
                </c:pt>
                <c:pt idx="134">
                  <c:v>245</c:v>
                </c:pt>
                <c:pt idx="135">
                  <c:v>226.5</c:v>
                </c:pt>
                <c:pt idx="136">
                  <c:v>215</c:v>
                </c:pt>
                <c:pt idx="137">
                  <c:v>210</c:v>
                </c:pt>
                <c:pt idx="138">
                  <c:v>156</c:v>
                </c:pt>
                <c:pt idx="139">
                  <c:v>190</c:v>
                </c:pt>
                <c:pt idx="140">
                  <c:v>203.4</c:v>
                </c:pt>
                <c:pt idx="141">
                  <c:v>208</c:v>
                </c:pt>
                <c:pt idx="142">
                  <c:v>200</c:v>
                </c:pt>
                <c:pt idx="143">
                  <c:v>180</c:v>
                </c:pt>
                <c:pt idx="144">
                  <c:v>157.66999999999999</c:v>
                </c:pt>
                <c:pt idx="145">
                  <c:v>156</c:v>
                </c:pt>
                <c:pt idx="146">
                  <c:v>100</c:v>
                </c:pt>
                <c:pt idx="147">
                  <c:v>100</c:v>
                </c:pt>
                <c:pt idx="148">
                  <c:v>60</c:v>
                </c:pt>
                <c:pt idx="149">
                  <c:v>60</c:v>
                </c:pt>
                <c:pt idx="150">
                  <c:v>59.99</c:v>
                </c:pt>
                <c:pt idx="151">
                  <c:v>80</c:v>
                </c:pt>
                <c:pt idx="152">
                  <c:v>100</c:v>
                </c:pt>
                <c:pt idx="153">
                  <c:v>121.07</c:v>
                </c:pt>
                <c:pt idx="154">
                  <c:v>100</c:v>
                </c:pt>
                <c:pt idx="155">
                  <c:v>100</c:v>
                </c:pt>
                <c:pt idx="156">
                  <c:v>156</c:v>
                </c:pt>
                <c:pt idx="157">
                  <c:v>161</c:v>
                </c:pt>
                <c:pt idx="158">
                  <c:v>198.96</c:v>
                </c:pt>
                <c:pt idx="159">
                  <c:v>229</c:v>
                </c:pt>
                <c:pt idx="160">
                  <c:v>209.93</c:v>
                </c:pt>
                <c:pt idx="161">
                  <c:v>161</c:v>
                </c:pt>
                <c:pt idx="162">
                  <c:v>80</c:v>
                </c:pt>
                <c:pt idx="163">
                  <c:v>101</c:v>
                </c:pt>
                <c:pt idx="164">
                  <c:v>101</c:v>
                </c:pt>
                <c:pt idx="165">
                  <c:v>102</c:v>
                </c:pt>
                <c:pt idx="166">
                  <c:v>102</c:v>
                </c:pt>
                <c:pt idx="167">
                  <c:v>107.07</c:v>
                </c:pt>
                <c:pt idx="168">
                  <c:v>105</c:v>
                </c:pt>
                <c:pt idx="169">
                  <c:v>75</c:v>
                </c:pt>
                <c:pt idx="170">
                  <c:v>50</c:v>
                </c:pt>
                <c:pt idx="171">
                  <c:v>49.99</c:v>
                </c:pt>
                <c:pt idx="172">
                  <c:v>49.98</c:v>
                </c:pt>
                <c:pt idx="173">
                  <c:v>49.99</c:v>
                </c:pt>
                <c:pt idx="174">
                  <c:v>10.08</c:v>
                </c:pt>
                <c:pt idx="175">
                  <c:v>20.2</c:v>
                </c:pt>
                <c:pt idx="176">
                  <c:v>80</c:v>
                </c:pt>
                <c:pt idx="177">
                  <c:v>100</c:v>
                </c:pt>
                <c:pt idx="178">
                  <c:v>100</c:v>
                </c:pt>
                <c:pt idx="179">
                  <c:v>167.97</c:v>
                </c:pt>
                <c:pt idx="180">
                  <c:v>198.93</c:v>
                </c:pt>
                <c:pt idx="181">
                  <c:v>60</c:v>
                </c:pt>
                <c:pt idx="182">
                  <c:v>100</c:v>
                </c:pt>
                <c:pt idx="183">
                  <c:v>123.34</c:v>
                </c:pt>
                <c:pt idx="184">
                  <c:v>129.82</c:v>
                </c:pt>
                <c:pt idx="185">
                  <c:v>119.99</c:v>
                </c:pt>
                <c:pt idx="186">
                  <c:v>110.1</c:v>
                </c:pt>
                <c:pt idx="187">
                  <c:v>102</c:v>
                </c:pt>
                <c:pt idx="188">
                  <c:v>110.04</c:v>
                </c:pt>
                <c:pt idx="189">
                  <c:v>110.01</c:v>
                </c:pt>
                <c:pt idx="190">
                  <c:v>84.99</c:v>
                </c:pt>
                <c:pt idx="191">
                  <c:v>1.01</c:v>
                </c:pt>
                <c:pt idx="192">
                  <c:v>100</c:v>
                </c:pt>
                <c:pt idx="193">
                  <c:v>80</c:v>
                </c:pt>
                <c:pt idx="194">
                  <c:v>49.97</c:v>
                </c:pt>
                <c:pt idx="195">
                  <c:v>49.99</c:v>
                </c:pt>
                <c:pt idx="196">
                  <c:v>60</c:v>
                </c:pt>
                <c:pt idx="197">
                  <c:v>60</c:v>
                </c:pt>
                <c:pt idx="198">
                  <c:v>49.97</c:v>
                </c:pt>
                <c:pt idx="199">
                  <c:v>10</c:v>
                </c:pt>
                <c:pt idx="200">
                  <c:v>59.99</c:v>
                </c:pt>
                <c:pt idx="201">
                  <c:v>174.99</c:v>
                </c:pt>
                <c:pt idx="202">
                  <c:v>139</c:v>
                </c:pt>
                <c:pt idx="203">
                  <c:v>115</c:v>
                </c:pt>
                <c:pt idx="204">
                  <c:v>84.99</c:v>
                </c:pt>
                <c:pt idx="205">
                  <c:v>86.26</c:v>
                </c:pt>
                <c:pt idx="206">
                  <c:v>110.03</c:v>
                </c:pt>
                <c:pt idx="207">
                  <c:v>130.1</c:v>
                </c:pt>
                <c:pt idx="208">
                  <c:v>59.99</c:v>
                </c:pt>
                <c:pt idx="209">
                  <c:v>40.549999999999997</c:v>
                </c:pt>
                <c:pt idx="210">
                  <c:v>50</c:v>
                </c:pt>
                <c:pt idx="211">
                  <c:v>100</c:v>
                </c:pt>
                <c:pt idx="212">
                  <c:v>100</c:v>
                </c:pt>
                <c:pt idx="213">
                  <c:v>123</c:v>
                </c:pt>
                <c:pt idx="214">
                  <c:v>70</c:v>
                </c:pt>
                <c:pt idx="215">
                  <c:v>69.989999999999995</c:v>
                </c:pt>
                <c:pt idx="216">
                  <c:v>100</c:v>
                </c:pt>
                <c:pt idx="217">
                  <c:v>49.99</c:v>
                </c:pt>
                <c:pt idx="218">
                  <c:v>10</c:v>
                </c:pt>
                <c:pt idx="219">
                  <c:v>0.1</c:v>
                </c:pt>
                <c:pt idx="220">
                  <c:v>0</c:v>
                </c:pt>
                <c:pt idx="221">
                  <c:v>0</c:v>
                </c:pt>
                <c:pt idx="222">
                  <c:v>0</c:v>
                </c:pt>
                <c:pt idx="223">
                  <c:v>0</c:v>
                </c:pt>
                <c:pt idx="224">
                  <c:v>0</c:v>
                </c:pt>
                <c:pt idx="225">
                  <c:v>4.53</c:v>
                </c:pt>
                <c:pt idx="226">
                  <c:v>15</c:v>
                </c:pt>
                <c:pt idx="227">
                  <c:v>30</c:v>
                </c:pt>
                <c:pt idx="228">
                  <c:v>8.1999999999999993</c:v>
                </c:pt>
                <c:pt idx="229">
                  <c:v>7.9</c:v>
                </c:pt>
                <c:pt idx="230">
                  <c:v>8.8000000000000007</c:v>
                </c:pt>
                <c:pt idx="231">
                  <c:v>7.4</c:v>
                </c:pt>
                <c:pt idx="232">
                  <c:v>7.3</c:v>
                </c:pt>
                <c:pt idx="233">
                  <c:v>15</c:v>
                </c:pt>
                <c:pt idx="234">
                  <c:v>30</c:v>
                </c:pt>
                <c:pt idx="235">
                  <c:v>90</c:v>
                </c:pt>
                <c:pt idx="236">
                  <c:v>171</c:v>
                </c:pt>
                <c:pt idx="237">
                  <c:v>159.68</c:v>
                </c:pt>
                <c:pt idx="238">
                  <c:v>108.01</c:v>
                </c:pt>
                <c:pt idx="239">
                  <c:v>69.989999999999995</c:v>
                </c:pt>
                <c:pt idx="240">
                  <c:v>60</c:v>
                </c:pt>
                <c:pt idx="241">
                  <c:v>10</c:v>
                </c:pt>
                <c:pt idx="242">
                  <c:v>0.01</c:v>
                </c:pt>
                <c:pt idx="243">
                  <c:v>0.01</c:v>
                </c:pt>
                <c:pt idx="244">
                  <c:v>0.1</c:v>
                </c:pt>
                <c:pt idx="245">
                  <c:v>5</c:v>
                </c:pt>
                <c:pt idx="246">
                  <c:v>0.1</c:v>
                </c:pt>
                <c:pt idx="247">
                  <c:v>50</c:v>
                </c:pt>
                <c:pt idx="248">
                  <c:v>119.99</c:v>
                </c:pt>
                <c:pt idx="249">
                  <c:v>176</c:v>
                </c:pt>
                <c:pt idx="250">
                  <c:v>179.01</c:v>
                </c:pt>
                <c:pt idx="251">
                  <c:v>215.99</c:v>
                </c:pt>
                <c:pt idx="252">
                  <c:v>179.98</c:v>
                </c:pt>
                <c:pt idx="253">
                  <c:v>203.4</c:v>
                </c:pt>
                <c:pt idx="254">
                  <c:v>216.16</c:v>
                </c:pt>
                <c:pt idx="255">
                  <c:v>156</c:v>
                </c:pt>
                <c:pt idx="256">
                  <c:v>159</c:v>
                </c:pt>
                <c:pt idx="257">
                  <c:v>70.010000000000005</c:v>
                </c:pt>
                <c:pt idx="258">
                  <c:v>156</c:v>
                </c:pt>
                <c:pt idx="259">
                  <c:v>155.77000000000001</c:v>
                </c:pt>
                <c:pt idx="260">
                  <c:v>154</c:v>
                </c:pt>
                <c:pt idx="261">
                  <c:v>101.99</c:v>
                </c:pt>
                <c:pt idx="262">
                  <c:v>59.95</c:v>
                </c:pt>
                <c:pt idx="263">
                  <c:v>5.67</c:v>
                </c:pt>
                <c:pt idx="264">
                  <c:v>160</c:v>
                </c:pt>
                <c:pt idx="265">
                  <c:v>59.99</c:v>
                </c:pt>
                <c:pt idx="266">
                  <c:v>100</c:v>
                </c:pt>
                <c:pt idx="267">
                  <c:v>60</c:v>
                </c:pt>
                <c:pt idx="268">
                  <c:v>50.5</c:v>
                </c:pt>
                <c:pt idx="269">
                  <c:v>66.91</c:v>
                </c:pt>
                <c:pt idx="270">
                  <c:v>53.08</c:v>
                </c:pt>
                <c:pt idx="271">
                  <c:v>60</c:v>
                </c:pt>
                <c:pt idx="272">
                  <c:v>114.99</c:v>
                </c:pt>
                <c:pt idx="273">
                  <c:v>188.02</c:v>
                </c:pt>
                <c:pt idx="274">
                  <c:v>205</c:v>
                </c:pt>
                <c:pt idx="275">
                  <c:v>235</c:v>
                </c:pt>
                <c:pt idx="276">
                  <c:v>235</c:v>
                </c:pt>
                <c:pt idx="277">
                  <c:v>215.99</c:v>
                </c:pt>
                <c:pt idx="278">
                  <c:v>240</c:v>
                </c:pt>
                <c:pt idx="279">
                  <c:v>203.4</c:v>
                </c:pt>
                <c:pt idx="280">
                  <c:v>179.98</c:v>
                </c:pt>
                <c:pt idx="281">
                  <c:v>150</c:v>
                </c:pt>
                <c:pt idx="282">
                  <c:v>141</c:v>
                </c:pt>
                <c:pt idx="283">
                  <c:v>125.68</c:v>
                </c:pt>
                <c:pt idx="284">
                  <c:v>175</c:v>
                </c:pt>
                <c:pt idx="285">
                  <c:v>135.82</c:v>
                </c:pt>
                <c:pt idx="286">
                  <c:v>59.99</c:v>
                </c:pt>
                <c:pt idx="287">
                  <c:v>5.08</c:v>
                </c:pt>
                <c:pt idx="288">
                  <c:v>59.99</c:v>
                </c:pt>
                <c:pt idx="289">
                  <c:v>49.99</c:v>
                </c:pt>
                <c:pt idx="290">
                  <c:v>49.98</c:v>
                </c:pt>
                <c:pt idx="291">
                  <c:v>49.97</c:v>
                </c:pt>
                <c:pt idx="292">
                  <c:v>50</c:v>
                </c:pt>
                <c:pt idx="293">
                  <c:v>5.07</c:v>
                </c:pt>
                <c:pt idx="294">
                  <c:v>50</c:v>
                </c:pt>
                <c:pt idx="295">
                  <c:v>59.99</c:v>
                </c:pt>
                <c:pt idx="296">
                  <c:v>98</c:v>
                </c:pt>
                <c:pt idx="297">
                  <c:v>170</c:v>
                </c:pt>
                <c:pt idx="298">
                  <c:v>98</c:v>
                </c:pt>
                <c:pt idx="299">
                  <c:v>98</c:v>
                </c:pt>
                <c:pt idx="300">
                  <c:v>100</c:v>
                </c:pt>
                <c:pt idx="301">
                  <c:v>98</c:v>
                </c:pt>
                <c:pt idx="302">
                  <c:v>60</c:v>
                </c:pt>
                <c:pt idx="303">
                  <c:v>60</c:v>
                </c:pt>
                <c:pt idx="304">
                  <c:v>60</c:v>
                </c:pt>
                <c:pt idx="305">
                  <c:v>80</c:v>
                </c:pt>
                <c:pt idx="306">
                  <c:v>50</c:v>
                </c:pt>
                <c:pt idx="307">
                  <c:v>98</c:v>
                </c:pt>
                <c:pt idx="308">
                  <c:v>101</c:v>
                </c:pt>
                <c:pt idx="309">
                  <c:v>100.97</c:v>
                </c:pt>
                <c:pt idx="310">
                  <c:v>91.57</c:v>
                </c:pt>
                <c:pt idx="311">
                  <c:v>145</c:v>
                </c:pt>
                <c:pt idx="312">
                  <c:v>98</c:v>
                </c:pt>
                <c:pt idx="313">
                  <c:v>98</c:v>
                </c:pt>
                <c:pt idx="314">
                  <c:v>49.97</c:v>
                </c:pt>
                <c:pt idx="315">
                  <c:v>49.99</c:v>
                </c:pt>
                <c:pt idx="316">
                  <c:v>50</c:v>
                </c:pt>
                <c:pt idx="317">
                  <c:v>59.92</c:v>
                </c:pt>
                <c:pt idx="318">
                  <c:v>49.97</c:v>
                </c:pt>
                <c:pt idx="319">
                  <c:v>30</c:v>
                </c:pt>
                <c:pt idx="320">
                  <c:v>105</c:v>
                </c:pt>
                <c:pt idx="321">
                  <c:v>129</c:v>
                </c:pt>
                <c:pt idx="322">
                  <c:v>149.35</c:v>
                </c:pt>
                <c:pt idx="323">
                  <c:v>157</c:v>
                </c:pt>
                <c:pt idx="324">
                  <c:v>98</c:v>
                </c:pt>
                <c:pt idx="325">
                  <c:v>50</c:v>
                </c:pt>
                <c:pt idx="326">
                  <c:v>49.99</c:v>
                </c:pt>
                <c:pt idx="327">
                  <c:v>50</c:v>
                </c:pt>
                <c:pt idx="328">
                  <c:v>49.99</c:v>
                </c:pt>
                <c:pt idx="329">
                  <c:v>49.97</c:v>
                </c:pt>
                <c:pt idx="330">
                  <c:v>30</c:v>
                </c:pt>
                <c:pt idx="331">
                  <c:v>60</c:v>
                </c:pt>
                <c:pt idx="332">
                  <c:v>98</c:v>
                </c:pt>
                <c:pt idx="333">
                  <c:v>98</c:v>
                </c:pt>
                <c:pt idx="334">
                  <c:v>98.02</c:v>
                </c:pt>
                <c:pt idx="335">
                  <c:v>84.97</c:v>
                </c:pt>
                <c:pt idx="336">
                  <c:v>127.99</c:v>
                </c:pt>
                <c:pt idx="337">
                  <c:v>122.04</c:v>
                </c:pt>
                <c:pt idx="338">
                  <c:v>98.06</c:v>
                </c:pt>
                <c:pt idx="339">
                  <c:v>29.89</c:v>
                </c:pt>
                <c:pt idx="340">
                  <c:v>5.99</c:v>
                </c:pt>
                <c:pt idx="341">
                  <c:v>50.04</c:v>
                </c:pt>
                <c:pt idx="342">
                  <c:v>1</c:v>
                </c:pt>
                <c:pt idx="343">
                  <c:v>25</c:v>
                </c:pt>
                <c:pt idx="344">
                  <c:v>118</c:v>
                </c:pt>
                <c:pt idx="345">
                  <c:v>146.01</c:v>
                </c:pt>
                <c:pt idx="346">
                  <c:v>135</c:v>
                </c:pt>
                <c:pt idx="347">
                  <c:v>146</c:v>
                </c:pt>
                <c:pt idx="348">
                  <c:v>115</c:v>
                </c:pt>
                <c:pt idx="349">
                  <c:v>112.99</c:v>
                </c:pt>
                <c:pt idx="350">
                  <c:v>129.97999999999999</c:v>
                </c:pt>
                <c:pt idx="351">
                  <c:v>129.97999999999999</c:v>
                </c:pt>
                <c:pt idx="352">
                  <c:v>130</c:v>
                </c:pt>
                <c:pt idx="353">
                  <c:v>129.99</c:v>
                </c:pt>
                <c:pt idx="354">
                  <c:v>129.97</c:v>
                </c:pt>
                <c:pt idx="355">
                  <c:v>129.97</c:v>
                </c:pt>
                <c:pt idx="356">
                  <c:v>125.91</c:v>
                </c:pt>
                <c:pt idx="357">
                  <c:v>143.52000000000001</c:v>
                </c:pt>
                <c:pt idx="358">
                  <c:v>105</c:v>
                </c:pt>
                <c:pt idx="359">
                  <c:v>143.51</c:v>
                </c:pt>
                <c:pt idx="360">
                  <c:v>143.5</c:v>
                </c:pt>
                <c:pt idx="361">
                  <c:v>143.53</c:v>
                </c:pt>
                <c:pt idx="362">
                  <c:v>124.06</c:v>
                </c:pt>
                <c:pt idx="363">
                  <c:v>143.5</c:v>
                </c:pt>
                <c:pt idx="364">
                  <c:v>143.5</c:v>
                </c:pt>
                <c:pt idx="365">
                  <c:v>143.5</c:v>
                </c:pt>
                <c:pt idx="366">
                  <c:v>22.93</c:v>
                </c:pt>
                <c:pt idx="367">
                  <c:v>69.97</c:v>
                </c:pt>
                <c:pt idx="368">
                  <c:v>124.94</c:v>
                </c:pt>
                <c:pt idx="369">
                  <c:v>192.06</c:v>
                </c:pt>
                <c:pt idx="370">
                  <c:v>175.04</c:v>
                </c:pt>
                <c:pt idx="371">
                  <c:v>190.12</c:v>
                </c:pt>
                <c:pt idx="372">
                  <c:v>143.52000000000001</c:v>
                </c:pt>
                <c:pt idx="373">
                  <c:v>160.04</c:v>
                </c:pt>
                <c:pt idx="374">
                  <c:v>151.06</c:v>
                </c:pt>
                <c:pt idx="375">
                  <c:v>174.59</c:v>
                </c:pt>
                <c:pt idx="376">
                  <c:v>130</c:v>
                </c:pt>
                <c:pt idx="377">
                  <c:v>110</c:v>
                </c:pt>
                <c:pt idx="378">
                  <c:v>124.95</c:v>
                </c:pt>
                <c:pt idx="379">
                  <c:v>135</c:v>
                </c:pt>
                <c:pt idx="380">
                  <c:v>157</c:v>
                </c:pt>
                <c:pt idx="381">
                  <c:v>143.55000000000001</c:v>
                </c:pt>
                <c:pt idx="382">
                  <c:v>174</c:v>
                </c:pt>
                <c:pt idx="383">
                  <c:v>147.01</c:v>
                </c:pt>
                <c:pt idx="384">
                  <c:v>132.28</c:v>
                </c:pt>
                <c:pt idx="385">
                  <c:v>129.99</c:v>
                </c:pt>
                <c:pt idx="386">
                  <c:v>115</c:v>
                </c:pt>
                <c:pt idx="387">
                  <c:v>66</c:v>
                </c:pt>
                <c:pt idx="388">
                  <c:v>6</c:v>
                </c:pt>
                <c:pt idx="389">
                  <c:v>5</c:v>
                </c:pt>
                <c:pt idx="390">
                  <c:v>10</c:v>
                </c:pt>
                <c:pt idx="391">
                  <c:v>11.01</c:v>
                </c:pt>
                <c:pt idx="392">
                  <c:v>69</c:v>
                </c:pt>
                <c:pt idx="393">
                  <c:v>98</c:v>
                </c:pt>
                <c:pt idx="394">
                  <c:v>115</c:v>
                </c:pt>
                <c:pt idx="395">
                  <c:v>121.08</c:v>
                </c:pt>
                <c:pt idx="396">
                  <c:v>115</c:v>
                </c:pt>
                <c:pt idx="397">
                  <c:v>115</c:v>
                </c:pt>
                <c:pt idx="398">
                  <c:v>115</c:v>
                </c:pt>
                <c:pt idx="399">
                  <c:v>115</c:v>
                </c:pt>
                <c:pt idx="400">
                  <c:v>115</c:v>
                </c:pt>
                <c:pt idx="401">
                  <c:v>103.08</c:v>
                </c:pt>
                <c:pt idx="402">
                  <c:v>96.08</c:v>
                </c:pt>
                <c:pt idx="403">
                  <c:v>125.93</c:v>
                </c:pt>
                <c:pt idx="404">
                  <c:v>160</c:v>
                </c:pt>
                <c:pt idx="405">
                  <c:v>151.69</c:v>
                </c:pt>
                <c:pt idx="406">
                  <c:v>145</c:v>
                </c:pt>
                <c:pt idx="407">
                  <c:v>200</c:v>
                </c:pt>
                <c:pt idx="408">
                  <c:v>119.99</c:v>
                </c:pt>
                <c:pt idx="409">
                  <c:v>105</c:v>
                </c:pt>
                <c:pt idx="410">
                  <c:v>97</c:v>
                </c:pt>
                <c:pt idx="411">
                  <c:v>23</c:v>
                </c:pt>
                <c:pt idx="412">
                  <c:v>25.7</c:v>
                </c:pt>
                <c:pt idx="413">
                  <c:v>66.87</c:v>
                </c:pt>
                <c:pt idx="414">
                  <c:v>5</c:v>
                </c:pt>
                <c:pt idx="415">
                  <c:v>15</c:v>
                </c:pt>
                <c:pt idx="416">
                  <c:v>129.99</c:v>
                </c:pt>
                <c:pt idx="417">
                  <c:v>172.57</c:v>
                </c:pt>
                <c:pt idx="418">
                  <c:v>167.75</c:v>
                </c:pt>
                <c:pt idx="419">
                  <c:v>192</c:v>
                </c:pt>
                <c:pt idx="420">
                  <c:v>98.04</c:v>
                </c:pt>
                <c:pt idx="421">
                  <c:v>141</c:v>
                </c:pt>
                <c:pt idx="422">
                  <c:v>167.79</c:v>
                </c:pt>
                <c:pt idx="423">
                  <c:v>165.63</c:v>
                </c:pt>
                <c:pt idx="424">
                  <c:v>167.83</c:v>
                </c:pt>
                <c:pt idx="425">
                  <c:v>167.83</c:v>
                </c:pt>
                <c:pt idx="426">
                  <c:v>145.01</c:v>
                </c:pt>
                <c:pt idx="427">
                  <c:v>143.51</c:v>
                </c:pt>
                <c:pt idx="428">
                  <c:v>161</c:v>
                </c:pt>
                <c:pt idx="429">
                  <c:v>146.02000000000001</c:v>
                </c:pt>
                <c:pt idx="430">
                  <c:v>143.51</c:v>
                </c:pt>
                <c:pt idx="431">
                  <c:v>100</c:v>
                </c:pt>
                <c:pt idx="432">
                  <c:v>95</c:v>
                </c:pt>
                <c:pt idx="433">
                  <c:v>95</c:v>
                </c:pt>
                <c:pt idx="434">
                  <c:v>92.07</c:v>
                </c:pt>
                <c:pt idx="435">
                  <c:v>24.14</c:v>
                </c:pt>
                <c:pt idx="436">
                  <c:v>55.08</c:v>
                </c:pt>
                <c:pt idx="437">
                  <c:v>55.08</c:v>
                </c:pt>
                <c:pt idx="438">
                  <c:v>24.14</c:v>
                </c:pt>
                <c:pt idx="439">
                  <c:v>95</c:v>
                </c:pt>
                <c:pt idx="440">
                  <c:v>143.38999999999999</c:v>
                </c:pt>
                <c:pt idx="441">
                  <c:v>130</c:v>
                </c:pt>
                <c:pt idx="442">
                  <c:v>130</c:v>
                </c:pt>
                <c:pt idx="443">
                  <c:v>130</c:v>
                </c:pt>
                <c:pt idx="444">
                  <c:v>98.05</c:v>
                </c:pt>
                <c:pt idx="445">
                  <c:v>143.52000000000001</c:v>
                </c:pt>
                <c:pt idx="446">
                  <c:v>176.59</c:v>
                </c:pt>
                <c:pt idx="447">
                  <c:v>145</c:v>
                </c:pt>
                <c:pt idx="448">
                  <c:v>115</c:v>
                </c:pt>
                <c:pt idx="449">
                  <c:v>98.08</c:v>
                </c:pt>
                <c:pt idx="450">
                  <c:v>129.97</c:v>
                </c:pt>
                <c:pt idx="451">
                  <c:v>110</c:v>
                </c:pt>
                <c:pt idx="452">
                  <c:v>129.97999999999999</c:v>
                </c:pt>
                <c:pt idx="453">
                  <c:v>129.99</c:v>
                </c:pt>
                <c:pt idx="454">
                  <c:v>69.95</c:v>
                </c:pt>
                <c:pt idx="455">
                  <c:v>5.0199999999999996</c:v>
                </c:pt>
                <c:pt idx="456">
                  <c:v>129.97</c:v>
                </c:pt>
                <c:pt idx="457">
                  <c:v>1.07</c:v>
                </c:pt>
                <c:pt idx="458">
                  <c:v>0.52</c:v>
                </c:pt>
                <c:pt idx="459">
                  <c:v>0.1</c:v>
                </c:pt>
                <c:pt idx="460">
                  <c:v>0</c:v>
                </c:pt>
                <c:pt idx="461">
                  <c:v>1</c:v>
                </c:pt>
                <c:pt idx="462">
                  <c:v>0</c:v>
                </c:pt>
                <c:pt idx="463">
                  <c:v>21</c:v>
                </c:pt>
                <c:pt idx="464">
                  <c:v>94.99</c:v>
                </c:pt>
                <c:pt idx="465">
                  <c:v>95.05</c:v>
                </c:pt>
                <c:pt idx="466">
                  <c:v>95.04</c:v>
                </c:pt>
                <c:pt idx="467">
                  <c:v>95.07</c:v>
                </c:pt>
                <c:pt idx="468">
                  <c:v>5.99</c:v>
                </c:pt>
                <c:pt idx="469">
                  <c:v>84.98</c:v>
                </c:pt>
                <c:pt idx="470">
                  <c:v>95.06</c:v>
                </c:pt>
                <c:pt idx="471">
                  <c:v>99.97</c:v>
                </c:pt>
                <c:pt idx="472">
                  <c:v>110.92</c:v>
                </c:pt>
                <c:pt idx="473">
                  <c:v>69.959999999999994</c:v>
                </c:pt>
                <c:pt idx="474">
                  <c:v>30</c:v>
                </c:pt>
                <c:pt idx="475">
                  <c:v>119.91</c:v>
                </c:pt>
                <c:pt idx="476">
                  <c:v>127.96</c:v>
                </c:pt>
                <c:pt idx="477">
                  <c:v>110.95</c:v>
                </c:pt>
                <c:pt idx="478">
                  <c:v>4.46</c:v>
                </c:pt>
                <c:pt idx="479">
                  <c:v>5.04</c:v>
                </c:pt>
                <c:pt idx="480">
                  <c:v>128</c:v>
                </c:pt>
                <c:pt idx="481">
                  <c:v>97.98</c:v>
                </c:pt>
                <c:pt idx="482">
                  <c:v>50.01</c:v>
                </c:pt>
                <c:pt idx="483">
                  <c:v>66.900000000000006</c:v>
                </c:pt>
                <c:pt idx="484">
                  <c:v>49.99</c:v>
                </c:pt>
                <c:pt idx="485">
                  <c:v>69.98</c:v>
                </c:pt>
                <c:pt idx="486">
                  <c:v>5</c:v>
                </c:pt>
                <c:pt idx="487">
                  <c:v>93.08</c:v>
                </c:pt>
                <c:pt idx="488">
                  <c:v>139.4</c:v>
                </c:pt>
                <c:pt idx="489">
                  <c:v>171.99</c:v>
                </c:pt>
                <c:pt idx="490">
                  <c:v>144</c:v>
                </c:pt>
                <c:pt idx="491">
                  <c:v>88.2</c:v>
                </c:pt>
                <c:pt idx="492">
                  <c:v>5.0999999999999996</c:v>
                </c:pt>
                <c:pt idx="493">
                  <c:v>30</c:v>
                </c:pt>
                <c:pt idx="494">
                  <c:v>144</c:v>
                </c:pt>
                <c:pt idx="495">
                  <c:v>144</c:v>
                </c:pt>
                <c:pt idx="496">
                  <c:v>144.01</c:v>
                </c:pt>
                <c:pt idx="497">
                  <c:v>95.01</c:v>
                </c:pt>
                <c:pt idx="498">
                  <c:v>69.989999999999995</c:v>
                </c:pt>
                <c:pt idx="499">
                  <c:v>60.42</c:v>
                </c:pt>
                <c:pt idx="500">
                  <c:v>157.69999999999999</c:v>
                </c:pt>
                <c:pt idx="501">
                  <c:v>146</c:v>
                </c:pt>
                <c:pt idx="502">
                  <c:v>145</c:v>
                </c:pt>
                <c:pt idx="503">
                  <c:v>145</c:v>
                </c:pt>
                <c:pt idx="504">
                  <c:v>146</c:v>
                </c:pt>
                <c:pt idx="505">
                  <c:v>129.97999999999999</c:v>
                </c:pt>
                <c:pt idx="506">
                  <c:v>129.97</c:v>
                </c:pt>
                <c:pt idx="507">
                  <c:v>69.989999999999995</c:v>
                </c:pt>
                <c:pt idx="508">
                  <c:v>70</c:v>
                </c:pt>
                <c:pt idx="509">
                  <c:v>69.989999999999995</c:v>
                </c:pt>
                <c:pt idx="510">
                  <c:v>50.01</c:v>
                </c:pt>
                <c:pt idx="511">
                  <c:v>100</c:v>
                </c:pt>
                <c:pt idx="512">
                  <c:v>112.71</c:v>
                </c:pt>
                <c:pt idx="513">
                  <c:v>176.98</c:v>
                </c:pt>
                <c:pt idx="514">
                  <c:v>175</c:v>
                </c:pt>
                <c:pt idx="515">
                  <c:v>182.54</c:v>
                </c:pt>
                <c:pt idx="516">
                  <c:v>84.99</c:v>
                </c:pt>
                <c:pt idx="517">
                  <c:v>30</c:v>
                </c:pt>
                <c:pt idx="518">
                  <c:v>129.99</c:v>
                </c:pt>
                <c:pt idx="519">
                  <c:v>129.99</c:v>
                </c:pt>
                <c:pt idx="520">
                  <c:v>129.99</c:v>
                </c:pt>
                <c:pt idx="521">
                  <c:v>129.99</c:v>
                </c:pt>
                <c:pt idx="522">
                  <c:v>84.97</c:v>
                </c:pt>
                <c:pt idx="523">
                  <c:v>84.99</c:v>
                </c:pt>
                <c:pt idx="524">
                  <c:v>188</c:v>
                </c:pt>
                <c:pt idx="525">
                  <c:v>188</c:v>
                </c:pt>
                <c:pt idx="526">
                  <c:v>188</c:v>
                </c:pt>
                <c:pt idx="527">
                  <c:v>180</c:v>
                </c:pt>
                <c:pt idx="528">
                  <c:v>175.03</c:v>
                </c:pt>
                <c:pt idx="529">
                  <c:v>100</c:v>
                </c:pt>
                <c:pt idx="530">
                  <c:v>5</c:v>
                </c:pt>
                <c:pt idx="531">
                  <c:v>89.98</c:v>
                </c:pt>
                <c:pt idx="532">
                  <c:v>90.05</c:v>
                </c:pt>
                <c:pt idx="533">
                  <c:v>71.08</c:v>
                </c:pt>
                <c:pt idx="534">
                  <c:v>1</c:v>
                </c:pt>
                <c:pt idx="535">
                  <c:v>1</c:v>
                </c:pt>
                <c:pt idx="536">
                  <c:v>10.07</c:v>
                </c:pt>
                <c:pt idx="537">
                  <c:v>55.05</c:v>
                </c:pt>
                <c:pt idx="538">
                  <c:v>100</c:v>
                </c:pt>
                <c:pt idx="539">
                  <c:v>129.97999999999999</c:v>
                </c:pt>
                <c:pt idx="540">
                  <c:v>129.94</c:v>
                </c:pt>
                <c:pt idx="541">
                  <c:v>60.01</c:v>
                </c:pt>
                <c:pt idx="542">
                  <c:v>17.079999999999998</c:v>
                </c:pt>
                <c:pt idx="543">
                  <c:v>17.079999999999998</c:v>
                </c:pt>
                <c:pt idx="544">
                  <c:v>12.94</c:v>
                </c:pt>
                <c:pt idx="545">
                  <c:v>5</c:v>
                </c:pt>
                <c:pt idx="546">
                  <c:v>11.07</c:v>
                </c:pt>
                <c:pt idx="547">
                  <c:v>129.97</c:v>
                </c:pt>
                <c:pt idx="548">
                  <c:v>129.99</c:v>
                </c:pt>
                <c:pt idx="549">
                  <c:v>129.97</c:v>
                </c:pt>
                <c:pt idx="550">
                  <c:v>129.97999999999999</c:v>
                </c:pt>
                <c:pt idx="551">
                  <c:v>129.97</c:v>
                </c:pt>
                <c:pt idx="552">
                  <c:v>129.93</c:v>
                </c:pt>
                <c:pt idx="553">
                  <c:v>5</c:v>
                </c:pt>
                <c:pt idx="554">
                  <c:v>0</c:v>
                </c:pt>
                <c:pt idx="555">
                  <c:v>0</c:v>
                </c:pt>
                <c:pt idx="556">
                  <c:v>0</c:v>
                </c:pt>
                <c:pt idx="557">
                  <c:v>0</c:v>
                </c:pt>
                <c:pt idx="558">
                  <c:v>0</c:v>
                </c:pt>
                <c:pt idx="559">
                  <c:v>0</c:v>
                </c:pt>
                <c:pt idx="560">
                  <c:v>0.01</c:v>
                </c:pt>
                <c:pt idx="561">
                  <c:v>1.06</c:v>
                </c:pt>
                <c:pt idx="562">
                  <c:v>90</c:v>
                </c:pt>
                <c:pt idx="563">
                  <c:v>5</c:v>
                </c:pt>
                <c:pt idx="564">
                  <c:v>0.1</c:v>
                </c:pt>
                <c:pt idx="565">
                  <c:v>0.1</c:v>
                </c:pt>
                <c:pt idx="566">
                  <c:v>0</c:v>
                </c:pt>
                <c:pt idx="567">
                  <c:v>0</c:v>
                </c:pt>
                <c:pt idx="568">
                  <c:v>0</c:v>
                </c:pt>
                <c:pt idx="569">
                  <c:v>0</c:v>
                </c:pt>
                <c:pt idx="570">
                  <c:v>0</c:v>
                </c:pt>
                <c:pt idx="571">
                  <c:v>30</c:v>
                </c:pt>
                <c:pt idx="572">
                  <c:v>127.12</c:v>
                </c:pt>
                <c:pt idx="573">
                  <c:v>129.91</c:v>
                </c:pt>
                <c:pt idx="574">
                  <c:v>6.42</c:v>
                </c:pt>
                <c:pt idx="575">
                  <c:v>130</c:v>
                </c:pt>
                <c:pt idx="576">
                  <c:v>3.88</c:v>
                </c:pt>
                <c:pt idx="577">
                  <c:v>1</c:v>
                </c:pt>
                <c:pt idx="578">
                  <c:v>0</c:v>
                </c:pt>
                <c:pt idx="579">
                  <c:v>0.1</c:v>
                </c:pt>
                <c:pt idx="580">
                  <c:v>1</c:v>
                </c:pt>
                <c:pt idx="581">
                  <c:v>3.85</c:v>
                </c:pt>
                <c:pt idx="582">
                  <c:v>5</c:v>
                </c:pt>
                <c:pt idx="583">
                  <c:v>70</c:v>
                </c:pt>
                <c:pt idx="584">
                  <c:v>180</c:v>
                </c:pt>
                <c:pt idx="585">
                  <c:v>214.7</c:v>
                </c:pt>
                <c:pt idx="586">
                  <c:v>210</c:v>
                </c:pt>
                <c:pt idx="587">
                  <c:v>205</c:v>
                </c:pt>
                <c:pt idx="588">
                  <c:v>190</c:v>
                </c:pt>
                <c:pt idx="589">
                  <c:v>180</c:v>
                </c:pt>
                <c:pt idx="590">
                  <c:v>190</c:v>
                </c:pt>
                <c:pt idx="591">
                  <c:v>190</c:v>
                </c:pt>
                <c:pt idx="592">
                  <c:v>180</c:v>
                </c:pt>
                <c:pt idx="593">
                  <c:v>129.96</c:v>
                </c:pt>
                <c:pt idx="594">
                  <c:v>114.99</c:v>
                </c:pt>
                <c:pt idx="595">
                  <c:v>129.96</c:v>
                </c:pt>
                <c:pt idx="596">
                  <c:v>123.95</c:v>
                </c:pt>
                <c:pt idx="597">
                  <c:v>123.96</c:v>
                </c:pt>
                <c:pt idx="598">
                  <c:v>114.99</c:v>
                </c:pt>
                <c:pt idx="599">
                  <c:v>99.11</c:v>
                </c:pt>
                <c:pt idx="600">
                  <c:v>69.989999999999995</c:v>
                </c:pt>
                <c:pt idx="601">
                  <c:v>69.989999999999995</c:v>
                </c:pt>
                <c:pt idx="602">
                  <c:v>70</c:v>
                </c:pt>
                <c:pt idx="603">
                  <c:v>9.98</c:v>
                </c:pt>
                <c:pt idx="604">
                  <c:v>1.86</c:v>
                </c:pt>
                <c:pt idx="605">
                  <c:v>0.76</c:v>
                </c:pt>
                <c:pt idx="606">
                  <c:v>0.1</c:v>
                </c:pt>
                <c:pt idx="607">
                  <c:v>69.98</c:v>
                </c:pt>
                <c:pt idx="608">
                  <c:v>125.15</c:v>
                </c:pt>
                <c:pt idx="609">
                  <c:v>130.94999999999999</c:v>
                </c:pt>
                <c:pt idx="610">
                  <c:v>145</c:v>
                </c:pt>
                <c:pt idx="611">
                  <c:v>190</c:v>
                </c:pt>
                <c:pt idx="612">
                  <c:v>190</c:v>
                </c:pt>
                <c:pt idx="613">
                  <c:v>187</c:v>
                </c:pt>
                <c:pt idx="614">
                  <c:v>214.6</c:v>
                </c:pt>
                <c:pt idx="615">
                  <c:v>207</c:v>
                </c:pt>
                <c:pt idx="616">
                  <c:v>210</c:v>
                </c:pt>
                <c:pt idx="617">
                  <c:v>214.7</c:v>
                </c:pt>
                <c:pt idx="618">
                  <c:v>190</c:v>
                </c:pt>
                <c:pt idx="619">
                  <c:v>174</c:v>
                </c:pt>
                <c:pt idx="620">
                  <c:v>151.24</c:v>
                </c:pt>
                <c:pt idx="621">
                  <c:v>180</c:v>
                </c:pt>
                <c:pt idx="622">
                  <c:v>155</c:v>
                </c:pt>
                <c:pt idx="623">
                  <c:v>215.99</c:v>
                </c:pt>
                <c:pt idx="624">
                  <c:v>210</c:v>
                </c:pt>
                <c:pt idx="625">
                  <c:v>230</c:v>
                </c:pt>
                <c:pt idx="626">
                  <c:v>130.99</c:v>
                </c:pt>
                <c:pt idx="627">
                  <c:v>149.01</c:v>
                </c:pt>
                <c:pt idx="628">
                  <c:v>127.99</c:v>
                </c:pt>
                <c:pt idx="629">
                  <c:v>130</c:v>
                </c:pt>
                <c:pt idx="630">
                  <c:v>128</c:v>
                </c:pt>
                <c:pt idx="631">
                  <c:v>130.97999999999999</c:v>
                </c:pt>
                <c:pt idx="632">
                  <c:v>157</c:v>
                </c:pt>
                <c:pt idx="633">
                  <c:v>197</c:v>
                </c:pt>
                <c:pt idx="634">
                  <c:v>197</c:v>
                </c:pt>
                <c:pt idx="635">
                  <c:v>200</c:v>
                </c:pt>
                <c:pt idx="636">
                  <c:v>190</c:v>
                </c:pt>
                <c:pt idx="637">
                  <c:v>197</c:v>
                </c:pt>
                <c:pt idx="638">
                  <c:v>200</c:v>
                </c:pt>
                <c:pt idx="639">
                  <c:v>197</c:v>
                </c:pt>
                <c:pt idx="640">
                  <c:v>197</c:v>
                </c:pt>
                <c:pt idx="641">
                  <c:v>197</c:v>
                </c:pt>
                <c:pt idx="642">
                  <c:v>203.4</c:v>
                </c:pt>
                <c:pt idx="643">
                  <c:v>197</c:v>
                </c:pt>
                <c:pt idx="644">
                  <c:v>197</c:v>
                </c:pt>
                <c:pt idx="645">
                  <c:v>197.4</c:v>
                </c:pt>
                <c:pt idx="646">
                  <c:v>197</c:v>
                </c:pt>
                <c:pt idx="647">
                  <c:v>190</c:v>
                </c:pt>
                <c:pt idx="648">
                  <c:v>179.98</c:v>
                </c:pt>
                <c:pt idx="649">
                  <c:v>179.98</c:v>
                </c:pt>
                <c:pt idx="650">
                  <c:v>129.99</c:v>
                </c:pt>
                <c:pt idx="651">
                  <c:v>70</c:v>
                </c:pt>
                <c:pt idx="652">
                  <c:v>70</c:v>
                </c:pt>
                <c:pt idx="653">
                  <c:v>70</c:v>
                </c:pt>
                <c:pt idx="654">
                  <c:v>30</c:v>
                </c:pt>
                <c:pt idx="655">
                  <c:v>127.98</c:v>
                </c:pt>
                <c:pt idx="656">
                  <c:v>149.02000000000001</c:v>
                </c:pt>
                <c:pt idx="657">
                  <c:v>209.91</c:v>
                </c:pt>
                <c:pt idx="658">
                  <c:v>204.34</c:v>
                </c:pt>
                <c:pt idx="659">
                  <c:v>200</c:v>
                </c:pt>
                <c:pt idx="660">
                  <c:v>160</c:v>
                </c:pt>
                <c:pt idx="661">
                  <c:v>175.03</c:v>
                </c:pt>
                <c:pt idx="662">
                  <c:v>190</c:v>
                </c:pt>
                <c:pt idx="663">
                  <c:v>155</c:v>
                </c:pt>
                <c:pt idx="664">
                  <c:v>142.47999999999999</c:v>
                </c:pt>
                <c:pt idx="665">
                  <c:v>174.54</c:v>
                </c:pt>
                <c:pt idx="666">
                  <c:v>130</c:v>
                </c:pt>
                <c:pt idx="667">
                  <c:v>130</c:v>
                </c:pt>
                <c:pt idx="668">
                  <c:v>179.98</c:v>
                </c:pt>
                <c:pt idx="669">
                  <c:v>180</c:v>
                </c:pt>
                <c:pt idx="670">
                  <c:v>179.98</c:v>
                </c:pt>
                <c:pt idx="671">
                  <c:v>156.30000000000001</c:v>
                </c:pt>
                <c:pt idx="672">
                  <c:v>174.97</c:v>
                </c:pt>
                <c:pt idx="673">
                  <c:v>129.97999999999999</c:v>
                </c:pt>
                <c:pt idx="674">
                  <c:v>129.96</c:v>
                </c:pt>
                <c:pt idx="675">
                  <c:v>70</c:v>
                </c:pt>
                <c:pt idx="676">
                  <c:v>60</c:v>
                </c:pt>
                <c:pt idx="677">
                  <c:v>30</c:v>
                </c:pt>
                <c:pt idx="678">
                  <c:v>69.97</c:v>
                </c:pt>
                <c:pt idx="679">
                  <c:v>127.98</c:v>
                </c:pt>
                <c:pt idx="680">
                  <c:v>155</c:v>
                </c:pt>
                <c:pt idx="681">
                  <c:v>197</c:v>
                </c:pt>
                <c:pt idx="682">
                  <c:v>197</c:v>
                </c:pt>
                <c:pt idx="683">
                  <c:v>197</c:v>
                </c:pt>
                <c:pt idx="684">
                  <c:v>190</c:v>
                </c:pt>
                <c:pt idx="685">
                  <c:v>149</c:v>
                </c:pt>
                <c:pt idx="686">
                  <c:v>190</c:v>
                </c:pt>
                <c:pt idx="687">
                  <c:v>151.1</c:v>
                </c:pt>
                <c:pt idx="688">
                  <c:v>161</c:v>
                </c:pt>
                <c:pt idx="689">
                  <c:v>180</c:v>
                </c:pt>
                <c:pt idx="690">
                  <c:v>190</c:v>
                </c:pt>
                <c:pt idx="691">
                  <c:v>190</c:v>
                </c:pt>
                <c:pt idx="692">
                  <c:v>197</c:v>
                </c:pt>
                <c:pt idx="693">
                  <c:v>197</c:v>
                </c:pt>
                <c:pt idx="694">
                  <c:v>190</c:v>
                </c:pt>
                <c:pt idx="695">
                  <c:v>170</c:v>
                </c:pt>
                <c:pt idx="696">
                  <c:v>129.99</c:v>
                </c:pt>
                <c:pt idx="697">
                  <c:v>129.99</c:v>
                </c:pt>
                <c:pt idx="698">
                  <c:v>127.23</c:v>
                </c:pt>
                <c:pt idx="699">
                  <c:v>70</c:v>
                </c:pt>
                <c:pt idx="700">
                  <c:v>69.989999999999995</c:v>
                </c:pt>
                <c:pt idx="701">
                  <c:v>70</c:v>
                </c:pt>
                <c:pt idx="702">
                  <c:v>21</c:v>
                </c:pt>
                <c:pt idx="703">
                  <c:v>61.08</c:v>
                </c:pt>
                <c:pt idx="704">
                  <c:v>189.98</c:v>
                </c:pt>
                <c:pt idx="705">
                  <c:v>197.4</c:v>
                </c:pt>
                <c:pt idx="706">
                  <c:v>200</c:v>
                </c:pt>
                <c:pt idx="707">
                  <c:v>200</c:v>
                </c:pt>
                <c:pt idx="708">
                  <c:v>175</c:v>
                </c:pt>
                <c:pt idx="709">
                  <c:v>151</c:v>
                </c:pt>
                <c:pt idx="710">
                  <c:v>174.98</c:v>
                </c:pt>
                <c:pt idx="711">
                  <c:v>123.95</c:v>
                </c:pt>
                <c:pt idx="712">
                  <c:v>100</c:v>
                </c:pt>
                <c:pt idx="713">
                  <c:v>100</c:v>
                </c:pt>
                <c:pt idx="714">
                  <c:v>30</c:v>
                </c:pt>
                <c:pt idx="715">
                  <c:v>100</c:v>
                </c:pt>
                <c:pt idx="716">
                  <c:v>123.95</c:v>
                </c:pt>
                <c:pt idx="717">
                  <c:v>114.99</c:v>
                </c:pt>
                <c:pt idx="718">
                  <c:v>100.08</c:v>
                </c:pt>
                <c:pt idx="719">
                  <c:v>100.03</c:v>
                </c:pt>
              </c:numCache>
            </c:numRef>
          </c:val>
          <c:smooth val="0"/>
        </c:ser>
        <c:dLbls>
          <c:showLegendKey val="0"/>
          <c:showVal val="0"/>
          <c:showCatName val="0"/>
          <c:showSerName val="0"/>
          <c:showPercent val="0"/>
          <c:showBubbleSize val="0"/>
        </c:dLbls>
        <c:marker val="1"/>
        <c:smooth val="0"/>
        <c:axId val="163121024"/>
        <c:axId val="163122560"/>
      </c:lineChart>
      <c:catAx>
        <c:axId val="163121024"/>
        <c:scaling>
          <c:orientation val="minMax"/>
        </c:scaling>
        <c:delete val="0"/>
        <c:axPos val="b"/>
        <c:numFmt formatCode="d/m/yy\ h:mm;@" sourceLinked="1"/>
        <c:majorTickMark val="out"/>
        <c:minorTickMark val="none"/>
        <c:tickLblPos val="nextTo"/>
        <c:crossAx val="163122560"/>
        <c:crosses val="autoZero"/>
        <c:auto val="0"/>
        <c:lblAlgn val="ctr"/>
        <c:lblOffset val="100"/>
        <c:tickLblSkip val="24"/>
        <c:noMultiLvlLbl val="0"/>
      </c:catAx>
      <c:valAx>
        <c:axId val="163122560"/>
        <c:scaling>
          <c:orientation val="minMax"/>
        </c:scaling>
        <c:delete val="0"/>
        <c:axPos val="l"/>
        <c:majorGridlines/>
        <c:title>
          <c:tx>
            <c:rich>
              <a:bodyPr rot="-5400000" vert="horz"/>
              <a:lstStyle/>
              <a:p>
                <a:pPr>
                  <a:defRPr/>
                </a:pPr>
                <a:r>
                  <a:rPr lang="tr-TR"/>
                  <a:t>TL/MWh</a:t>
                </a:r>
              </a:p>
            </c:rich>
          </c:tx>
          <c:overlay val="0"/>
        </c:title>
        <c:numFmt formatCode="#,##0.00" sourceLinked="1"/>
        <c:majorTickMark val="out"/>
        <c:minorTickMark val="none"/>
        <c:tickLblPos val="nextTo"/>
        <c:crossAx val="163121024"/>
        <c:crosses val="autoZero"/>
        <c:crossBetween val="between"/>
      </c:valAx>
    </c:plotArea>
    <c:legend>
      <c:legendPos val="b"/>
      <c:layout>
        <c:manualLayout>
          <c:xMode val="edge"/>
          <c:yMode val="edge"/>
          <c:x val="0.26447931939542041"/>
          <c:y val="0.93178583240097668"/>
          <c:w val="0.47104136120915918"/>
          <c:h val="4.6766446419398651E-2"/>
        </c:manualLayout>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1"/>
            <c:showSerName val="0"/>
            <c:showPercent val="1"/>
            <c:showBubbleSize val="0"/>
            <c:showLeaderLines val="1"/>
          </c:dLbls>
          <c:cat>
            <c:strRef>
              <c:f>Sayfa3!$A$1:$A$8</c:f>
              <c:strCache>
                <c:ptCount val="8"/>
                <c:pt idx="0">
                  <c:v>YAL (0) 
Kodlu (MW)</c:v>
                </c:pt>
                <c:pt idx="1">
                  <c:v>YAL (1) 
Kodlu  (MW)</c:v>
                </c:pt>
                <c:pt idx="2">
                  <c:v>YAL (2) 
Kodlu  (MW)</c:v>
                </c:pt>
                <c:pt idx="3">
                  <c:v>YAL Teslim 
Edilemeyen  (MW)</c:v>
                </c:pt>
                <c:pt idx="4">
                  <c:v>YAT (0) 
Kodlu  (MW)</c:v>
                </c:pt>
                <c:pt idx="5">
                  <c:v>YAT (1) 
Kodlu  (MW)</c:v>
                </c:pt>
                <c:pt idx="6">
                  <c:v>YAT (2) 
Kodlu  (MW)</c:v>
                </c:pt>
                <c:pt idx="7">
                  <c:v>YAT Teslim
 Edilemeyen  (MW)</c:v>
                </c:pt>
              </c:strCache>
            </c:strRef>
          </c:cat>
          <c:val>
            <c:numRef>
              <c:f>Sayfa3!$B$1:$B$8</c:f>
              <c:numCache>
                <c:formatCode>#,##0.00</c:formatCode>
                <c:ptCount val="8"/>
                <c:pt idx="0">
                  <c:v>597331.30899999966</c:v>
                </c:pt>
                <c:pt idx="1">
                  <c:v>383844.66000000027</c:v>
                </c:pt>
                <c:pt idx="2">
                  <c:v>157407.55499999999</c:v>
                </c:pt>
                <c:pt idx="3">
                  <c:v>128772.7779999999</c:v>
                </c:pt>
                <c:pt idx="4">
                  <c:v>370851.70700000005</c:v>
                </c:pt>
                <c:pt idx="5">
                  <c:v>616414.69099999988</c:v>
                </c:pt>
                <c:pt idx="6">
                  <c:v>413460.56599999999</c:v>
                </c:pt>
                <c:pt idx="7">
                  <c:v>24135.535000000007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GİP İşlem Miktarı (MWh)</c:v>
          </c:tx>
          <c:marker>
            <c:symbol val="none"/>
          </c:marker>
          <c:cat>
            <c:numRef>
              <c:f>'GİP İŞLEM HACMİ'!$A$2:$A$721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'GİP İŞLEM HACMİ'!$B$2:$B$721</c:f>
              <c:numCache>
                <c:formatCode>#,##0.0#####</c:formatCode>
                <c:ptCount val="720"/>
                <c:pt idx="0">
                  <c:v>18</c:v>
                </c:pt>
                <c:pt idx="1">
                  <c:v>33.299999999999997</c:v>
                </c:pt>
                <c:pt idx="2">
                  <c:v>15.9</c:v>
                </c:pt>
                <c:pt idx="3">
                  <c:v>18.899999999999999</c:v>
                </c:pt>
                <c:pt idx="4">
                  <c:v>38</c:v>
                </c:pt>
                <c:pt idx="5">
                  <c:v>33</c:v>
                </c:pt>
                <c:pt idx="6">
                  <c:v>136.80000000000001</c:v>
                </c:pt>
                <c:pt idx="7">
                  <c:v>33.9</c:v>
                </c:pt>
                <c:pt idx="8">
                  <c:v>45.5</c:v>
                </c:pt>
                <c:pt idx="9">
                  <c:v>35.1</c:v>
                </c:pt>
                <c:pt idx="10">
                  <c:v>35.6</c:v>
                </c:pt>
                <c:pt idx="11">
                  <c:v>55.3</c:v>
                </c:pt>
                <c:pt idx="12">
                  <c:v>55.6</c:v>
                </c:pt>
                <c:pt idx="13">
                  <c:v>79.2</c:v>
                </c:pt>
                <c:pt idx="14">
                  <c:v>83.2</c:v>
                </c:pt>
                <c:pt idx="15">
                  <c:v>95.2</c:v>
                </c:pt>
                <c:pt idx="16">
                  <c:v>173.8</c:v>
                </c:pt>
                <c:pt idx="17">
                  <c:v>111.2</c:v>
                </c:pt>
                <c:pt idx="18">
                  <c:v>159.9</c:v>
                </c:pt>
                <c:pt idx="19">
                  <c:v>153.9</c:v>
                </c:pt>
                <c:pt idx="20">
                  <c:v>143.1</c:v>
                </c:pt>
                <c:pt idx="21">
                  <c:v>107.3</c:v>
                </c:pt>
                <c:pt idx="22">
                  <c:v>160</c:v>
                </c:pt>
                <c:pt idx="23">
                  <c:v>151</c:v>
                </c:pt>
                <c:pt idx="24">
                  <c:v>6</c:v>
                </c:pt>
                <c:pt idx="25">
                  <c:v>6.5</c:v>
                </c:pt>
                <c:pt idx="26">
                  <c:v>1.6</c:v>
                </c:pt>
                <c:pt idx="27">
                  <c:v>220.9</c:v>
                </c:pt>
                <c:pt idx="28">
                  <c:v>156.9</c:v>
                </c:pt>
                <c:pt idx="29">
                  <c:v>142.4</c:v>
                </c:pt>
                <c:pt idx="30">
                  <c:v>15</c:v>
                </c:pt>
                <c:pt idx="31">
                  <c:v>0.5</c:v>
                </c:pt>
                <c:pt idx="32">
                  <c:v>18.600000000000001</c:v>
                </c:pt>
                <c:pt idx="33">
                  <c:v>16</c:v>
                </c:pt>
                <c:pt idx="34">
                  <c:v>6.5</c:v>
                </c:pt>
                <c:pt idx="35">
                  <c:v>14.7</c:v>
                </c:pt>
                <c:pt idx="36">
                  <c:v>1.5</c:v>
                </c:pt>
                <c:pt idx="37">
                  <c:v>51.5</c:v>
                </c:pt>
                <c:pt idx="38">
                  <c:v>75.5</c:v>
                </c:pt>
                <c:pt idx="39">
                  <c:v>75.5</c:v>
                </c:pt>
                <c:pt idx="40">
                  <c:v>85.5</c:v>
                </c:pt>
                <c:pt idx="41">
                  <c:v>100.1</c:v>
                </c:pt>
                <c:pt idx="42">
                  <c:v>95</c:v>
                </c:pt>
                <c:pt idx="43">
                  <c:v>75.5</c:v>
                </c:pt>
                <c:pt idx="44">
                  <c:v>94.1</c:v>
                </c:pt>
                <c:pt idx="45">
                  <c:v>227.2</c:v>
                </c:pt>
                <c:pt idx="46">
                  <c:v>236.9</c:v>
                </c:pt>
                <c:pt idx="47">
                  <c:v>223.9</c:v>
                </c:pt>
                <c:pt idx="48">
                  <c:v>22</c:v>
                </c:pt>
                <c:pt idx="49">
                  <c:v>22</c:v>
                </c:pt>
                <c:pt idx="50">
                  <c:v>22</c:v>
                </c:pt>
                <c:pt idx="51">
                  <c:v>0</c:v>
                </c:pt>
                <c:pt idx="52">
                  <c:v>0</c:v>
                </c:pt>
                <c:pt idx="53">
                  <c:v>0</c:v>
                </c:pt>
                <c:pt idx="54">
                  <c:v>0</c:v>
                </c:pt>
                <c:pt idx="55">
                  <c:v>0</c:v>
                </c:pt>
                <c:pt idx="56">
                  <c:v>0</c:v>
                </c:pt>
                <c:pt idx="57">
                  <c:v>0</c:v>
                </c:pt>
                <c:pt idx="58">
                  <c:v>0</c:v>
                </c:pt>
                <c:pt idx="59">
                  <c:v>0</c:v>
                </c:pt>
                <c:pt idx="60">
                  <c:v>0</c:v>
                </c:pt>
                <c:pt idx="61">
                  <c:v>7</c:v>
                </c:pt>
                <c:pt idx="62">
                  <c:v>7</c:v>
                </c:pt>
                <c:pt idx="63">
                  <c:v>7</c:v>
                </c:pt>
                <c:pt idx="64">
                  <c:v>0.9</c:v>
                </c:pt>
                <c:pt idx="65">
                  <c:v>0.4</c:v>
                </c:pt>
                <c:pt idx="66">
                  <c:v>0</c:v>
                </c:pt>
                <c:pt idx="67">
                  <c:v>63</c:v>
                </c:pt>
                <c:pt idx="68">
                  <c:v>0</c:v>
                </c:pt>
                <c:pt idx="69">
                  <c:v>0</c:v>
                </c:pt>
                <c:pt idx="70">
                  <c:v>0</c:v>
                </c:pt>
                <c:pt idx="71">
                  <c:v>0</c:v>
                </c:pt>
                <c:pt idx="72">
                  <c:v>0</c:v>
                </c:pt>
                <c:pt idx="73">
                  <c:v>0</c:v>
                </c:pt>
                <c:pt idx="74">
                  <c:v>0</c:v>
                </c:pt>
                <c:pt idx="75">
                  <c:v>0</c:v>
                </c:pt>
                <c:pt idx="76">
                  <c:v>0</c:v>
                </c:pt>
                <c:pt idx="77">
                  <c:v>0</c:v>
                </c:pt>
                <c:pt idx="78">
                  <c:v>0</c:v>
                </c:pt>
                <c:pt idx="79">
                  <c:v>0</c:v>
                </c:pt>
                <c:pt idx="80">
                  <c:v>0</c:v>
                </c:pt>
                <c:pt idx="81">
                  <c:v>3</c:v>
                </c:pt>
                <c:pt idx="82">
                  <c:v>3</c:v>
                </c:pt>
                <c:pt idx="83">
                  <c:v>39.4</c:v>
                </c:pt>
                <c:pt idx="84">
                  <c:v>22</c:v>
                </c:pt>
                <c:pt idx="85">
                  <c:v>2</c:v>
                </c:pt>
                <c:pt idx="86">
                  <c:v>30</c:v>
                </c:pt>
                <c:pt idx="87">
                  <c:v>33</c:v>
                </c:pt>
                <c:pt idx="88">
                  <c:v>68</c:v>
                </c:pt>
                <c:pt idx="89">
                  <c:v>142.30000000000001</c:v>
                </c:pt>
                <c:pt idx="90">
                  <c:v>52.6</c:v>
                </c:pt>
                <c:pt idx="91">
                  <c:v>60.9</c:v>
                </c:pt>
                <c:pt idx="92">
                  <c:v>71.599999999999994</c:v>
                </c:pt>
                <c:pt idx="93">
                  <c:v>54.6</c:v>
                </c:pt>
                <c:pt idx="94">
                  <c:v>175.3</c:v>
                </c:pt>
                <c:pt idx="95">
                  <c:v>3.4</c:v>
                </c:pt>
                <c:pt idx="96">
                  <c:v>18</c:v>
                </c:pt>
                <c:pt idx="97">
                  <c:v>25</c:v>
                </c:pt>
                <c:pt idx="98">
                  <c:v>19.8</c:v>
                </c:pt>
                <c:pt idx="99">
                  <c:v>149.9</c:v>
                </c:pt>
                <c:pt idx="100">
                  <c:v>0</c:v>
                </c:pt>
                <c:pt idx="101">
                  <c:v>0</c:v>
                </c:pt>
                <c:pt idx="102">
                  <c:v>8</c:v>
                </c:pt>
                <c:pt idx="103">
                  <c:v>68</c:v>
                </c:pt>
                <c:pt idx="104">
                  <c:v>8</c:v>
                </c:pt>
                <c:pt idx="105">
                  <c:v>6.6</c:v>
                </c:pt>
                <c:pt idx="106">
                  <c:v>0.1</c:v>
                </c:pt>
                <c:pt idx="107">
                  <c:v>2</c:v>
                </c:pt>
                <c:pt idx="108">
                  <c:v>8.5</c:v>
                </c:pt>
                <c:pt idx="109">
                  <c:v>90</c:v>
                </c:pt>
                <c:pt idx="110">
                  <c:v>126</c:v>
                </c:pt>
                <c:pt idx="111">
                  <c:v>128.5</c:v>
                </c:pt>
                <c:pt idx="112">
                  <c:v>158</c:v>
                </c:pt>
                <c:pt idx="113">
                  <c:v>196.9</c:v>
                </c:pt>
                <c:pt idx="114">
                  <c:v>184.7</c:v>
                </c:pt>
                <c:pt idx="115">
                  <c:v>58.5</c:v>
                </c:pt>
                <c:pt idx="116">
                  <c:v>74.5</c:v>
                </c:pt>
                <c:pt idx="117">
                  <c:v>112</c:v>
                </c:pt>
                <c:pt idx="118">
                  <c:v>29.7</c:v>
                </c:pt>
                <c:pt idx="119">
                  <c:v>25.3</c:v>
                </c:pt>
                <c:pt idx="120">
                  <c:v>3</c:v>
                </c:pt>
                <c:pt idx="121">
                  <c:v>2.6</c:v>
                </c:pt>
                <c:pt idx="122">
                  <c:v>65.2</c:v>
                </c:pt>
                <c:pt idx="123">
                  <c:v>143.19999999999999</c:v>
                </c:pt>
                <c:pt idx="124">
                  <c:v>145.4</c:v>
                </c:pt>
                <c:pt idx="125">
                  <c:v>3.3</c:v>
                </c:pt>
                <c:pt idx="126">
                  <c:v>3.9</c:v>
                </c:pt>
                <c:pt idx="127">
                  <c:v>0.5</c:v>
                </c:pt>
                <c:pt idx="128">
                  <c:v>26.7</c:v>
                </c:pt>
                <c:pt idx="129">
                  <c:v>25.1</c:v>
                </c:pt>
                <c:pt idx="130">
                  <c:v>19.100000000000001</c:v>
                </c:pt>
                <c:pt idx="131">
                  <c:v>24.4</c:v>
                </c:pt>
                <c:pt idx="132">
                  <c:v>43.1</c:v>
                </c:pt>
                <c:pt idx="133">
                  <c:v>129.1</c:v>
                </c:pt>
                <c:pt idx="134">
                  <c:v>35.1</c:v>
                </c:pt>
                <c:pt idx="135">
                  <c:v>40.1</c:v>
                </c:pt>
                <c:pt idx="136">
                  <c:v>163.1</c:v>
                </c:pt>
                <c:pt idx="137">
                  <c:v>291.10000000000002</c:v>
                </c:pt>
                <c:pt idx="138">
                  <c:v>389.4</c:v>
                </c:pt>
                <c:pt idx="139">
                  <c:v>230.1</c:v>
                </c:pt>
                <c:pt idx="140">
                  <c:v>224.1</c:v>
                </c:pt>
                <c:pt idx="141">
                  <c:v>214.5</c:v>
                </c:pt>
                <c:pt idx="142">
                  <c:v>162</c:v>
                </c:pt>
                <c:pt idx="143">
                  <c:v>100</c:v>
                </c:pt>
                <c:pt idx="144">
                  <c:v>10.4</c:v>
                </c:pt>
                <c:pt idx="145">
                  <c:v>93.4</c:v>
                </c:pt>
                <c:pt idx="146">
                  <c:v>0.1</c:v>
                </c:pt>
                <c:pt idx="147">
                  <c:v>10.5</c:v>
                </c:pt>
                <c:pt idx="148">
                  <c:v>152.30000000000001</c:v>
                </c:pt>
                <c:pt idx="149">
                  <c:v>152.30000000000001</c:v>
                </c:pt>
                <c:pt idx="150">
                  <c:v>30.9</c:v>
                </c:pt>
                <c:pt idx="151">
                  <c:v>74.2</c:v>
                </c:pt>
                <c:pt idx="152">
                  <c:v>149.9</c:v>
                </c:pt>
                <c:pt idx="153">
                  <c:v>14.3</c:v>
                </c:pt>
                <c:pt idx="154">
                  <c:v>11.2</c:v>
                </c:pt>
                <c:pt idx="155">
                  <c:v>31.1</c:v>
                </c:pt>
                <c:pt idx="156">
                  <c:v>56.6</c:v>
                </c:pt>
                <c:pt idx="157">
                  <c:v>205.7</c:v>
                </c:pt>
                <c:pt idx="158">
                  <c:v>180.8</c:v>
                </c:pt>
                <c:pt idx="159">
                  <c:v>188.3</c:v>
                </c:pt>
                <c:pt idx="160">
                  <c:v>191.8</c:v>
                </c:pt>
                <c:pt idx="161">
                  <c:v>261.89999999999998</c:v>
                </c:pt>
                <c:pt idx="162">
                  <c:v>101.1</c:v>
                </c:pt>
                <c:pt idx="163">
                  <c:v>84</c:v>
                </c:pt>
                <c:pt idx="164">
                  <c:v>101</c:v>
                </c:pt>
                <c:pt idx="165">
                  <c:v>66.3</c:v>
                </c:pt>
                <c:pt idx="166">
                  <c:v>180.6</c:v>
                </c:pt>
                <c:pt idx="167">
                  <c:v>261.89999999999998</c:v>
                </c:pt>
                <c:pt idx="168">
                  <c:v>0</c:v>
                </c:pt>
                <c:pt idx="169">
                  <c:v>29.8</c:v>
                </c:pt>
                <c:pt idx="170">
                  <c:v>0</c:v>
                </c:pt>
                <c:pt idx="171">
                  <c:v>0</c:v>
                </c:pt>
                <c:pt idx="172">
                  <c:v>0</c:v>
                </c:pt>
                <c:pt idx="173">
                  <c:v>0</c:v>
                </c:pt>
                <c:pt idx="174">
                  <c:v>0</c:v>
                </c:pt>
                <c:pt idx="175">
                  <c:v>20.3</c:v>
                </c:pt>
                <c:pt idx="176">
                  <c:v>0</c:v>
                </c:pt>
                <c:pt idx="177">
                  <c:v>0</c:v>
                </c:pt>
                <c:pt idx="178">
                  <c:v>0.1</c:v>
                </c:pt>
                <c:pt idx="179">
                  <c:v>8.1</c:v>
                </c:pt>
                <c:pt idx="180">
                  <c:v>144.9</c:v>
                </c:pt>
                <c:pt idx="181">
                  <c:v>143.6</c:v>
                </c:pt>
                <c:pt idx="182">
                  <c:v>147.1</c:v>
                </c:pt>
                <c:pt idx="183">
                  <c:v>36.799999999999997</c:v>
                </c:pt>
                <c:pt idx="184">
                  <c:v>69.400000000000006</c:v>
                </c:pt>
                <c:pt idx="185">
                  <c:v>0</c:v>
                </c:pt>
                <c:pt idx="186">
                  <c:v>144.9</c:v>
                </c:pt>
                <c:pt idx="187">
                  <c:v>145.80000000000001</c:v>
                </c:pt>
                <c:pt idx="188">
                  <c:v>182.9</c:v>
                </c:pt>
                <c:pt idx="189">
                  <c:v>185.4</c:v>
                </c:pt>
                <c:pt idx="190">
                  <c:v>214.2</c:v>
                </c:pt>
                <c:pt idx="191">
                  <c:v>52</c:v>
                </c:pt>
                <c:pt idx="192">
                  <c:v>206.7</c:v>
                </c:pt>
                <c:pt idx="193">
                  <c:v>2</c:v>
                </c:pt>
                <c:pt idx="194">
                  <c:v>42.9</c:v>
                </c:pt>
                <c:pt idx="195">
                  <c:v>10.199999999999999</c:v>
                </c:pt>
                <c:pt idx="196">
                  <c:v>9.1999999999999993</c:v>
                </c:pt>
                <c:pt idx="197">
                  <c:v>9.1999999999999993</c:v>
                </c:pt>
                <c:pt idx="198">
                  <c:v>45</c:v>
                </c:pt>
                <c:pt idx="199">
                  <c:v>11.1</c:v>
                </c:pt>
                <c:pt idx="200">
                  <c:v>1.4</c:v>
                </c:pt>
                <c:pt idx="201">
                  <c:v>3.5</c:v>
                </c:pt>
                <c:pt idx="202">
                  <c:v>0</c:v>
                </c:pt>
                <c:pt idx="203">
                  <c:v>0</c:v>
                </c:pt>
                <c:pt idx="204">
                  <c:v>12.8</c:v>
                </c:pt>
                <c:pt idx="205">
                  <c:v>12.4</c:v>
                </c:pt>
                <c:pt idx="206">
                  <c:v>12.5</c:v>
                </c:pt>
                <c:pt idx="207">
                  <c:v>0.5</c:v>
                </c:pt>
                <c:pt idx="208">
                  <c:v>2.4</c:v>
                </c:pt>
                <c:pt idx="209">
                  <c:v>12</c:v>
                </c:pt>
                <c:pt idx="210">
                  <c:v>102.1</c:v>
                </c:pt>
                <c:pt idx="211">
                  <c:v>13</c:v>
                </c:pt>
                <c:pt idx="212">
                  <c:v>20</c:v>
                </c:pt>
                <c:pt idx="213">
                  <c:v>17.899999999999999</c:v>
                </c:pt>
                <c:pt idx="214">
                  <c:v>2.7</c:v>
                </c:pt>
                <c:pt idx="215">
                  <c:v>1.5</c:v>
                </c:pt>
                <c:pt idx="216">
                  <c:v>0</c:v>
                </c:pt>
                <c:pt idx="217">
                  <c:v>0</c:v>
                </c:pt>
                <c:pt idx="218">
                  <c:v>35.5</c:v>
                </c:pt>
                <c:pt idx="219">
                  <c:v>0</c:v>
                </c:pt>
                <c:pt idx="220">
                  <c:v>0</c:v>
                </c:pt>
                <c:pt idx="221">
                  <c:v>0</c:v>
                </c:pt>
                <c:pt idx="222">
                  <c:v>0</c:v>
                </c:pt>
                <c:pt idx="223">
                  <c:v>0</c:v>
                </c:pt>
                <c:pt idx="224">
                  <c:v>35</c:v>
                </c:pt>
                <c:pt idx="225">
                  <c:v>175</c:v>
                </c:pt>
                <c:pt idx="226">
                  <c:v>135</c:v>
                </c:pt>
                <c:pt idx="227">
                  <c:v>152</c:v>
                </c:pt>
                <c:pt idx="228">
                  <c:v>140</c:v>
                </c:pt>
                <c:pt idx="229">
                  <c:v>155</c:v>
                </c:pt>
                <c:pt idx="230">
                  <c:v>140</c:v>
                </c:pt>
                <c:pt idx="231">
                  <c:v>144</c:v>
                </c:pt>
                <c:pt idx="232">
                  <c:v>144</c:v>
                </c:pt>
                <c:pt idx="233">
                  <c:v>4</c:v>
                </c:pt>
                <c:pt idx="234">
                  <c:v>9</c:v>
                </c:pt>
                <c:pt idx="235">
                  <c:v>100</c:v>
                </c:pt>
                <c:pt idx="236">
                  <c:v>100</c:v>
                </c:pt>
                <c:pt idx="237">
                  <c:v>100.8</c:v>
                </c:pt>
                <c:pt idx="238">
                  <c:v>9</c:v>
                </c:pt>
                <c:pt idx="239">
                  <c:v>5</c:v>
                </c:pt>
                <c:pt idx="240">
                  <c:v>0</c:v>
                </c:pt>
                <c:pt idx="241">
                  <c:v>0.7</c:v>
                </c:pt>
                <c:pt idx="242">
                  <c:v>0</c:v>
                </c:pt>
                <c:pt idx="243">
                  <c:v>0</c:v>
                </c:pt>
                <c:pt idx="244">
                  <c:v>0</c:v>
                </c:pt>
                <c:pt idx="245">
                  <c:v>0</c:v>
                </c:pt>
                <c:pt idx="246">
                  <c:v>0</c:v>
                </c:pt>
                <c:pt idx="247">
                  <c:v>77.2</c:v>
                </c:pt>
                <c:pt idx="248">
                  <c:v>1</c:v>
                </c:pt>
                <c:pt idx="249">
                  <c:v>0</c:v>
                </c:pt>
                <c:pt idx="250">
                  <c:v>3.7</c:v>
                </c:pt>
                <c:pt idx="251">
                  <c:v>17.7</c:v>
                </c:pt>
                <c:pt idx="252">
                  <c:v>17.5</c:v>
                </c:pt>
                <c:pt idx="253">
                  <c:v>84</c:v>
                </c:pt>
                <c:pt idx="254">
                  <c:v>41</c:v>
                </c:pt>
                <c:pt idx="255">
                  <c:v>40</c:v>
                </c:pt>
                <c:pt idx="256">
                  <c:v>40</c:v>
                </c:pt>
                <c:pt idx="257">
                  <c:v>41</c:v>
                </c:pt>
                <c:pt idx="258">
                  <c:v>36.4</c:v>
                </c:pt>
                <c:pt idx="259">
                  <c:v>32.4</c:v>
                </c:pt>
                <c:pt idx="260">
                  <c:v>36.200000000000003</c:v>
                </c:pt>
                <c:pt idx="261">
                  <c:v>36.200000000000003</c:v>
                </c:pt>
                <c:pt idx="262">
                  <c:v>71.5</c:v>
                </c:pt>
                <c:pt idx="263">
                  <c:v>19</c:v>
                </c:pt>
                <c:pt idx="264">
                  <c:v>0.8</c:v>
                </c:pt>
                <c:pt idx="265">
                  <c:v>0.3</c:v>
                </c:pt>
                <c:pt idx="266">
                  <c:v>21.3</c:v>
                </c:pt>
                <c:pt idx="267">
                  <c:v>17.8</c:v>
                </c:pt>
                <c:pt idx="268">
                  <c:v>1.3</c:v>
                </c:pt>
                <c:pt idx="269">
                  <c:v>18.3</c:v>
                </c:pt>
                <c:pt idx="270">
                  <c:v>17.8</c:v>
                </c:pt>
                <c:pt idx="271">
                  <c:v>165.8</c:v>
                </c:pt>
                <c:pt idx="272">
                  <c:v>21</c:v>
                </c:pt>
                <c:pt idx="273">
                  <c:v>55.4</c:v>
                </c:pt>
                <c:pt idx="274">
                  <c:v>49.4</c:v>
                </c:pt>
                <c:pt idx="275">
                  <c:v>121.3</c:v>
                </c:pt>
                <c:pt idx="276">
                  <c:v>29.1</c:v>
                </c:pt>
                <c:pt idx="277">
                  <c:v>44.5</c:v>
                </c:pt>
                <c:pt idx="278">
                  <c:v>81.599999999999994</c:v>
                </c:pt>
                <c:pt idx="279">
                  <c:v>81.5</c:v>
                </c:pt>
                <c:pt idx="280">
                  <c:v>89.3</c:v>
                </c:pt>
                <c:pt idx="281">
                  <c:v>164.6</c:v>
                </c:pt>
                <c:pt idx="282">
                  <c:v>230.3</c:v>
                </c:pt>
                <c:pt idx="283">
                  <c:v>160.69999999999999</c:v>
                </c:pt>
                <c:pt idx="284">
                  <c:v>130.6</c:v>
                </c:pt>
                <c:pt idx="285">
                  <c:v>147.80000000000001</c:v>
                </c:pt>
                <c:pt idx="286">
                  <c:v>209.9</c:v>
                </c:pt>
                <c:pt idx="287">
                  <c:v>106</c:v>
                </c:pt>
                <c:pt idx="288">
                  <c:v>106.5</c:v>
                </c:pt>
                <c:pt idx="289">
                  <c:v>106.5</c:v>
                </c:pt>
                <c:pt idx="290">
                  <c:v>11</c:v>
                </c:pt>
                <c:pt idx="291">
                  <c:v>11</c:v>
                </c:pt>
                <c:pt idx="292">
                  <c:v>11</c:v>
                </c:pt>
                <c:pt idx="293">
                  <c:v>0</c:v>
                </c:pt>
                <c:pt idx="294">
                  <c:v>13.4</c:v>
                </c:pt>
                <c:pt idx="295">
                  <c:v>11</c:v>
                </c:pt>
                <c:pt idx="296">
                  <c:v>11</c:v>
                </c:pt>
                <c:pt idx="297">
                  <c:v>10</c:v>
                </c:pt>
                <c:pt idx="298">
                  <c:v>10</c:v>
                </c:pt>
                <c:pt idx="299">
                  <c:v>158.9</c:v>
                </c:pt>
                <c:pt idx="300">
                  <c:v>10.5</c:v>
                </c:pt>
                <c:pt idx="301">
                  <c:v>26</c:v>
                </c:pt>
                <c:pt idx="302">
                  <c:v>17.2</c:v>
                </c:pt>
                <c:pt idx="303">
                  <c:v>10</c:v>
                </c:pt>
                <c:pt idx="304">
                  <c:v>143</c:v>
                </c:pt>
                <c:pt idx="305">
                  <c:v>55</c:v>
                </c:pt>
                <c:pt idx="306">
                  <c:v>204.6</c:v>
                </c:pt>
                <c:pt idx="307">
                  <c:v>96</c:v>
                </c:pt>
                <c:pt idx="308">
                  <c:v>153</c:v>
                </c:pt>
                <c:pt idx="309">
                  <c:v>54.6</c:v>
                </c:pt>
                <c:pt idx="310">
                  <c:v>43</c:v>
                </c:pt>
                <c:pt idx="311">
                  <c:v>38</c:v>
                </c:pt>
                <c:pt idx="312">
                  <c:v>0</c:v>
                </c:pt>
                <c:pt idx="313">
                  <c:v>28.3</c:v>
                </c:pt>
                <c:pt idx="314">
                  <c:v>3.5</c:v>
                </c:pt>
                <c:pt idx="315">
                  <c:v>0</c:v>
                </c:pt>
                <c:pt idx="316">
                  <c:v>0</c:v>
                </c:pt>
                <c:pt idx="317">
                  <c:v>0</c:v>
                </c:pt>
                <c:pt idx="318">
                  <c:v>0</c:v>
                </c:pt>
                <c:pt idx="319">
                  <c:v>50</c:v>
                </c:pt>
                <c:pt idx="320">
                  <c:v>0</c:v>
                </c:pt>
                <c:pt idx="321">
                  <c:v>34.1</c:v>
                </c:pt>
                <c:pt idx="322">
                  <c:v>0</c:v>
                </c:pt>
                <c:pt idx="323">
                  <c:v>56</c:v>
                </c:pt>
                <c:pt idx="324">
                  <c:v>216.3</c:v>
                </c:pt>
                <c:pt idx="325">
                  <c:v>105.4</c:v>
                </c:pt>
                <c:pt idx="326">
                  <c:v>98.6</c:v>
                </c:pt>
                <c:pt idx="327">
                  <c:v>112</c:v>
                </c:pt>
                <c:pt idx="328">
                  <c:v>102.5</c:v>
                </c:pt>
                <c:pt idx="329">
                  <c:v>159.6</c:v>
                </c:pt>
                <c:pt idx="330">
                  <c:v>125.6</c:v>
                </c:pt>
                <c:pt idx="331">
                  <c:v>106</c:v>
                </c:pt>
                <c:pt idx="332">
                  <c:v>87.2</c:v>
                </c:pt>
                <c:pt idx="333">
                  <c:v>87.8</c:v>
                </c:pt>
                <c:pt idx="334">
                  <c:v>98</c:v>
                </c:pt>
                <c:pt idx="335">
                  <c:v>98.1</c:v>
                </c:pt>
                <c:pt idx="336">
                  <c:v>3.5</c:v>
                </c:pt>
                <c:pt idx="337">
                  <c:v>3.5</c:v>
                </c:pt>
                <c:pt idx="338">
                  <c:v>0</c:v>
                </c:pt>
                <c:pt idx="339">
                  <c:v>0</c:v>
                </c:pt>
                <c:pt idx="340">
                  <c:v>0</c:v>
                </c:pt>
                <c:pt idx="341">
                  <c:v>0</c:v>
                </c:pt>
                <c:pt idx="342">
                  <c:v>0</c:v>
                </c:pt>
                <c:pt idx="343">
                  <c:v>13</c:v>
                </c:pt>
                <c:pt idx="344">
                  <c:v>0</c:v>
                </c:pt>
                <c:pt idx="345">
                  <c:v>13</c:v>
                </c:pt>
                <c:pt idx="346">
                  <c:v>11.5</c:v>
                </c:pt>
                <c:pt idx="347">
                  <c:v>261.39999999999998</c:v>
                </c:pt>
                <c:pt idx="348">
                  <c:v>283.60000000000002</c:v>
                </c:pt>
                <c:pt idx="349">
                  <c:v>185.6</c:v>
                </c:pt>
                <c:pt idx="350">
                  <c:v>194.1</c:v>
                </c:pt>
                <c:pt idx="351">
                  <c:v>183</c:v>
                </c:pt>
                <c:pt idx="352">
                  <c:v>171.4</c:v>
                </c:pt>
                <c:pt idx="353">
                  <c:v>310.2</c:v>
                </c:pt>
                <c:pt idx="354">
                  <c:v>132.9</c:v>
                </c:pt>
                <c:pt idx="355">
                  <c:v>147.1</c:v>
                </c:pt>
                <c:pt idx="356">
                  <c:v>20.5</c:v>
                </c:pt>
                <c:pt idx="357">
                  <c:v>16.5</c:v>
                </c:pt>
                <c:pt idx="358">
                  <c:v>152.9</c:v>
                </c:pt>
                <c:pt idx="359">
                  <c:v>11</c:v>
                </c:pt>
                <c:pt idx="360">
                  <c:v>15</c:v>
                </c:pt>
                <c:pt idx="361">
                  <c:v>0</c:v>
                </c:pt>
                <c:pt idx="362">
                  <c:v>143.19999999999999</c:v>
                </c:pt>
                <c:pt idx="363">
                  <c:v>141.9</c:v>
                </c:pt>
                <c:pt idx="364">
                  <c:v>141.9</c:v>
                </c:pt>
                <c:pt idx="365">
                  <c:v>141.9</c:v>
                </c:pt>
                <c:pt idx="366">
                  <c:v>142.9</c:v>
                </c:pt>
                <c:pt idx="367">
                  <c:v>72</c:v>
                </c:pt>
                <c:pt idx="368">
                  <c:v>0</c:v>
                </c:pt>
                <c:pt idx="369">
                  <c:v>7.5</c:v>
                </c:pt>
                <c:pt idx="370">
                  <c:v>7.5</c:v>
                </c:pt>
                <c:pt idx="371">
                  <c:v>7.5</c:v>
                </c:pt>
                <c:pt idx="372">
                  <c:v>65.2</c:v>
                </c:pt>
                <c:pt idx="373">
                  <c:v>7.5</c:v>
                </c:pt>
                <c:pt idx="374">
                  <c:v>13.8</c:v>
                </c:pt>
                <c:pt idx="375">
                  <c:v>14.3</c:v>
                </c:pt>
                <c:pt idx="376">
                  <c:v>112.8</c:v>
                </c:pt>
                <c:pt idx="377">
                  <c:v>69.400000000000006</c:v>
                </c:pt>
                <c:pt idx="378">
                  <c:v>0</c:v>
                </c:pt>
                <c:pt idx="379">
                  <c:v>9.6999999999999993</c:v>
                </c:pt>
                <c:pt idx="380">
                  <c:v>0</c:v>
                </c:pt>
                <c:pt idx="381">
                  <c:v>0</c:v>
                </c:pt>
                <c:pt idx="382">
                  <c:v>0</c:v>
                </c:pt>
                <c:pt idx="383">
                  <c:v>50</c:v>
                </c:pt>
                <c:pt idx="384">
                  <c:v>0</c:v>
                </c:pt>
                <c:pt idx="385">
                  <c:v>22</c:v>
                </c:pt>
                <c:pt idx="386">
                  <c:v>0</c:v>
                </c:pt>
                <c:pt idx="387">
                  <c:v>0</c:v>
                </c:pt>
                <c:pt idx="388">
                  <c:v>0.5</c:v>
                </c:pt>
                <c:pt idx="389">
                  <c:v>8.4</c:v>
                </c:pt>
                <c:pt idx="390">
                  <c:v>0.5</c:v>
                </c:pt>
                <c:pt idx="391">
                  <c:v>26</c:v>
                </c:pt>
                <c:pt idx="392">
                  <c:v>0</c:v>
                </c:pt>
                <c:pt idx="393">
                  <c:v>1</c:v>
                </c:pt>
                <c:pt idx="394">
                  <c:v>103.2</c:v>
                </c:pt>
                <c:pt idx="395">
                  <c:v>76.3</c:v>
                </c:pt>
                <c:pt idx="396">
                  <c:v>158.9</c:v>
                </c:pt>
                <c:pt idx="397">
                  <c:v>119.2</c:v>
                </c:pt>
                <c:pt idx="398">
                  <c:v>129.19999999999999</c:v>
                </c:pt>
                <c:pt idx="399">
                  <c:v>196.1</c:v>
                </c:pt>
                <c:pt idx="400">
                  <c:v>208.6</c:v>
                </c:pt>
                <c:pt idx="401">
                  <c:v>160.5</c:v>
                </c:pt>
                <c:pt idx="402">
                  <c:v>162.6</c:v>
                </c:pt>
                <c:pt idx="403">
                  <c:v>67.400000000000006</c:v>
                </c:pt>
                <c:pt idx="404">
                  <c:v>150.30000000000001</c:v>
                </c:pt>
                <c:pt idx="405">
                  <c:v>208.4</c:v>
                </c:pt>
                <c:pt idx="406">
                  <c:v>1.1000000000000001</c:v>
                </c:pt>
                <c:pt idx="407">
                  <c:v>1.1000000000000001</c:v>
                </c:pt>
                <c:pt idx="408">
                  <c:v>0</c:v>
                </c:pt>
                <c:pt idx="409">
                  <c:v>0</c:v>
                </c:pt>
                <c:pt idx="410">
                  <c:v>0</c:v>
                </c:pt>
                <c:pt idx="411">
                  <c:v>0</c:v>
                </c:pt>
                <c:pt idx="412">
                  <c:v>0</c:v>
                </c:pt>
                <c:pt idx="413">
                  <c:v>0</c:v>
                </c:pt>
                <c:pt idx="414">
                  <c:v>20</c:v>
                </c:pt>
                <c:pt idx="415">
                  <c:v>0</c:v>
                </c:pt>
                <c:pt idx="416">
                  <c:v>10.4</c:v>
                </c:pt>
                <c:pt idx="417">
                  <c:v>20</c:v>
                </c:pt>
                <c:pt idx="418">
                  <c:v>23</c:v>
                </c:pt>
                <c:pt idx="419">
                  <c:v>5.0999999999999996</c:v>
                </c:pt>
                <c:pt idx="420">
                  <c:v>146.6</c:v>
                </c:pt>
                <c:pt idx="421">
                  <c:v>70.400000000000006</c:v>
                </c:pt>
                <c:pt idx="422">
                  <c:v>62</c:v>
                </c:pt>
                <c:pt idx="423">
                  <c:v>151.80000000000001</c:v>
                </c:pt>
                <c:pt idx="424">
                  <c:v>103.7</c:v>
                </c:pt>
                <c:pt idx="425">
                  <c:v>174.6</c:v>
                </c:pt>
                <c:pt idx="426">
                  <c:v>61.9</c:v>
                </c:pt>
                <c:pt idx="427">
                  <c:v>160.80000000000001</c:v>
                </c:pt>
                <c:pt idx="428">
                  <c:v>105.3</c:v>
                </c:pt>
                <c:pt idx="429">
                  <c:v>179.4</c:v>
                </c:pt>
                <c:pt idx="430">
                  <c:v>73.7</c:v>
                </c:pt>
                <c:pt idx="431">
                  <c:v>63.4</c:v>
                </c:pt>
                <c:pt idx="432">
                  <c:v>0.7</c:v>
                </c:pt>
                <c:pt idx="433">
                  <c:v>0.7</c:v>
                </c:pt>
                <c:pt idx="434">
                  <c:v>0.7</c:v>
                </c:pt>
                <c:pt idx="435">
                  <c:v>1.5</c:v>
                </c:pt>
                <c:pt idx="436">
                  <c:v>1.5</c:v>
                </c:pt>
                <c:pt idx="437">
                  <c:v>1.5</c:v>
                </c:pt>
                <c:pt idx="438">
                  <c:v>2</c:v>
                </c:pt>
                <c:pt idx="439">
                  <c:v>1.4</c:v>
                </c:pt>
                <c:pt idx="440">
                  <c:v>20.399999999999999</c:v>
                </c:pt>
                <c:pt idx="441">
                  <c:v>21.4</c:v>
                </c:pt>
                <c:pt idx="442">
                  <c:v>21</c:v>
                </c:pt>
                <c:pt idx="443">
                  <c:v>25.1</c:v>
                </c:pt>
                <c:pt idx="444">
                  <c:v>153</c:v>
                </c:pt>
                <c:pt idx="445">
                  <c:v>30.2</c:v>
                </c:pt>
                <c:pt idx="446">
                  <c:v>130.19999999999999</c:v>
                </c:pt>
                <c:pt idx="447">
                  <c:v>20.100000000000001</c:v>
                </c:pt>
                <c:pt idx="448">
                  <c:v>70.900000000000006</c:v>
                </c:pt>
                <c:pt idx="449">
                  <c:v>143.9</c:v>
                </c:pt>
                <c:pt idx="450">
                  <c:v>169</c:v>
                </c:pt>
                <c:pt idx="451">
                  <c:v>150.1</c:v>
                </c:pt>
                <c:pt idx="452">
                  <c:v>16.100000000000001</c:v>
                </c:pt>
                <c:pt idx="453">
                  <c:v>35.200000000000003</c:v>
                </c:pt>
                <c:pt idx="454">
                  <c:v>141.9</c:v>
                </c:pt>
                <c:pt idx="455">
                  <c:v>150.30000000000001</c:v>
                </c:pt>
                <c:pt idx="456">
                  <c:v>3.5</c:v>
                </c:pt>
                <c:pt idx="457">
                  <c:v>24.1</c:v>
                </c:pt>
                <c:pt idx="458">
                  <c:v>18</c:v>
                </c:pt>
                <c:pt idx="459">
                  <c:v>0</c:v>
                </c:pt>
                <c:pt idx="460">
                  <c:v>0</c:v>
                </c:pt>
                <c:pt idx="461">
                  <c:v>0</c:v>
                </c:pt>
                <c:pt idx="462">
                  <c:v>0</c:v>
                </c:pt>
                <c:pt idx="463">
                  <c:v>76.599999999999994</c:v>
                </c:pt>
                <c:pt idx="464">
                  <c:v>51.2</c:v>
                </c:pt>
                <c:pt idx="465">
                  <c:v>63.6</c:v>
                </c:pt>
                <c:pt idx="466">
                  <c:v>60.6</c:v>
                </c:pt>
                <c:pt idx="467">
                  <c:v>104.4</c:v>
                </c:pt>
                <c:pt idx="468">
                  <c:v>57.6</c:v>
                </c:pt>
                <c:pt idx="469">
                  <c:v>112.3</c:v>
                </c:pt>
                <c:pt idx="470">
                  <c:v>126.9</c:v>
                </c:pt>
                <c:pt idx="471">
                  <c:v>104.9</c:v>
                </c:pt>
                <c:pt idx="472">
                  <c:v>71.3</c:v>
                </c:pt>
                <c:pt idx="473">
                  <c:v>102.9</c:v>
                </c:pt>
                <c:pt idx="474">
                  <c:v>210.6</c:v>
                </c:pt>
                <c:pt idx="475">
                  <c:v>282</c:v>
                </c:pt>
                <c:pt idx="476">
                  <c:v>181.5</c:v>
                </c:pt>
                <c:pt idx="477">
                  <c:v>79.400000000000006</c:v>
                </c:pt>
                <c:pt idx="478">
                  <c:v>165.9</c:v>
                </c:pt>
                <c:pt idx="479">
                  <c:v>75.900000000000006</c:v>
                </c:pt>
                <c:pt idx="480">
                  <c:v>20.100000000000001</c:v>
                </c:pt>
                <c:pt idx="481">
                  <c:v>11.1</c:v>
                </c:pt>
                <c:pt idx="482">
                  <c:v>21.1</c:v>
                </c:pt>
                <c:pt idx="483">
                  <c:v>61.1</c:v>
                </c:pt>
                <c:pt idx="484">
                  <c:v>51.1</c:v>
                </c:pt>
                <c:pt idx="485">
                  <c:v>51.1</c:v>
                </c:pt>
                <c:pt idx="486">
                  <c:v>51.1</c:v>
                </c:pt>
                <c:pt idx="487">
                  <c:v>51.2</c:v>
                </c:pt>
                <c:pt idx="488">
                  <c:v>81.099999999999994</c:v>
                </c:pt>
                <c:pt idx="489">
                  <c:v>96.8</c:v>
                </c:pt>
                <c:pt idx="490">
                  <c:v>1.5</c:v>
                </c:pt>
                <c:pt idx="491">
                  <c:v>1.2</c:v>
                </c:pt>
                <c:pt idx="492">
                  <c:v>183.4</c:v>
                </c:pt>
                <c:pt idx="493">
                  <c:v>175.6</c:v>
                </c:pt>
                <c:pt idx="494">
                  <c:v>315.3</c:v>
                </c:pt>
                <c:pt idx="495">
                  <c:v>219</c:v>
                </c:pt>
                <c:pt idx="496">
                  <c:v>260</c:v>
                </c:pt>
                <c:pt idx="497">
                  <c:v>290.39999999999998</c:v>
                </c:pt>
                <c:pt idx="498">
                  <c:v>182.9</c:v>
                </c:pt>
                <c:pt idx="499">
                  <c:v>190.3</c:v>
                </c:pt>
                <c:pt idx="500">
                  <c:v>208.7</c:v>
                </c:pt>
                <c:pt idx="501">
                  <c:v>131.80000000000001</c:v>
                </c:pt>
                <c:pt idx="502">
                  <c:v>51.1</c:v>
                </c:pt>
                <c:pt idx="503">
                  <c:v>52.6</c:v>
                </c:pt>
                <c:pt idx="504">
                  <c:v>0</c:v>
                </c:pt>
                <c:pt idx="505">
                  <c:v>4.5</c:v>
                </c:pt>
                <c:pt idx="506">
                  <c:v>47.9</c:v>
                </c:pt>
                <c:pt idx="507">
                  <c:v>5.9</c:v>
                </c:pt>
                <c:pt idx="508">
                  <c:v>15</c:v>
                </c:pt>
                <c:pt idx="509">
                  <c:v>15</c:v>
                </c:pt>
                <c:pt idx="510">
                  <c:v>16.5</c:v>
                </c:pt>
                <c:pt idx="511">
                  <c:v>124.4</c:v>
                </c:pt>
                <c:pt idx="512">
                  <c:v>16.8</c:v>
                </c:pt>
                <c:pt idx="513">
                  <c:v>20</c:v>
                </c:pt>
                <c:pt idx="514">
                  <c:v>95</c:v>
                </c:pt>
                <c:pt idx="515">
                  <c:v>108</c:v>
                </c:pt>
                <c:pt idx="516">
                  <c:v>24.3</c:v>
                </c:pt>
                <c:pt idx="517">
                  <c:v>120</c:v>
                </c:pt>
                <c:pt idx="518">
                  <c:v>113.2</c:v>
                </c:pt>
                <c:pt idx="519">
                  <c:v>84.6</c:v>
                </c:pt>
                <c:pt idx="520">
                  <c:v>150.5</c:v>
                </c:pt>
                <c:pt idx="521">
                  <c:v>253</c:v>
                </c:pt>
                <c:pt idx="522">
                  <c:v>18.2</c:v>
                </c:pt>
                <c:pt idx="523">
                  <c:v>11.2</c:v>
                </c:pt>
                <c:pt idx="524">
                  <c:v>21.2</c:v>
                </c:pt>
                <c:pt idx="525">
                  <c:v>31.6</c:v>
                </c:pt>
                <c:pt idx="526">
                  <c:v>53.7</c:v>
                </c:pt>
                <c:pt idx="527">
                  <c:v>11.2</c:v>
                </c:pt>
                <c:pt idx="528">
                  <c:v>14.6</c:v>
                </c:pt>
                <c:pt idx="529">
                  <c:v>5.6</c:v>
                </c:pt>
                <c:pt idx="530">
                  <c:v>5.2</c:v>
                </c:pt>
                <c:pt idx="531">
                  <c:v>5.2</c:v>
                </c:pt>
                <c:pt idx="532">
                  <c:v>5.2</c:v>
                </c:pt>
                <c:pt idx="533">
                  <c:v>5.2</c:v>
                </c:pt>
                <c:pt idx="534">
                  <c:v>5.2</c:v>
                </c:pt>
                <c:pt idx="535">
                  <c:v>5.7</c:v>
                </c:pt>
                <c:pt idx="536">
                  <c:v>25.3</c:v>
                </c:pt>
                <c:pt idx="537">
                  <c:v>0.5</c:v>
                </c:pt>
                <c:pt idx="538">
                  <c:v>0.8</c:v>
                </c:pt>
                <c:pt idx="539">
                  <c:v>5.6</c:v>
                </c:pt>
                <c:pt idx="540">
                  <c:v>41.6</c:v>
                </c:pt>
                <c:pt idx="541">
                  <c:v>32.4</c:v>
                </c:pt>
                <c:pt idx="542">
                  <c:v>12</c:v>
                </c:pt>
                <c:pt idx="543">
                  <c:v>12</c:v>
                </c:pt>
                <c:pt idx="544">
                  <c:v>30.3</c:v>
                </c:pt>
                <c:pt idx="545">
                  <c:v>29</c:v>
                </c:pt>
                <c:pt idx="546">
                  <c:v>12</c:v>
                </c:pt>
                <c:pt idx="547">
                  <c:v>12</c:v>
                </c:pt>
                <c:pt idx="548">
                  <c:v>14.6</c:v>
                </c:pt>
                <c:pt idx="549">
                  <c:v>23</c:v>
                </c:pt>
                <c:pt idx="550">
                  <c:v>15.6</c:v>
                </c:pt>
                <c:pt idx="551">
                  <c:v>19</c:v>
                </c:pt>
                <c:pt idx="552">
                  <c:v>0.6</c:v>
                </c:pt>
                <c:pt idx="553">
                  <c:v>0.6</c:v>
                </c:pt>
                <c:pt idx="554">
                  <c:v>0.6</c:v>
                </c:pt>
                <c:pt idx="555">
                  <c:v>0</c:v>
                </c:pt>
                <c:pt idx="556">
                  <c:v>6</c:v>
                </c:pt>
                <c:pt idx="557">
                  <c:v>6</c:v>
                </c:pt>
                <c:pt idx="558">
                  <c:v>6</c:v>
                </c:pt>
                <c:pt idx="559">
                  <c:v>3</c:v>
                </c:pt>
                <c:pt idx="560">
                  <c:v>82.6</c:v>
                </c:pt>
                <c:pt idx="561">
                  <c:v>75</c:v>
                </c:pt>
                <c:pt idx="562">
                  <c:v>51</c:v>
                </c:pt>
                <c:pt idx="563">
                  <c:v>51</c:v>
                </c:pt>
                <c:pt idx="564">
                  <c:v>65.2</c:v>
                </c:pt>
                <c:pt idx="565">
                  <c:v>68.099999999999994</c:v>
                </c:pt>
                <c:pt idx="566">
                  <c:v>0.6</c:v>
                </c:pt>
                <c:pt idx="567">
                  <c:v>0</c:v>
                </c:pt>
                <c:pt idx="568">
                  <c:v>0</c:v>
                </c:pt>
                <c:pt idx="569">
                  <c:v>0.6</c:v>
                </c:pt>
                <c:pt idx="570">
                  <c:v>56.7</c:v>
                </c:pt>
                <c:pt idx="571">
                  <c:v>0.5</c:v>
                </c:pt>
                <c:pt idx="572">
                  <c:v>119.3</c:v>
                </c:pt>
                <c:pt idx="573">
                  <c:v>128.6</c:v>
                </c:pt>
                <c:pt idx="574">
                  <c:v>0</c:v>
                </c:pt>
                <c:pt idx="575">
                  <c:v>0</c:v>
                </c:pt>
                <c:pt idx="576">
                  <c:v>0.5</c:v>
                </c:pt>
                <c:pt idx="577">
                  <c:v>8.4</c:v>
                </c:pt>
                <c:pt idx="578">
                  <c:v>1.2</c:v>
                </c:pt>
                <c:pt idx="579">
                  <c:v>0</c:v>
                </c:pt>
                <c:pt idx="580">
                  <c:v>0</c:v>
                </c:pt>
                <c:pt idx="581">
                  <c:v>0</c:v>
                </c:pt>
                <c:pt idx="582">
                  <c:v>0</c:v>
                </c:pt>
                <c:pt idx="583">
                  <c:v>30</c:v>
                </c:pt>
                <c:pt idx="584">
                  <c:v>38.200000000000003</c:v>
                </c:pt>
                <c:pt idx="585">
                  <c:v>35.6</c:v>
                </c:pt>
                <c:pt idx="586">
                  <c:v>37.6</c:v>
                </c:pt>
                <c:pt idx="587">
                  <c:v>7.6</c:v>
                </c:pt>
                <c:pt idx="588">
                  <c:v>42.5</c:v>
                </c:pt>
                <c:pt idx="589">
                  <c:v>27.4</c:v>
                </c:pt>
                <c:pt idx="590">
                  <c:v>43.1</c:v>
                </c:pt>
                <c:pt idx="591">
                  <c:v>44.5</c:v>
                </c:pt>
                <c:pt idx="592">
                  <c:v>33.1</c:v>
                </c:pt>
                <c:pt idx="593">
                  <c:v>186.4</c:v>
                </c:pt>
                <c:pt idx="594">
                  <c:v>100.9</c:v>
                </c:pt>
                <c:pt idx="595">
                  <c:v>243.4</c:v>
                </c:pt>
                <c:pt idx="596">
                  <c:v>115.6</c:v>
                </c:pt>
                <c:pt idx="597">
                  <c:v>194.4</c:v>
                </c:pt>
                <c:pt idx="598">
                  <c:v>60.6</c:v>
                </c:pt>
                <c:pt idx="599">
                  <c:v>17.8</c:v>
                </c:pt>
                <c:pt idx="600">
                  <c:v>0.5</c:v>
                </c:pt>
                <c:pt idx="601">
                  <c:v>0</c:v>
                </c:pt>
                <c:pt idx="602">
                  <c:v>0</c:v>
                </c:pt>
                <c:pt idx="603">
                  <c:v>0</c:v>
                </c:pt>
                <c:pt idx="604">
                  <c:v>0</c:v>
                </c:pt>
                <c:pt idx="605">
                  <c:v>0</c:v>
                </c:pt>
                <c:pt idx="606">
                  <c:v>0</c:v>
                </c:pt>
                <c:pt idx="607">
                  <c:v>0.6</c:v>
                </c:pt>
                <c:pt idx="608">
                  <c:v>3</c:v>
                </c:pt>
                <c:pt idx="609">
                  <c:v>21.4</c:v>
                </c:pt>
                <c:pt idx="610">
                  <c:v>3</c:v>
                </c:pt>
                <c:pt idx="611">
                  <c:v>67.599999999999994</c:v>
                </c:pt>
                <c:pt idx="612">
                  <c:v>35.9</c:v>
                </c:pt>
                <c:pt idx="613">
                  <c:v>156.5</c:v>
                </c:pt>
                <c:pt idx="614">
                  <c:v>238.5</c:v>
                </c:pt>
                <c:pt idx="615">
                  <c:v>212.3</c:v>
                </c:pt>
                <c:pt idx="616">
                  <c:v>239.5</c:v>
                </c:pt>
                <c:pt idx="617">
                  <c:v>156.6</c:v>
                </c:pt>
                <c:pt idx="618">
                  <c:v>143</c:v>
                </c:pt>
                <c:pt idx="619">
                  <c:v>95.2</c:v>
                </c:pt>
                <c:pt idx="620">
                  <c:v>60.5</c:v>
                </c:pt>
                <c:pt idx="621">
                  <c:v>92.6</c:v>
                </c:pt>
                <c:pt idx="622">
                  <c:v>37.6</c:v>
                </c:pt>
                <c:pt idx="623">
                  <c:v>36.1</c:v>
                </c:pt>
                <c:pt idx="624">
                  <c:v>0.5</c:v>
                </c:pt>
                <c:pt idx="625">
                  <c:v>0.6</c:v>
                </c:pt>
                <c:pt idx="626">
                  <c:v>0.5</c:v>
                </c:pt>
                <c:pt idx="627">
                  <c:v>0.5</c:v>
                </c:pt>
                <c:pt idx="628">
                  <c:v>0.5</c:v>
                </c:pt>
                <c:pt idx="629">
                  <c:v>0.5</c:v>
                </c:pt>
                <c:pt idx="630">
                  <c:v>0.5</c:v>
                </c:pt>
                <c:pt idx="631">
                  <c:v>11.6</c:v>
                </c:pt>
                <c:pt idx="632">
                  <c:v>9.5</c:v>
                </c:pt>
                <c:pt idx="633">
                  <c:v>0.6</c:v>
                </c:pt>
                <c:pt idx="634">
                  <c:v>1.6</c:v>
                </c:pt>
                <c:pt idx="635">
                  <c:v>13.5</c:v>
                </c:pt>
                <c:pt idx="636">
                  <c:v>268.5</c:v>
                </c:pt>
                <c:pt idx="637">
                  <c:v>38.4</c:v>
                </c:pt>
                <c:pt idx="638">
                  <c:v>41.6</c:v>
                </c:pt>
                <c:pt idx="639">
                  <c:v>49</c:v>
                </c:pt>
                <c:pt idx="640">
                  <c:v>214.5</c:v>
                </c:pt>
                <c:pt idx="641">
                  <c:v>305</c:v>
                </c:pt>
                <c:pt idx="642">
                  <c:v>242.7</c:v>
                </c:pt>
                <c:pt idx="643">
                  <c:v>38</c:v>
                </c:pt>
                <c:pt idx="644">
                  <c:v>72.5</c:v>
                </c:pt>
                <c:pt idx="645">
                  <c:v>51.3</c:v>
                </c:pt>
                <c:pt idx="646">
                  <c:v>32.6</c:v>
                </c:pt>
                <c:pt idx="647">
                  <c:v>56.6</c:v>
                </c:pt>
                <c:pt idx="648">
                  <c:v>0</c:v>
                </c:pt>
                <c:pt idx="649">
                  <c:v>0.8</c:v>
                </c:pt>
                <c:pt idx="650">
                  <c:v>0.5</c:v>
                </c:pt>
                <c:pt idx="651">
                  <c:v>0.5</c:v>
                </c:pt>
                <c:pt idx="652">
                  <c:v>0.5</c:v>
                </c:pt>
                <c:pt idx="653">
                  <c:v>0.5</c:v>
                </c:pt>
                <c:pt idx="654">
                  <c:v>0.5</c:v>
                </c:pt>
                <c:pt idx="655">
                  <c:v>0.5</c:v>
                </c:pt>
                <c:pt idx="656">
                  <c:v>21.2</c:v>
                </c:pt>
                <c:pt idx="657">
                  <c:v>36.9</c:v>
                </c:pt>
                <c:pt idx="658">
                  <c:v>21</c:v>
                </c:pt>
                <c:pt idx="659">
                  <c:v>25.4</c:v>
                </c:pt>
                <c:pt idx="660">
                  <c:v>87.6</c:v>
                </c:pt>
                <c:pt idx="661">
                  <c:v>37.6</c:v>
                </c:pt>
                <c:pt idx="662">
                  <c:v>109.5</c:v>
                </c:pt>
                <c:pt idx="663">
                  <c:v>131.1</c:v>
                </c:pt>
                <c:pt idx="664">
                  <c:v>48.5</c:v>
                </c:pt>
                <c:pt idx="665">
                  <c:v>433.2</c:v>
                </c:pt>
                <c:pt idx="666">
                  <c:v>418.8</c:v>
                </c:pt>
                <c:pt idx="667">
                  <c:v>476.1</c:v>
                </c:pt>
                <c:pt idx="668">
                  <c:v>427.7</c:v>
                </c:pt>
                <c:pt idx="669">
                  <c:v>487.6</c:v>
                </c:pt>
                <c:pt idx="670">
                  <c:v>89.2</c:v>
                </c:pt>
                <c:pt idx="671">
                  <c:v>44.5</c:v>
                </c:pt>
                <c:pt idx="672">
                  <c:v>0.5</c:v>
                </c:pt>
                <c:pt idx="673">
                  <c:v>0</c:v>
                </c:pt>
                <c:pt idx="674">
                  <c:v>0</c:v>
                </c:pt>
                <c:pt idx="675">
                  <c:v>0</c:v>
                </c:pt>
                <c:pt idx="676">
                  <c:v>0</c:v>
                </c:pt>
                <c:pt idx="677">
                  <c:v>0</c:v>
                </c:pt>
                <c:pt idx="678">
                  <c:v>0</c:v>
                </c:pt>
                <c:pt idx="679">
                  <c:v>0</c:v>
                </c:pt>
                <c:pt idx="680">
                  <c:v>0</c:v>
                </c:pt>
                <c:pt idx="681">
                  <c:v>0.5</c:v>
                </c:pt>
                <c:pt idx="682">
                  <c:v>0.5</c:v>
                </c:pt>
                <c:pt idx="683">
                  <c:v>171</c:v>
                </c:pt>
                <c:pt idx="684">
                  <c:v>187</c:v>
                </c:pt>
                <c:pt idx="685">
                  <c:v>254.6</c:v>
                </c:pt>
                <c:pt idx="686">
                  <c:v>226.4</c:v>
                </c:pt>
                <c:pt idx="687">
                  <c:v>160.5</c:v>
                </c:pt>
                <c:pt idx="688">
                  <c:v>201</c:v>
                </c:pt>
                <c:pt idx="689">
                  <c:v>40.799999999999997</c:v>
                </c:pt>
                <c:pt idx="690">
                  <c:v>141.5</c:v>
                </c:pt>
                <c:pt idx="691">
                  <c:v>76.5</c:v>
                </c:pt>
                <c:pt idx="692">
                  <c:v>102</c:v>
                </c:pt>
                <c:pt idx="693">
                  <c:v>100.7</c:v>
                </c:pt>
                <c:pt idx="694">
                  <c:v>7.5</c:v>
                </c:pt>
                <c:pt idx="695">
                  <c:v>13.4</c:v>
                </c:pt>
                <c:pt idx="696">
                  <c:v>101.5</c:v>
                </c:pt>
                <c:pt idx="697">
                  <c:v>100.5</c:v>
                </c:pt>
                <c:pt idx="698">
                  <c:v>0.5</c:v>
                </c:pt>
                <c:pt idx="699">
                  <c:v>0.5</c:v>
                </c:pt>
                <c:pt idx="700">
                  <c:v>0.5</c:v>
                </c:pt>
                <c:pt idx="701">
                  <c:v>0.5</c:v>
                </c:pt>
                <c:pt idx="702">
                  <c:v>0.5</c:v>
                </c:pt>
                <c:pt idx="703">
                  <c:v>0.5</c:v>
                </c:pt>
                <c:pt idx="704">
                  <c:v>11.5</c:v>
                </c:pt>
                <c:pt idx="705">
                  <c:v>4.5</c:v>
                </c:pt>
                <c:pt idx="706">
                  <c:v>4.5</c:v>
                </c:pt>
                <c:pt idx="707">
                  <c:v>54.5</c:v>
                </c:pt>
                <c:pt idx="708">
                  <c:v>34.5</c:v>
                </c:pt>
                <c:pt idx="709">
                  <c:v>4.5</c:v>
                </c:pt>
                <c:pt idx="710">
                  <c:v>34.5</c:v>
                </c:pt>
                <c:pt idx="711">
                  <c:v>59</c:v>
                </c:pt>
                <c:pt idx="712">
                  <c:v>52.8</c:v>
                </c:pt>
                <c:pt idx="713">
                  <c:v>59.6</c:v>
                </c:pt>
                <c:pt idx="714">
                  <c:v>23.5</c:v>
                </c:pt>
                <c:pt idx="715">
                  <c:v>22.5</c:v>
                </c:pt>
                <c:pt idx="716">
                  <c:v>5.5</c:v>
                </c:pt>
                <c:pt idx="717">
                  <c:v>5.5</c:v>
                </c:pt>
                <c:pt idx="718">
                  <c:v>7.5</c:v>
                </c:pt>
                <c:pt idx="719">
                  <c:v>5.5</c:v>
                </c:pt>
              </c:numCache>
            </c:numRef>
          </c:val>
          <c:smooth val="0"/>
        </c:ser>
        <c:dLbls>
          <c:showLegendKey val="0"/>
          <c:showVal val="0"/>
          <c:showCatName val="0"/>
          <c:showSerName val="0"/>
          <c:showPercent val="0"/>
          <c:showBubbleSize val="0"/>
        </c:dLbls>
        <c:marker val="1"/>
        <c:smooth val="0"/>
        <c:axId val="163548544"/>
        <c:axId val="163570816"/>
      </c:lineChart>
      <c:lineChart>
        <c:grouping val="standard"/>
        <c:varyColors val="0"/>
        <c:ser>
          <c:idx val="1"/>
          <c:order val="1"/>
          <c:tx>
            <c:v>GİP İşlem Hacmi (TL)</c:v>
          </c:tx>
          <c:marker>
            <c:symbol val="none"/>
          </c:marker>
          <c:cat>
            <c:numRef>
              <c:f>'GİP İŞLEM HACMİ'!$A$2:$A$721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'GİP İŞLEM HACMİ'!$C$2:$C$721</c:f>
              <c:numCache>
                <c:formatCode>#,##0.0#####</c:formatCode>
                <c:ptCount val="720"/>
                <c:pt idx="0">
                  <c:v>3202.37</c:v>
                </c:pt>
                <c:pt idx="1">
                  <c:v>5609.6909999999998</c:v>
                </c:pt>
                <c:pt idx="2">
                  <c:v>2226.0500000000002</c:v>
                </c:pt>
                <c:pt idx="3">
                  <c:v>2635</c:v>
                </c:pt>
                <c:pt idx="4">
                  <c:v>3815.45</c:v>
                </c:pt>
                <c:pt idx="5">
                  <c:v>2831.05</c:v>
                </c:pt>
                <c:pt idx="6">
                  <c:v>13787.341</c:v>
                </c:pt>
                <c:pt idx="7">
                  <c:v>5083.6189999999997</c:v>
                </c:pt>
                <c:pt idx="8">
                  <c:v>9581.1</c:v>
                </c:pt>
                <c:pt idx="9">
                  <c:v>7903.9</c:v>
                </c:pt>
                <c:pt idx="10">
                  <c:v>8016.4</c:v>
                </c:pt>
                <c:pt idx="11">
                  <c:v>12048.9</c:v>
                </c:pt>
                <c:pt idx="12">
                  <c:v>11707.4</c:v>
                </c:pt>
                <c:pt idx="13">
                  <c:v>17229.833999999999</c:v>
                </c:pt>
                <c:pt idx="14">
                  <c:v>18451.41</c:v>
                </c:pt>
                <c:pt idx="15">
                  <c:v>21094.521000000001</c:v>
                </c:pt>
                <c:pt idx="16">
                  <c:v>38896.35</c:v>
                </c:pt>
                <c:pt idx="17">
                  <c:v>24527.62</c:v>
                </c:pt>
                <c:pt idx="18">
                  <c:v>28937.742999999999</c:v>
                </c:pt>
                <c:pt idx="19">
                  <c:v>31159.87</c:v>
                </c:pt>
                <c:pt idx="20">
                  <c:v>26126.118999999999</c:v>
                </c:pt>
                <c:pt idx="21">
                  <c:v>21126.761999999999</c:v>
                </c:pt>
                <c:pt idx="22">
                  <c:v>19244.3</c:v>
                </c:pt>
                <c:pt idx="23">
                  <c:v>18259.5</c:v>
                </c:pt>
                <c:pt idx="24">
                  <c:v>990</c:v>
                </c:pt>
                <c:pt idx="25">
                  <c:v>1020</c:v>
                </c:pt>
                <c:pt idx="26">
                  <c:v>197</c:v>
                </c:pt>
                <c:pt idx="27">
                  <c:v>16602.5</c:v>
                </c:pt>
                <c:pt idx="28">
                  <c:v>14075.069</c:v>
                </c:pt>
                <c:pt idx="29">
                  <c:v>7145</c:v>
                </c:pt>
                <c:pt idx="30">
                  <c:v>1575</c:v>
                </c:pt>
                <c:pt idx="31">
                  <c:v>60</c:v>
                </c:pt>
                <c:pt idx="32">
                  <c:v>2927</c:v>
                </c:pt>
                <c:pt idx="33">
                  <c:v>3265</c:v>
                </c:pt>
                <c:pt idx="34">
                  <c:v>1295</c:v>
                </c:pt>
                <c:pt idx="35">
                  <c:v>2997</c:v>
                </c:pt>
                <c:pt idx="36">
                  <c:v>225</c:v>
                </c:pt>
                <c:pt idx="37">
                  <c:v>9000</c:v>
                </c:pt>
                <c:pt idx="38">
                  <c:v>12700</c:v>
                </c:pt>
                <c:pt idx="39">
                  <c:v>13015.5</c:v>
                </c:pt>
                <c:pt idx="40">
                  <c:v>14170</c:v>
                </c:pt>
                <c:pt idx="41">
                  <c:v>14615.23</c:v>
                </c:pt>
                <c:pt idx="42">
                  <c:v>16195</c:v>
                </c:pt>
                <c:pt idx="43">
                  <c:v>12880</c:v>
                </c:pt>
                <c:pt idx="44">
                  <c:v>15397.8</c:v>
                </c:pt>
                <c:pt idx="45">
                  <c:v>37108.514999999999</c:v>
                </c:pt>
                <c:pt idx="46">
                  <c:v>20269.055</c:v>
                </c:pt>
                <c:pt idx="47">
                  <c:v>14232.8</c:v>
                </c:pt>
                <c:pt idx="48">
                  <c:v>3077.8</c:v>
                </c:pt>
                <c:pt idx="49">
                  <c:v>3077.8</c:v>
                </c:pt>
                <c:pt idx="50">
                  <c:v>2859.56</c:v>
                </c:pt>
                <c:pt idx="51">
                  <c:v>0</c:v>
                </c:pt>
                <c:pt idx="52">
                  <c:v>0</c:v>
                </c:pt>
                <c:pt idx="53">
                  <c:v>0</c:v>
                </c:pt>
                <c:pt idx="54">
                  <c:v>0</c:v>
                </c:pt>
                <c:pt idx="55">
                  <c:v>0</c:v>
                </c:pt>
                <c:pt idx="56">
                  <c:v>0</c:v>
                </c:pt>
                <c:pt idx="57">
                  <c:v>0</c:v>
                </c:pt>
                <c:pt idx="58">
                  <c:v>0</c:v>
                </c:pt>
                <c:pt idx="59">
                  <c:v>0</c:v>
                </c:pt>
                <c:pt idx="60">
                  <c:v>0</c:v>
                </c:pt>
                <c:pt idx="61">
                  <c:v>721</c:v>
                </c:pt>
                <c:pt idx="62">
                  <c:v>721</c:v>
                </c:pt>
                <c:pt idx="63">
                  <c:v>861</c:v>
                </c:pt>
                <c:pt idx="64">
                  <c:v>99.9</c:v>
                </c:pt>
                <c:pt idx="65">
                  <c:v>51.2</c:v>
                </c:pt>
                <c:pt idx="66">
                  <c:v>0</c:v>
                </c:pt>
                <c:pt idx="67">
                  <c:v>9324.57</c:v>
                </c:pt>
                <c:pt idx="68">
                  <c:v>0</c:v>
                </c:pt>
                <c:pt idx="69">
                  <c:v>0</c:v>
                </c:pt>
                <c:pt idx="70">
                  <c:v>0</c:v>
                </c:pt>
                <c:pt idx="71">
                  <c:v>0</c:v>
                </c:pt>
                <c:pt idx="72">
                  <c:v>0</c:v>
                </c:pt>
                <c:pt idx="73">
                  <c:v>0</c:v>
                </c:pt>
                <c:pt idx="74">
                  <c:v>0</c:v>
                </c:pt>
                <c:pt idx="75">
                  <c:v>0</c:v>
                </c:pt>
                <c:pt idx="76">
                  <c:v>0</c:v>
                </c:pt>
                <c:pt idx="77">
                  <c:v>0</c:v>
                </c:pt>
                <c:pt idx="78">
                  <c:v>0</c:v>
                </c:pt>
                <c:pt idx="79">
                  <c:v>0</c:v>
                </c:pt>
                <c:pt idx="80">
                  <c:v>0</c:v>
                </c:pt>
                <c:pt idx="81">
                  <c:v>645</c:v>
                </c:pt>
                <c:pt idx="82">
                  <c:v>606.4</c:v>
                </c:pt>
                <c:pt idx="83">
                  <c:v>7965</c:v>
                </c:pt>
                <c:pt idx="84">
                  <c:v>3495.4</c:v>
                </c:pt>
                <c:pt idx="85">
                  <c:v>333.94</c:v>
                </c:pt>
                <c:pt idx="86">
                  <c:v>4920</c:v>
                </c:pt>
                <c:pt idx="87">
                  <c:v>5523.85</c:v>
                </c:pt>
                <c:pt idx="88">
                  <c:v>10897.11</c:v>
                </c:pt>
                <c:pt idx="89">
                  <c:v>17786.726999999999</c:v>
                </c:pt>
                <c:pt idx="90">
                  <c:v>6652</c:v>
                </c:pt>
                <c:pt idx="91">
                  <c:v>7976.3</c:v>
                </c:pt>
                <c:pt idx="92">
                  <c:v>9950.0499999999993</c:v>
                </c:pt>
                <c:pt idx="93">
                  <c:v>7618.5420000000004</c:v>
                </c:pt>
                <c:pt idx="94">
                  <c:v>15361.528</c:v>
                </c:pt>
                <c:pt idx="95">
                  <c:v>245.14</c:v>
                </c:pt>
                <c:pt idx="96">
                  <c:v>2700</c:v>
                </c:pt>
                <c:pt idx="97">
                  <c:v>3731.67</c:v>
                </c:pt>
                <c:pt idx="98">
                  <c:v>2724.42</c:v>
                </c:pt>
                <c:pt idx="99">
                  <c:v>7649.4</c:v>
                </c:pt>
                <c:pt idx="100">
                  <c:v>0</c:v>
                </c:pt>
                <c:pt idx="101">
                  <c:v>0</c:v>
                </c:pt>
                <c:pt idx="102">
                  <c:v>576</c:v>
                </c:pt>
                <c:pt idx="103">
                  <c:v>7203.8</c:v>
                </c:pt>
                <c:pt idx="104">
                  <c:v>1384</c:v>
                </c:pt>
                <c:pt idx="105">
                  <c:v>1386.3</c:v>
                </c:pt>
                <c:pt idx="106">
                  <c:v>21.1</c:v>
                </c:pt>
                <c:pt idx="107">
                  <c:v>414</c:v>
                </c:pt>
                <c:pt idx="108">
                  <c:v>1087.18</c:v>
                </c:pt>
                <c:pt idx="109">
                  <c:v>14081.66</c:v>
                </c:pt>
                <c:pt idx="110">
                  <c:v>19765.88</c:v>
                </c:pt>
                <c:pt idx="111">
                  <c:v>20855.370999999999</c:v>
                </c:pt>
                <c:pt idx="112">
                  <c:v>25068.895</c:v>
                </c:pt>
                <c:pt idx="113">
                  <c:v>22734.609</c:v>
                </c:pt>
                <c:pt idx="114">
                  <c:v>21835.493999999999</c:v>
                </c:pt>
                <c:pt idx="115">
                  <c:v>7519.54</c:v>
                </c:pt>
                <c:pt idx="116">
                  <c:v>9971.375</c:v>
                </c:pt>
                <c:pt idx="117">
                  <c:v>14739.19</c:v>
                </c:pt>
                <c:pt idx="118">
                  <c:v>2353.5</c:v>
                </c:pt>
                <c:pt idx="119">
                  <c:v>908</c:v>
                </c:pt>
                <c:pt idx="120">
                  <c:v>374.303</c:v>
                </c:pt>
                <c:pt idx="121">
                  <c:v>380.25099999999998</c:v>
                </c:pt>
                <c:pt idx="122">
                  <c:v>8712.2350000000006</c:v>
                </c:pt>
                <c:pt idx="123">
                  <c:v>8590.0560000000005</c:v>
                </c:pt>
                <c:pt idx="124">
                  <c:v>9106.51</c:v>
                </c:pt>
                <c:pt idx="125">
                  <c:v>391.67899999999997</c:v>
                </c:pt>
                <c:pt idx="126">
                  <c:v>477.80700000000002</c:v>
                </c:pt>
                <c:pt idx="127">
                  <c:v>75</c:v>
                </c:pt>
                <c:pt idx="128">
                  <c:v>4378.0190000000002</c:v>
                </c:pt>
                <c:pt idx="129">
                  <c:v>4393</c:v>
                </c:pt>
                <c:pt idx="130">
                  <c:v>3818.3809999999999</c:v>
                </c:pt>
                <c:pt idx="131">
                  <c:v>4884.7290000000003</c:v>
                </c:pt>
                <c:pt idx="132">
                  <c:v>5883.3010000000004</c:v>
                </c:pt>
                <c:pt idx="133">
                  <c:v>20395.939999999999</c:v>
                </c:pt>
                <c:pt idx="134">
                  <c:v>6001</c:v>
                </c:pt>
                <c:pt idx="135">
                  <c:v>7035.09</c:v>
                </c:pt>
                <c:pt idx="136">
                  <c:v>28651.73</c:v>
                </c:pt>
                <c:pt idx="137">
                  <c:v>36855</c:v>
                </c:pt>
                <c:pt idx="138">
                  <c:v>47201.091999999997</c:v>
                </c:pt>
                <c:pt idx="139">
                  <c:v>28998.7</c:v>
                </c:pt>
                <c:pt idx="140">
                  <c:v>29451.43</c:v>
                </c:pt>
                <c:pt idx="141">
                  <c:v>27167.8</c:v>
                </c:pt>
                <c:pt idx="142">
                  <c:v>14651.85</c:v>
                </c:pt>
                <c:pt idx="143">
                  <c:v>7650.46</c:v>
                </c:pt>
                <c:pt idx="144">
                  <c:v>1637.5</c:v>
                </c:pt>
                <c:pt idx="145">
                  <c:v>12522.128000000001</c:v>
                </c:pt>
                <c:pt idx="146">
                  <c:v>5</c:v>
                </c:pt>
                <c:pt idx="147">
                  <c:v>1260.0999999999999</c:v>
                </c:pt>
                <c:pt idx="148">
                  <c:v>8241.4</c:v>
                </c:pt>
                <c:pt idx="149">
                  <c:v>8241.1</c:v>
                </c:pt>
                <c:pt idx="150">
                  <c:v>4116.8140000000003</c:v>
                </c:pt>
                <c:pt idx="151">
                  <c:v>9875.7610000000004</c:v>
                </c:pt>
                <c:pt idx="152">
                  <c:v>17552.490000000002</c:v>
                </c:pt>
                <c:pt idx="153">
                  <c:v>3074.6129999999998</c:v>
                </c:pt>
                <c:pt idx="154">
                  <c:v>2265.4319999999998</c:v>
                </c:pt>
                <c:pt idx="155">
                  <c:v>6354.3310000000001</c:v>
                </c:pt>
                <c:pt idx="156">
                  <c:v>7068.15</c:v>
                </c:pt>
                <c:pt idx="157">
                  <c:v>33720.614000000001</c:v>
                </c:pt>
                <c:pt idx="158">
                  <c:v>36316.538</c:v>
                </c:pt>
                <c:pt idx="159">
                  <c:v>37808.557999999997</c:v>
                </c:pt>
                <c:pt idx="160">
                  <c:v>38507.368000000002</c:v>
                </c:pt>
                <c:pt idx="161">
                  <c:v>51637.1</c:v>
                </c:pt>
                <c:pt idx="162">
                  <c:v>13243</c:v>
                </c:pt>
                <c:pt idx="163">
                  <c:v>11344.05</c:v>
                </c:pt>
                <c:pt idx="164">
                  <c:v>17498.755000000001</c:v>
                </c:pt>
                <c:pt idx="165">
                  <c:v>10619.947</c:v>
                </c:pt>
                <c:pt idx="166">
                  <c:v>23217.838</c:v>
                </c:pt>
                <c:pt idx="167">
                  <c:v>19735</c:v>
                </c:pt>
                <c:pt idx="168">
                  <c:v>0</c:v>
                </c:pt>
                <c:pt idx="169">
                  <c:v>3984.8</c:v>
                </c:pt>
                <c:pt idx="170">
                  <c:v>0</c:v>
                </c:pt>
                <c:pt idx="171">
                  <c:v>0</c:v>
                </c:pt>
                <c:pt idx="172">
                  <c:v>0</c:v>
                </c:pt>
                <c:pt idx="173">
                  <c:v>0</c:v>
                </c:pt>
                <c:pt idx="174">
                  <c:v>0</c:v>
                </c:pt>
                <c:pt idx="175">
                  <c:v>2396.9299999999998</c:v>
                </c:pt>
                <c:pt idx="176">
                  <c:v>0</c:v>
                </c:pt>
                <c:pt idx="177">
                  <c:v>0</c:v>
                </c:pt>
                <c:pt idx="178">
                  <c:v>16.809999999999999</c:v>
                </c:pt>
                <c:pt idx="179">
                  <c:v>1336.51</c:v>
                </c:pt>
                <c:pt idx="180">
                  <c:v>15211.5</c:v>
                </c:pt>
                <c:pt idx="181">
                  <c:v>8809.7800000000007</c:v>
                </c:pt>
                <c:pt idx="182">
                  <c:v>17072.419000000002</c:v>
                </c:pt>
                <c:pt idx="183">
                  <c:v>4637.28</c:v>
                </c:pt>
                <c:pt idx="184">
                  <c:v>8624.65</c:v>
                </c:pt>
                <c:pt idx="185">
                  <c:v>0</c:v>
                </c:pt>
                <c:pt idx="186">
                  <c:v>16241.305</c:v>
                </c:pt>
                <c:pt idx="187">
                  <c:v>16334.376</c:v>
                </c:pt>
                <c:pt idx="188">
                  <c:v>20470.424999999999</c:v>
                </c:pt>
                <c:pt idx="189">
                  <c:v>20740.07</c:v>
                </c:pt>
                <c:pt idx="190">
                  <c:v>18402.817999999999</c:v>
                </c:pt>
                <c:pt idx="191">
                  <c:v>2545.15</c:v>
                </c:pt>
                <c:pt idx="192">
                  <c:v>34366.281999999999</c:v>
                </c:pt>
                <c:pt idx="193">
                  <c:v>290</c:v>
                </c:pt>
                <c:pt idx="194">
                  <c:v>5726.2920000000004</c:v>
                </c:pt>
                <c:pt idx="195">
                  <c:v>711.88599999999997</c:v>
                </c:pt>
                <c:pt idx="196">
                  <c:v>641.89599999999996</c:v>
                </c:pt>
                <c:pt idx="197">
                  <c:v>778.12800000000004</c:v>
                </c:pt>
                <c:pt idx="198">
                  <c:v>4045.5509999999999</c:v>
                </c:pt>
                <c:pt idx="199">
                  <c:v>1214.6559999999999</c:v>
                </c:pt>
                <c:pt idx="200">
                  <c:v>154</c:v>
                </c:pt>
                <c:pt idx="201">
                  <c:v>612.5</c:v>
                </c:pt>
                <c:pt idx="202">
                  <c:v>0</c:v>
                </c:pt>
                <c:pt idx="203">
                  <c:v>0</c:v>
                </c:pt>
                <c:pt idx="204">
                  <c:v>1057.4100000000001</c:v>
                </c:pt>
                <c:pt idx="205">
                  <c:v>1080.5239999999999</c:v>
                </c:pt>
                <c:pt idx="206">
                  <c:v>1377.76</c:v>
                </c:pt>
                <c:pt idx="207">
                  <c:v>57</c:v>
                </c:pt>
                <c:pt idx="208">
                  <c:v>269.5</c:v>
                </c:pt>
                <c:pt idx="209">
                  <c:v>1114.1849999999999</c:v>
                </c:pt>
                <c:pt idx="210">
                  <c:v>12391.978999999999</c:v>
                </c:pt>
                <c:pt idx="211">
                  <c:v>1532</c:v>
                </c:pt>
                <c:pt idx="212">
                  <c:v>3074.4</c:v>
                </c:pt>
                <c:pt idx="213">
                  <c:v>2615.65</c:v>
                </c:pt>
                <c:pt idx="214">
                  <c:v>191.4</c:v>
                </c:pt>
                <c:pt idx="215">
                  <c:v>104.985</c:v>
                </c:pt>
                <c:pt idx="216">
                  <c:v>0</c:v>
                </c:pt>
                <c:pt idx="217">
                  <c:v>0</c:v>
                </c:pt>
                <c:pt idx="218">
                  <c:v>3730.3</c:v>
                </c:pt>
                <c:pt idx="219">
                  <c:v>0</c:v>
                </c:pt>
                <c:pt idx="220">
                  <c:v>0</c:v>
                </c:pt>
                <c:pt idx="221">
                  <c:v>0</c:v>
                </c:pt>
                <c:pt idx="222">
                  <c:v>0</c:v>
                </c:pt>
                <c:pt idx="223">
                  <c:v>0</c:v>
                </c:pt>
                <c:pt idx="224">
                  <c:v>2432.5</c:v>
                </c:pt>
                <c:pt idx="225">
                  <c:v>12218.5</c:v>
                </c:pt>
                <c:pt idx="226">
                  <c:v>14836.5</c:v>
                </c:pt>
                <c:pt idx="227">
                  <c:v>16720</c:v>
                </c:pt>
                <c:pt idx="228">
                  <c:v>14685.84</c:v>
                </c:pt>
                <c:pt idx="229">
                  <c:v>16863.849999999999</c:v>
                </c:pt>
                <c:pt idx="230">
                  <c:v>15260</c:v>
                </c:pt>
                <c:pt idx="231">
                  <c:v>15106.2</c:v>
                </c:pt>
                <c:pt idx="232">
                  <c:v>14385.56</c:v>
                </c:pt>
                <c:pt idx="233">
                  <c:v>344</c:v>
                </c:pt>
                <c:pt idx="234">
                  <c:v>940.4</c:v>
                </c:pt>
                <c:pt idx="235">
                  <c:v>16354.4</c:v>
                </c:pt>
                <c:pt idx="236">
                  <c:v>17013.900000000001</c:v>
                </c:pt>
                <c:pt idx="237">
                  <c:v>16149.84</c:v>
                </c:pt>
                <c:pt idx="238">
                  <c:v>832.04</c:v>
                </c:pt>
                <c:pt idx="239">
                  <c:v>343.89</c:v>
                </c:pt>
                <c:pt idx="240">
                  <c:v>0</c:v>
                </c:pt>
                <c:pt idx="241">
                  <c:v>79.436000000000007</c:v>
                </c:pt>
                <c:pt idx="242">
                  <c:v>0</c:v>
                </c:pt>
                <c:pt idx="243">
                  <c:v>0</c:v>
                </c:pt>
                <c:pt idx="244">
                  <c:v>0</c:v>
                </c:pt>
                <c:pt idx="245">
                  <c:v>0</c:v>
                </c:pt>
                <c:pt idx="246">
                  <c:v>0</c:v>
                </c:pt>
                <c:pt idx="247">
                  <c:v>8935.1280000000006</c:v>
                </c:pt>
                <c:pt idx="248">
                  <c:v>118</c:v>
                </c:pt>
                <c:pt idx="249">
                  <c:v>0</c:v>
                </c:pt>
                <c:pt idx="250">
                  <c:v>514.29999999999995</c:v>
                </c:pt>
                <c:pt idx="251">
                  <c:v>2460.0140000000001</c:v>
                </c:pt>
                <c:pt idx="252">
                  <c:v>1260.31</c:v>
                </c:pt>
                <c:pt idx="253">
                  <c:v>8891.5</c:v>
                </c:pt>
                <c:pt idx="254">
                  <c:v>5432.9</c:v>
                </c:pt>
                <c:pt idx="255">
                  <c:v>5541.88</c:v>
                </c:pt>
                <c:pt idx="256">
                  <c:v>6100</c:v>
                </c:pt>
                <c:pt idx="257">
                  <c:v>3623</c:v>
                </c:pt>
                <c:pt idx="258">
                  <c:v>4677.7179999999998</c:v>
                </c:pt>
                <c:pt idx="259">
                  <c:v>4270.7560000000003</c:v>
                </c:pt>
                <c:pt idx="260">
                  <c:v>5395.6</c:v>
                </c:pt>
                <c:pt idx="261">
                  <c:v>5147.1000000000004</c:v>
                </c:pt>
                <c:pt idx="262">
                  <c:v>3813.5079999999998</c:v>
                </c:pt>
                <c:pt idx="263">
                  <c:v>512.25800000000004</c:v>
                </c:pt>
                <c:pt idx="264">
                  <c:v>100</c:v>
                </c:pt>
                <c:pt idx="265">
                  <c:v>40.200000000000003</c:v>
                </c:pt>
                <c:pt idx="266">
                  <c:v>2639.5</c:v>
                </c:pt>
                <c:pt idx="267">
                  <c:v>1121.4000000000001</c:v>
                </c:pt>
                <c:pt idx="268">
                  <c:v>65.650000000000006</c:v>
                </c:pt>
                <c:pt idx="269">
                  <c:v>1208.3</c:v>
                </c:pt>
                <c:pt idx="270">
                  <c:v>1228.2</c:v>
                </c:pt>
                <c:pt idx="271">
                  <c:v>20332.684000000001</c:v>
                </c:pt>
                <c:pt idx="272">
                  <c:v>2418</c:v>
                </c:pt>
                <c:pt idx="273">
                  <c:v>10355.375</c:v>
                </c:pt>
                <c:pt idx="274">
                  <c:v>9346</c:v>
                </c:pt>
                <c:pt idx="275">
                  <c:v>24507.03</c:v>
                </c:pt>
                <c:pt idx="276">
                  <c:v>3306.5</c:v>
                </c:pt>
                <c:pt idx="277">
                  <c:v>6247.5129999999999</c:v>
                </c:pt>
                <c:pt idx="278">
                  <c:v>14358.706</c:v>
                </c:pt>
                <c:pt idx="279">
                  <c:v>14390.79</c:v>
                </c:pt>
                <c:pt idx="280">
                  <c:v>13222.82</c:v>
                </c:pt>
                <c:pt idx="281">
                  <c:v>22012.098999999998</c:v>
                </c:pt>
                <c:pt idx="282">
                  <c:v>31680.35</c:v>
                </c:pt>
                <c:pt idx="283">
                  <c:v>25123.257000000001</c:v>
                </c:pt>
                <c:pt idx="284">
                  <c:v>22121.594000000001</c:v>
                </c:pt>
                <c:pt idx="285">
                  <c:v>19696.7</c:v>
                </c:pt>
                <c:pt idx="286">
                  <c:v>13153.4</c:v>
                </c:pt>
                <c:pt idx="287">
                  <c:v>2516.4499999999998</c:v>
                </c:pt>
                <c:pt idx="288">
                  <c:v>14256.18</c:v>
                </c:pt>
                <c:pt idx="289">
                  <c:v>13567.22</c:v>
                </c:pt>
                <c:pt idx="290">
                  <c:v>1374.89</c:v>
                </c:pt>
                <c:pt idx="291">
                  <c:v>736.12</c:v>
                </c:pt>
                <c:pt idx="292">
                  <c:v>659.89</c:v>
                </c:pt>
                <c:pt idx="293">
                  <c:v>0</c:v>
                </c:pt>
                <c:pt idx="294">
                  <c:v>913.89</c:v>
                </c:pt>
                <c:pt idx="295">
                  <c:v>1341.56</c:v>
                </c:pt>
                <c:pt idx="296">
                  <c:v>1265</c:v>
                </c:pt>
                <c:pt idx="297">
                  <c:v>1260.0999999999999</c:v>
                </c:pt>
                <c:pt idx="298">
                  <c:v>1199.9000000000001</c:v>
                </c:pt>
                <c:pt idx="299">
                  <c:v>23012.084999999999</c:v>
                </c:pt>
                <c:pt idx="300">
                  <c:v>1050</c:v>
                </c:pt>
                <c:pt idx="301">
                  <c:v>3158.5</c:v>
                </c:pt>
                <c:pt idx="302">
                  <c:v>2117.6</c:v>
                </c:pt>
                <c:pt idx="303">
                  <c:v>1173.432</c:v>
                </c:pt>
                <c:pt idx="304">
                  <c:v>18058.3</c:v>
                </c:pt>
                <c:pt idx="305">
                  <c:v>6629.5</c:v>
                </c:pt>
                <c:pt idx="306">
                  <c:v>32531.918000000001</c:v>
                </c:pt>
                <c:pt idx="307">
                  <c:v>13053.7</c:v>
                </c:pt>
                <c:pt idx="308">
                  <c:v>21069.5</c:v>
                </c:pt>
                <c:pt idx="309">
                  <c:v>8727.9619999999995</c:v>
                </c:pt>
                <c:pt idx="310">
                  <c:v>3872.45</c:v>
                </c:pt>
                <c:pt idx="311">
                  <c:v>3429.95</c:v>
                </c:pt>
                <c:pt idx="312">
                  <c:v>0</c:v>
                </c:pt>
                <c:pt idx="313">
                  <c:v>3664.3649999999998</c:v>
                </c:pt>
                <c:pt idx="314">
                  <c:v>479.5</c:v>
                </c:pt>
                <c:pt idx="315">
                  <c:v>0</c:v>
                </c:pt>
                <c:pt idx="316">
                  <c:v>0</c:v>
                </c:pt>
                <c:pt idx="317">
                  <c:v>0</c:v>
                </c:pt>
                <c:pt idx="318">
                  <c:v>0</c:v>
                </c:pt>
                <c:pt idx="319">
                  <c:v>5500</c:v>
                </c:pt>
                <c:pt idx="320">
                  <c:v>0</c:v>
                </c:pt>
                <c:pt idx="321">
                  <c:v>4306.7020000000002</c:v>
                </c:pt>
                <c:pt idx="322">
                  <c:v>0</c:v>
                </c:pt>
                <c:pt idx="323">
                  <c:v>8114.5</c:v>
                </c:pt>
                <c:pt idx="324">
                  <c:v>23073.652999999998</c:v>
                </c:pt>
                <c:pt idx="325">
                  <c:v>11982.385</c:v>
                </c:pt>
                <c:pt idx="326">
                  <c:v>14037.4</c:v>
                </c:pt>
                <c:pt idx="327">
                  <c:v>13969.02</c:v>
                </c:pt>
                <c:pt idx="328">
                  <c:v>11891.684999999999</c:v>
                </c:pt>
                <c:pt idx="329">
                  <c:v>15639.4</c:v>
                </c:pt>
                <c:pt idx="330">
                  <c:v>21680.554</c:v>
                </c:pt>
                <c:pt idx="331">
                  <c:v>14337.21</c:v>
                </c:pt>
                <c:pt idx="332">
                  <c:v>10400.84</c:v>
                </c:pt>
                <c:pt idx="333">
                  <c:v>10298.6</c:v>
                </c:pt>
                <c:pt idx="334">
                  <c:v>9433</c:v>
                </c:pt>
                <c:pt idx="335">
                  <c:v>8166.04</c:v>
                </c:pt>
                <c:pt idx="336">
                  <c:v>472.46499999999997</c:v>
                </c:pt>
                <c:pt idx="337">
                  <c:v>472.46499999999997</c:v>
                </c:pt>
                <c:pt idx="338">
                  <c:v>0</c:v>
                </c:pt>
                <c:pt idx="339">
                  <c:v>0</c:v>
                </c:pt>
                <c:pt idx="340">
                  <c:v>0</c:v>
                </c:pt>
                <c:pt idx="341">
                  <c:v>0</c:v>
                </c:pt>
                <c:pt idx="342">
                  <c:v>0</c:v>
                </c:pt>
                <c:pt idx="343">
                  <c:v>1737</c:v>
                </c:pt>
                <c:pt idx="344">
                  <c:v>0</c:v>
                </c:pt>
                <c:pt idx="345">
                  <c:v>1832.97</c:v>
                </c:pt>
                <c:pt idx="346">
                  <c:v>1431.825</c:v>
                </c:pt>
                <c:pt idx="347">
                  <c:v>36838.449999999997</c:v>
                </c:pt>
                <c:pt idx="348">
                  <c:v>29485.1</c:v>
                </c:pt>
                <c:pt idx="349">
                  <c:v>22451</c:v>
                </c:pt>
                <c:pt idx="350">
                  <c:v>25838.06</c:v>
                </c:pt>
                <c:pt idx="351">
                  <c:v>24364.66</c:v>
                </c:pt>
                <c:pt idx="352">
                  <c:v>22841.16</c:v>
                </c:pt>
                <c:pt idx="353">
                  <c:v>41137.26</c:v>
                </c:pt>
                <c:pt idx="354">
                  <c:v>18737.900000000001</c:v>
                </c:pt>
                <c:pt idx="355">
                  <c:v>24201.86</c:v>
                </c:pt>
                <c:pt idx="356">
                  <c:v>2700</c:v>
                </c:pt>
                <c:pt idx="357">
                  <c:v>1883.6</c:v>
                </c:pt>
                <c:pt idx="358">
                  <c:v>15597.218999999999</c:v>
                </c:pt>
                <c:pt idx="359">
                  <c:v>783.625</c:v>
                </c:pt>
                <c:pt idx="360">
                  <c:v>1994.7</c:v>
                </c:pt>
                <c:pt idx="361">
                  <c:v>0</c:v>
                </c:pt>
                <c:pt idx="362">
                  <c:v>7256.2780000000002</c:v>
                </c:pt>
                <c:pt idx="363">
                  <c:v>7110.3</c:v>
                </c:pt>
                <c:pt idx="364">
                  <c:v>7105.5</c:v>
                </c:pt>
                <c:pt idx="365">
                  <c:v>7105.5</c:v>
                </c:pt>
                <c:pt idx="366">
                  <c:v>7137.5</c:v>
                </c:pt>
                <c:pt idx="367">
                  <c:v>5025</c:v>
                </c:pt>
                <c:pt idx="368">
                  <c:v>0</c:v>
                </c:pt>
                <c:pt idx="369">
                  <c:v>1425</c:v>
                </c:pt>
                <c:pt idx="370">
                  <c:v>1312.5</c:v>
                </c:pt>
                <c:pt idx="371">
                  <c:v>1425</c:v>
                </c:pt>
                <c:pt idx="372">
                  <c:v>7930.2250000000004</c:v>
                </c:pt>
                <c:pt idx="373">
                  <c:v>1200</c:v>
                </c:pt>
                <c:pt idx="374">
                  <c:v>2101.5</c:v>
                </c:pt>
                <c:pt idx="375">
                  <c:v>2533.9949999999999</c:v>
                </c:pt>
                <c:pt idx="376">
                  <c:v>13937.565000000001</c:v>
                </c:pt>
                <c:pt idx="377">
                  <c:v>8458.3950000000004</c:v>
                </c:pt>
                <c:pt idx="378">
                  <c:v>0</c:v>
                </c:pt>
                <c:pt idx="379">
                  <c:v>1164</c:v>
                </c:pt>
                <c:pt idx="380">
                  <c:v>0</c:v>
                </c:pt>
                <c:pt idx="381">
                  <c:v>0</c:v>
                </c:pt>
                <c:pt idx="382">
                  <c:v>0</c:v>
                </c:pt>
                <c:pt idx="383">
                  <c:v>3000</c:v>
                </c:pt>
                <c:pt idx="384">
                  <c:v>0</c:v>
                </c:pt>
                <c:pt idx="385">
                  <c:v>2908.62</c:v>
                </c:pt>
                <c:pt idx="386">
                  <c:v>0</c:v>
                </c:pt>
                <c:pt idx="387">
                  <c:v>0</c:v>
                </c:pt>
                <c:pt idx="388">
                  <c:v>5</c:v>
                </c:pt>
                <c:pt idx="389">
                  <c:v>84</c:v>
                </c:pt>
                <c:pt idx="390">
                  <c:v>5.5</c:v>
                </c:pt>
                <c:pt idx="391">
                  <c:v>1820</c:v>
                </c:pt>
                <c:pt idx="392">
                  <c:v>0</c:v>
                </c:pt>
                <c:pt idx="393">
                  <c:v>130</c:v>
                </c:pt>
                <c:pt idx="394">
                  <c:v>15468.36</c:v>
                </c:pt>
                <c:pt idx="395">
                  <c:v>12879.13</c:v>
                </c:pt>
                <c:pt idx="396">
                  <c:v>23438.15</c:v>
                </c:pt>
                <c:pt idx="397">
                  <c:v>17861.268</c:v>
                </c:pt>
                <c:pt idx="398">
                  <c:v>19057.043000000001</c:v>
                </c:pt>
                <c:pt idx="399">
                  <c:v>25954.092000000001</c:v>
                </c:pt>
                <c:pt idx="400">
                  <c:v>27695.382000000001</c:v>
                </c:pt>
                <c:pt idx="401">
                  <c:v>22162.53</c:v>
                </c:pt>
                <c:pt idx="402">
                  <c:v>21835.365000000002</c:v>
                </c:pt>
                <c:pt idx="403">
                  <c:v>9308.23</c:v>
                </c:pt>
                <c:pt idx="404">
                  <c:v>23898.02</c:v>
                </c:pt>
                <c:pt idx="405">
                  <c:v>31307.98</c:v>
                </c:pt>
                <c:pt idx="406">
                  <c:v>93.489000000000004</c:v>
                </c:pt>
                <c:pt idx="407">
                  <c:v>77</c:v>
                </c:pt>
                <c:pt idx="408">
                  <c:v>0</c:v>
                </c:pt>
                <c:pt idx="409">
                  <c:v>0</c:v>
                </c:pt>
                <c:pt idx="410">
                  <c:v>0</c:v>
                </c:pt>
                <c:pt idx="411">
                  <c:v>0</c:v>
                </c:pt>
                <c:pt idx="412">
                  <c:v>0</c:v>
                </c:pt>
                <c:pt idx="413">
                  <c:v>0</c:v>
                </c:pt>
                <c:pt idx="414">
                  <c:v>1770</c:v>
                </c:pt>
                <c:pt idx="415">
                  <c:v>0</c:v>
                </c:pt>
                <c:pt idx="416">
                  <c:v>1508</c:v>
                </c:pt>
                <c:pt idx="417">
                  <c:v>3520</c:v>
                </c:pt>
                <c:pt idx="418">
                  <c:v>3951.5</c:v>
                </c:pt>
                <c:pt idx="419">
                  <c:v>964.95</c:v>
                </c:pt>
                <c:pt idx="420">
                  <c:v>8995.2999999999993</c:v>
                </c:pt>
                <c:pt idx="421">
                  <c:v>9821.3449999999993</c:v>
                </c:pt>
                <c:pt idx="422">
                  <c:v>10403.5</c:v>
                </c:pt>
                <c:pt idx="423">
                  <c:v>24783.692999999999</c:v>
                </c:pt>
                <c:pt idx="424">
                  <c:v>17229.684000000001</c:v>
                </c:pt>
                <c:pt idx="425">
                  <c:v>29117.4</c:v>
                </c:pt>
                <c:pt idx="426">
                  <c:v>8879.8510000000006</c:v>
                </c:pt>
                <c:pt idx="427">
                  <c:v>16989.39</c:v>
                </c:pt>
                <c:pt idx="428">
                  <c:v>13961.421</c:v>
                </c:pt>
                <c:pt idx="429">
                  <c:v>19270.3</c:v>
                </c:pt>
                <c:pt idx="430">
                  <c:v>1072.4000000000001</c:v>
                </c:pt>
                <c:pt idx="431">
                  <c:v>909.4</c:v>
                </c:pt>
                <c:pt idx="432">
                  <c:v>94.478999999999999</c:v>
                </c:pt>
                <c:pt idx="433">
                  <c:v>94.492999999999995</c:v>
                </c:pt>
                <c:pt idx="434">
                  <c:v>94.486000000000004</c:v>
                </c:pt>
                <c:pt idx="435">
                  <c:v>105</c:v>
                </c:pt>
                <c:pt idx="436">
                  <c:v>105</c:v>
                </c:pt>
                <c:pt idx="437">
                  <c:v>105</c:v>
                </c:pt>
                <c:pt idx="438">
                  <c:v>154.99</c:v>
                </c:pt>
                <c:pt idx="439">
                  <c:v>186.28399999999999</c:v>
                </c:pt>
                <c:pt idx="440">
                  <c:v>2661</c:v>
                </c:pt>
                <c:pt idx="441">
                  <c:v>3685</c:v>
                </c:pt>
                <c:pt idx="442">
                  <c:v>3681.364</c:v>
                </c:pt>
                <c:pt idx="443">
                  <c:v>4307.0609999999997</c:v>
                </c:pt>
                <c:pt idx="444">
                  <c:v>12507.852999999999</c:v>
                </c:pt>
                <c:pt idx="445">
                  <c:v>4203.0010000000002</c:v>
                </c:pt>
                <c:pt idx="446">
                  <c:v>22980.39</c:v>
                </c:pt>
                <c:pt idx="447">
                  <c:v>2602.7510000000002</c:v>
                </c:pt>
                <c:pt idx="448">
                  <c:v>10871.609</c:v>
                </c:pt>
                <c:pt idx="449">
                  <c:v>13789.19</c:v>
                </c:pt>
                <c:pt idx="450">
                  <c:v>29280.514999999999</c:v>
                </c:pt>
                <c:pt idx="451">
                  <c:v>26158.812999999998</c:v>
                </c:pt>
                <c:pt idx="452">
                  <c:v>2280.2710000000002</c:v>
                </c:pt>
                <c:pt idx="453">
                  <c:v>5471.6869999999999</c:v>
                </c:pt>
                <c:pt idx="454">
                  <c:v>7907.03</c:v>
                </c:pt>
                <c:pt idx="455">
                  <c:v>7311</c:v>
                </c:pt>
                <c:pt idx="456">
                  <c:v>524.23099999999999</c:v>
                </c:pt>
                <c:pt idx="457">
                  <c:v>3108.9009999999998</c:v>
                </c:pt>
                <c:pt idx="458">
                  <c:v>2331</c:v>
                </c:pt>
                <c:pt idx="459">
                  <c:v>0</c:v>
                </c:pt>
                <c:pt idx="460">
                  <c:v>0</c:v>
                </c:pt>
                <c:pt idx="461">
                  <c:v>0</c:v>
                </c:pt>
                <c:pt idx="462">
                  <c:v>0</c:v>
                </c:pt>
                <c:pt idx="463">
                  <c:v>7369</c:v>
                </c:pt>
                <c:pt idx="464">
                  <c:v>4301.2</c:v>
                </c:pt>
                <c:pt idx="465">
                  <c:v>5419.4759999999997</c:v>
                </c:pt>
                <c:pt idx="466">
                  <c:v>5146.5010000000002</c:v>
                </c:pt>
                <c:pt idx="467">
                  <c:v>9500.3009999999995</c:v>
                </c:pt>
                <c:pt idx="468">
                  <c:v>3447.4250000000002</c:v>
                </c:pt>
                <c:pt idx="469">
                  <c:v>9489.0949999999993</c:v>
                </c:pt>
                <c:pt idx="470">
                  <c:v>11281.407999999999</c:v>
                </c:pt>
                <c:pt idx="471">
                  <c:v>9690.24</c:v>
                </c:pt>
                <c:pt idx="472">
                  <c:v>6691.4440000000004</c:v>
                </c:pt>
                <c:pt idx="473">
                  <c:v>7784.1009999999997</c:v>
                </c:pt>
                <c:pt idx="474">
                  <c:v>19739.419000000002</c:v>
                </c:pt>
                <c:pt idx="475">
                  <c:v>31381.243999999999</c:v>
                </c:pt>
                <c:pt idx="476">
                  <c:v>20658.652999999998</c:v>
                </c:pt>
                <c:pt idx="477">
                  <c:v>7314.1180000000004</c:v>
                </c:pt>
                <c:pt idx="478">
                  <c:v>4019.9960000000001</c:v>
                </c:pt>
                <c:pt idx="479">
                  <c:v>3605.5439999999999</c:v>
                </c:pt>
                <c:pt idx="480">
                  <c:v>2598.3000000000002</c:v>
                </c:pt>
                <c:pt idx="481">
                  <c:v>1097.79</c:v>
                </c:pt>
                <c:pt idx="482">
                  <c:v>2024.59</c:v>
                </c:pt>
                <c:pt idx="483">
                  <c:v>4093.58</c:v>
                </c:pt>
                <c:pt idx="484">
                  <c:v>2555</c:v>
                </c:pt>
                <c:pt idx="485">
                  <c:v>3586.99</c:v>
                </c:pt>
                <c:pt idx="486">
                  <c:v>3587</c:v>
                </c:pt>
                <c:pt idx="487">
                  <c:v>5906.18</c:v>
                </c:pt>
                <c:pt idx="488">
                  <c:v>6923.5</c:v>
                </c:pt>
                <c:pt idx="489">
                  <c:v>16603.189999999999</c:v>
                </c:pt>
                <c:pt idx="490">
                  <c:v>147.5</c:v>
                </c:pt>
                <c:pt idx="491">
                  <c:v>99.5</c:v>
                </c:pt>
                <c:pt idx="492">
                  <c:v>8641.19</c:v>
                </c:pt>
                <c:pt idx="493">
                  <c:v>8372.6200000000008</c:v>
                </c:pt>
                <c:pt idx="494">
                  <c:v>27737.919999999998</c:v>
                </c:pt>
                <c:pt idx="495">
                  <c:v>14837.71</c:v>
                </c:pt>
                <c:pt idx="496">
                  <c:v>17301.25</c:v>
                </c:pt>
                <c:pt idx="497">
                  <c:v>27725.95</c:v>
                </c:pt>
                <c:pt idx="498">
                  <c:v>13391.5</c:v>
                </c:pt>
                <c:pt idx="499">
                  <c:v>11889.7</c:v>
                </c:pt>
                <c:pt idx="500">
                  <c:v>32806.18</c:v>
                </c:pt>
                <c:pt idx="501">
                  <c:v>18801.48</c:v>
                </c:pt>
                <c:pt idx="502">
                  <c:v>4343.5</c:v>
                </c:pt>
                <c:pt idx="503">
                  <c:v>3687</c:v>
                </c:pt>
                <c:pt idx="504">
                  <c:v>0</c:v>
                </c:pt>
                <c:pt idx="505">
                  <c:v>603</c:v>
                </c:pt>
                <c:pt idx="506">
                  <c:v>5783</c:v>
                </c:pt>
                <c:pt idx="507">
                  <c:v>388</c:v>
                </c:pt>
                <c:pt idx="508">
                  <c:v>1025</c:v>
                </c:pt>
                <c:pt idx="509">
                  <c:v>1015</c:v>
                </c:pt>
                <c:pt idx="510">
                  <c:v>1561</c:v>
                </c:pt>
                <c:pt idx="511">
                  <c:v>16171</c:v>
                </c:pt>
                <c:pt idx="512">
                  <c:v>1870.1679999999999</c:v>
                </c:pt>
                <c:pt idx="513">
                  <c:v>3526.5</c:v>
                </c:pt>
                <c:pt idx="514">
                  <c:v>17925</c:v>
                </c:pt>
                <c:pt idx="515">
                  <c:v>20269.990000000002</c:v>
                </c:pt>
                <c:pt idx="516">
                  <c:v>2252.4670000000001</c:v>
                </c:pt>
                <c:pt idx="517">
                  <c:v>14989</c:v>
                </c:pt>
                <c:pt idx="518">
                  <c:v>21299.599999999999</c:v>
                </c:pt>
                <c:pt idx="519">
                  <c:v>15920</c:v>
                </c:pt>
                <c:pt idx="520">
                  <c:v>28311.23</c:v>
                </c:pt>
                <c:pt idx="521">
                  <c:v>33405.519999999997</c:v>
                </c:pt>
                <c:pt idx="522">
                  <c:v>1588.6</c:v>
                </c:pt>
                <c:pt idx="523">
                  <c:v>1004</c:v>
                </c:pt>
                <c:pt idx="524">
                  <c:v>2584.0100000000002</c:v>
                </c:pt>
                <c:pt idx="525">
                  <c:v>3574.1120000000001</c:v>
                </c:pt>
                <c:pt idx="526">
                  <c:v>5421.9110000000001</c:v>
                </c:pt>
                <c:pt idx="527">
                  <c:v>804.01</c:v>
                </c:pt>
                <c:pt idx="528">
                  <c:v>2330</c:v>
                </c:pt>
                <c:pt idx="529">
                  <c:v>793.89</c:v>
                </c:pt>
                <c:pt idx="530">
                  <c:v>704.07</c:v>
                </c:pt>
                <c:pt idx="531">
                  <c:v>472.6</c:v>
                </c:pt>
                <c:pt idx="532">
                  <c:v>462.75</c:v>
                </c:pt>
                <c:pt idx="533">
                  <c:v>436.8</c:v>
                </c:pt>
                <c:pt idx="534">
                  <c:v>436.75</c:v>
                </c:pt>
                <c:pt idx="535">
                  <c:v>605.649</c:v>
                </c:pt>
                <c:pt idx="536">
                  <c:v>2631.2</c:v>
                </c:pt>
                <c:pt idx="537">
                  <c:v>85</c:v>
                </c:pt>
                <c:pt idx="538">
                  <c:v>145.828</c:v>
                </c:pt>
                <c:pt idx="539">
                  <c:v>960</c:v>
                </c:pt>
                <c:pt idx="540">
                  <c:v>5167</c:v>
                </c:pt>
                <c:pt idx="541">
                  <c:v>3688.4</c:v>
                </c:pt>
                <c:pt idx="542">
                  <c:v>1499.94</c:v>
                </c:pt>
                <c:pt idx="543">
                  <c:v>1507.4</c:v>
                </c:pt>
                <c:pt idx="544">
                  <c:v>2913.54</c:v>
                </c:pt>
                <c:pt idx="545">
                  <c:v>2950.36</c:v>
                </c:pt>
                <c:pt idx="546">
                  <c:v>1284</c:v>
                </c:pt>
                <c:pt idx="547">
                  <c:v>1500</c:v>
                </c:pt>
                <c:pt idx="548">
                  <c:v>1850.4</c:v>
                </c:pt>
                <c:pt idx="549">
                  <c:v>3217.3760000000002</c:v>
                </c:pt>
                <c:pt idx="550">
                  <c:v>1905.78</c:v>
                </c:pt>
                <c:pt idx="551">
                  <c:v>2332.64</c:v>
                </c:pt>
                <c:pt idx="552">
                  <c:v>66</c:v>
                </c:pt>
                <c:pt idx="553">
                  <c:v>66</c:v>
                </c:pt>
                <c:pt idx="554">
                  <c:v>63</c:v>
                </c:pt>
                <c:pt idx="555">
                  <c:v>0</c:v>
                </c:pt>
                <c:pt idx="556">
                  <c:v>44.64</c:v>
                </c:pt>
                <c:pt idx="557">
                  <c:v>38.369999999999997</c:v>
                </c:pt>
                <c:pt idx="558">
                  <c:v>38.369999999999997</c:v>
                </c:pt>
                <c:pt idx="559">
                  <c:v>30</c:v>
                </c:pt>
                <c:pt idx="560">
                  <c:v>6271.82</c:v>
                </c:pt>
                <c:pt idx="561">
                  <c:v>12088.466</c:v>
                </c:pt>
                <c:pt idx="562">
                  <c:v>7121.6959999999999</c:v>
                </c:pt>
                <c:pt idx="563">
                  <c:v>6879.0860000000002</c:v>
                </c:pt>
                <c:pt idx="564">
                  <c:v>7362.8</c:v>
                </c:pt>
                <c:pt idx="565">
                  <c:v>7699.5</c:v>
                </c:pt>
                <c:pt idx="566">
                  <c:v>60</c:v>
                </c:pt>
                <c:pt idx="567">
                  <c:v>0</c:v>
                </c:pt>
                <c:pt idx="568">
                  <c:v>0</c:v>
                </c:pt>
                <c:pt idx="569">
                  <c:v>60</c:v>
                </c:pt>
                <c:pt idx="570">
                  <c:v>5953.5</c:v>
                </c:pt>
                <c:pt idx="571">
                  <c:v>49.5</c:v>
                </c:pt>
                <c:pt idx="572">
                  <c:v>12809.4</c:v>
                </c:pt>
                <c:pt idx="573">
                  <c:v>15628</c:v>
                </c:pt>
                <c:pt idx="574">
                  <c:v>0</c:v>
                </c:pt>
                <c:pt idx="575">
                  <c:v>0</c:v>
                </c:pt>
                <c:pt idx="576">
                  <c:v>1.885</c:v>
                </c:pt>
                <c:pt idx="577">
                  <c:v>144</c:v>
                </c:pt>
                <c:pt idx="578">
                  <c:v>56</c:v>
                </c:pt>
                <c:pt idx="579">
                  <c:v>0</c:v>
                </c:pt>
                <c:pt idx="580">
                  <c:v>0</c:v>
                </c:pt>
                <c:pt idx="581">
                  <c:v>0</c:v>
                </c:pt>
                <c:pt idx="582">
                  <c:v>0</c:v>
                </c:pt>
                <c:pt idx="583">
                  <c:v>2010</c:v>
                </c:pt>
                <c:pt idx="584">
                  <c:v>2680</c:v>
                </c:pt>
                <c:pt idx="585">
                  <c:v>4640.5</c:v>
                </c:pt>
                <c:pt idx="586">
                  <c:v>5085.3999999999996</c:v>
                </c:pt>
                <c:pt idx="587">
                  <c:v>1061.5</c:v>
                </c:pt>
                <c:pt idx="588">
                  <c:v>4181.5</c:v>
                </c:pt>
                <c:pt idx="589">
                  <c:v>2690.41</c:v>
                </c:pt>
                <c:pt idx="590">
                  <c:v>4189.3999999999996</c:v>
                </c:pt>
                <c:pt idx="591">
                  <c:v>5039.17</c:v>
                </c:pt>
                <c:pt idx="592">
                  <c:v>3881.69</c:v>
                </c:pt>
                <c:pt idx="593">
                  <c:v>24458.16</c:v>
                </c:pt>
                <c:pt idx="594">
                  <c:v>11414.594999999999</c:v>
                </c:pt>
                <c:pt idx="595">
                  <c:v>31353.02</c:v>
                </c:pt>
                <c:pt idx="596">
                  <c:v>14027.35</c:v>
                </c:pt>
                <c:pt idx="597">
                  <c:v>23854.277999999998</c:v>
                </c:pt>
                <c:pt idx="598">
                  <c:v>6879</c:v>
                </c:pt>
                <c:pt idx="599">
                  <c:v>687.43</c:v>
                </c:pt>
                <c:pt idx="600">
                  <c:v>33.950000000000003</c:v>
                </c:pt>
                <c:pt idx="601">
                  <c:v>0</c:v>
                </c:pt>
                <c:pt idx="602">
                  <c:v>0</c:v>
                </c:pt>
                <c:pt idx="603">
                  <c:v>0</c:v>
                </c:pt>
                <c:pt idx="604">
                  <c:v>0</c:v>
                </c:pt>
                <c:pt idx="605">
                  <c:v>0</c:v>
                </c:pt>
                <c:pt idx="606">
                  <c:v>0</c:v>
                </c:pt>
                <c:pt idx="607">
                  <c:v>45</c:v>
                </c:pt>
                <c:pt idx="608">
                  <c:v>389.97</c:v>
                </c:pt>
                <c:pt idx="609">
                  <c:v>2823.6</c:v>
                </c:pt>
                <c:pt idx="610">
                  <c:v>393</c:v>
                </c:pt>
                <c:pt idx="611">
                  <c:v>9079.65</c:v>
                </c:pt>
                <c:pt idx="612">
                  <c:v>3884.36</c:v>
                </c:pt>
                <c:pt idx="613">
                  <c:v>20328.310000000001</c:v>
                </c:pt>
                <c:pt idx="614">
                  <c:v>31137</c:v>
                </c:pt>
                <c:pt idx="615">
                  <c:v>24114.63</c:v>
                </c:pt>
                <c:pt idx="616">
                  <c:v>27389.759999999998</c:v>
                </c:pt>
                <c:pt idx="617">
                  <c:v>8056.52</c:v>
                </c:pt>
                <c:pt idx="618">
                  <c:v>7024.77</c:v>
                </c:pt>
                <c:pt idx="619">
                  <c:v>11586.8</c:v>
                </c:pt>
                <c:pt idx="620">
                  <c:v>9360.5300000000007</c:v>
                </c:pt>
                <c:pt idx="621">
                  <c:v>16433.599999999999</c:v>
                </c:pt>
                <c:pt idx="622">
                  <c:v>4596</c:v>
                </c:pt>
                <c:pt idx="623">
                  <c:v>4480.2</c:v>
                </c:pt>
                <c:pt idx="624">
                  <c:v>67</c:v>
                </c:pt>
                <c:pt idx="625">
                  <c:v>78.41</c:v>
                </c:pt>
                <c:pt idx="626">
                  <c:v>65.400000000000006</c:v>
                </c:pt>
                <c:pt idx="627">
                  <c:v>42.39</c:v>
                </c:pt>
                <c:pt idx="628">
                  <c:v>63</c:v>
                </c:pt>
                <c:pt idx="629">
                  <c:v>42.4</c:v>
                </c:pt>
                <c:pt idx="630">
                  <c:v>63</c:v>
                </c:pt>
                <c:pt idx="631">
                  <c:v>1492.5</c:v>
                </c:pt>
                <c:pt idx="632">
                  <c:v>1416.66</c:v>
                </c:pt>
                <c:pt idx="633">
                  <c:v>112.2</c:v>
                </c:pt>
                <c:pt idx="634">
                  <c:v>292.8</c:v>
                </c:pt>
                <c:pt idx="635">
                  <c:v>2335.4499999999998</c:v>
                </c:pt>
                <c:pt idx="636">
                  <c:v>35444.480000000003</c:v>
                </c:pt>
                <c:pt idx="637">
                  <c:v>5400.13</c:v>
                </c:pt>
                <c:pt idx="638">
                  <c:v>7296.35</c:v>
                </c:pt>
                <c:pt idx="639">
                  <c:v>7024.53</c:v>
                </c:pt>
                <c:pt idx="640">
                  <c:v>28721.07</c:v>
                </c:pt>
                <c:pt idx="641">
                  <c:v>39662.400000000001</c:v>
                </c:pt>
                <c:pt idx="642">
                  <c:v>31084.76</c:v>
                </c:pt>
                <c:pt idx="643">
                  <c:v>3876</c:v>
                </c:pt>
                <c:pt idx="644">
                  <c:v>9394.42</c:v>
                </c:pt>
                <c:pt idx="645">
                  <c:v>6905.11</c:v>
                </c:pt>
                <c:pt idx="646">
                  <c:v>2356.36</c:v>
                </c:pt>
                <c:pt idx="647">
                  <c:v>3425.5</c:v>
                </c:pt>
                <c:pt idx="648">
                  <c:v>0</c:v>
                </c:pt>
                <c:pt idx="649">
                  <c:v>109.5</c:v>
                </c:pt>
                <c:pt idx="650">
                  <c:v>62.5</c:v>
                </c:pt>
                <c:pt idx="651">
                  <c:v>35</c:v>
                </c:pt>
                <c:pt idx="652">
                  <c:v>35</c:v>
                </c:pt>
                <c:pt idx="653">
                  <c:v>35</c:v>
                </c:pt>
                <c:pt idx="654">
                  <c:v>55.8</c:v>
                </c:pt>
                <c:pt idx="655">
                  <c:v>50</c:v>
                </c:pt>
                <c:pt idx="656">
                  <c:v>2609.3000000000002</c:v>
                </c:pt>
                <c:pt idx="657">
                  <c:v>7556.5</c:v>
                </c:pt>
                <c:pt idx="658">
                  <c:v>4270</c:v>
                </c:pt>
                <c:pt idx="659">
                  <c:v>5078</c:v>
                </c:pt>
                <c:pt idx="660">
                  <c:v>12199.25</c:v>
                </c:pt>
                <c:pt idx="661">
                  <c:v>6665.7</c:v>
                </c:pt>
                <c:pt idx="662">
                  <c:v>20347.62</c:v>
                </c:pt>
                <c:pt idx="663">
                  <c:v>19075.93</c:v>
                </c:pt>
                <c:pt idx="664">
                  <c:v>7071.84</c:v>
                </c:pt>
                <c:pt idx="665">
                  <c:v>75166.81</c:v>
                </c:pt>
                <c:pt idx="666">
                  <c:v>51110.11</c:v>
                </c:pt>
                <c:pt idx="667">
                  <c:v>57743.6</c:v>
                </c:pt>
                <c:pt idx="668">
                  <c:v>57813.04</c:v>
                </c:pt>
                <c:pt idx="669">
                  <c:v>65692.5</c:v>
                </c:pt>
                <c:pt idx="670">
                  <c:v>7947.65</c:v>
                </c:pt>
                <c:pt idx="671">
                  <c:v>3162.5</c:v>
                </c:pt>
                <c:pt idx="672">
                  <c:v>82.5</c:v>
                </c:pt>
                <c:pt idx="673">
                  <c:v>0</c:v>
                </c:pt>
                <c:pt idx="674">
                  <c:v>0</c:v>
                </c:pt>
                <c:pt idx="675">
                  <c:v>0</c:v>
                </c:pt>
                <c:pt idx="676">
                  <c:v>0</c:v>
                </c:pt>
                <c:pt idx="677">
                  <c:v>0</c:v>
                </c:pt>
                <c:pt idx="678">
                  <c:v>0</c:v>
                </c:pt>
                <c:pt idx="679">
                  <c:v>0</c:v>
                </c:pt>
                <c:pt idx="680">
                  <c:v>0</c:v>
                </c:pt>
                <c:pt idx="681">
                  <c:v>75</c:v>
                </c:pt>
                <c:pt idx="682">
                  <c:v>75</c:v>
                </c:pt>
                <c:pt idx="683">
                  <c:v>29740</c:v>
                </c:pt>
                <c:pt idx="684">
                  <c:v>22887.5</c:v>
                </c:pt>
                <c:pt idx="685">
                  <c:v>29660.61</c:v>
                </c:pt>
                <c:pt idx="686">
                  <c:v>39812.019999999997</c:v>
                </c:pt>
                <c:pt idx="687">
                  <c:v>21625.55</c:v>
                </c:pt>
                <c:pt idx="688">
                  <c:v>24768.18</c:v>
                </c:pt>
                <c:pt idx="689">
                  <c:v>4571.53</c:v>
                </c:pt>
                <c:pt idx="690">
                  <c:v>17399.5</c:v>
                </c:pt>
                <c:pt idx="691">
                  <c:v>10007.66</c:v>
                </c:pt>
                <c:pt idx="692">
                  <c:v>12917.99</c:v>
                </c:pt>
                <c:pt idx="693">
                  <c:v>14824.1</c:v>
                </c:pt>
                <c:pt idx="694">
                  <c:v>426.01</c:v>
                </c:pt>
                <c:pt idx="695">
                  <c:v>129</c:v>
                </c:pt>
                <c:pt idx="696">
                  <c:v>13795.01</c:v>
                </c:pt>
                <c:pt idx="697">
                  <c:v>13660.5</c:v>
                </c:pt>
                <c:pt idx="698">
                  <c:v>60</c:v>
                </c:pt>
                <c:pt idx="699">
                  <c:v>30</c:v>
                </c:pt>
                <c:pt idx="700">
                  <c:v>30</c:v>
                </c:pt>
                <c:pt idx="701">
                  <c:v>30</c:v>
                </c:pt>
                <c:pt idx="702">
                  <c:v>27.5</c:v>
                </c:pt>
                <c:pt idx="703">
                  <c:v>45</c:v>
                </c:pt>
                <c:pt idx="704">
                  <c:v>1148</c:v>
                </c:pt>
                <c:pt idx="705">
                  <c:v>772.5</c:v>
                </c:pt>
                <c:pt idx="706">
                  <c:v>822</c:v>
                </c:pt>
                <c:pt idx="707">
                  <c:v>11397.5</c:v>
                </c:pt>
                <c:pt idx="708">
                  <c:v>6038</c:v>
                </c:pt>
                <c:pt idx="709">
                  <c:v>822.5</c:v>
                </c:pt>
                <c:pt idx="710">
                  <c:v>6077.01</c:v>
                </c:pt>
                <c:pt idx="711">
                  <c:v>7221.58</c:v>
                </c:pt>
                <c:pt idx="712">
                  <c:v>7720.23</c:v>
                </c:pt>
                <c:pt idx="713">
                  <c:v>9032.4500000000007</c:v>
                </c:pt>
                <c:pt idx="714">
                  <c:v>3143.6</c:v>
                </c:pt>
                <c:pt idx="715">
                  <c:v>2595.8000000000002</c:v>
                </c:pt>
                <c:pt idx="716">
                  <c:v>650</c:v>
                </c:pt>
                <c:pt idx="717">
                  <c:v>600</c:v>
                </c:pt>
                <c:pt idx="718">
                  <c:v>733.5</c:v>
                </c:pt>
                <c:pt idx="719">
                  <c:v>542.5</c:v>
                </c:pt>
              </c:numCache>
            </c:numRef>
          </c:val>
          <c:smooth val="0"/>
        </c:ser>
        <c:dLbls>
          <c:showLegendKey val="0"/>
          <c:showVal val="0"/>
          <c:showCatName val="0"/>
          <c:showSerName val="0"/>
          <c:showPercent val="0"/>
          <c:showBubbleSize val="0"/>
        </c:dLbls>
        <c:marker val="1"/>
        <c:smooth val="0"/>
        <c:axId val="163730560"/>
        <c:axId val="163572736"/>
      </c:lineChart>
      <c:catAx>
        <c:axId val="163548544"/>
        <c:scaling>
          <c:orientation val="minMax"/>
        </c:scaling>
        <c:delete val="0"/>
        <c:axPos val="b"/>
        <c:numFmt formatCode="d/m/yy\ h:mm;@" sourceLinked="1"/>
        <c:majorTickMark val="out"/>
        <c:minorTickMark val="none"/>
        <c:tickLblPos val="nextTo"/>
        <c:crossAx val="163570816"/>
        <c:crosses val="autoZero"/>
        <c:auto val="0"/>
        <c:lblAlgn val="ctr"/>
        <c:lblOffset val="100"/>
        <c:tickLblSkip val="24"/>
        <c:noMultiLvlLbl val="0"/>
      </c:catAx>
      <c:valAx>
        <c:axId val="163570816"/>
        <c:scaling>
          <c:orientation val="minMax"/>
        </c:scaling>
        <c:delete val="0"/>
        <c:axPos val="l"/>
        <c:majorGridlines/>
        <c:title>
          <c:tx>
            <c:rich>
              <a:bodyPr rot="-5400000" vert="horz"/>
              <a:lstStyle/>
              <a:p>
                <a:pPr>
                  <a:defRPr/>
                </a:pPr>
                <a:r>
                  <a:rPr lang="tr-TR"/>
                  <a:t>İşlem</a:t>
                </a:r>
                <a:r>
                  <a:rPr lang="tr-TR" baseline="0"/>
                  <a:t> Miktarı (MWh)</a:t>
                </a:r>
                <a:endParaRPr lang="tr-TR"/>
              </a:p>
            </c:rich>
          </c:tx>
          <c:overlay val="0"/>
        </c:title>
        <c:numFmt formatCode="#,##0.0#####" sourceLinked="1"/>
        <c:majorTickMark val="out"/>
        <c:minorTickMark val="none"/>
        <c:tickLblPos val="nextTo"/>
        <c:crossAx val="163548544"/>
        <c:crosses val="autoZero"/>
        <c:crossBetween val="between"/>
      </c:valAx>
      <c:valAx>
        <c:axId val="163572736"/>
        <c:scaling>
          <c:orientation val="minMax"/>
        </c:scaling>
        <c:delete val="0"/>
        <c:axPos val="r"/>
        <c:title>
          <c:tx>
            <c:rich>
              <a:bodyPr rot="-5400000" vert="horz"/>
              <a:lstStyle/>
              <a:p>
                <a:pPr>
                  <a:defRPr/>
                </a:pPr>
                <a:r>
                  <a:rPr lang="en-US"/>
                  <a:t>İşlem Ha</a:t>
                </a:r>
                <a:r>
                  <a:rPr lang="tr-TR"/>
                  <a:t>cmi</a:t>
                </a:r>
                <a:r>
                  <a:rPr lang="tr-TR" baseline="0"/>
                  <a:t> (TL)</a:t>
                </a:r>
                <a:endParaRPr lang="en-US"/>
              </a:p>
            </c:rich>
          </c:tx>
          <c:overlay val="0"/>
        </c:title>
        <c:numFmt formatCode="#,##0.0#####" sourceLinked="1"/>
        <c:majorTickMark val="out"/>
        <c:minorTickMark val="none"/>
        <c:tickLblPos val="nextTo"/>
        <c:crossAx val="163730560"/>
        <c:crosses val="max"/>
        <c:crossBetween val="between"/>
      </c:valAx>
      <c:dateAx>
        <c:axId val="163730560"/>
        <c:scaling>
          <c:orientation val="minMax"/>
        </c:scaling>
        <c:delete val="1"/>
        <c:axPos val="b"/>
        <c:numFmt formatCode="d/m/yy\ h:mm;@" sourceLinked="1"/>
        <c:majorTickMark val="out"/>
        <c:minorTickMark val="none"/>
        <c:tickLblPos val="nextTo"/>
        <c:crossAx val="163572736"/>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Özel Sektör İkili Anlaşma Hacmi</c:v>
          </c:tx>
          <c:marker>
            <c:symbol val="none"/>
          </c:marker>
          <c:cat>
            <c:numRef>
              <c:f>'İKİLİ ANLAŞMA'!$A$2:$A$721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'İKİLİ ANLAŞMA'!$B$2:$B$721</c:f>
              <c:numCache>
                <c:formatCode>#,##0.0#####</c:formatCode>
                <c:ptCount val="720"/>
                <c:pt idx="0">
                  <c:v>25296.2</c:v>
                </c:pt>
                <c:pt idx="1">
                  <c:v>25201.599999999999</c:v>
                </c:pt>
                <c:pt idx="2">
                  <c:v>25221.8</c:v>
                </c:pt>
                <c:pt idx="3">
                  <c:v>24907.4</c:v>
                </c:pt>
                <c:pt idx="4">
                  <c:v>24924</c:v>
                </c:pt>
                <c:pt idx="5">
                  <c:v>24990.6</c:v>
                </c:pt>
                <c:pt idx="6">
                  <c:v>25671.599999999999</c:v>
                </c:pt>
                <c:pt idx="7">
                  <c:v>26124</c:v>
                </c:pt>
                <c:pt idx="8">
                  <c:v>27081.8</c:v>
                </c:pt>
                <c:pt idx="9">
                  <c:v>27865.200000000001</c:v>
                </c:pt>
                <c:pt idx="10">
                  <c:v>28000</c:v>
                </c:pt>
                <c:pt idx="11">
                  <c:v>28040.6</c:v>
                </c:pt>
                <c:pt idx="12">
                  <c:v>27873.8</c:v>
                </c:pt>
                <c:pt idx="13">
                  <c:v>28001.599999999999</c:v>
                </c:pt>
                <c:pt idx="14">
                  <c:v>28263.8</c:v>
                </c:pt>
                <c:pt idx="15">
                  <c:v>28137.599999999999</c:v>
                </c:pt>
                <c:pt idx="16">
                  <c:v>27929.200000000001</c:v>
                </c:pt>
                <c:pt idx="17">
                  <c:v>26569</c:v>
                </c:pt>
                <c:pt idx="18">
                  <c:v>26214.400000000001</c:v>
                </c:pt>
                <c:pt idx="19">
                  <c:v>25934</c:v>
                </c:pt>
                <c:pt idx="20">
                  <c:v>25875.599999999999</c:v>
                </c:pt>
                <c:pt idx="21">
                  <c:v>25818</c:v>
                </c:pt>
                <c:pt idx="22">
                  <c:v>25104.6</c:v>
                </c:pt>
                <c:pt idx="23">
                  <c:v>24638.400000000001</c:v>
                </c:pt>
                <c:pt idx="24">
                  <c:v>25214</c:v>
                </c:pt>
                <c:pt idx="25">
                  <c:v>25435.4</c:v>
                </c:pt>
                <c:pt idx="26">
                  <c:v>25436</c:v>
                </c:pt>
                <c:pt idx="27">
                  <c:v>24666.6</c:v>
                </c:pt>
                <c:pt idx="28">
                  <c:v>24705</c:v>
                </c:pt>
                <c:pt idx="29">
                  <c:v>24795.599999999999</c:v>
                </c:pt>
                <c:pt idx="30">
                  <c:v>25576.2</c:v>
                </c:pt>
                <c:pt idx="31">
                  <c:v>26307.599999999999</c:v>
                </c:pt>
                <c:pt idx="32">
                  <c:v>26897.8</c:v>
                </c:pt>
                <c:pt idx="33">
                  <c:v>27384.400000000001</c:v>
                </c:pt>
                <c:pt idx="34">
                  <c:v>27611.8</c:v>
                </c:pt>
                <c:pt idx="35">
                  <c:v>27931</c:v>
                </c:pt>
                <c:pt idx="36">
                  <c:v>27607.4</c:v>
                </c:pt>
                <c:pt idx="37">
                  <c:v>27840.6</c:v>
                </c:pt>
                <c:pt idx="38">
                  <c:v>27857.4</c:v>
                </c:pt>
                <c:pt idx="39">
                  <c:v>27695.200000000001</c:v>
                </c:pt>
                <c:pt idx="40">
                  <c:v>27290.2</c:v>
                </c:pt>
                <c:pt idx="41">
                  <c:v>26410</c:v>
                </c:pt>
                <c:pt idx="42">
                  <c:v>26225.200000000001</c:v>
                </c:pt>
                <c:pt idx="43">
                  <c:v>26054</c:v>
                </c:pt>
                <c:pt idx="44">
                  <c:v>26209</c:v>
                </c:pt>
                <c:pt idx="45">
                  <c:v>26129.599999999999</c:v>
                </c:pt>
                <c:pt idx="46">
                  <c:v>25024</c:v>
                </c:pt>
                <c:pt idx="47">
                  <c:v>24806.799999999999</c:v>
                </c:pt>
                <c:pt idx="48">
                  <c:v>24519.8</c:v>
                </c:pt>
                <c:pt idx="49">
                  <c:v>24614.2</c:v>
                </c:pt>
                <c:pt idx="50">
                  <c:v>24394.799999999999</c:v>
                </c:pt>
                <c:pt idx="51">
                  <c:v>24045.8</c:v>
                </c:pt>
                <c:pt idx="52">
                  <c:v>23983</c:v>
                </c:pt>
                <c:pt idx="53">
                  <c:v>24552.6</c:v>
                </c:pt>
                <c:pt idx="54">
                  <c:v>24570.6</c:v>
                </c:pt>
                <c:pt idx="55">
                  <c:v>24383.200000000001</c:v>
                </c:pt>
                <c:pt idx="56">
                  <c:v>24937</c:v>
                </c:pt>
                <c:pt idx="57">
                  <c:v>25293.4</c:v>
                </c:pt>
                <c:pt idx="58">
                  <c:v>25616.799999999999</c:v>
                </c:pt>
                <c:pt idx="59">
                  <c:v>25811</c:v>
                </c:pt>
                <c:pt idx="60">
                  <c:v>26105.200000000001</c:v>
                </c:pt>
                <c:pt idx="61">
                  <c:v>26307.4</c:v>
                </c:pt>
                <c:pt idx="62">
                  <c:v>26342.6</c:v>
                </c:pt>
                <c:pt idx="63">
                  <c:v>26294.6</c:v>
                </c:pt>
                <c:pt idx="64">
                  <c:v>26091</c:v>
                </c:pt>
                <c:pt idx="65">
                  <c:v>25243.4</c:v>
                </c:pt>
                <c:pt idx="66">
                  <c:v>25148.400000000001</c:v>
                </c:pt>
                <c:pt idx="67">
                  <c:v>25213.8</c:v>
                </c:pt>
                <c:pt idx="68">
                  <c:v>24905.200000000001</c:v>
                </c:pt>
                <c:pt idx="69">
                  <c:v>25341.599999999999</c:v>
                </c:pt>
                <c:pt idx="70">
                  <c:v>24010.400000000001</c:v>
                </c:pt>
                <c:pt idx="71">
                  <c:v>24187</c:v>
                </c:pt>
                <c:pt idx="72">
                  <c:v>24450.6</c:v>
                </c:pt>
                <c:pt idx="73">
                  <c:v>24558</c:v>
                </c:pt>
                <c:pt idx="74">
                  <c:v>23841.200000000001</c:v>
                </c:pt>
                <c:pt idx="75">
                  <c:v>23773.599999999999</c:v>
                </c:pt>
                <c:pt idx="76">
                  <c:v>23706.799999999999</c:v>
                </c:pt>
                <c:pt idx="77">
                  <c:v>23790.400000000001</c:v>
                </c:pt>
                <c:pt idx="78">
                  <c:v>24425.599999999999</c:v>
                </c:pt>
                <c:pt idx="79">
                  <c:v>25522.6</c:v>
                </c:pt>
                <c:pt idx="80">
                  <c:v>26484</c:v>
                </c:pt>
                <c:pt idx="81">
                  <c:v>27160.6</c:v>
                </c:pt>
                <c:pt idx="82">
                  <c:v>27467.4</c:v>
                </c:pt>
                <c:pt idx="83">
                  <c:v>27458</c:v>
                </c:pt>
                <c:pt idx="84">
                  <c:v>27631.4</c:v>
                </c:pt>
                <c:pt idx="85">
                  <c:v>27876.6</c:v>
                </c:pt>
                <c:pt idx="86">
                  <c:v>27880</c:v>
                </c:pt>
                <c:pt idx="87">
                  <c:v>27944.400000000001</c:v>
                </c:pt>
                <c:pt idx="88">
                  <c:v>28063</c:v>
                </c:pt>
                <c:pt idx="89">
                  <c:v>26597.200000000001</c:v>
                </c:pt>
                <c:pt idx="90">
                  <c:v>25938.400000000001</c:v>
                </c:pt>
                <c:pt idx="91">
                  <c:v>25686.6</c:v>
                </c:pt>
                <c:pt idx="92">
                  <c:v>25630.2</c:v>
                </c:pt>
                <c:pt idx="93">
                  <c:v>25531.599999999999</c:v>
                </c:pt>
                <c:pt idx="94">
                  <c:v>24924.799999999999</c:v>
                </c:pt>
                <c:pt idx="95">
                  <c:v>24633</c:v>
                </c:pt>
                <c:pt idx="96">
                  <c:v>25199.200000000001</c:v>
                </c:pt>
                <c:pt idx="97">
                  <c:v>25186.799999999999</c:v>
                </c:pt>
                <c:pt idx="98">
                  <c:v>24849.599999999999</c:v>
                </c:pt>
                <c:pt idx="99">
                  <c:v>24274</c:v>
                </c:pt>
                <c:pt idx="100">
                  <c:v>24454</c:v>
                </c:pt>
                <c:pt idx="101">
                  <c:v>24413.200000000001</c:v>
                </c:pt>
                <c:pt idx="102">
                  <c:v>25146.400000000001</c:v>
                </c:pt>
                <c:pt idx="103">
                  <c:v>25454.799999999999</c:v>
                </c:pt>
                <c:pt idx="104">
                  <c:v>26897.200000000001</c:v>
                </c:pt>
                <c:pt idx="105">
                  <c:v>27524.799999999999</c:v>
                </c:pt>
                <c:pt idx="106">
                  <c:v>27734.400000000001</c:v>
                </c:pt>
                <c:pt idx="107">
                  <c:v>27679.200000000001</c:v>
                </c:pt>
                <c:pt idx="108">
                  <c:v>27852.6</c:v>
                </c:pt>
                <c:pt idx="109">
                  <c:v>28236</c:v>
                </c:pt>
                <c:pt idx="110">
                  <c:v>28322.400000000001</c:v>
                </c:pt>
                <c:pt idx="111">
                  <c:v>28330.400000000001</c:v>
                </c:pt>
                <c:pt idx="112">
                  <c:v>28327.599999999999</c:v>
                </c:pt>
                <c:pt idx="113">
                  <c:v>26985.599999999999</c:v>
                </c:pt>
                <c:pt idx="114">
                  <c:v>26556.799999999999</c:v>
                </c:pt>
                <c:pt idx="115">
                  <c:v>25982.799999999999</c:v>
                </c:pt>
                <c:pt idx="116">
                  <c:v>25958.799999999999</c:v>
                </c:pt>
                <c:pt idx="117">
                  <c:v>25991.8</c:v>
                </c:pt>
                <c:pt idx="118">
                  <c:v>25120.799999999999</c:v>
                </c:pt>
                <c:pt idx="119">
                  <c:v>24993.200000000001</c:v>
                </c:pt>
                <c:pt idx="120">
                  <c:v>25076.400000000001</c:v>
                </c:pt>
                <c:pt idx="121">
                  <c:v>25378.400000000001</c:v>
                </c:pt>
                <c:pt idx="122">
                  <c:v>24956.400000000001</c:v>
                </c:pt>
                <c:pt idx="123">
                  <c:v>24501.8</c:v>
                </c:pt>
                <c:pt idx="124">
                  <c:v>24545.8</c:v>
                </c:pt>
                <c:pt idx="125">
                  <c:v>24693.200000000001</c:v>
                </c:pt>
                <c:pt idx="126">
                  <c:v>25449</c:v>
                </c:pt>
                <c:pt idx="127">
                  <c:v>26467</c:v>
                </c:pt>
                <c:pt idx="128">
                  <c:v>26872.6</c:v>
                </c:pt>
                <c:pt idx="129">
                  <c:v>27562</c:v>
                </c:pt>
                <c:pt idx="130">
                  <c:v>27920.6</c:v>
                </c:pt>
                <c:pt idx="131">
                  <c:v>27934.2</c:v>
                </c:pt>
                <c:pt idx="132">
                  <c:v>27309.4</c:v>
                </c:pt>
                <c:pt idx="133">
                  <c:v>28178.6</c:v>
                </c:pt>
                <c:pt idx="134">
                  <c:v>28260.400000000001</c:v>
                </c:pt>
                <c:pt idx="135">
                  <c:v>27879</c:v>
                </c:pt>
                <c:pt idx="136">
                  <c:v>27773.200000000001</c:v>
                </c:pt>
                <c:pt idx="137">
                  <c:v>26352.2</c:v>
                </c:pt>
                <c:pt idx="138">
                  <c:v>26152.799999999999</c:v>
                </c:pt>
                <c:pt idx="139">
                  <c:v>26028.2</c:v>
                </c:pt>
                <c:pt idx="140">
                  <c:v>25904.2</c:v>
                </c:pt>
                <c:pt idx="141">
                  <c:v>25858.400000000001</c:v>
                </c:pt>
                <c:pt idx="142">
                  <c:v>25062</c:v>
                </c:pt>
                <c:pt idx="143">
                  <c:v>24745</c:v>
                </c:pt>
                <c:pt idx="144">
                  <c:v>25494.2</c:v>
                </c:pt>
                <c:pt idx="145">
                  <c:v>25494.6</c:v>
                </c:pt>
                <c:pt idx="146">
                  <c:v>25173</c:v>
                </c:pt>
                <c:pt idx="147">
                  <c:v>25079.4</c:v>
                </c:pt>
                <c:pt idx="148">
                  <c:v>25056.6</c:v>
                </c:pt>
                <c:pt idx="149">
                  <c:v>24988.2</c:v>
                </c:pt>
                <c:pt idx="150">
                  <c:v>25819.4</c:v>
                </c:pt>
                <c:pt idx="151">
                  <c:v>26329.8</c:v>
                </c:pt>
                <c:pt idx="152">
                  <c:v>26949.8</c:v>
                </c:pt>
                <c:pt idx="153">
                  <c:v>27930</c:v>
                </c:pt>
                <c:pt idx="154">
                  <c:v>28101</c:v>
                </c:pt>
                <c:pt idx="155">
                  <c:v>28073</c:v>
                </c:pt>
                <c:pt idx="156">
                  <c:v>28355.200000000001</c:v>
                </c:pt>
                <c:pt idx="157">
                  <c:v>28857</c:v>
                </c:pt>
                <c:pt idx="158">
                  <c:v>28713.8</c:v>
                </c:pt>
                <c:pt idx="159">
                  <c:v>28626.400000000001</c:v>
                </c:pt>
                <c:pt idx="160">
                  <c:v>28674.2</c:v>
                </c:pt>
                <c:pt idx="161">
                  <c:v>27890.799999999999</c:v>
                </c:pt>
                <c:pt idx="162">
                  <c:v>26691.200000000001</c:v>
                </c:pt>
                <c:pt idx="163">
                  <c:v>26789.599999999999</c:v>
                </c:pt>
                <c:pt idx="164">
                  <c:v>26834.6</c:v>
                </c:pt>
                <c:pt idx="165">
                  <c:v>26848.2</c:v>
                </c:pt>
                <c:pt idx="166">
                  <c:v>25364</c:v>
                </c:pt>
                <c:pt idx="167">
                  <c:v>24961.8</c:v>
                </c:pt>
                <c:pt idx="168">
                  <c:v>25599.200000000001</c:v>
                </c:pt>
                <c:pt idx="169">
                  <c:v>25465.4</c:v>
                </c:pt>
                <c:pt idx="170">
                  <c:v>24825</c:v>
                </c:pt>
                <c:pt idx="171">
                  <c:v>24652.6</c:v>
                </c:pt>
                <c:pt idx="172">
                  <c:v>24879.4</c:v>
                </c:pt>
                <c:pt idx="173">
                  <c:v>24939.8</c:v>
                </c:pt>
                <c:pt idx="174">
                  <c:v>25450.799999999999</c:v>
                </c:pt>
                <c:pt idx="175">
                  <c:v>25939</c:v>
                </c:pt>
                <c:pt idx="176">
                  <c:v>26577.8</c:v>
                </c:pt>
                <c:pt idx="177">
                  <c:v>27490.400000000001</c:v>
                </c:pt>
                <c:pt idx="178">
                  <c:v>28213.8</c:v>
                </c:pt>
                <c:pt idx="179">
                  <c:v>28208</c:v>
                </c:pt>
                <c:pt idx="180">
                  <c:v>27196.6</c:v>
                </c:pt>
                <c:pt idx="181">
                  <c:v>27522.400000000001</c:v>
                </c:pt>
                <c:pt idx="182">
                  <c:v>27863.8</c:v>
                </c:pt>
                <c:pt idx="183">
                  <c:v>28258</c:v>
                </c:pt>
                <c:pt idx="184">
                  <c:v>28284.400000000001</c:v>
                </c:pt>
                <c:pt idx="185">
                  <c:v>27084.400000000001</c:v>
                </c:pt>
                <c:pt idx="186">
                  <c:v>26411.4</c:v>
                </c:pt>
                <c:pt idx="187">
                  <c:v>26042.2</c:v>
                </c:pt>
                <c:pt idx="188">
                  <c:v>26024.6</c:v>
                </c:pt>
                <c:pt idx="189">
                  <c:v>25832.799999999999</c:v>
                </c:pt>
                <c:pt idx="190">
                  <c:v>25439.200000000001</c:v>
                </c:pt>
                <c:pt idx="191">
                  <c:v>24934.400000000001</c:v>
                </c:pt>
                <c:pt idx="192">
                  <c:v>24330.2</c:v>
                </c:pt>
                <c:pt idx="193">
                  <c:v>24507</c:v>
                </c:pt>
                <c:pt idx="194">
                  <c:v>24052.799999999999</c:v>
                </c:pt>
                <c:pt idx="195">
                  <c:v>23566.6</c:v>
                </c:pt>
                <c:pt idx="196">
                  <c:v>23596.400000000001</c:v>
                </c:pt>
                <c:pt idx="197">
                  <c:v>23498</c:v>
                </c:pt>
                <c:pt idx="198">
                  <c:v>24243</c:v>
                </c:pt>
                <c:pt idx="199">
                  <c:v>24605.4</c:v>
                </c:pt>
                <c:pt idx="200">
                  <c:v>25518.799999999999</c:v>
                </c:pt>
                <c:pt idx="201">
                  <c:v>26175</c:v>
                </c:pt>
                <c:pt idx="202">
                  <c:v>26362.799999999999</c:v>
                </c:pt>
                <c:pt idx="203">
                  <c:v>26340.799999999999</c:v>
                </c:pt>
                <c:pt idx="204">
                  <c:v>25986.799999999999</c:v>
                </c:pt>
                <c:pt idx="205">
                  <c:v>26347.8</c:v>
                </c:pt>
                <c:pt idx="206">
                  <c:v>26543.4</c:v>
                </c:pt>
                <c:pt idx="207">
                  <c:v>26802.2</c:v>
                </c:pt>
                <c:pt idx="208">
                  <c:v>26451.599999999999</c:v>
                </c:pt>
                <c:pt idx="209">
                  <c:v>25976.6</c:v>
                </c:pt>
                <c:pt idx="210">
                  <c:v>25527</c:v>
                </c:pt>
                <c:pt idx="211">
                  <c:v>25306.799999999999</c:v>
                </c:pt>
                <c:pt idx="212">
                  <c:v>25817.4</c:v>
                </c:pt>
                <c:pt idx="213">
                  <c:v>25290.2</c:v>
                </c:pt>
                <c:pt idx="214">
                  <c:v>24448.2</c:v>
                </c:pt>
                <c:pt idx="215">
                  <c:v>24112.2</c:v>
                </c:pt>
                <c:pt idx="216">
                  <c:v>23452.400000000001</c:v>
                </c:pt>
                <c:pt idx="217">
                  <c:v>23251.4</c:v>
                </c:pt>
                <c:pt idx="218">
                  <c:v>23263.200000000001</c:v>
                </c:pt>
                <c:pt idx="219">
                  <c:v>22960.400000000001</c:v>
                </c:pt>
                <c:pt idx="220">
                  <c:v>22951.200000000001</c:v>
                </c:pt>
                <c:pt idx="221">
                  <c:v>22875.200000000001</c:v>
                </c:pt>
                <c:pt idx="222">
                  <c:v>23222.2</c:v>
                </c:pt>
                <c:pt idx="223">
                  <c:v>23085.599999999999</c:v>
                </c:pt>
                <c:pt idx="224">
                  <c:v>23399.599999999999</c:v>
                </c:pt>
                <c:pt idx="225">
                  <c:v>24403.200000000001</c:v>
                </c:pt>
                <c:pt idx="226">
                  <c:v>25452</c:v>
                </c:pt>
                <c:pt idx="227">
                  <c:v>25443</c:v>
                </c:pt>
                <c:pt idx="228">
                  <c:v>25327.599999999999</c:v>
                </c:pt>
                <c:pt idx="229">
                  <c:v>25532.2</c:v>
                </c:pt>
                <c:pt idx="230">
                  <c:v>25666</c:v>
                </c:pt>
                <c:pt idx="231">
                  <c:v>25759.8</c:v>
                </c:pt>
                <c:pt idx="232">
                  <c:v>25642.400000000001</c:v>
                </c:pt>
                <c:pt idx="233">
                  <c:v>24527.8</c:v>
                </c:pt>
                <c:pt idx="234">
                  <c:v>24633.200000000001</c:v>
                </c:pt>
                <c:pt idx="235">
                  <c:v>24993</c:v>
                </c:pt>
                <c:pt idx="236">
                  <c:v>25027.200000000001</c:v>
                </c:pt>
                <c:pt idx="237">
                  <c:v>24888.2</c:v>
                </c:pt>
                <c:pt idx="238">
                  <c:v>23990.799999999999</c:v>
                </c:pt>
                <c:pt idx="239">
                  <c:v>24022.400000000001</c:v>
                </c:pt>
                <c:pt idx="240">
                  <c:v>23766</c:v>
                </c:pt>
                <c:pt idx="241">
                  <c:v>23416.400000000001</c:v>
                </c:pt>
                <c:pt idx="242">
                  <c:v>23544.6</c:v>
                </c:pt>
                <c:pt idx="243">
                  <c:v>23356.400000000001</c:v>
                </c:pt>
                <c:pt idx="244">
                  <c:v>23348.6</c:v>
                </c:pt>
                <c:pt idx="245">
                  <c:v>23261</c:v>
                </c:pt>
                <c:pt idx="246">
                  <c:v>23922.6</c:v>
                </c:pt>
                <c:pt idx="247">
                  <c:v>24855.4</c:v>
                </c:pt>
                <c:pt idx="248">
                  <c:v>25590.2</c:v>
                </c:pt>
                <c:pt idx="249">
                  <c:v>27032.6</c:v>
                </c:pt>
                <c:pt idx="250">
                  <c:v>27480.400000000001</c:v>
                </c:pt>
                <c:pt idx="251">
                  <c:v>27333</c:v>
                </c:pt>
                <c:pt idx="252">
                  <c:v>26555.200000000001</c:v>
                </c:pt>
                <c:pt idx="253">
                  <c:v>26971.8</c:v>
                </c:pt>
                <c:pt idx="254">
                  <c:v>27354</c:v>
                </c:pt>
                <c:pt idx="255">
                  <c:v>27566</c:v>
                </c:pt>
                <c:pt idx="256">
                  <c:v>27959.599999999999</c:v>
                </c:pt>
                <c:pt idx="257">
                  <c:v>26643.599999999999</c:v>
                </c:pt>
                <c:pt idx="258">
                  <c:v>26950.2</c:v>
                </c:pt>
                <c:pt idx="259">
                  <c:v>26765.8</c:v>
                </c:pt>
                <c:pt idx="260">
                  <c:v>26549.599999999999</c:v>
                </c:pt>
                <c:pt idx="261">
                  <c:v>26347.599999999999</c:v>
                </c:pt>
                <c:pt idx="262">
                  <c:v>25629.599999999999</c:v>
                </c:pt>
                <c:pt idx="263">
                  <c:v>25392.2</c:v>
                </c:pt>
                <c:pt idx="264">
                  <c:v>24949.200000000001</c:v>
                </c:pt>
                <c:pt idx="265">
                  <c:v>24524.799999999999</c:v>
                </c:pt>
                <c:pt idx="266">
                  <c:v>24419.8</c:v>
                </c:pt>
                <c:pt idx="267">
                  <c:v>23956.799999999999</c:v>
                </c:pt>
                <c:pt idx="268">
                  <c:v>24165.4</c:v>
                </c:pt>
                <c:pt idx="269">
                  <c:v>23922.400000000001</c:v>
                </c:pt>
                <c:pt idx="270">
                  <c:v>24830.6</c:v>
                </c:pt>
                <c:pt idx="271">
                  <c:v>25310.799999999999</c:v>
                </c:pt>
                <c:pt idx="272">
                  <c:v>26343</c:v>
                </c:pt>
                <c:pt idx="273">
                  <c:v>27348.400000000001</c:v>
                </c:pt>
                <c:pt idx="274">
                  <c:v>27563.599999999999</c:v>
                </c:pt>
                <c:pt idx="275">
                  <c:v>27546</c:v>
                </c:pt>
                <c:pt idx="276">
                  <c:v>26908.6</c:v>
                </c:pt>
                <c:pt idx="277">
                  <c:v>27933.599999999999</c:v>
                </c:pt>
                <c:pt idx="278">
                  <c:v>27791.200000000001</c:v>
                </c:pt>
                <c:pt idx="279">
                  <c:v>27750.2</c:v>
                </c:pt>
                <c:pt idx="280">
                  <c:v>28057.8</c:v>
                </c:pt>
                <c:pt idx="281">
                  <c:v>27174.2</c:v>
                </c:pt>
                <c:pt idx="282">
                  <c:v>26883.4</c:v>
                </c:pt>
                <c:pt idx="283">
                  <c:v>26668.6</c:v>
                </c:pt>
                <c:pt idx="284">
                  <c:v>26600.400000000001</c:v>
                </c:pt>
                <c:pt idx="285">
                  <c:v>25759</c:v>
                </c:pt>
                <c:pt idx="286">
                  <c:v>25156.400000000001</c:v>
                </c:pt>
                <c:pt idx="287">
                  <c:v>24795.200000000001</c:v>
                </c:pt>
                <c:pt idx="288">
                  <c:v>25068</c:v>
                </c:pt>
                <c:pt idx="289">
                  <c:v>24450.799999999999</c:v>
                </c:pt>
                <c:pt idx="290">
                  <c:v>24395.8</c:v>
                </c:pt>
                <c:pt idx="291">
                  <c:v>23938.6</c:v>
                </c:pt>
                <c:pt idx="292">
                  <c:v>24190.400000000001</c:v>
                </c:pt>
                <c:pt idx="293">
                  <c:v>24337.200000000001</c:v>
                </c:pt>
                <c:pt idx="294">
                  <c:v>24915.599999999999</c:v>
                </c:pt>
                <c:pt idx="295">
                  <c:v>25408.400000000001</c:v>
                </c:pt>
                <c:pt idx="296">
                  <c:v>26214</c:v>
                </c:pt>
                <c:pt idx="297">
                  <c:v>26892.799999999999</c:v>
                </c:pt>
                <c:pt idx="298">
                  <c:v>26982.2</c:v>
                </c:pt>
                <c:pt idx="299">
                  <c:v>27734.799999999999</c:v>
                </c:pt>
                <c:pt idx="300">
                  <c:v>26968.2</c:v>
                </c:pt>
                <c:pt idx="301">
                  <c:v>27279.200000000001</c:v>
                </c:pt>
                <c:pt idx="302">
                  <c:v>27414</c:v>
                </c:pt>
                <c:pt idx="303">
                  <c:v>27214.6</c:v>
                </c:pt>
                <c:pt idx="304">
                  <c:v>27456</c:v>
                </c:pt>
                <c:pt idx="305">
                  <c:v>26422.6</c:v>
                </c:pt>
                <c:pt idx="306">
                  <c:v>26705.599999999999</c:v>
                </c:pt>
                <c:pt idx="307">
                  <c:v>26315</c:v>
                </c:pt>
                <c:pt idx="308">
                  <c:v>26257</c:v>
                </c:pt>
                <c:pt idx="309">
                  <c:v>26104.2</c:v>
                </c:pt>
                <c:pt idx="310">
                  <c:v>24643</c:v>
                </c:pt>
                <c:pt idx="311">
                  <c:v>24346.2</c:v>
                </c:pt>
                <c:pt idx="312">
                  <c:v>24685.200000000001</c:v>
                </c:pt>
                <c:pt idx="313">
                  <c:v>24150.6</c:v>
                </c:pt>
                <c:pt idx="314">
                  <c:v>24095.8</c:v>
                </c:pt>
                <c:pt idx="315">
                  <c:v>23622.2</c:v>
                </c:pt>
                <c:pt idx="316">
                  <c:v>23647.4</c:v>
                </c:pt>
                <c:pt idx="317">
                  <c:v>23864</c:v>
                </c:pt>
                <c:pt idx="318">
                  <c:v>24434.799999999999</c:v>
                </c:pt>
                <c:pt idx="319">
                  <c:v>25137.200000000001</c:v>
                </c:pt>
                <c:pt idx="320">
                  <c:v>25728.2</c:v>
                </c:pt>
                <c:pt idx="321">
                  <c:v>27130.400000000001</c:v>
                </c:pt>
                <c:pt idx="322">
                  <c:v>27425.200000000001</c:v>
                </c:pt>
                <c:pt idx="323">
                  <c:v>27197.8</c:v>
                </c:pt>
                <c:pt idx="324">
                  <c:v>26455</c:v>
                </c:pt>
                <c:pt idx="325">
                  <c:v>27251.4</c:v>
                </c:pt>
                <c:pt idx="326">
                  <c:v>27702.799999999999</c:v>
                </c:pt>
                <c:pt idx="327">
                  <c:v>27601</c:v>
                </c:pt>
                <c:pt idx="328">
                  <c:v>27075.8</c:v>
                </c:pt>
                <c:pt idx="329">
                  <c:v>26144</c:v>
                </c:pt>
                <c:pt idx="330">
                  <c:v>26342.400000000001</c:v>
                </c:pt>
                <c:pt idx="331">
                  <c:v>25431.599999999999</c:v>
                </c:pt>
                <c:pt idx="332">
                  <c:v>25329.8</c:v>
                </c:pt>
                <c:pt idx="333">
                  <c:v>25212.6</c:v>
                </c:pt>
                <c:pt idx="334">
                  <c:v>24846.2</c:v>
                </c:pt>
                <c:pt idx="335">
                  <c:v>24566.799999999999</c:v>
                </c:pt>
                <c:pt idx="336">
                  <c:v>23925.599999999999</c:v>
                </c:pt>
                <c:pt idx="337">
                  <c:v>23465</c:v>
                </c:pt>
                <c:pt idx="338">
                  <c:v>23650</c:v>
                </c:pt>
                <c:pt idx="339">
                  <c:v>23642</c:v>
                </c:pt>
                <c:pt idx="340">
                  <c:v>23659.200000000001</c:v>
                </c:pt>
                <c:pt idx="341">
                  <c:v>23711.8</c:v>
                </c:pt>
                <c:pt idx="342">
                  <c:v>24124.799999999999</c:v>
                </c:pt>
                <c:pt idx="343">
                  <c:v>24428.400000000001</c:v>
                </c:pt>
                <c:pt idx="344">
                  <c:v>25148.400000000001</c:v>
                </c:pt>
                <c:pt idx="345">
                  <c:v>26288.400000000001</c:v>
                </c:pt>
                <c:pt idx="346">
                  <c:v>26124.799999999999</c:v>
                </c:pt>
                <c:pt idx="347">
                  <c:v>26689.599999999999</c:v>
                </c:pt>
                <c:pt idx="348">
                  <c:v>25744.799999999999</c:v>
                </c:pt>
                <c:pt idx="349">
                  <c:v>25986</c:v>
                </c:pt>
                <c:pt idx="350">
                  <c:v>26698.6</c:v>
                </c:pt>
                <c:pt idx="351">
                  <c:v>26667.599999999999</c:v>
                </c:pt>
                <c:pt idx="352">
                  <c:v>26804.799999999999</c:v>
                </c:pt>
                <c:pt idx="353">
                  <c:v>25866.6</c:v>
                </c:pt>
                <c:pt idx="354">
                  <c:v>25652.400000000001</c:v>
                </c:pt>
                <c:pt idx="355">
                  <c:v>25426.799999999999</c:v>
                </c:pt>
                <c:pt idx="356">
                  <c:v>24567</c:v>
                </c:pt>
                <c:pt idx="357">
                  <c:v>24423.200000000001</c:v>
                </c:pt>
                <c:pt idx="358">
                  <c:v>24300.2</c:v>
                </c:pt>
                <c:pt idx="359">
                  <c:v>23931.8</c:v>
                </c:pt>
                <c:pt idx="360">
                  <c:v>23698.2</c:v>
                </c:pt>
                <c:pt idx="361">
                  <c:v>23489.599999999999</c:v>
                </c:pt>
                <c:pt idx="362">
                  <c:v>23376.400000000001</c:v>
                </c:pt>
                <c:pt idx="363">
                  <c:v>22893.200000000001</c:v>
                </c:pt>
                <c:pt idx="364">
                  <c:v>22880.799999999999</c:v>
                </c:pt>
                <c:pt idx="365">
                  <c:v>22938.6</c:v>
                </c:pt>
                <c:pt idx="366">
                  <c:v>23660.799999999999</c:v>
                </c:pt>
                <c:pt idx="367">
                  <c:v>24191</c:v>
                </c:pt>
                <c:pt idx="368">
                  <c:v>25057.4</c:v>
                </c:pt>
                <c:pt idx="369">
                  <c:v>25906</c:v>
                </c:pt>
                <c:pt idx="370">
                  <c:v>26217.599999999999</c:v>
                </c:pt>
                <c:pt idx="371">
                  <c:v>26159.599999999999</c:v>
                </c:pt>
                <c:pt idx="372">
                  <c:v>26355</c:v>
                </c:pt>
                <c:pt idx="373">
                  <c:v>26562.6</c:v>
                </c:pt>
                <c:pt idx="374">
                  <c:v>26506.400000000001</c:v>
                </c:pt>
                <c:pt idx="375">
                  <c:v>26324.400000000001</c:v>
                </c:pt>
                <c:pt idx="376">
                  <c:v>26136.2</c:v>
                </c:pt>
                <c:pt idx="377">
                  <c:v>24708</c:v>
                </c:pt>
                <c:pt idx="378">
                  <c:v>24643.599999999999</c:v>
                </c:pt>
                <c:pt idx="379">
                  <c:v>24556.2</c:v>
                </c:pt>
                <c:pt idx="380">
                  <c:v>24499.599999999999</c:v>
                </c:pt>
                <c:pt idx="381">
                  <c:v>24353.4</c:v>
                </c:pt>
                <c:pt idx="382">
                  <c:v>23387.599999999999</c:v>
                </c:pt>
                <c:pt idx="383">
                  <c:v>23121.200000000001</c:v>
                </c:pt>
                <c:pt idx="384">
                  <c:v>23531</c:v>
                </c:pt>
                <c:pt idx="385">
                  <c:v>23343.4</c:v>
                </c:pt>
                <c:pt idx="386">
                  <c:v>23318.799999999999</c:v>
                </c:pt>
                <c:pt idx="387">
                  <c:v>22601.599999999999</c:v>
                </c:pt>
                <c:pt idx="388">
                  <c:v>22724.2</c:v>
                </c:pt>
                <c:pt idx="389">
                  <c:v>22666.400000000001</c:v>
                </c:pt>
                <c:pt idx="390">
                  <c:v>22917.4</c:v>
                </c:pt>
                <c:pt idx="391">
                  <c:v>22905</c:v>
                </c:pt>
                <c:pt idx="392">
                  <c:v>23361.599999999999</c:v>
                </c:pt>
                <c:pt idx="393">
                  <c:v>24105</c:v>
                </c:pt>
                <c:pt idx="394">
                  <c:v>24746</c:v>
                </c:pt>
                <c:pt idx="395">
                  <c:v>24700.2</c:v>
                </c:pt>
                <c:pt idx="396">
                  <c:v>24732.6</c:v>
                </c:pt>
                <c:pt idx="397">
                  <c:v>24923.4</c:v>
                </c:pt>
                <c:pt idx="398">
                  <c:v>24945.4</c:v>
                </c:pt>
                <c:pt idx="399">
                  <c:v>24915.8</c:v>
                </c:pt>
                <c:pt idx="400">
                  <c:v>24861.200000000001</c:v>
                </c:pt>
                <c:pt idx="401">
                  <c:v>24251.4</c:v>
                </c:pt>
                <c:pt idx="402">
                  <c:v>24020.6</c:v>
                </c:pt>
                <c:pt idx="403">
                  <c:v>23818.6</c:v>
                </c:pt>
                <c:pt idx="404">
                  <c:v>24177.599999999999</c:v>
                </c:pt>
                <c:pt idx="405">
                  <c:v>23873.8</c:v>
                </c:pt>
                <c:pt idx="406">
                  <c:v>22752.799999999999</c:v>
                </c:pt>
                <c:pt idx="407">
                  <c:v>22532.400000000001</c:v>
                </c:pt>
                <c:pt idx="408">
                  <c:v>23095.599999999999</c:v>
                </c:pt>
                <c:pt idx="409">
                  <c:v>22672.6</c:v>
                </c:pt>
                <c:pt idx="410">
                  <c:v>22537.4</c:v>
                </c:pt>
                <c:pt idx="411">
                  <c:v>22323.8</c:v>
                </c:pt>
                <c:pt idx="412">
                  <c:v>22234.2</c:v>
                </c:pt>
                <c:pt idx="413">
                  <c:v>22169.599999999999</c:v>
                </c:pt>
                <c:pt idx="414">
                  <c:v>22736.799999999999</c:v>
                </c:pt>
                <c:pt idx="415">
                  <c:v>23653.8</c:v>
                </c:pt>
                <c:pt idx="416">
                  <c:v>24722.400000000001</c:v>
                </c:pt>
                <c:pt idx="417">
                  <c:v>26191.200000000001</c:v>
                </c:pt>
                <c:pt idx="418">
                  <c:v>26521.8</c:v>
                </c:pt>
                <c:pt idx="419">
                  <c:v>26473.599999999999</c:v>
                </c:pt>
                <c:pt idx="420">
                  <c:v>25858</c:v>
                </c:pt>
                <c:pt idx="421">
                  <c:v>26551.200000000001</c:v>
                </c:pt>
                <c:pt idx="422">
                  <c:v>26764.400000000001</c:v>
                </c:pt>
                <c:pt idx="423">
                  <c:v>26714</c:v>
                </c:pt>
                <c:pt idx="424">
                  <c:v>26707.200000000001</c:v>
                </c:pt>
                <c:pt idx="425">
                  <c:v>25771.4</c:v>
                </c:pt>
                <c:pt idx="426">
                  <c:v>25309.599999999999</c:v>
                </c:pt>
                <c:pt idx="427">
                  <c:v>24420.799999999999</c:v>
                </c:pt>
                <c:pt idx="428">
                  <c:v>24542</c:v>
                </c:pt>
                <c:pt idx="429">
                  <c:v>24176.400000000001</c:v>
                </c:pt>
                <c:pt idx="430">
                  <c:v>23628.6</c:v>
                </c:pt>
                <c:pt idx="431">
                  <c:v>23355.599999999999</c:v>
                </c:pt>
                <c:pt idx="432">
                  <c:v>23947</c:v>
                </c:pt>
                <c:pt idx="433">
                  <c:v>23399.200000000001</c:v>
                </c:pt>
                <c:pt idx="434">
                  <c:v>23451.599999999999</c:v>
                </c:pt>
                <c:pt idx="435">
                  <c:v>22959.8</c:v>
                </c:pt>
                <c:pt idx="436">
                  <c:v>22981.599999999999</c:v>
                </c:pt>
                <c:pt idx="437">
                  <c:v>23029</c:v>
                </c:pt>
                <c:pt idx="438">
                  <c:v>23822.799999999999</c:v>
                </c:pt>
                <c:pt idx="439">
                  <c:v>24412.799999999999</c:v>
                </c:pt>
                <c:pt idx="440">
                  <c:v>25670.799999999999</c:v>
                </c:pt>
                <c:pt idx="441">
                  <c:v>26771.4</c:v>
                </c:pt>
                <c:pt idx="442">
                  <c:v>26952.400000000001</c:v>
                </c:pt>
                <c:pt idx="443">
                  <c:v>26916</c:v>
                </c:pt>
                <c:pt idx="444">
                  <c:v>26169.8</c:v>
                </c:pt>
                <c:pt idx="445">
                  <c:v>26935.4</c:v>
                </c:pt>
                <c:pt idx="446">
                  <c:v>26952</c:v>
                </c:pt>
                <c:pt idx="447">
                  <c:v>26927.8</c:v>
                </c:pt>
                <c:pt idx="448">
                  <c:v>26685</c:v>
                </c:pt>
                <c:pt idx="449">
                  <c:v>25445.599999999999</c:v>
                </c:pt>
                <c:pt idx="450">
                  <c:v>25653.200000000001</c:v>
                </c:pt>
                <c:pt idx="451">
                  <c:v>25378.2</c:v>
                </c:pt>
                <c:pt idx="452">
                  <c:v>24676</c:v>
                </c:pt>
                <c:pt idx="453">
                  <c:v>25020.799999999999</c:v>
                </c:pt>
                <c:pt idx="454">
                  <c:v>23715.200000000001</c:v>
                </c:pt>
                <c:pt idx="455">
                  <c:v>23544.400000000001</c:v>
                </c:pt>
                <c:pt idx="456">
                  <c:v>24198.6</c:v>
                </c:pt>
                <c:pt idx="457">
                  <c:v>23722.6</c:v>
                </c:pt>
                <c:pt idx="458">
                  <c:v>23744.799999999999</c:v>
                </c:pt>
                <c:pt idx="459">
                  <c:v>23143.8</c:v>
                </c:pt>
                <c:pt idx="460">
                  <c:v>23137.200000000001</c:v>
                </c:pt>
                <c:pt idx="461">
                  <c:v>23209.200000000001</c:v>
                </c:pt>
                <c:pt idx="462">
                  <c:v>24026.400000000001</c:v>
                </c:pt>
                <c:pt idx="463">
                  <c:v>24806.6</c:v>
                </c:pt>
                <c:pt idx="464">
                  <c:v>25735</c:v>
                </c:pt>
                <c:pt idx="465">
                  <c:v>26541.8</c:v>
                </c:pt>
                <c:pt idx="466">
                  <c:v>26821</c:v>
                </c:pt>
                <c:pt idx="467">
                  <c:v>26813</c:v>
                </c:pt>
                <c:pt idx="468">
                  <c:v>26482.6</c:v>
                </c:pt>
                <c:pt idx="469">
                  <c:v>26822.6</c:v>
                </c:pt>
                <c:pt idx="470">
                  <c:v>26948.799999999999</c:v>
                </c:pt>
                <c:pt idx="471">
                  <c:v>26769.8</c:v>
                </c:pt>
                <c:pt idx="472">
                  <c:v>26649.599999999999</c:v>
                </c:pt>
                <c:pt idx="473">
                  <c:v>25550.400000000001</c:v>
                </c:pt>
                <c:pt idx="474">
                  <c:v>25298.6</c:v>
                </c:pt>
                <c:pt idx="475">
                  <c:v>25070</c:v>
                </c:pt>
                <c:pt idx="476">
                  <c:v>24882.2</c:v>
                </c:pt>
                <c:pt idx="477">
                  <c:v>24718</c:v>
                </c:pt>
                <c:pt idx="478">
                  <c:v>24022.2</c:v>
                </c:pt>
                <c:pt idx="479">
                  <c:v>23669.4</c:v>
                </c:pt>
                <c:pt idx="480">
                  <c:v>23872</c:v>
                </c:pt>
                <c:pt idx="481">
                  <c:v>23419.200000000001</c:v>
                </c:pt>
                <c:pt idx="482">
                  <c:v>23359.599999999999</c:v>
                </c:pt>
                <c:pt idx="483">
                  <c:v>23191</c:v>
                </c:pt>
                <c:pt idx="484">
                  <c:v>23175.200000000001</c:v>
                </c:pt>
                <c:pt idx="485">
                  <c:v>23229.4</c:v>
                </c:pt>
                <c:pt idx="486">
                  <c:v>23711.4</c:v>
                </c:pt>
                <c:pt idx="487">
                  <c:v>24348.799999999999</c:v>
                </c:pt>
                <c:pt idx="488">
                  <c:v>25172.2</c:v>
                </c:pt>
                <c:pt idx="489">
                  <c:v>26697.4</c:v>
                </c:pt>
                <c:pt idx="490">
                  <c:v>26433.8</c:v>
                </c:pt>
                <c:pt idx="491">
                  <c:v>26348.6</c:v>
                </c:pt>
                <c:pt idx="492">
                  <c:v>26043</c:v>
                </c:pt>
                <c:pt idx="493">
                  <c:v>26549.4</c:v>
                </c:pt>
                <c:pt idx="494">
                  <c:v>26728.6</c:v>
                </c:pt>
                <c:pt idx="495">
                  <c:v>26474.2</c:v>
                </c:pt>
                <c:pt idx="496">
                  <c:v>26301</c:v>
                </c:pt>
                <c:pt idx="497">
                  <c:v>25351.4</c:v>
                </c:pt>
                <c:pt idx="498">
                  <c:v>25156.2</c:v>
                </c:pt>
                <c:pt idx="499">
                  <c:v>24770.400000000001</c:v>
                </c:pt>
                <c:pt idx="500">
                  <c:v>24877.8</c:v>
                </c:pt>
                <c:pt idx="501">
                  <c:v>24343.4</c:v>
                </c:pt>
                <c:pt idx="502">
                  <c:v>23465.599999999999</c:v>
                </c:pt>
                <c:pt idx="503">
                  <c:v>23388</c:v>
                </c:pt>
                <c:pt idx="504">
                  <c:v>23787</c:v>
                </c:pt>
                <c:pt idx="505">
                  <c:v>23593.599999999999</c:v>
                </c:pt>
                <c:pt idx="506">
                  <c:v>23639.4</c:v>
                </c:pt>
                <c:pt idx="507">
                  <c:v>23106.400000000001</c:v>
                </c:pt>
                <c:pt idx="508">
                  <c:v>23072.400000000001</c:v>
                </c:pt>
                <c:pt idx="509">
                  <c:v>23173.599999999999</c:v>
                </c:pt>
                <c:pt idx="510">
                  <c:v>23691.4</c:v>
                </c:pt>
                <c:pt idx="511">
                  <c:v>24519.8</c:v>
                </c:pt>
                <c:pt idx="512">
                  <c:v>25438.6</c:v>
                </c:pt>
                <c:pt idx="513">
                  <c:v>26288.2</c:v>
                </c:pt>
                <c:pt idx="514">
                  <c:v>26429.200000000001</c:v>
                </c:pt>
                <c:pt idx="515">
                  <c:v>26418.799999999999</c:v>
                </c:pt>
                <c:pt idx="516">
                  <c:v>25752.6</c:v>
                </c:pt>
                <c:pt idx="517">
                  <c:v>26136.400000000001</c:v>
                </c:pt>
                <c:pt idx="518">
                  <c:v>26631.200000000001</c:v>
                </c:pt>
                <c:pt idx="519">
                  <c:v>26473.599999999999</c:v>
                </c:pt>
                <c:pt idx="520">
                  <c:v>26274.6</c:v>
                </c:pt>
                <c:pt idx="521">
                  <c:v>25509.8</c:v>
                </c:pt>
                <c:pt idx="522">
                  <c:v>24673.200000000001</c:v>
                </c:pt>
                <c:pt idx="523">
                  <c:v>24525.4</c:v>
                </c:pt>
                <c:pt idx="524">
                  <c:v>24586.2</c:v>
                </c:pt>
                <c:pt idx="525">
                  <c:v>24296.6</c:v>
                </c:pt>
                <c:pt idx="526">
                  <c:v>23577.599999999999</c:v>
                </c:pt>
                <c:pt idx="527">
                  <c:v>23315.4</c:v>
                </c:pt>
                <c:pt idx="528">
                  <c:v>23596</c:v>
                </c:pt>
                <c:pt idx="529">
                  <c:v>23623.200000000001</c:v>
                </c:pt>
                <c:pt idx="530">
                  <c:v>23548</c:v>
                </c:pt>
                <c:pt idx="531">
                  <c:v>22621.4</c:v>
                </c:pt>
                <c:pt idx="532">
                  <c:v>22574.2</c:v>
                </c:pt>
                <c:pt idx="533">
                  <c:v>22575.200000000001</c:v>
                </c:pt>
                <c:pt idx="534">
                  <c:v>23233.8</c:v>
                </c:pt>
                <c:pt idx="535">
                  <c:v>23808.2</c:v>
                </c:pt>
                <c:pt idx="536">
                  <c:v>24631.4</c:v>
                </c:pt>
                <c:pt idx="537">
                  <c:v>25326.6</c:v>
                </c:pt>
                <c:pt idx="538">
                  <c:v>25578.400000000001</c:v>
                </c:pt>
                <c:pt idx="539">
                  <c:v>25852</c:v>
                </c:pt>
                <c:pt idx="540">
                  <c:v>25432.799999999999</c:v>
                </c:pt>
                <c:pt idx="541">
                  <c:v>25903</c:v>
                </c:pt>
                <c:pt idx="542">
                  <c:v>25910.2</c:v>
                </c:pt>
                <c:pt idx="543">
                  <c:v>25812.2</c:v>
                </c:pt>
                <c:pt idx="544">
                  <c:v>25277.8</c:v>
                </c:pt>
                <c:pt idx="545">
                  <c:v>24177.599999999999</c:v>
                </c:pt>
                <c:pt idx="546">
                  <c:v>24038.2</c:v>
                </c:pt>
                <c:pt idx="547">
                  <c:v>24420.400000000001</c:v>
                </c:pt>
                <c:pt idx="548">
                  <c:v>24519</c:v>
                </c:pt>
                <c:pt idx="549">
                  <c:v>24310.400000000001</c:v>
                </c:pt>
                <c:pt idx="550">
                  <c:v>23063.599999999999</c:v>
                </c:pt>
                <c:pt idx="551">
                  <c:v>22971.200000000001</c:v>
                </c:pt>
                <c:pt idx="552">
                  <c:v>23846.400000000001</c:v>
                </c:pt>
                <c:pt idx="553">
                  <c:v>23506.6</c:v>
                </c:pt>
                <c:pt idx="554">
                  <c:v>23407.8</c:v>
                </c:pt>
                <c:pt idx="555">
                  <c:v>22975.8</c:v>
                </c:pt>
                <c:pt idx="556">
                  <c:v>22962.799999999999</c:v>
                </c:pt>
                <c:pt idx="557">
                  <c:v>22921.8</c:v>
                </c:pt>
                <c:pt idx="558">
                  <c:v>23140.6</c:v>
                </c:pt>
                <c:pt idx="559">
                  <c:v>23589.200000000001</c:v>
                </c:pt>
                <c:pt idx="560">
                  <c:v>23980.400000000001</c:v>
                </c:pt>
                <c:pt idx="561">
                  <c:v>25056.6</c:v>
                </c:pt>
                <c:pt idx="562">
                  <c:v>25319</c:v>
                </c:pt>
                <c:pt idx="563">
                  <c:v>25161.599999999999</c:v>
                </c:pt>
                <c:pt idx="564">
                  <c:v>25208.400000000001</c:v>
                </c:pt>
                <c:pt idx="565">
                  <c:v>25420.799999999999</c:v>
                </c:pt>
                <c:pt idx="566">
                  <c:v>25554.6</c:v>
                </c:pt>
                <c:pt idx="567">
                  <c:v>25531.599999999999</c:v>
                </c:pt>
                <c:pt idx="568">
                  <c:v>25424.6</c:v>
                </c:pt>
                <c:pt idx="569">
                  <c:v>24698.799999999999</c:v>
                </c:pt>
                <c:pt idx="570">
                  <c:v>24455.599999999999</c:v>
                </c:pt>
                <c:pt idx="571">
                  <c:v>24473.200000000001</c:v>
                </c:pt>
                <c:pt idx="572">
                  <c:v>24526.2</c:v>
                </c:pt>
                <c:pt idx="573">
                  <c:v>24415</c:v>
                </c:pt>
                <c:pt idx="574">
                  <c:v>23190.799999999999</c:v>
                </c:pt>
                <c:pt idx="575">
                  <c:v>22989.599999999999</c:v>
                </c:pt>
                <c:pt idx="576">
                  <c:v>23469.4</c:v>
                </c:pt>
                <c:pt idx="577">
                  <c:v>22946</c:v>
                </c:pt>
                <c:pt idx="578">
                  <c:v>22838.2</c:v>
                </c:pt>
                <c:pt idx="579">
                  <c:v>22581.8</c:v>
                </c:pt>
                <c:pt idx="580">
                  <c:v>22586.400000000001</c:v>
                </c:pt>
                <c:pt idx="581">
                  <c:v>22710.6</c:v>
                </c:pt>
                <c:pt idx="582">
                  <c:v>23233.599999999999</c:v>
                </c:pt>
                <c:pt idx="583">
                  <c:v>24006.400000000001</c:v>
                </c:pt>
                <c:pt idx="584">
                  <c:v>25148.799999999999</c:v>
                </c:pt>
                <c:pt idx="585">
                  <c:v>26297.8</c:v>
                </c:pt>
                <c:pt idx="586">
                  <c:v>26816</c:v>
                </c:pt>
                <c:pt idx="587">
                  <c:v>26808.6</c:v>
                </c:pt>
                <c:pt idx="588">
                  <c:v>26150.6</c:v>
                </c:pt>
                <c:pt idx="589">
                  <c:v>26514.799999999999</c:v>
                </c:pt>
                <c:pt idx="590">
                  <c:v>26667.8</c:v>
                </c:pt>
                <c:pt idx="591">
                  <c:v>26796.2</c:v>
                </c:pt>
                <c:pt idx="592">
                  <c:v>26672</c:v>
                </c:pt>
                <c:pt idx="593">
                  <c:v>25617.200000000001</c:v>
                </c:pt>
                <c:pt idx="594">
                  <c:v>25181.200000000001</c:v>
                </c:pt>
                <c:pt idx="595">
                  <c:v>24931.599999999999</c:v>
                </c:pt>
                <c:pt idx="596">
                  <c:v>24955</c:v>
                </c:pt>
                <c:pt idx="597">
                  <c:v>24754.799999999999</c:v>
                </c:pt>
                <c:pt idx="598">
                  <c:v>23808.799999999999</c:v>
                </c:pt>
                <c:pt idx="599">
                  <c:v>23812.2</c:v>
                </c:pt>
                <c:pt idx="600">
                  <c:v>24669</c:v>
                </c:pt>
                <c:pt idx="601">
                  <c:v>24138.400000000001</c:v>
                </c:pt>
                <c:pt idx="602">
                  <c:v>23916</c:v>
                </c:pt>
                <c:pt idx="603">
                  <c:v>23584.799999999999</c:v>
                </c:pt>
                <c:pt idx="604">
                  <c:v>23576</c:v>
                </c:pt>
                <c:pt idx="605">
                  <c:v>23630.2</c:v>
                </c:pt>
                <c:pt idx="606">
                  <c:v>24136.6</c:v>
                </c:pt>
                <c:pt idx="607">
                  <c:v>24753.8</c:v>
                </c:pt>
                <c:pt idx="608">
                  <c:v>25819.599999999999</c:v>
                </c:pt>
                <c:pt idx="609">
                  <c:v>26769.200000000001</c:v>
                </c:pt>
                <c:pt idx="610">
                  <c:v>27123.4</c:v>
                </c:pt>
                <c:pt idx="611">
                  <c:v>27125.8</c:v>
                </c:pt>
                <c:pt idx="612">
                  <c:v>26428.6</c:v>
                </c:pt>
                <c:pt idx="613">
                  <c:v>27140</c:v>
                </c:pt>
                <c:pt idx="614">
                  <c:v>27445.599999999999</c:v>
                </c:pt>
                <c:pt idx="615">
                  <c:v>27069.200000000001</c:v>
                </c:pt>
                <c:pt idx="616">
                  <c:v>26984.6</c:v>
                </c:pt>
                <c:pt idx="617">
                  <c:v>25916</c:v>
                </c:pt>
                <c:pt idx="618">
                  <c:v>25428.6</c:v>
                </c:pt>
                <c:pt idx="619">
                  <c:v>25261.200000000001</c:v>
                </c:pt>
                <c:pt idx="620">
                  <c:v>25252.2</c:v>
                </c:pt>
                <c:pt idx="621">
                  <c:v>25199.200000000001</c:v>
                </c:pt>
                <c:pt idx="622">
                  <c:v>24263.599999999999</c:v>
                </c:pt>
                <c:pt idx="623">
                  <c:v>23813</c:v>
                </c:pt>
                <c:pt idx="624">
                  <c:v>24087.8</c:v>
                </c:pt>
                <c:pt idx="625">
                  <c:v>24146.6</c:v>
                </c:pt>
                <c:pt idx="626">
                  <c:v>24066</c:v>
                </c:pt>
                <c:pt idx="627">
                  <c:v>23326.2</c:v>
                </c:pt>
                <c:pt idx="628">
                  <c:v>23370.400000000001</c:v>
                </c:pt>
                <c:pt idx="629">
                  <c:v>23456</c:v>
                </c:pt>
                <c:pt idx="630">
                  <c:v>24166</c:v>
                </c:pt>
                <c:pt idx="631">
                  <c:v>25022</c:v>
                </c:pt>
                <c:pt idx="632">
                  <c:v>26449.8</c:v>
                </c:pt>
                <c:pt idx="633">
                  <c:v>26939.599999999999</c:v>
                </c:pt>
                <c:pt idx="634">
                  <c:v>27127.8</c:v>
                </c:pt>
                <c:pt idx="635">
                  <c:v>27088</c:v>
                </c:pt>
                <c:pt idx="636">
                  <c:v>26895</c:v>
                </c:pt>
                <c:pt idx="637">
                  <c:v>27562</c:v>
                </c:pt>
                <c:pt idx="638">
                  <c:v>27629.4</c:v>
                </c:pt>
                <c:pt idx="639">
                  <c:v>27282.799999999999</c:v>
                </c:pt>
                <c:pt idx="640">
                  <c:v>27151.599999999999</c:v>
                </c:pt>
                <c:pt idx="641">
                  <c:v>26036.799999999999</c:v>
                </c:pt>
                <c:pt idx="642">
                  <c:v>25645.4</c:v>
                </c:pt>
                <c:pt idx="643">
                  <c:v>25314.400000000001</c:v>
                </c:pt>
                <c:pt idx="644">
                  <c:v>25381</c:v>
                </c:pt>
                <c:pt idx="645">
                  <c:v>25098.400000000001</c:v>
                </c:pt>
                <c:pt idx="646">
                  <c:v>24383.200000000001</c:v>
                </c:pt>
                <c:pt idx="647">
                  <c:v>24018.400000000001</c:v>
                </c:pt>
                <c:pt idx="648">
                  <c:v>23528.6</c:v>
                </c:pt>
                <c:pt idx="649">
                  <c:v>23735.4</c:v>
                </c:pt>
                <c:pt idx="650">
                  <c:v>23490.400000000001</c:v>
                </c:pt>
                <c:pt idx="651">
                  <c:v>23143.599999999999</c:v>
                </c:pt>
                <c:pt idx="652">
                  <c:v>23148.2</c:v>
                </c:pt>
                <c:pt idx="653">
                  <c:v>23069.4</c:v>
                </c:pt>
                <c:pt idx="654">
                  <c:v>23763.8</c:v>
                </c:pt>
                <c:pt idx="655">
                  <c:v>24630.400000000001</c:v>
                </c:pt>
                <c:pt idx="656">
                  <c:v>25626.2</c:v>
                </c:pt>
                <c:pt idx="657">
                  <c:v>26614.799999999999</c:v>
                </c:pt>
                <c:pt idx="658">
                  <c:v>26830.799999999999</c:v>
                </c:pt>
                <c:pt idx="659">
                  <c:v>26973.4</c:v>
                </c:pt>
                <c:pt idx="660">
                  <c:v>26486.799999999999</c:v>
                </c:pt>
                <c:pt idx="661">
                  <c:v>26845.599999999999</c:v>
                </c:pt>
                <c:pt idx="662">
                  <c:v>27088</c:v>
                </c:pt>
                <c:pt idx="663">
                  <c:v>27208.799999999999</c:v>
                </c:pt>
                <c:pt idx="664">
                  <c:v>27197.200000000001</c:v>
                </c:pt>
                <c:pt idx="665">
                  <c:v>26367.200000000001</c:v>
                </c:pt>
                <c:pt idx="666">
                  <c:v>25401.4</c:v>
                </c:pt>
                <c:pt idx="667">
                  <c:v>24898.400000000001</c:v>
                </c:pt>
                <c:pt idx="668">
                  <c:v>24968.799999999999</c:v>
                </c:pt>
                <c:pt idx="669">
                  <c:v>24560.400000000001</c:v>
                </c:pt>
                <c:pt idx="670">
                  <c:v>23789.8</c:v>
                </c:pt>
                <c:pt idx="671">
                  <c:v>23726.799999999999</c:v>
                </c:pt>
                <c:pt idx="672">
                  <c:v>23978.6</c:v>
                </c:pt>
                <c:pt idx="673">
                  <c:v>23728.6</c:v>
                </c:pt>
                <c:pt idx="674">
                  <c:v>23549.599999999999</c:v>
                </c:pt>
                <c:pt idx="675">
                  <c:v>23121.599999999999</c:v>
                </c:pt>
                <c:pt idx="676">
                  <c:v>23138.400000000001</c:v>
                </c:pt>
                <c:pt idx="677">
                  <c:v>23207.599999999999</c:v>
                </c:pt>
                <c:pt idx="678">
                  <c:v>23827</c:v>
                </c:pt>
                <c:pt idx="679">
                  <c:v>24499.4</c:v>
                </c:pt>
                <c:pt idx="680">
                  <c:v>25377.200000000001</c:v>
                </c:pt>
                <c:pt idx="681">
                  <c:v>26793.8</c:v>
                </c:pt>
                <c:pt idx="682">
                  <c:v>27152.400000000001</c:v>
                </c:pt>
                <c:pt idx="683">
                  <c:v>27138.6</c:v>
                </c:pt>
                <c:pt idx="684">
                  <c:v>26401.4</c:v>
                </c:pt>
                <c:pt idx="685">
                  <c:v>26770.400000000001</c:v>
                </c:pt>
                <c:pt idx="686">
                  <c:v>27320</c:v>
                </c:pt>
                <c:pt idx="687">
                  <c:v>27203</c:v>
                </c:pt>
                <c:pt idx="688">
                  <c:v>26772.6</c:v>
                </c:pt>
                <c:pt idx="689">
                  <c:v>25637</c:v>
                </c:pt>
                <c:pt idx="690">
                  <c:v>25250.400000000001</c:v>
                </c:pt>
                <c:pt idx="691">
                  <c:v>24855.4</c:v>
                </c:pt>
                <c:pt idx="692">
                  <c:v>24689</c:v>
                </c:pt>
                <c:pt idx="693">
                  <c:v>24753.599999999999</c:v>
                </c:pt>
                <c:pt idx="694">
                  <c:v>23873.8</c:v>
                </c:pt>
                <c:pt idx="695">
                  <c:v>23577</c:v>
                </c:pt>
                <c:pt idx="696">
                  <c:v>24339.599999999999</c:v>
                </c:pt>
                <c:pt idx="697">
                  <c:v>24291.8</c:v>
                </c:pt>
                <c:pt idx="698">
                  <c:v>23759.4</c:v>
                </c:pt>
                <c:pt idx="699">
                  <c:v>23541</c:v>
                </c:pt>
                <c:pt idx="700">
                  <c:v>23351.4</c:v>
                </c:pt>
                <c:pt idx="701">
                  <c:v>23388.6</c:v>
                </c:pt>
                <c:pt idx="702">
                  <c:v>23993</c:v>
                </c:pt>
                <c:pt idx="703">
                  <c:v>24603.4</c:v>
                </c:pt>
                <c:pt idx="704">
                  <c:v>25381.599999999999</c:v>
                </c:pt>
                <c:pt idx="705">
                  <c:v>26492.6</c:v>
                </c:pt>
                <c:pt idx="706">
                  <c:v>26553.200000000001</c:v>
                </c:pt>
                <c:pt idx="707">
                  <c:v>26541.599999999999</c:v>
                </c:pt>
                <c:pt idx="708">
                  <c:v>26641.4</c:v>
                </c:pt>
                <c:pt idx="709">
                  <c:v>26579.599999999999</c:v>
                </c:pt>
                <c:pt idx="710">
                  <c:v>26840.2</c:v>
                </c:pt>
                <c:pt idx="711">
                  <c:v>26487.200000000001</c:v>
                </c:pt>
                <c:pt idx="712">
                  <c:v>26431.4</c:v>
                </c:pt>
                <c:pt idx="713">
                  <c:v>25517.599999999999</c:v>
                </c:pt>
                <c:pt idx="714">
                  <c:v>25014</c:v>
                </c:pt>
                <c:pt idx="715">
                  <c:v>24807.8</c:v>
                </c:pt>
                <c:pt idx="716">
                  <c:v>24783.4</c:v>
                </c:pt>
                <c:pt idx="717">
                  <c:v>24379.4</c:v>
                </c:pt>
                <c:pt idx="718">
                  <c:v>23515.200000000001</c:v>
                </c:pt>
                <c:pt idx="719">
                  <c:v>23200</c:v>
                </c:pt>
              </c:numCache>
            </c:numRef>
          </c:val>
          <c:smooth val="0"/>
        </c:ser>
        <c:ser>
          <c:idx val="1"/>
          <c:order val="1"/>
          <c:tx>
            <c:v>Kamu İkili Anlaşma Hacmi</c:v>
          </c:tx>
          <c:marker>
            <c:symbol val="none"/>
          </c:marker>
          <c:cat>
            <c:numRef>
              <c:f>'İKİLİ ANLAŞMA'!$A$2:$A$721</c:f>
              <c:numCache>
                <c:formatCode>d/m/yy\ h:mm;@</c:formatCode>
                <c:ptCount val="720"/>
                <c:pt idx="0">
                  <c:v>42461</c:v>
                </c:pt>
                <c:pt idx="1">
                  <c:v>42461.041666666664</c:v>
                </c:pt>
                <c:pt idx="2">
                  <c:v>42461.08333321759</c:v>
                </c:pt>
                <c:pt idx="3">
                  <c:v>42461.124999826388</c:v>
                </c:pt>
                <c:pt idx="4">
                  <c:v>42461.166666435187</c:v>
                </c:pt>
                <c:pt idx="5">
                  <c:v>42461.208333043978</c:v>
                </c:pt>
                <c:pt idx="6">
                  <c:v>42461.249999652777</c:v>
                </c:pt>
                <c:pt idx="7">
                  <c:v>42461.291666261575</c:v>
                </c:pt>
                <c:pt idx="8">
                  <c:v>42461.333332870374</c:v>
                </c:pt>
                <c:pt idx="9">
                  <c:v>42461.374999479165</c:v>
                </c:pt>
                <c:pt idx="10">
                  <c:v>42461.416666087964</c:v>
                </c:pt>
                <c:pt idx="11">
                  <c:v>42461.458332696762</c:v>
                </c:pt>
                <c:pt idx="12">
                  <c:v>42461.499999305554</c:v>
                </c:pt>
                <c:pt idx="13">
                  <c:v>42461.541665914352</c:v>
                </c:pt>
                <c:pt idx="14">
                  <c:v>42461.583332523151</c:v>
                </c:pt>
                <c:pt idx="15">
                  <c:v>42461.624999131942</c:v>
                </c:pt>
                <c:pt idx="16">
                  <c:v>42461.66666574074</c:v>
                </c:pt>
                <c:pt idx="17">
                  <c:v>42461.708332349539</c:v>
                </c:pt>
                <c:pt idx="18">
                  <c:v>42461.74999895833</c:v>
                </c:pt>
                <c:pt idx="19">
                  <c:v>42461.791665567129</c:v>
                </c:pt>
                <c:pt idx="20">
                  <c:v>42461.833332175927</c:v>
                </c:pt>
                <c:pt idx="21">
                  <c:v>42461.874998784719</c:v>
                </c:pt>
                <c:pt idx="22">
                  <c:v>42461.916665393517</c:v>
                </c:pt>
                <c:pt idx="23">
                  <c:v>42461.958332002316</c:v>
                </c:pt>
                <c:pt idx="24">
                  <c:v>42461.999998611114</c:v>
                </c:pt>
                <c:pt idx="25">
                  <c:v>42462.041665219906</c:v>
                </c:pt>
                <c:pt idx="26">
                  <c:v>42462.083331828704</c:v>
                </c:pt>
                <c:pt idx="27">
                  <c:v>42462.124998495368</c:v>
                </c:pt>
                <c:pt idx="28">
                  <c:v>42462.16666516204</c:v>
                </c:pt>
                <c:pt idx="29">
                  <c:v>42462.208331828704</c:v>
                </c:pt>
                <c:pt idx="30">
                  <c:v>42462.249998495368</c:v>
                </c:pt>
                <c:pt idx="31">
                  <c:v>42462.29166516204</c:v>
                </c:pt>
                <c:pt idx="32">
                  <c:v>42462.333331828704</c:v>
                </c:pt>
                <c:pt idx="33">
                  <c:v>42462.374998495368</c:v>
                </c:pt>
                <c:pt idx="34">
                  <c:v>42462.41666516204</c:v>
                </c:pt>
                <c:pt idx="35">
                  <c:v>42462.458331828704</c:v>
                </c:pt>
                <c:pt idx="36">
                  <c:v>42462.499998495368</c:v>
                </c:pt>
                <c:pt idx="37">
                  <c:v>42462.54166516204</c:v>
                </c:pt>
                <c:pt idx="38">
                  <c:v>42462.583331828704</c:v>
                </c:pt>
                <c:pt idx="39">
                  <c:v>42462.624998495368</c:v>
                </c:pt>
                <c:pt idx="40">
                  <c:v>42462.66666516204</c:v>
                </c:pt>
                <c:pt idx="41">
                  <c:v>42462.708331828704</c:v>
                </c:pt>
                <c:pt idx="42">
                  <c:v>42462.749998495368</c:v>
                </c:pt>
                <c:pt idx="43">
                  <c:v>42462.79166516204</c:v>
                </c:pt>
                <c:pt idx="44">
                  <c:v>42462.833331828704</c:v>
                </c:pt>
                <c:pt idx="45">
                  <c:v>42462.874998495368</c:v>
                </c:pt>
                <c:pt idx="46">
                  <c:v>42462.91666516204</c:v>
                </c:pt>
                <c:pt idx="47">
                  <c:v>42462.958331828704</c:v>
                </c:pt>
                <c:pt idx="48">
                  <c:v>42462.999998495368</c:v>
                </c:pt>
                <c:pt idx="49">
                  <c:v>42463.041666666664</c:v>
                </c:pt>
                <c:pt idx="50">
                  <c:v>42463.083333333336</c:v>
                </c:pt>
                <c:pt idx="51">
                  <c:v>42463.125</c:v>
                </c:pt>
                <c:pt idx="52">
                  <c:v>42463.16666678241</c:v>
                </c:pt>
                <c:pt idx="53">
                  <c:v>42463.208333506947</c:v>
                </c:pt>
                <c:pt idx="54">
                  <c:v>42463.250000231485</c:v>
                </c:pt>
                <c:pt idx="55">
                  <c:v>42463.291666956022</c:v>
                </c:pt>
                <c:pt idx="56">
                  <c:v>42463.333333680559</c:v>
                </c:pt>
                <c:pt idx="57">
                  <c:v>42463.375000405096</c:v>
                </c:pt>
                <c:pt idx="58">
                  <c:v>42463.416667129626</c:v>
                </c:pt>
                <c:pt idx="59">
                  <c:v>42463.458333854163</c:v>
                </c:pt>
                <c:pt idx="60">
                  <c:v>42463.500000578701</c:v>
                </c:pt>
                <c:pt idx="61">
                  <c:v>42463.541667303238</c:v>
                </c:pt>
                <c:pt idx="62">
                  <c:v>42463.583334027775</c:v>
                </c:pt>
                <c:pt idx="63">
                  <c:v>42463.625000752312</c:v>
                </c:pt>
                <c:pt idx="64">
                  <c:v>42463.666667476849</c:v>
                </c:pt>
                <c:pt idx="65">
                  <c:v>42463.708334201387</c:v>
                </c:pt>
                <c:pt idx="66">
                  <c:v>42463.750000925924</c:v>
                </c:pt>
                <c:pt idx="67">
                  <c:v>42463.791667650461</c:v>
                </c:pt>
                <c:pt idx="68">
                  <c:v>42463.833334374998</c:v>
                </c:pt>
                <c:pt idx="69">
                  <c:v>42463.875001099535</c:v>
                </c:pt>
                <c:pt idx="70">
                  <c:v>42463.916667824073</c:v>
                </c:pt>
                <c:pt idx="71">
                  <c:v>42463.95833454861</c:v>
                </c:pt>
                <c:pt idx="72">
                  <c:v>42464.000001273147</c:v>
                </c:pt>
                <c:pt idx="73">
                  <c:v>42464.041666666664</c:v>
                </c:pt>
                <c:pt idx="74">
                  <c:v>42464.083332002316</c:v>
                </c:pt>
                <c:pt idx="75">
                  <c:v>42464.124997395833</c:v>
                </c:pt>
                <c:pt idx="76">
                  <c:v>42464.16666278935</c:v>
                </c:pt>
                <c:pt idx="77">
                  <c:v>42464.208328182867</c:v>
                </c:pt>
                <c:pt idx="78">
                  <c:v>42464.25</c:v>
                </c:pt>
                <c:pt idx="79">
                  <c:v>42464.291671874998</c:v>
                </c:pt>
                <c:pt idx="80">
                  <c:v>42464.333343634258</c:v>
                </c:pt>
                <c:pt idx="81">
                  <c:v>42464.375015451391</c:v>
                </c:pt>
                <c:pt idx="82">
                  <c:v>42464.416687268516</c:v>
                </c:pt>
                <c:pt idx="83">
                  <c:v>42464.458359085649</c:v>
                </c:pt>
                <c:pt idx="84">
                  <c:v>42464.500030902775</c:v>
                </c:pt>
                <c:pt idx="85">
                  <c:v>42464.541702719907</c:v>
                </c:pt>
                <c:pt idx="86">
                  <c:v>42464.58337453704</c:v>
                </c:pt>
                <c:pt idx="87">
                  <c:v>42464.625046354166</c:v>
                </c:pt>
                <c:pt idx="88">
                  <c:v>42464.666718171298</c:v>
                </c:pt>
                <c:pt idx="89">
                  <c:v>42464.708389988424</c:v>
                </c:pt>
                <c:pt idx="90">
                  <c:v>42464.750061805556</c:v>
                </c:pt>
                <c:pt idx="91">
                  <c:v>42464.791733622682</c:v>
                </c:pt>
                <c:pt idx="92">
                  <c:v>42464.833405439815</c:v>
                </c:pt>
                <c:pt idx="93">
                  <c:v>42464.875077256947</c:v>
                </c:pt>
                <c:pt idx="94">
                  <c:v>42464.916749074073</c:v>
                </c:pt>
                <c:pt idx="95">
                  <c:v>42464.958420891206</c:v>
                </c:pt>
                <c:pt idx="96">
                  <c:v>42465.000092708331</c:v>
                </c:pt>
                <c:pt idx="97">
                  <c:v>42465.041764525464</c:v>
                </c:pt>
                <c:pt idx="98">
                  <c:v>42465.083436342589</c:v>
                </c:pt>
                <c:pt idx="99">
                  <c:v>42465.125108159722</c:v>
                </c:pt>
                <c:pt idx="100">
                  <c:v>42465.166779976855</c:v>
                </c:pt>
                <c:pt idx="101">
                  <c:v>42465.20845179398</c:v>
                </c:pt>
                <c:pt idx="102">
                  <c:v>42465.250123611113</c:v>
                </c:pt>
                <c:pt idx="103">
                  <c:v>42465.291795428238</c:v>
                </c:pt>
                <c:pt idx="104">
                  <c:v>42465.333467245371</c:v>
                </c:pt>
                <c:pt idx="105">
                  <c:v>42465.375139062497</c:v>
                </c:pt>
                <c:pt idx="106">
                  <c:v>42465.416810879629</c:v>
                </c:pt>
                <c:pt idx="107">
                  <c:v>42465.458482696762</c:v>
                </c:pt>
                <c:pt idx="108">
                  <c:v>42465.500154513888</c:v>
                </c:pt>
                <c:pt idx="109">
                  <c:v>42465.54182633102</c:v>
                </c:pt>
                <c:pt idx="110">
                  <c:v>42465.583498148146</c:v>
                </c:pt>
                <c:pt idx="111">
                  <c:v>42465.625169965278</c:v>
                </c:pt>
                <c:pt idx="112">
                  <c:v>42465.666841782404</c:v>
                </c:pt>
                <c:pt idx="113">
                  <c:v>42465.708513599537</c:v>
                </c:pt>
                <c:pt idx="114">
                  <c:v>42465.750185416669</c:v>
                </c:pt>
                <c:pt idx="115">
                  <c:v>42465.791857233795</c:v>
                </c:pt>
                <c:pt idx="116">
                  <c:v>42465.833529050928</c:v>
                </c:pt>
                <c:pt idx="117">
                  <c:v>42465.875200868053</c:v>
                </c:pt>
                <c:pt idx="118">
                  <c:v>42465.916872685186</c:v>
                </c:pt>
                <c:pt idx="119">
                  <c:v>42465.958544502311</c:v>
                </c:pt>
                <c:pt idx="120">
                  <c:v>42466.000216319444</c:v>
                </c:pt>
                <c:pt idx="121">
                  <c:v>42466.041888136577</c:v>
                </c:pt>
                <c:pt idx="122">
                  <c:v>42466.083559953702</c:v>
                </c:pt>
                <c:pt idx="123">
                  <c:v>42466.125231770835</c:v>
                </c:pt>
                <c:pt idx="124">
                  <c:v>42466.16690358796</c:v>
                </c:pt>
                <c:pt idx="125">
                  <c:v>42466.208575405093</c:v>
                </c:pt>
                <c:pt idx="126">
                  <c:v>42466.250247222219</c:v>
                </c:pt>
                <c:pt idx="127">
                  <c:v>42466.291919039351</c:v>
                </c:pt>
                <c:pt idx="128">
                  <c:v>42466.333590856484</c:v>
                </c:pt>
                <c:pt idx="129">
                  <c:v>42466.37526267361</c:v>
                </c:pt>
                <c:pt idx="130">
                  <c:v>42466.416934490742</c:v>
                </c:pt>
                <c:pt idx="131">
                  <c:v>42466.458606307868</c:v>
                </c:pt>
                <c:pt idx="132">
                  <c:v>42466.500278125</c:v>
                </c:pt>
                <c:pt idx="133">
                  <c:v>42466.541949942133</c:v>
                </c:pt>
                <c:pt idx="134">
                  <c:v>42466.583621759259</c:v>
                </c:pt>
                <c:pt idx="135">
                  <c:v>42466.625293576391</c:v>
                </c:pt>
                <c:pt idx="136">
                  <c:v>42466.666965393517</c:v>
                </c:pt>
                <c:pt idx="137">
                  <c:v>42466.70863721065</c:v>
                </c:pt>
                <c:pt idx="138">
                  <c:v>42466.750309027775</c:v>
                </c:pt>
                <c:pt idx="139">
                  <c:v>42466.791980844908</c:v>
                </c:pt>
                <c:pt idx="140">
                  <c:v>42466.833652662041</c:v>
                </c:pt>
                <c:pt idx="141">
                  <c:v>42466.875324479166</c:v>
                </c:pt>
                <c:pt idx="142">
                  <c:v>42466.916996296299</c:v>
                </c:pt>
                <c:pt idx="143">
                  <c:v>42466.958668113424</c:v>
                </c:pt>
                <c:pt idx="144">
                  <c:v>42467.000339930557</c:v>
                </c:pt>
                <c:pt idx="145">
                  <c:v>42467.042011747682</c:v>
                </c:pt>
                <c:pt idx="146">
                  <c:v>42467.083683564815</c:v>
                </c:pt>
                <c:pt idx="147">
                  <c:v>42467.125355381948</c:v>
                </c:pt>
                <c:pt idx="148">
                  <c:v>42467.167027199073</c:v>
                </c:pt>
                <c:pt idx="149">
                  <c:v>42467.208699016206</c:v>
                </c:pt>
                <c:pt idx="150">
                  <c:v>42467.250370833332</c:v>
                </c:pt>
                <c:pt idx="151">
                  <c:v>42467.292042650464</c:v>
                </c:pt>
                <c:pt idx="152">
                  <c:v>42467.33371446759</c:v>
                </c:pt>
                <c:pt idx="153">
                  <c:v>42467.375386284722</c:v>
                </c:pt>
                <c:pt idx="154">
                  <c:v>42467.417058101855</c:v>
                </c:pt>
                <c:pt idx="155">
                  <c:v>42467.458729918981</c:v>
                </c:pt>
                <c:pt idx="156">
                  <c:v>42467.500401736113</c:v>
                </c:pt>
                <c:pt idx="157">
                  <c:v>42467.542073553239</c:v>
                </c:pt>
                <c:pt idx="158">
                  <c:v>42467.583745370372</c:v>
                </c:pt>
                <c:pt idx="159">
                  <c:v>42467.625417187497</c:v>
                </c:pt>
                <c:pt idx="160">
                  <c:v>42467.66708900463</c:v>
                </c:pt>
                <c:pt idx="161">
                  <c:v>42467.708760821763</c:v>
                </c:pt>
                <c:pt idx="162">
                  <c:v>42467.750432638888</c:v>
                </c:pt>
                <c:pt idx="163">
                  <c:v>42467.792104456021</c:v>
                </c:pt>
                <c:pt idx="164">
                  <c:v>42467.833776273146</c:v>
                </c:pt>
                <c:pt idx="165">
                  <c:v>42467.875448090279</c:v>
                </c:pt>
                <c:pt idx="166">
                  <c:v>42467.917119907404</c:v>
                </c:pt>
                <c:pt idx="167">
                  <c:v>42467.958791724537</c:v>
                </c:pt>
                <c:pt idx="168">
                  <c:v>42468.00046354167</c:v>
                </c:pt>
                <c:pt idx="169">
                  <c:v>42468.042135358795</c:v>
                </c:pt>
                <c:pt idx="170">
                  <c:v>42468.083807175928</c:v>
                </c:pt>
                <c:pt idx="171">
                  <c:v>42468.125478993054</c:v>
                </c:pt>
                <c:pt idx="172">
                  <c:v>42468.167150810186</c:v>
                </c:pt>
                <c:pt idx="173">
                  <c:v>42468.208822627312</c:v>
                </c:pt>
                <c:pt idx="174">
                  <c:v>42468.250494444444</c:v>
                </c:pt>
                <c:pt idx="175">
                  <c:v>42468.292166261577</c:v>
                </c:pt>
                <c:pt idx="176">
                  <c:v>42468.333838078703</c:v>
                </c:pt>
                <c:pt idx="177">
                  <c:v>42468.375509895835</c:v>
                </c:pt>
                <c:pt idx="178">
                  <c:v>42468.417181712961</c:v>
                </c:pt>
                <c:pt idx="179">
                  <c:v>42468.458853530094</c:v>
                </c:pt>
                <c:pt idx="180">
                  <c:v>42468.500525347219</c:v>
                </c:pt>
                <c:pt idx="181">
                  <c:v>42468.542197164352</c:v>
                </c:pt>
                <c:pt idx="182">
                  <c:v>42468.583868981485</c:v>
                </c:pt>
                <c:pt idx="183">
                  <c:v>42468.62554079861</c:v>
                </c:pt>
                <c:pt idx="184">
                  <c:v>42468.667212615743</c:v>
                </c:pt>
                <c:pt idx="185">
                  <c:v>42468.708884432868</c:v>
                </c:pt>
                <c:pt idx="186">
                  <c:v>42468.750556250001</c:v>
                </c:pt>
                <c:pt idx="187">
                  <c:v>42468.792228067126</c:v>
                </c:pt>
                <c:pt idx="188">
                  <c:v>42468.833899884259</c:v>
                </c:pt>
                <c:pt idx="189">
                  <c:v>42468.875571701392</c:v>
                </c:pt>
                <c:pt idx="190">
                  <c:v>42468.917243518517</c:v>
                </c:pt>
                <c:pt idx="191">
                  <c:v>42468.95891533565</c:v>
                </c:pt>
                <c:pt idx="192">
                  <c:v>42469.000587152776</c:v>
                </c:pt>
                <c:pt idx="193">
                  <c:v>42469.042258969908</c:v>
                </c:pt>
                <c:pt idx="194">
                  <c:v>42469.083930787034</c:v>
                </c:pt>
                <c:pt idx="195">
                  <c:v>42469.125602604166</c:v>
                </c:pt>
                <c:pt idx="196">
                  <c:v>42469.167274421299</c:v>
                </c:pt>
                <c:pt idx="197">
                  <c:v>42469.208946238425</c:v>
                </c:pt>
                <c:pt idx="198">
                  <c:v>42469.250618055557</c:v>
                </c:pt>
                <c:pt idx="199">
                  <c:v>42469.292289872683</c:v>
                </c:pt>
                <c:pt idx="200">
                  <c:v>42469.333961689816</c:v>
                </c:pt>
                <c:pt idx="201">
                  <c:v>42469.375633506941</c:v>
                </c:pt>
                <c:pt idx="202">
                  <c:v>42469.417305324074</c:v>
                </c:pt>
                <c:pt idx="203">
                  <c:v>42469.458977141207</c:v>
                </c:pt>
                <c:pt idx="204">
                  <c:v>42469.500648958332</c:v>
                </c:pt>
                <c:pt idx="205">
                  <c:v>42469.542320775465</c:v>
                </c:pt>
                <c:pt idx="206">
                  <c:v>42469.58399259259</c:v>
                </c:pt>
                <c:pt idx="207">
                  <c:v>42469.625664409723</c:v>
                </c:pt>
                <c:pt idx="208">
                  <c:v>42469.667336226848</c:v>
                </c:pt>
                <c:pt idx="209">
                  <c:v>42469.709008043981</c:v>
                </c:pt>
                <c:pt idx="210">
                  <c:v>42469.750679861114</c:v>
                </c:pt>
                <c:pt idx="211">
                  <c:v>42469.792351678239</c:v>
                </c:pt>
                <c:pt idx="212">
                  <c:v>42469.833333333336</c:v>
                </c:pt>
                <c:pt idx="213">
                  <c:v>42469.875</c:v>
                </c:pt>
                <c:pt idx="214">
                  <c:v>42469.916666666664</c:v>
                </c:pt>
                <c:pt idx="215">
                  <c:v>42469.958333333336</c:v>
                </c:pt>
                <c:pt idx="216">
                  <c:v>42470</c:v>
                </c:pt>
                <c:pt idx="217">
                  <c:v>42470.041666666664</c:v>
                </c:pt>
                <c:pt idx="218">
                  <c:v>42470.083333333336</c:v>
                </c:pt>
                <c:pt idx="219">
                  <c:v>42470.125</c:v>
                </c:pt>
                <c:pt idx="220">
                  <c:v>42470.166666666664</c:v>
                </c:pt>
                <c:pt idx="221">
                  <c:v>42470.208333333336</c:v>
                </c:pt>
                <c:pt idx="222">
                  <c:v>42470.25</c:v>
                </c:pt>
                <c:pt idx="223">
                  <c:v>42470.291666666664</c:v>
                </c:pt>
                <c:pt idx="224">
                  <c:v>42470.333333333336</c:v>
                </c:pt>
                <c:pt idx="225">
                  <c:v>42470.375</c:v>
                </c:pt>
                <c:pt idx="226">
                  <c:v>42470.416666666664</c:v>
                </c:pt>
                <c:pt idx="227">
                  <c:v>42470.458333333336</c:v>
                </c:pt>
                <c:pt idx="228">
                  <c:v>42470.5</c:v>
                </c:pt>
                <c:pt idx="229">
                  <c:v>42470.541666666664</c:v>
                </c:pt>
                <c:pt idx="230">
                  <c:v>42470.583333333336</c:v>
                </c:pt>
                <c:pt idx="231">
                  <c:v>42470.625</c:v>
                </c:pt>
                <c:pt idx="232">
                  <c:v>42470.666666666664</c:v>
                </c:pt>
                <c:pt idx="233">
                  <c:v>42470.708333333336</c:v>
                </c:pt>
                <c:pt idx="234">
                  <c:v>42470.75</c:v>
                </c:pt>
                <c:pt idx="235">
                  <c:v>42470.791666666664</c:v>
                </c:pt>
                <c:pt idx="236">
                  <c:v>42470.833333333336</c:v>
                </c:pt>
                <c:pt idx="237">
                  <c:v>42470.875</c:v>
                </c:pt>
                <c:pt idx="238">
                  <c:v>42470.916666666664</c:v>
                </c:pt>
                <c:pt idx="239">
                  <c:v>42470.958333333336</c:v>
                </c:pt>
                <c:pt idx="240">
                  <c:v>42471</c:v>
                </c:pt>
                <c:pt idx="241">
                  <c:v>42471.041666666664</c:v>
                </c:pt>
                <c:pt idx="242">
                  <c:v>42471.083333333336</c:v>
                </c:pt>
                <c:pt idx="243">
                  <c:v>42471.125</c:v>
                </c:pt>
                <c:pt idx="244">
                  <c:v>42471.166666666664</c:v>
                </c:pt>
                <c:pt idx="245">
                  <c:v>42471.208333333336</c:v>
                </c:pt>
                <c:pt idx="246">
                  <c:v>42471.25</c:v>
                </c:pt>
                <c:pt idx="247">
                  <c:v>42471.291666666664</c:v>
                </c:pt>
                <c:pt idx="248">
                  <c:v>42471.333333333336</c:v>
                </c:pt>
                <c:pt idx="249">
                  <c:v>42471.375</c:v>
                </c:pt>
                <c:pt idx="250">
                  <c:v>42471.416666666664</c:v>
                </c:pt>
                <c:pt idx="251">
                  <c:v>42471.458333333336</c:v>
                </c:pt>
                <c:pt idx="252">
                  <c:v>42471.5</c:v>
                </c:pt>
                <c:pt idx="253">
                  <c:v>42471.541666666664</c:v>
                </c:pt>
                <c:pt idx="254">
                  <c:v>42471.583333333336</c:v>
                </c:pt>
                <c:pt idx="255">
                  <c:v>42471.625</c:v>
                </c:pt>
                <c:pt idx="256">
                  <c:v>42471.666666666664</c:v>
                </c:pt>
                <c:pt idx="257">
                  <c:v>42471.708333333336</c:v>
                </c:pt>
                <c:pt idx="258">
                  <c:v>42471.75</c:v>
                </c:pt>
                <c:pt idx="259">
                  <c:v>42471.791666666664</c:v>
                </c:pt>
                <c:pt idx="260">
                  <c:v>42471.833333333336</c:v>
                </c:pt>
                <c:pt idx="261">
                  <c:v>42471.875</c:v>
                </c:pt>
                <c:pt idx="262">
                  <c:v>42471.916666666664</c:v>
                </c:pt>
                <c:pt idx="263">
                  <c:v>42471.958333333336</c:v>
                </c:pt>
                <c:pt idx="264">
                  <c:v>42472</c:v>
                </c:pt>
                <c:pt idx="265">
                  <c:v>42472.041666666664</c:v>
                </c:pt>
                <c:pt idx="266">
                  <c:v>42472.083333333336</c:v>
                </c:pt>
                <c:pt idx="267">
                  <c:v>42472.125</c:v>
                </c:pt>
                <c:pt idx="268">
                  <c:v>42472.166666666664</c:v>
                </c:pt>
                <c:pt idx="269">
                  <c:v>42472.208333333336</c:v>
                </c:pt>
                <c:pt idx="270">
                  <c:v>42472.25</c:v>
                </c:pt>
                <c:pt idx="271">
                  <c:v>42472.291666666664</c:v>
                </c:pt>
                <c:pt idx="272">
                  <c:v>42472.333333333336</c:v>
                </c:pt>
                <c:pt idx="273">
                  <c:v>42472.375</c:v>
                </c:pt>
                <c:pt idx="274">
                  <c:v>42472.416666666664</c:v>
                </c:pt>
                <c:pt idx="275">
                  <c:v>42472.458333333336</c:v>
                </c:pt>
                <c:pt idx="276">
                  <c:v>42472.5</c:v>
                </c:pt>
                <c:pt idx="277">
                  <c:v>42472.541666666664</c:v>
                </c:pt>
                <c:pt idx="278">
                  <c:v>42472.583333333336</c:v>
                </c:pt>
                <c:pt idx="279">
                  <c:v>42472.625</c:v>
                </c:pt>
                <c:pt idx="280">
                  <c:v>42472.666666666664</c:v>
                </c:pt>
                <c:pt idx="281">
                  <c:v>42472.708333333336</c:v>
                </c:pt>
                <c:pt idx="282">
                  <c:v>42472.75</c:v>
                </c:pt>
                <c:pt idx="283">
                  <c:v>42472.791666666664</c:v>
                </c:pt>
                <c:pt idx="284">
                  <c:v>42472.833333333336</c:v>
                </c:pt>
                <c:pt idx="285">
                  <c:v>42472.875</c:v>
                </c:pt>
                <c:pt idx="286">
                  <c:v>42472.916666666664</c:v>
                </c:pt>
                <c:pt idx="287">
                  <c:v>42472.958333333336</c:v>
                </c:pt>
                <c:pt idx="288">
                  <c:v>42473</c:v>
                </c:pt>
                <c:pt idx="289">
                  <c:v>42473.041666666664</c:v>
                </c:pt>
                <c:pt idx="290">
                  <c:v>42473.083333333336</c:v>
                </c:pt>
                <c:pt idx="291">
                  <c:v>42473.125</c:v>
                </c:pt>
                <c:pt idx="292">
                  <c:v>42473.166666666664</c:v>
                </c:pt>
                <c:pt idx="293">
                  <c:v>42473.208333333336</c:v>
                </c:pt>
                <c:pt idx="294">
                  <c:v>42473.25</c:v>
                </c:pt>
                <c:pt idx="295">
                  <c:v>42473.291666666664</c:v>
                </c:pt>
                <c:pt idx="296">
                  <c:v>42473.333333333336</c:v>
                </c:pt>
                <c:pt idx="297">
                  <c:v>42473.375</c:v>
                </c:pt>
                <c:pt idx="298">
                  <c:v>42473.416666666664</c:v>
                </c:pt>
                <c:pt idx="299">
                  <c:v>42473.458333333336</c:v>
                </c:pt>
                <c:pt idx="300">
                  <c:v>42473.5</c:v>
                </c:pt>
                <c:pt idx="301">
                  <c:v>42473.541666666664</c:v>
                </c:pt>
                <c:pt idx="302">
                  <c:v>42473.583333333336</c:v>
                </c:pt>
                <c:pt idx="303">
                  <c:v>42473.625</c:v>
                </c:pt>
                <c:pt idx="304">
                  <c:v>42473.666666666664</c:v>
                </c:pt>
                <c:pt idx="305">
                  <c:v>42473.708333333336</c:v>
                </c:pt>
                <c:pt idx="306">
                  <c:v>42473.75</c:v>
                </c:pt>
                <c:pt idx="307">
                  <c:v>42473.791666666664</c:v>
                </c:pt>
                <c:pt idx="308">
                  <c:v>42473.833333333336</c:v>
                </c:pt>
                <c:pt idx="309">
                  <c:v>42473.875</c:v>
                </c:pt>
                <c:pt idx="310">
                  <c:v>42473.916666666664</c:v>
                </c:pt>
                <c:pt idx="311">
                  <c:v>42473.958333333336</c:v>
                </c:pt>
                <c:pt idx="312">
                  <c:v>42474</c:v>
                </c:pt>
                <c:pt idx="313">
                  <c:v>42474.041666666664</c:v>
                </c:pt>
                <c:pt idx="314">
                  <c:v>42474.083333333336</c:v>
                </c:pt>
                <c:pt idx="315">
                  <c:v>42474.125</c:v>
                </c:pt>
                <c:pt idx="316">
                  <c:v>42474.166666666664</c:v>
                </c:pt>
                <c:pt idx="317">
                  <c:v>42474.208333333336</c:v>
                </c:pt>
                <c:pt idx="318">
                  <c:v>42474.25</c:v>
                </c:pt>
                <c:pt idx="319">
                  <c:v>42474.291666666664</c:v>
                </c:pt>
                <c:pt idx="320">
                  <c:v>42474.333333333336</c:v>
                </c:pt>
                <c:pt idx="321">
                  <c:v>42474.375</c:v>
                </c:pt>
                <c:pt idx="322">
                  <c:v>42474.416666666664</c:v>
                </c:pt>
                <c:pt idx="323">
                  <c:v>42474.458333333336</c:v>
                </c:pt>
                <c:pt idx="324">
                  <c:v>42474.5</c:v>
                </c:pt>
                <c:pt idx="325">
                  <c:v>42474.541666666664</c:v>
                </c:pt>
                <c:pt idx="326">
                  <c:v>42474.583333333336</c:v>
                </c:pt>
                <c:pt idx="327">
                  <c:v>42474.625</c:v>
                </c:pt>
                <c:pt idx="328">
                  <c:v>42474.666666666664</c:v>
                </c:pt>
                <c:pt idx="329">
                  <c:v>42474.708333333336</c:v>
                </c:pt>
                <c:pt idx="330">
                  <c:v>42474.75</c:v>
                </c:pt>
                <c:pt idx="331">
                  <c:v>42474.791666666664</c:v>
                </c:pt>
                <c:pt idx="332">
                  <c:v>42474.833333333336</c:v>
                </c:pt>
                <c:pt idx="333">
                  <c:v>42474.875</c:v>
                </c:pt>
                <c:pt idx="334">
                  <c:v>42474.916666666664</c:v>
                </c:pt>
                <c:pt idx="335">
                  <c:v>42474.958333333336</c:v>
                </c:pt>
                <c:pt idx="336">
                  <c:v>42475</c:v>
                </c:pt>
                <c:pt idx="337">
                  <c:v>42475.041666666664</c:v>
                </c:pt>
                <c:pt idx="338">
                  <c:v>42475.083333333336</c:v>
                </c:pt>
                <c:pt idx="339">
                  <c:v>42475.125</c:v>
                </c:pt>
                <c:pt idx="340">
                  <c:v>42475.166666666664</c:v>
                </c:pt>
                <c:pt idx="341">
                  <c:v>42475.208333333336</c:v>
                </c:pt>
                <c:pt idx="342">
                  <c:v>42475.25</c:v>
                </c:pt>
                <c:pt idx="343">
                  <c:v>42475.291666666664</c:v>
                </c:pt>
                <c:pt idx="344">
                  <c:v>42475.333333333336</c:v>
                </c:pt>
                <c:pt idx="345">
                  <c:v>42475.375</c:v>
                </c:pt>
                <c:pt idx="346">
                  <c:v>42475.416666666664</c:v>
                </c:pt>
                <c:pt idx="347">
                  <c:v>42475.458333333336</c:v>
                </c:pt>
                <c:pt idx="348">
                  <c:v>42475.5</c:v>
                </c:pt>
                <c:pt idx="349">
                  <c:v>42475.541666666664</c:v>
                </c:pt>
                <c:pt idx="350">
                  <c:v>42475.583333333336</c:v>
                </c:pt>
                <c:pt idx="351">
                  <c:v>42475.625</c:v>
                </c:pt>
                <c:pt idx="352">
                  <c:v>42475.666666666664</c:v>
                </c:pt>
                <c:pt idx="353">
                  <c:v>42475.708333333336</c:v>
                </c:pt>
                <c:pt idx="354">
                  <c:v>42475.75</c:v>
                </c:pt>
                <c:pt idx="355">
                  <c:v>42475.791666666664</c:v>
                </c:pt>
                <c:pt idx="356">
                  <c:v>42475.833333333336</c:v>
                </c:pt>
                <c:pt idx="357">
                  <c:v>42475.875</c:v>
                </c:pt>
                <c:pt idx="358">
                  <c:v>42475.916666666664</c:v>
                </c:pt>
                <c:pt idx="359">
                  <c:v>42475.958333333336</c:v>
                </c:pt>
                <c:pt idx="360">
                  <c:v>42476</c:v>
                </c:pt>
                <c:pt idx="361">
                  <c:v>42476.041666666664</c:v>
                </c:pt>
                <c:pt idx="362">
                  <c:v>42476.083333333336</c:v>
                </c:pt>
                <c:pt idx="363">
                  <c:v>42476.125</c:v>
                </c:pt>
                <c:pt idx="364">
                  <c:v>42476.166666666664</c:v>
                </c:pt>
                <c:pt idx="365">
                  <c:v>42476.208333333336</c:v>
                </c:pt>
                <c:pt idx="366">
                  <c:v>42476.25</c:v>
                </c:pt>
                <c:pt idx="367">
                  <c:v>42476.291666666664</c:v>
                </c:pt>
                <c:pt idx="368">
                  <c:v>42476.333333333336</c:v>
                </c:pt>
                <c:pt idx="369">
                  <c:v>42476.375</c:v>
                </c:pt>
                <c:pt idx="370">
                  <c:v>42476.416666666664</c:v>
                </c:pt>
                <c:pt idx="371">
                  <c:v>42476.458333333336</c:v>
                </c:pt>
                <c:pt idx="372">
                  <c:v>42476.5</c:v>
                </c:pt>
                <c:pt idx="373">
                  <c:v>42476.541666666664</c:v>
                </c:pt>
                <c:pt idx="374">
                  <c:v>42476.583333333336</c:v>
                </c:pt>
                <c:pt idx="375">
                  <c:v>42476.625</c:v>
                </c:pt>
                <c:pt idx="376">
                  <c:v>42476.666666666664</c:v>
                </c:pt>
                <c:pt idx="377">
                  <c:v>42476.708333333336</c:v>
                </c:pt>
                <c:pt idx="378">
                  <c:v>42476.75</c:v>
                </c:pt>
                <c:pt idx="379">
                  <c:v>42476.791666666664</c:v>
                </c:pt>
                <c:pt idx="380">
                  <c:v>42476.833333333336</c:v>
                </c:pt>
                <c:pt idx="381">
                  <c:v>42476.875</c:v>
                </c:pt>
                <c:pt idx="382">
                  <c:v>42476.916666666664</c:v>
                </c:pt>
                <c:pt idx="383">
                  <c:v>42476.958333333336</c:v>
                </c:pt>
                <c:pt idx="384">
                  <c:v>42477</c:v>
                </c:pt>
                <c:pt idx="385">
                  <c:v>42477.041666666664</c:v>
                </c:pt>
                <c:pt idx="386">
                  <c:v>42477.083333333336</c:v>
                </c:pt>
                <c:pt idx="387">
                  <c:v>42477.125</c:v>
                </c:pt>
                <c:pt idx="388">
                  <c:v>42477.166666666664</c:v>
                </c:pt>
                <c:pt idx="389">
                  <c:v>42477.208333333336</c:v>
                </c:pt>
                <c:pt idx="390">
                  <c:v>42477.25</c:v>
                </c:pt>
                <c:pt idx="391">
                  <c:v>42477.291666666664</c:v>
                </c:pt>
                <c:pt idx="392">
                  <c:v>42477.333333333336</c:v>
                </c:pt>
                <c:pt idx="393">
                  <c:v>42477.375</c:v>
                </c:pt>
                <c:pt idx="394">
                  <c:v>42477.416666666664</c:v>
                </c:pt>
                <c:pt idx="395">
                  <c:v>42477.458333333336</c:v>
                </c:pt>
                <c:pt idx="396">
                  <c:v>42477.5</c:v>
                </c:pt>
                <c:pt idx="397">
                  <c:v>42477.541666666664</c:v>
                </c:pt>
                <c:pt idx="398">
                  <c:v>42477.583333333336</c:v>
                </c:pt>
                <c:pt idx="399">
                  <c:v>42477.625</c:v>
                </c:pt>
                <c:pt idx="400">
                  <c:v>42477.666666666664</c:v>
                </c:pt>
                <c:pt idx="401">
                  <c:v>42477.708333333336</c:v>
                </c:pt>
                <c:pt idx="402">
                  <c:v>42477.75</c:v>
                </c:pt>
                <c:pt idx="403">
                  <c:v>42477.791666666664</c:v>
                </c:pt>
                <c:pt idx="404">
                  <c:v>42477.833333333336</c:v>
                </c:pt>
                <c:pt idx="405">
                  <c:v>42477.875</c:v>
                </c:pt>
                <c:pt idx="406">
                  <c:v>42477.916666666664</c:v>
                </c:pt>
                <c:pt idx="407">
                  <c:v>42477.958333333336</c:v>
                </c:pt>
                <c:pt idx="408">
                  <c:v>42478</c:v>
                </c:pt>
                <c:pt idx="409">
                  <c:v>42478.041666666664</c:v>
                </c:pt>
                <c:pt idx="410">
                  <c:v>42478.083333333336</c:v>
                </c:pt>
                <c:pt idx="411">
                  <c:v>42478.125</c:v>
                </c:pt>
                <c:pt idx="412">
                  <c:v>42478.166666666664</c:v>
                </c:pt>
                <c:pt idx="413">
                  <c:v>42478.208333333336</c:v>
                </c:pt>
                <c:pt idx="414">
                  <c:v>42478.25</c:v>
                </c:pt>
                <c:pt idx="415">
                  <c:v>42478.291666666664</c:v>
                </c:pt>
                <c:pt idx="416">
                  <c:v>42478.333333333336</c:v>
                </c:pt>
                <c:pt idx="417">
                  <c:v>42478.375</c:v>
                </c:pt>
                <c:pt idx="418">
                  <c:v>42478.416666666664</c:v>
                </c:pt>
                <c:pt idx="419">
                  <c:v>42478.458333333336</c:v>
                </c:pt>
                <c:pt idx="420">
                  <c:v>42478.5</c:v>
                </c:pt>
                <c:pt idx="421">
                  <c:v>42478.541666666664</c:v>
                </c:pt>
                <c:pt idx="422">
                  <c:v>42478.583333333336</c:v>
                </c:pt>
                <c:pt idx="423">
                  <c:v>42478.625</c:v>
                </c:pt>
                <c:pt idx="424">
                  <c:v>42478.666666666664</c:v>
                </c:pt>
                <c:pt idx="425">
                  <c:v>42478.708333333336</c:v>
                </c:pt>
                <c:pt idx="426">
                  <c:v>42478.75</c:v>
                </c:pt>
                <c:pt idx="427">
                  <c:v>42478.791666666664</c:v>
                </c:pt>
                <c:pt idx="428">
                  <c:v>42478.833333333336</c:v>
                </c:pt>
                <c:pt idx="429">
                  <c:v>42478.875</c:v>
                </c:pt>
                <c:pt idx="430">
                  <c:v>42478.916666666664</c:v>
                </c:pt>
                <c:pt idx="431">
                  <c:v>42478.958333333336</c:v>
                </c:pt>
                <c:pt idx="432">
                  <c:v>42479</c:v>
                </c:pt>
                <c:pt idx="433">
                  <c:v>42479.041666666664</c:v>
                </c:pt>
                <c:pt idx="434">
                  <c:v>42479.083333333336</c:v>
                </c:pt>
                <c:pt idx="435">
                  <c:v>42479.125</c:v>
                </c:pt>
                <c:pt idx="436">
                  <c:v>42479.166666666664</c:v>
                </c:pt>
                <c:pt idx="437">
                  <c:v>42479.208333333336</c:v>
                </c:pt>
                <c:pt idx="438">
                  <c:v>42479.25</c:v>
                </c:pt>
                <c:pt idx="439">
                  <c:v>42479.291666666664</c:v>
                </c:pt>
                <c:pt idx="440">
                  <c:v>42479.333333333336</c:v>
                </c:pt>
                <c:pt idx="441">
                  <c:v>42479.375</c:v>
                </c:pt>
                <c:pt idx="442">
                  <c:v>42479.416666666664</c:v>
                </c:pt>
                <c:pt idx="443">
                  <c:v>42479.458333333336</c:v>
                </c:pt>
                <c:pt idx="444">
                  <c:v>42479.5</c:v>
                </c:pt>
                <c:pt idx="445">
                  <c:v>42479.541666666664</c:v>
                </c:pt>
                <c:pt idx="446">
                  <c:v>42479.583333333336</c:v>
                </c:pt>
                <c:pt idx="447">
                  <c:v>42479.625</c:v>
                </c:pt>
                <c:pt idx="448">
                  <c:v>42479.666666666664</c:v>
                </c:pt>
                <c:pt idx="449">
                  <c:v>42479.708333333336</c:v>
                </c:pt>
                <c:pt idx="450">
                  <c:v>42479.75</c:v>
                </c:pt>
                <c:pt idx="451">
                  <c:v>42479.791666666664</c:v>
                </c:pt>
                <c:pt idx="452">
                  <c:v>42479.833333333336</c:v>
                </c:pt>
                <c:pt idx="453">
                  <c:v>42479.875</c:v>
                </c:pt>
                <c:pt idx="454">
                  <c:v>42479.916666666664</c:v>
                </c:pt>
                <c:pt idx="455">
                  <c:v>42479.958333333336</c:v>
                </c:pt>
                <c:pt idx="456">
                  <c:v>42480</c:v>
                </c:pt>
                <c:pt idx="457">
                  <c:v>42480.041666666664</c:v>
                </c:pt>
                <c:pt idx="458">
                  <c:v>42480.083333333336</c:v>
                </c:pt>
                <c:pt idx="459">
                  <c:v>42480.125</c:v>
                </c:pt>
                <c:pt idx="460">
                  <c:v>42480.166666666664</c:v>
                </c:pt>
                <c:pt idx="461">
                  <c:v>42480.208333333336</c:v>
                </c:pt>
                <c:pt idx="462">
                  <c:v>42480.25</c:v>
                </c:pt>
                <c:pt idx="463">
                  <c:v>42480.291666666664</c:v>
                </c:pt>
                <c:pt idx="464">
                  <c:v>42480.333333333336</c:v>
                </c:pt>
                <c:pt idx="465">
                  <c:v>42480.375</c:v>
                </c:pt>
                <c:pt idx="466">
                  <c:v>42480.416666666664</c:v>
                </c:pt>
                <c:pt idx="467">
                  <c:v>42480.458333333336</c:v>
                </c:pt>
                <c:pt idx="468">
                  <c:v>42480.5</c:v>
                </c:pt>
                <c:pt idx="469">
                  <c:v>42480.541666666664</c:v>
                </c:pt>
                <c:pt idx="470">
                  <c:v>42480.583333333336</c:v>
                </c:pt>
                <c:pt idx="471">
                  <c:v>42480.625</c:v>
                </c:pt>
                <c:pt idx="472">
                  <c:v>42480.666666666664</c:v>
                </c:pt>
                <c:pt idx="473">
                  <c:v>42480.708333333336</c:v>
                </c:pt>
                <c:pt idx="474">
                  <c:v>42480.75</c:v>
                </c:pt>
                <c:pt idx="475">
                  <c:v>42480.791666666664</c:v>
                </c:pt>
                <c:pt idx="476">
                  <c:v>42480.833333333336</c:v>
                </c:pt>
                <c:pt idx="477">
                  <c:v>42480.875</c:v>
                </c:pt>
                <c:pt idx="478">
                  <c:v>42480.916666666664</c:v>
                </c:pt>
                <c:pt idx="479">
                  <c:v>42480.958333333336</c:v>
                </c:pt>
                <c:pt idx="480">
                  <c:v>42481</c:v>
                </c:pt>
                <c:pt idx="481">
                  <c:v>42481.041666666664</c:v>
                </c:pt>
                <c:pt idx="482">
                  <c:v>42481.083333333336</c:v>
                </c:pt>
                <c:pt idx="483">
                  <c:v>42481.125</c:v>
                </c:pt>
                <c:pt idx="484">
                  <c:v>42481.166666666664</c:v>
                </c:pt>
                <c:pt idx="485">
                  <c:v>42481.208333333336</c:v>
                </c:pt>
                <c:pt idx="486">
                  <c:v>42481.25</c:v>
                </c:pt>
                <c:pt idx="487">
                  <c:v>42481.291666666664</c:v>
                </c:pt>
                <c:pt idx="488">
                  <c:v>42481.333333333336</c:v>
                </c:pt>
                <c:pt idx="489">
                  <c:v>42481.375</c:v>
                </c:pt>
                <c:pt idx="490">
                  <c:v>42481.416666666664</c:v>
                </c:pt>
                <c:pt idx="491">
                  <c:v>42481.458333333336</c:v>
                </c:pt>
                <c:pt idx="492">
                  <c:v>42481.5</c:v>
                </c:pt>
                <c:pt idx="493">
                  <c:v>42481.541666666664</c:v>
                </c:pt>
                <c:pt idx="494">
                  <c:v>42481.583333333336</c:v>
                </c:pt>
                <c:pt idx="495">
                  <c:v>42481.625</c:v>
                </c:pt>
                <c:pt idx="496">
                  <c:v>42481.666666666664</c:v>
                </c:pt>
                <c:pt idx="497">
                  <c:v>42481.708333333336</c:v>
                </c:pt>
                <c:pt idx="498">
                  <c:v>42481.75</c:v>
                </c:pt>
                <c:pt idx="499">
                  <c:v>42481.791666666664</c:v>
                </c:pt>
                <c:pt idx="500">
                  <c:v>42481.833333333336</c:v>
                </c:pt>
                <c:pt idx="501">
                  <c:v>42481.875</c:v>
                </c:pt>
                <c:pt idx="502">
                  <c:v>42481.916666666664</c:v>
                </c:pt>
                <c:pt idx="503">
                  <c:v>42481.958333333336</c:v>
                </c:pt>
                <c:pt idx="504">
                  <c:v>42482</c:v>
                </c:pt>
                <c:pt idx="505">
                  <c:v>42482.041666666664</c:v>
                </c:pt>
                <c:pt idx="506">
                  <c:v>42482.083333333336</c:v>
                </c:pt>
                <c:pt idx="507">
                  <c:v>42482.125</c:v>
                </c:pt>
                <c:pt idx="508">
                  <c:v>42482.166666666664</c:v>
                </c:pt>
                <c:pt idx="509">
                  <c:v>42482.208333333336</c:v>
                </c:pt>
                <c:pt idx="510">
                  <c:v>42482.25</c:v>
                </c:pt>
                <c:pt idx="511">
                  <c:v>42482.291666666664</c:v>
                </c:pt>
                <c:pt idx="512">
                  <c:v>42482.333333333336</c:v>
                </c:pt>
                <c:pt idx="513">
                  <c:v>42482.375</c:v>
                </c:pt>
                <c:pt idx="514">
                  <c:v>42482.416666666664</c:v>
                </c:pt>
                <c:pt idx="515">
                  <c:v>42482.458333333336</c:v>
                </c:pt>
                <c:pt idx="516">
                  <c:v>42482.5</c:v>
                </c:pt>
                <c:pt idx="517">
                  <c:v>42482.541666666664</c:v>
                </c:pt>
                <c:pt idx="518">
                  <c:v>42482.583333333336</c:v>
                </c:pt>
                <c:pt idx="519">
                  <c:v>42482.625</c:v>
                </c:pt>
                <c:pt idx="520">
                  <c:v>42482.666666666664</c:v>
                </c:pt>
                <c:pt idx="521">
                  <c:v>42482.708333333336</c:v>
                </c:pt>
                <c:pt idx="522">
                  <c:v>42482.75</c:v>
                </c:pt>
                <c:pt idx="523">
                  <c:v>42482.791666666664</c:v>
                </c:pt>
                <c:pt idx="524">
                  <c:v>42482.833333333336</c:v>
                </c:pt>
                <c:pt idx="525">
                  <c:v>42482.875</c:v>
                </c:pt>
                <c:pt idx="526">
                  <c:v>42482.916666666664</c:v>
                </c:pt>
                <c:pt idx="527">
                  <c:v>42482.958333333336</c:v>
                </c:pt>
                <c:pt idx="528">
                  <c:v>42483</c:v>
                </c:pt>
                <c:pt idx="529">
                  <c:v>42483.041666666664</c:v>
                </c:pt>
                <c:pt idx="530">
                  <c:v>42483.083333333336</c:v>
                </c:pt>
                <c:pt idx="531">
                  <c:v>42483.125</c:v>
                </c:pt>
                <c:pt idx="532">
                  <c:v>42483.166666666664</c:v>
                </c:pt>
                <c:pt idx="533">
                  <c:v>42483.208333333336</c:v>
                </c:pt>
                <c:pt idx="534">
                  <c:v>42483.25</c:v>
                </c:pt>
                <c:pt idx="535">
                  <c:v>42483.291666666664</c:v>
                </c:pt>
                <c:pt idx="536">
                  <c:v>42483.333333333336</c:v>
                </c:pt>
                <c:pt idx="537">
                  <c:v>42483.375</c:v>
                </c:pt>
                <c:pt idx="538">
                  <c:v>42483.416666666664</c:v>
                </c:pt>
                <c:pt idx="539">
                  <c:v>42483.458333333336</c:v>
                </c:pt>
                <c:pt idx="540">
                  <c:v>42483.5</c:v>
                </c:pt>
                <c:pt idx="541">
                  <c:v>42483.541666666664</c:v>
                </c:pt>
                <c:pt idx="542">
                  <c:v>42483.583333333336</c:v>
                </c:pt>
                <c:pt idx="543">
                  <c:v>42483.625</c:v>
                </c:pt>
                <c:pt idx="544">
                  <c:v>42483.666666666664</c:v>
                </c:pt>
                <c:pt idx="545">
                  <c:v>42483.708333333336</c:v>
                </c:pt>
                <c:pt idx="546">
                  <c:v>42483.75</c:v>
                </c:pt>
                <c:pt idx="547">
                  <c:v>42483.791666666664</c:v>
                </c:pt>
                <c:pt idx="548">
                  <c:v>42483.833333333336</c:v>
                </c:pt>
                <c:pt idx="549">
                  <c:v>42483.875</c:v>
                </c:pt>
                <c:pt idx="550">
                  <c:v>42483.916666666664</c:v>
                </c:pt>
                <c:pt idx="551">
                  <c:v>42483.958333333336</c:v>
                </c:pt>
                <c:pt idx="552">
                  <c:v>42484</c:v>
                </c:pt>
                <c:pt idx="553">
                  <c:v>42484.041666666664</c:v>
                </c:pt>
                <c:pt idx="554">
                  <c:v>42484.083333333336</c:v>
                </c:pt>
                <c:pt idx="555">
                  <c:v>42484.125</c:v>
                </c:pt>
                <c:pt idx="556">
                  <c:v>42484.166666666664</c:v>
                </c:pt>
                <c:pt idx="557">
                  <c:v>42484.208333333336</c:v>
                </c:pt>
                <c:pt idx="558">
                  <c:v>42484.25</c:v>
                </c:pt>
                <c:pt idx="559">
                  <c:v>42484.291666666664</c:v>
                </c:pt>
                <c:pt idx="560">
                  <c:v>42484.333333333336</c:v>
                </c:pt>
                <c:pt idx="561">
                  <c:v>42484.375</c:v>
                </c:pt>
                <c:pt idx="562">
                  <c:v>42484.416666666664</c:v>
                </c:pt>
                <c:pt idx="563">
                  <c:v>42484.458333333336</c:v>
                </c:pt>
                <c:pt idx="564">
                  <c:v>42484.5</c:v>
                </c:pt>
                <c:pt idx="565">
                  <c:v>42484.541666666664</c:v>
                </c:pt>
                <c:pt idx="566">
                  <c:v>42484.583333333336</c:v>
                </c:pt>
                <c:pt idx="567">
                  <c:v>42484.625</c:v>
                </c:pt>
                <c:pt idx="568">
                  <c:v>42484.666666666664</c:v>
                </c:pt>
                <c:pt idx="569">
                  <c:v>42484.708333333336</c:v>
                </c:pt>
                <c:pt idx="570">
                  <c:v>42484.75</c:v>
                </c:pt>
                <c:pt idx="571">
                  <c:v>42484.791666666664</c:v>
                </c:pt>
                <c:pt idx="572">
                  <c:v>42484.833333333336</c:v>
                </c:pt>
                <c:pt idx="573">
                  <c:v>42484.875</c:v>
                </c:pt>
                <c:pt idx="574">
                  <c:v>42484.916666666664</c:v>
                </c:pt>
                <c:pt idx="575">
                  <c:v>42484.958333333336</c:v>
                </c:pt>
                <c:pt idx="576">
                  <c:v>42485</c:v>
                </c:pt>
                <c:pt idx="577">
                  <c:v>42485.041666666664</c:v>
                </c:pt>
                <c:pt idx="578">
                  <c:v>42485.083333333336</c:v>
                </c:pt>
                <c:pt idx="579">
                  <c:v>42485.125</c:v>
                </c:pt>
                <c:pt idx="580">
                  <c:v>42485.166666666664</c:v>
                </c:pt>
                <c:pt idx="581">
                  <c:v>42485.208333333336</c:v>
                </c:pt>
                <c:pt idx="582">
                  <c:v>42485.25</c:v>
                </c:pt>
                <c:pt idx="583">
                  <c:v>42485.291666666664</c:v>
                </c:pt>
                <c:pt idx="584">
                  <c:v>42485.333333333336</c:v>
                </c:pt>
                <c:pt idx="585">
                  <c:v>42485.375</c:v>
                </c:pt>
                <c:pt idx="586">
                  <c:v>42485.416666666664</c:v>
                </c:pt>
                <c:pt idx="587">
                  <c:v>42485.458333333336</c:v>
                </c:pt>
                <c:pt idx="588">
                  <c:v>42485.5</c:v>
                </c:pt>
                <c:pt idx="589">
                  <c:v>42485.541666666664</c:v>
                </c:pt>
                <c:pt idx="590">
                  <c:v>42485.583333333336</c:v>
                </c:pt>
                <c:pt idx="591">
                  <c:v>42485.625</c:v>
                </c:pt>
                <c:pt idx="592">
                  <c:v>42485.666666666664</c:v>
                </c:pt>
                <c:pt idx="593">
                  <c:v>42485.708333333336</c:v>
                </c:pt>
                <c:pt idx="594">
                  <c:v>42485.75</c:v>
                </c:pt>
                <c:pt idx="595">
                  <c:v>42485.791666666664</c:v>
                </c:pt>
                <c:pt idx="596">
                  <c:v>42485.833333333336</c:v>
                </c:pt>
                <c:pt idx="597">
                  <c:v>42485.875</c:v>
                </c:pt>
                <c:pt idx="598">
                  <c:v>42485.916666666664</c:v>
                </c:pt>
                <c:pt idx="599">
                  <c:v>42485.958333333336</c:v>
                </c:pt>
                <c:pt idx="600">
                  <c:v>42486</c:v>
                </c:pt>
                <c:pt idx="601">
                  <c:v>42486.041666666664</c:v>
                </c:pt>
                <c:pt idx="602">
                  <c:v>42486.083333333336</c:v>
                </c:pt>
                <c:pt idx="603">
                  <c:v>42486.125</c:v>
                </c:pt>
                <c:pt idx="604">
                  <c:v>42486.166666666664</c:v>
                </c:pt>
                <c:pt idx="605">
                  <c:v>42486.208333333336</c:v>
                </c:pt>
                <c:pt idx="606">
                  <c:v>42486.25</c:v>
                </c:pt>
                <c:pt idx="607">
                  <c:v>42486.291666666664</c:v>
                </c:pt>
                <c:pt idx="608">
                  <c:v>42486.333333333336</c:v>
                </c:pt>
                <c:pt idx="609">
                  <c:v>42486.375</c:v>
                </c:pt>
                <c:pt idx="610">
                  <c:v>42486.416666666664</c:v>
                </c:pt>
                <c:pt idx="611">
                  <c:v>42486.458333333336</c:v>
                </c:pt>
                <c:pt idx="612">
                  <c:v>42486.5</c:v>
                </c:pt>
                <c:pt idx="613">
                  <c:v>42486.541666666664</c:v>
                </c:pt>
                <c:pt idx="614">
                  <c:v>42486.583333333336</c:v>
                </c:pt>
                <c:pt idx="615">
                  <c:v>42486.625</c:v>
                </c:pt>
                <c:pt idx="616">
                  <c:v>42486.666666666664</c:v>
                </c:pt>
                <c:pt idx="617">
                  <c:v>42486.708333333336</c:v>
                </c:pt>
                <c:pt idx="618">
                  <c:v>42486.75</c:v>
                </c:pt>
                <c:pt idx="619">
                  <c:v>42486.791666666664</c:v>
                </c:pt>
                <c:pt idx="620">
                  <c:v>42486.833333333336</c:v>
                </c:pt>
                <c:pt idx="621">
                  <c:v>42486.875</c:v>
                </c:pt>
                <c:pt idx="622">
                  <c:v>42486.916666666664</c:v>
                </c:pt>
                <c:pt idx="623">
                  <c:v>42486.958333333336</c:v>
                </c:pt>
                <c:pt idx="624">
                  <c:v>42487</c:v>
                </c:pt>
                <c:pt idx="625">
                  <c:v>42487.041666666664</c:v>
                </c:pt>
                <c:pt idx="626">
                  <c:v>42487.083333333336</c:v>
                </c:pt>
                <c:pt idx="627">
                  <c:v>42487.125</c:v>
                </c:pt>
                <c:pt idx="628">
                  <c:v>42487.166666666664</c:v>
                </c:pt>
                <c:pt idx="629">
                  <c:v>42487.208333333336</c:v>
                </c:pt>
                <c:pt idx="630">
                  <c:v>42487.25</c:v>
                </c:pt>
                <c:pt idx="631">
                  <c:v>42487.291666666664</c:v>
                </c:pt>
                <c:pt idx="632">
                  <c:v>42487.333333333336</c:v>
                </c:pt>
                <c:pt idx="633">
                  <c:v>42487.375</c:v>
                </c:pt>
                <c:pt idx="634">
                  <c:v>42487.416666666664</c:v>
                </c:pt>
                <c:pt idx="635">
                  <c:v>42487.458333333336</c:v>
                </c:pt>
                <c:pt idx="636">
                  <c:v>42487.5</c:v>
                </c:pt>
                <c:pt idx="637">
                  <c:v>42487.541666666664</c:v>
                </c:pt>
                <c:pt idx="638">
                  <c:v>42487.583333333336</c:v>
                </c:pt>
                <c:pt idx="639">
                  <c:v>42487.625</c:v>
                </c:pt>
                <c:pt idx="640">
                  <c:v>42487.666666666664</c:v>
                </c:pt>
                <c:pt idx="641">
                  <c:v>42487.708333333336</c:v>
                </c:pt>
                <c:pt idx="642">
                  <c:v>42487.75</c:v>
                </c:pt>
                <c:pt idx="643">
                  <c:v>42487.791666666664</c:v>
                </c:pt>
                <c:pt idx="644">
                  <c:v>42487.833333333336</c:v>
                </c:pt>
                <c:pt idx="645">
                  <c:v>42487.875</c:v>
                </c:pt>
                <c:pt idx="646">
                  <c:v>42487.916666666664</c:v>
                </c:pt>
                <c:pt idx="647">
                  <c:v>42487.958333333336</c:v>
                </c:pt>
                <c:pt idx="648">
                  <c:v>42488</c:v>
                </c:pt>
                <c:pt idx="649">
                  <c:v>42488.041666666664</c:v>
                </c:pt>
                <c:pt idx="650">
                  <c:v>42488.083333333336</c:v>
                </c:pt>
                <c:pt idx="651">
                  <c:v>42488.125</c:v>
                </c:pt>
                <c:pt idx="652">
                  <c:v>42488.166666666664</c:v>
                </c:pt>
                <c:pt idx="653">
                  <c:v>42488.208333333336</c:v>
                </c:pt>
                <c:pt idx="654">
                  <c:v>42488.25</c:v>
                </c:pt>
                <c:pt idx="655">
                  <c:v>42488.291666666664</c:v>
                </c:pt>
                <c:pt idx="656">
                  <c:v>42488.333333333336</c:v>
                </c:pt>
                <c:pt idx="657">
                  <c:v>42488.375</c:v>
                </c:pt>
                <c:pt idx="658">
                  <c:v>42488.416666666664</c:v>
                </c:pt>
                <c:pt idx="659">
                  <c:v>42488.458333333336</c:v>
                </c:pt>
                <c:pt idx="660">
                  <c:v>42488.5</c:v>
                </c:pt>
                <c:pt idx="661">
                  <c:v>42488.541666666664</c:v>
                </c:pt>
                <c:pt idx="662">
                  <c:v>42488.583333333336</c:v>
                </c:pt>
                <c:pt idx="663">
                  <c:v>42488.625</c:v>
                </c:pt>
                <c:pt idx="664">
                  <c:v>42488.666666666664</c:v>
                </c:pt>
                <c:pt idx="665">
                  <c:v>42488.708333333336</c:v>
                </c:pt>
                <c:pt idx="666">
                  <c:v>42488.75</c:v>
                </c:pt>
                <c:pt idx="667">
                  <c:v>42488.791666666664</c:v>
                </c:pt>
                <c:pt idx="668">
                  <c:v>42488.833333333336</c:v>
                </c:pt>
                <c:pt idx="669">
                  <c:v>42488.875</c:v>
                </c:pt>
                <c:pt idx="670">
                  <c:v>42488.916666666664</c:v>
                </c:pt>
                <c:pt idx="671">
                  <c:v>42488.958333333336</c:v>
                </c:pt>
                <c:pt idx="672">
                  <c:v>42489</c:v>
                </c:pt>
                <c:pt idx="673">
                  <c:v>42489.041666666664</c:v>
                </c:pt>
                <c:pt idx="674">
                  <c:v>42489.083333333336</c:v>
                </c:pt>
                <c:pt idx="675">
                  <c:v>42489.125</c:v>
                </c:pt>
                <c:pt idx="676">
                  <c:v>42489.166666666664</c:v>
                </c:pt>
                <c:pt idx="677">
                  <c:v>42489.208333333336</c:v>
                </c:pt>
                <c:pt idx="678">
                  <c:v>42489.25</c:v>
                </c:pt>
                <c:pt idx="679">
                  <c:v>42489.291666666664</c:v>
                </c:pt>
                <c:pt idx="680">
                  <c:v>42489.333333333336</c:v>
                </c:pt>
                <c:pt idx="681">
                  <c:v>42489.375</c:v>
                </c:pt>
                <c:pt idx="682">
                  <c:v>42489.416666666664</c:v>
                </c:pt>
                <c:pt idx="683">
                  <c:v>42489.458333333336</c:v>
                </c:pt>
                <c:pt idx="684">
                  <c:v>42489.5</c:v>
                </c:pt>
                <c:pt idx="685">
                  <c:v>42489.541666666664</c:v>
                </c:pt>
                <c:pt idx="686">
                  <c:v>42489.583333333336</c:v>
                </c:pt>
                <c:pt idx="687">
                  <c:v>42489.625</c:v>
                </c:pt>
                <c:pt idx="688">
                  <c:v>42489.666666666664</c:v>
                </c:pt>
                <c:pt idx="689">
                  <c:v>42489.708333333336</c:v>
                </c:pt>
                <c:pt idx="690">
                  <c:v>42489.75</c:v>
                </c:pt>
                <c:pt idx="691">
                  <c:v>42489.791666666664</c:v>
                </c:pt>
                <c:pt idx="692">
                  <c:v>42489.833333333336</c:v>
                </c:pt>
                <c:pt idx="693">
                  <c:v>42489.875</c:v>
                </c:pt>
                <c:pt idx="694">
                  <c:v>42489.916666666664</c:v>
                </c:pt>
                <c:pt idx="695">
                  <c:v>42489.958333333336</c:v>
                </c:pt>
                <c:pt idx="696">
                  <c:v>42490</c:v>
                </c:pt>
                <c:pt idx="697">
                  <c:v>42490.041666666664</c:v>
                </c:pt>
                <c:pt idx="698">
                  <c:v>42490.083333333336</c:v>
                </c:pt>
                <c:pt idx="699">
                  <c:v>42490.125</c:v>
                </c:pt>
                <c:pt idx="700">
                  <c:v>42490.166666666664</c:v>
                </c:pt>
                <c:pt idx="701">
                  <c:v>42490.208333333336</c:v>
                </c:pt>
                <c:pt idx="702">
                  <c:v>42490.25</c:v>
                </c:pt>
                <c:pt idx="703">
                  <c:v>42490.291666666664</c:v>
                </c:pt>
                <c:pt idx="704">
                  <c:v>42490.333333333336</c:v>
                </c:pt>
                <c:pt idx="705">
                  <c:v>42490.375</c:v>
                </c:pt>
                <c:pt idx="706">
                  <c:v>42490.416666666664</c:v>
                </c:pt>
                <c:pt idx="707">
                  <c:v>42490.458333333336</c:v>
                </c:pt>
                <c:pt idx="708">
                  <c:v>42490.5</c:v>
                </c:pt>
                <c:pt idx="709">
                  <c:v>42490.541666666664</c:v>
                </c:pt>
                <c:pt idx="710">
                  <c:v>42490.583333333336</c:v>
                </c:pt>
                <c:pt idx="711">
                  <c:v>42490.625</c:v>
                </c:pt>
                <c:pt idx="712">
                  <c:v>42490.666666666664</c:v>
                </c:pt>
                <c:pt idx="713">
                  <c:v>42490.708333333336</c:v>
                </c:pt>
                <c:pt idx="714">
                  <c:v>42490.75</c:v>
                </c:pt>
                <c:pt idx="715">
                  <c:v>42490.791666666664</c:v>
                </c:pt>
                <c:pt idx="716">
                  <c:v>42490.833333333336</c:v>
                </c:pt>
                <c:pt idx="717">
                  <c:v>42490.875</c:v>
                </c:pt>
                <c:pt idx="718">
                  <c:v>42490.916666666664</c:v>
                </c:pt>
                <c:pt idx="719">
                  <c:v>42490.958333333336</c:v>
                </c:pt>
              </c:numCache>
            </c:numRef>
          </c:cat>
          <c:val>
            <c:numRef>
              <c:f>'İKİLİ ANLAŞMA'!$C$2:$C$721</c:f>
              <c:numCache>
                <c:formatCode>#,##0.0#####</c:formatCode>
                <c:ptCount val="720"/>
                <c:pt idx="0">
                  <c:v>26915</c:v>
                </c:pt>
                <c:pt idx="1">
                  <c:v>21765.4</c:v>
                </c:pt>
                <c:pt idx="2">
                  <c:v>19172.8</c:v>
                </c:pt>
                <c:pt idx="3">
                  <c:v>21711</c:v>
                </c:pt>
                <c:pt idx="4">
                  <c:v>21335.599999999999</c:v>
                </c:pt>
                <c:pt idx="5">
                  <c:v>22912</c:v>
                </c:pt>
                <c:pt idx="6">
                  <c:v>20752.599999999999</c:v>
                </c:pt>
                <c:pt idx="7">
                  <c:v>22546.2</c:v>
                </c:pt>
                <c:pt idx="8">
                  <c:v>28539</c:v>
                </c:pt>
                <c:pt idx="9">
                  <c:v>29792.400000000001</c:v>
                </c:pt>
                <c:pt idx="10">
                  <c:v>31966.400000000001</c:v>
                </c:pt>
                <c:pt idx="11">
                  <c:v>32720.400000000001</c:v>
                </c:pt>
                <c:pt idx="12">
                  <c:v>27937.8</c:v>
                </c:pt>
                <c:pt idx="13">
                  <c:v>26473.599999999999</c:v>
                </c:pt>
                <c:pt idx="14">
                  <c:v>28120.400000000001</c:v>
                </c:pt>
                <c:pt idx="15">
                  <c:v>27445.8</c:v>
                </c:pt>
                <c:pt idx="16">
                  <c:v>26927.599999999999</c:v>
                </c:pt>
                <c:pt idx="17">
                  <c:v>27398</c:v>
                </c:pt>
                <c:pt idx="18">
                  <c:v>29974.2</c:v>
                </c:pt>
                <c:pt idx="19">
                  <c:v>33761</c:v>
                </c:pt>
                <c:pt idx="20">
                  <c:v>35494</c:v>
                </c:pt>
                <c:pt idx="21">
                  <c:v>31781.599999999999</c:v>
                </c:pt>
                <c:pt idx="22">
                  <c:v>38349.599999999999</c:v>
                </c:pt>
                <c:pt idx="23">
                  <c:v>33458.800000000003</c:v>
                </c:pt>
                <c:pt idx="24">
                  <c:v>27447.8</c:v>
                </c:pt>
                <c:pt idx="25">
                  <c:v>22095.8</c:v>
                </c:pt>
                <c:pt idx="26">
                  <c:v>18298.8</c:v>
                </c:pt>
                <c:pt idx="27">
                  <c:v>21557.200000000001</c:v>
                </c:pt>
                <c:pt idx="28">
                  <c:v>21044.2</c:v>
                </c:pt>
                <c:pt idx="29">
                  <c:v>21202.799999999999</c:v>
                </c:pt>
                <c:pt idx="30">
                  <c:v>17282.8</c:v>
                </c:pt>
                <c:pt idx="31">
                  <c:v>18337.400000000001</c:v>
                </c:pt>
                <c:pt idx="32">
                  <c:v>27979</c:v>
                </c:pt>
                <c:pt idx="33">
                  <c:v>29370</c:v>
                </c:pt>
                <c:pt idx="34">
                  <c:v>32541.200000000001</c:v>
                </c:pt>
                <c:pt idx="35">
                  <c:v>33924.6</c:v>
                </c:pt>
                <c:pt idx="36">
                  <c:v>31504.2</c:v>
                </c:pt>
                <c:pt idx="37">
                  <c:v>29542</c:v>
                </c:pt>
                <c:pt idx="38">
                  <c:v>28071.200000000001</c:v>
                </c:pt>
                <c:pt idx="39">
                  <c:v>24623.599999999999</c:v>
                </c:pt>
                <c:pt idx="40">
                  <c:v>22864.799999999999</c:v>
                </c:pt>
                <c:pt idx="41">
                  <c:v>23369.200000000001</c:v>
                </c:pt>
                <c:pt idx="42">
                  <c:v>24341</c:v>
                </c:pt>
                <c:pt idx="43">
                  <c:v>30974.6</c:v>
                </c:pt>
                <c:pt idx="44">
                  <c:v>32353.200000000001</c:v>
                </c:pt>
                <c:pt idx="45">
                  <c:v>29945</c:v>
                </c:pt>
                <c:pt idx="46">
                  <c:v>36731.4</c:v>
                </c:pt>
                <c:pt idx="47">
                  <c:v>32946.800000000003</c:v>
                </c:pt>
                <c:pt idx="48">
                  <c:v>27729.599999999999</c:v>
                </c:pt>
                <c:pt idx="49">
                  <c:v>22359.8</c:v>
                </c:pt>
                <c:pt idx="50">
                  <c:v>18769.400000000001</c:v>
                </c:pt>
                <c:pt idx="51">
                  <c:v>19907.8</c:v>
                </c:pt>
                <c:pt idx="52">
                  <c:v>20778.8</c:v>
                </c:pt>
                <c:pt idx="53">
                  <c:v>20226.400000000001</c:v>
                </c:pt>
                <c:pt idx="54">
                  <c:v>18058</c:v>
                </c:pt>
                <c:pt idx="55">
                  <c:v>18094</c:v>
                </c:pt>
                <c:pt idx="56">
                  <c:v>18106</c:v>
                </c:pt>
                <c:pt idx="57">
                  <c:v>18096</c:v>
                </c:pt>
                <c:pt idx="58">
                  <c:v>20191.599999999999</c:v>
                </c:pt>
                <c:pt idx="59">
                  <c:v>22136</c:v>
                </c:pt>
                <c:pt idx="60">
                  <c:v>21572.400000000001</c:v>
                </c:pt>
                <c:pt idx="61">
                  <c:v>21114.6</c:v>
                </c:pt>
                <c:pt idx="62">
                  <c:v>19948.400000000001</c:v>
                </c:pt>
                <c:pt idx="63">
                  <c:v>18578.599999999999</c:v>
                </c:pt>
                <c:pt idx="64">
                  <c:v>18755.2</c:v>
                </c:pt>
                <c:pt idx="65">
                  <c:v>18921.8</c:v>
                </c:pt>
                <c:pt idx="66">
                  <c:v>21309.200000000001</c:v>
                </c:pt>
                <c:pt idx="67">
                  <c:v>28654.799999999999</c:v>
                </c:pt>
                <c:pt idx="68">
                  <c:v>33040.199999999997</c:v>
                </c:pt>
                <c:pt idx="69">
                  <c:v>29929.8</c:v>
                </c:pt>
                <c:pt idx="70">
                  <c:v>35953.199999999997</c:v>
                </c:pt>
                <c:pt idx="71">
                  <c:v>30960.2</c:v>
                </c:pt>
                <c:pt idx="72">
                  <c:v>23388</c:v>
                </c:pt>
                <c:pt idx="73">
                  <c:v>17996</c:v>
                </c:pt>
                <c:pt idx="74">
                  <c:v>17998</c:v>
                </c:pt>
                <c:pt idx="75">
                  <c:v>18002</c:v>
                </c:pt>
                <c:pt idx="76">
                  <c:v>19249.2</c:v>
                </c:pt>
                <c:pt idx="77">
                  <c:v>19666.400000000001</c:v>
                </c:pt>
                <c:pt idx="78">
                  <c:v>18999.599999999999</c:v>
                </c:pt>
                <c:pt idx="79">
                  <c:v>21049.599999999999</c:v>
                </c:pt>
                <c:pt idx="80">
                  <c:v>29368.6</c:v>
                </c:pt>
                <c:pt idx="81">
                  <c:v>28296.400000000001</c:v>
                </c:pt>
                <c:pt idx="82">
                  <c:v>31481.8</c:v>
                </c:pt>
                <c:pt idx="83">
                  <c:v>32410.400000000001</c:v>
                </c:pt>
                <c:pt idx="84">
                  <c:v>29498.2</c:v>
                </c:pt>
                <c:pt idx="85">
                  <c:v>29183.200000000001</c:v>
                </c:pt>
                <c:pt idx="86">
                  <c:v>30116.400000000001</c:v>
                </c:pt>
                <c:pt idx="87">
                  <c:v>29088</c:v>
                </c:pt>
                <c:pt idx="88">
                  <c:v>28399</c:v>
                </c:pt>
                <c:pt idx="89">
                  <c:v>29524.6</c:v>
                </c:pt>
                <c:pt idx="90">
                  <c:v>29829.4</c:v>
                </c:pt>
                <c:pt idx="91">
                  <c:v>34223.800000000003</c:v>
                </c:pt>
                <c:pt idx="92">
                  <c:v>35974.800000000003</c:v>
                </c:pt>
                <c:pt idx="93">
                  <c:v>33666.800000000003</c:v>
                </c:pt>
                <c:pt idx="94">
                  <c:v>38572.6</c:v>
                </c:pt>
                <c:pt idx="95">
                  <c:v>34746.400000000001</c:v>
                </c:pt>
                <c:pt idx="96">
                  <c:v>26993.200000000001</c:v>
                </c:pt>
                <c:pt idx="97">
                  <c:v>20160.2</c:v>
                </c:pt>
                <c:pt idx="98">
                  <c:v>17952</c:v>
                </c:pt>
                <c:pt idx="99">
                  <c:v>22146</c:v>
                </c:pt>
                <c:pt idx="100">
                  <c:v>22225.8</c:v>
                </c:pt>
                <c:pt idx="101">
                  <c:v>22349.599999999999</c:v>
                </c:pt>
                <c:pt idx="102">
                  <c:v>19755</c:v>
                </c:pt>
                <c:pt idx="103">
                  <c:v>22697</c:v>
                </c:pt>
                <c:pt idx="104">
                  <c:v>30131.599999999999</c:v>
                </c:pt>
                <c:pt idx="105">
                  <c:v>29112</c:v>
                </c:pt>
                <c:pt idx="106">
                  <c:v>31558.2</c:v>
                </c:pt>
                <c:pt idx="107">
                  <c:v>33306.199999999997</c:v>
                </c:pt>
                <c:pt idx="108">
                  <c:v>31054.400000000001</c:v>
                </c:pt>
                <c:pt idx="109">
                  <c:v>30884.2</c:v>
                </c:pt>
                <c:pt idx="110">
                  <c:v>31926.6</c:v>
                </c:pt>
                <c:pt idx="111">
                  <c:v>30384.2</c:v>
                </c:pt>
                <c:pt idx="112">
                  <c:v>29716</c:v>
                </c:pt>
                <c:pt idx="113">
                  <c:v>31150.400000000001</c:v>
                </c:pt>
                <c:pt idx="114">
                  <c:v>31141.599999999999</c:v>
                </c:pt>
                <c:pt idx="115">
                  <c:v>34995.199999999997</c:v>
                </c:pt>
                <c:pt idx="116">
                  <c:v>36550.6</c:v>
                </c:pt>
                <c:pt idx="117">
                  <c:v>34283.4</c:v>
                </c:pt>
                <c:pt idx="118">
                  <c:v>39766.400000000001</c:v>
                </c:pt>
                <c:pt idx="119">
                  <c:v>36727.199999999997</c:v>
                </c:pt>
                <c:pt idx="120">
                  <c:v>28484.2</c:v>
                </c:pt>
                <c:pt idx="121">
                  <c:v>21522.400000000001</c:v>
                </c:pt>
                <c:pt idx="122">
                  <c:v>18647.8</c:v>
                </c:pt>
                <c:pt idx="123">
                  <c:v>21294.6</c:v>
                </c:pt>
                <c:pt idx="124">
                  <c:v>20978</c:v>
                </c:pt>
                <c:pt idx="125">
                  <c:v>21138.400000000001</c:v>
                </c:pt>
                <c:pt idx="126">
                  <c:v>19227.8</c:v>
                </c:pt>
                <c:pt idx="127">
                  <c:v>20632</c:v>
                </c:pt>
                <c:pt idx="128">
                  <c:v>30622.799999999999</c:v>
                </c:pt>
                <c:pt idx="129">
                  <c:v>31615</c:v>
                </c:pt>
                <c:pt idx="130">
                  <c:v>32062.799999999999</c:v>
                </c:pt>
                <c:pt idx="131">
                  <c:v>33682.400000000001</c:v>
                </c:pt>
                <c:pt idx="132">
                  <c:v>30753.599999999999</c:v>
                </c:pt>
                <c:pt idx="133">
                  <c:v>29834.6</c:v>
                </c:pt>
                <c:pt idx="134">
                  <c:v>30290.2</c:v>
                </c:pt>
                <c:pt idx="135">
                  <c:v>29685.599999999999</c:v>
                </c:pt>
                <c:pt idx="136">
                  <c:v>28927.8</c:v>
                </c:pt>
                <c:pt idx="137">
                  <c:v>30641.8</c:v>
                </c:pt>
                <c:pt idx="138">
                  <c:v>31009.200000000001</c:v>
                </c:pt>
                <c:pt idx="139">
                  <c:v>34547.599999999999</c:v>
                </c:pt>
                <c:pt idx="140">
                  <c:v>36729.4</c:v>
                </c:pt>
                <c:pt idx="141">
                  <c:v>34275.4</c:v>
                </c:pt>
                <c:pt idx="142">
                  <c:v>39893.800000000003</c:v>
                </c:pt>
                <c:pt idx="143">
                  <c:v>35653.199999999997</c:v>
                </c:pt>
                <c:pt idx="144">
                  <c:v>26159.599999999999</c:v>
                </c:pt>
                <c:pt idx="145">
                  <c:v>21127.200000000001</c:v>
                </c:pt>
                <c:pt idx="146">
                  <c:v>18664.8</c:v>
                </c:pt>
                <c:pt idx="147">
                  <c:v>21070.2</c:v>
                </c:pt>
                <c:pt idx="148">
                  <c:v>21087.599999999999</c:v>
                </c:pt>
                <c:pt idx="149">
                  <c:v>22661.599999999999</c:v>
                </c:pt>
                <c:pt idx="150">
                  <c:v>19265.2</c:v>
                </c:pt>
                <c:pt idx="151">
                  <c:v>21136.2</c:v>
                </c:pt>
                <c:pt idx="152">
                  <c:v>30779.599999999999</c:v>
                </c:pt>
                <c:pt idx="153">
                  <c:v>32079.599999999999</c:v>
                </c:pt>
                <c:pt idx="154">
                  <c:v>33713.800000000003</c:v>
                </c:pt>
                <c:pt idx="155">
                  <c:v>35549.4</c:v>
                </c:pt>
                <c:pt idx="156">
                  <c:v>32768.800000000003</c:v>
                </c:pt>
                <c:pt idx="157">
                  <c:v>32470.6</c:v>
                </c:pt>
                <c:pt idx="158">
                  <c:v>33160</c:v>
                </c:pt>
                <c:pt idx="159">
                  <c:v>31666.6</c:v>
                </c:pt>
                <c:pt idx="160">
                  <c:v>30337.8</c:v>
                </c:pt>
                <c:pt idx="161">
                  <c:v>31388.400000000001</c:v>
                </c:pt>
                <c:pt idx="162">
                  <c:v>31417.599999999999</c:v>
                </c:pt>
                <c:pt idx="163">
                  <c:v>34845.4</c:v>
                </c:pt>
                <c:pt idx="164">
                  <c:v>36274.400000000001</c:v>
                </c:pt>
                <c:pt idx="165">
                  <c:v>33942</c:v>
                </c:pt>
                <c:pt idx="166">
                  <c:v>39014.800000000003</c:v>
                </c:pt>
                <c:pt idx="167">
                  <c:v>35110</c:v>
                </c:pt>
                <c:pt idx="168">
                  <c:v>26469</c:v>
                </c:pt>
                <c:pt idx="169">
                  <c:v>21217.200000000001</c:v>
                </c:pt>
                <c:pt idx="170">
                  <c:v>18928.2</c:v>
                </c:pt>
                <c:pt idx="171">
                  <c:v>22940</c:v>
                </c:pt>
                <c:pt idx="172">
                  <c:v>21201.8</c:v>
                </c:pt>
                <c:pt idx="173">
                  <c:v>21191.200000000001</c:v>
                </c:pt>
                <c:pt idx="174">
                  <c:v>18912.400000000001</c:v>
                </c:pt>
                <c:pt idx="175">
                  <c:v>20915.400000000001</c:v>
                </c:pt>
                <c:pt idx="176">
                  <c:v>30033.8</c:v>
                </c:pt>
                <c:pt idx="177">
                  <c:v>30353.8</c:v>
                </c:pt>
                <c:pt idx="178">
                  <c:v>32725</c:v>
                </c:pt>
                <c:pt idx="179">
                  <c:v>33918</c:v>
                </c:pt>
                <c:pt idx="180">
                  <c:v>30199.4</c:v>
                </c:pt>
                <c:pt idx="181">
                  <c:v>27160.799999999999</c:v>
                </c:pt>
                <c:pt idx="182">
                  <c:v>29177</c:v>
                </c:pt>
                <c:pt idx="183">
                  <c:v>27467.200000000001</c:v>
                </c:pt>
                <c:pt idx="184">
                  <c:v>27190</c:v>
                </c:pt>
                <c:pt idx="185">
                  <c:v>27022.2</c:v>
                </c:pt>
                <c:pt idx="186">
                  <c:v>26510.2</c:v>
                </c:pt>
                <c:pt idx="187">
                  <c:v>32728</c:v>
                </c:pt>
                <c:pt idx="188">
                  <c:v>34863.800000000003</c:v>
                </c:pt>
                <c:pt idx="189">
                  <c:v>32746.2</c:v>
                </c:pt>
                <c:pt idx="190">
                  <c:v>38045</c:v>
                </c:pt>
                <c:pt idx="191">
                  <c:v>34757.800000000003</c:v>
                </c:pt>
                <c:pt idx="192">
                  <c:v>27036.6</c:v>
                </c:pt>
                <c:pt idx="193">
                  <c:v>21170.2</c:v>
                </c:pt>
                <c:pt idx="194">
                  <c:v>18008</c:v>
                </c:pt>
                <c:pt idx="195">
                  <c:v>20632.400000000001</c:v>
                </c:pt>
                <c:pt idx="196">
                  <c:v>20798.8</c:v>
                </c:pt>
                <c:pt idx="197">
                  <c:v>20750.599999999999</c:v>
                </c:pt>
                <c:pt idx="198">
                  <c:v>18052</c:v>
                </c:pt>
                <c:pt idx="199">
                  <c:v>18880</c:v>
                </c:pt>
                <c:pt idx="200">
                  <c:v>25166.6</c:v>
                </c:pt>
                <c:pt idx="201">
                  <c:v>27151.4</c:v>
                </c:pt>
                <c:pt idx="202">
                  <c:v>31166.2</c:v>
                </c:pt>
                <c:pt idx="203">
                  <c:v>33110</c:v>
                </c:pt>
                <c:pt idx="204">
                  <c:v>29893.200000000001</c:v>
                </c:pt>
                <c:pt idx="205">
                  <c:v>28788.400000000001</c:v>
                </c:pt>
                <c:pt idx="206">
                  <c:v>25889.8</c:v>
                </c:pt>
                <c:pt idx="207">
                  <c:v>22713.4</c:v>
                </c:pt>
                <c:pt idx="208">
                  <c:v>21598</c:v>
                </c:pt>
                <c:pt idx="209">
                  <c:v>22141.4</c:v>
                </c:pt>
                <c:pt idx="210">
                  <c:v>23693.200000000001</c:v>
                </c:pt>
                <c:pt idx="211">
                  <c:v>29944.2</c:v>
                </c:pt>
                <c:pt idx="212">
                  <c:v>31282.2</c:v>
                </c:pt>
                <c:pt idx="213">
                  <c:v>29296</c:v>
                </c:pt>
                <c:pt idx="214">
                  <c:v>36106.400000000001</c:v>
                </c:pt>
                <c:pt idx="215">
                  <c:v>32013.599999999999</c:v>
                </c:pt>
                <c:pt idx="216">
                  <c:v>25083</c:v>
                </c:pt>
                <c:pt idx="217">
                  <c:v>21290</c:v>
                </c:pt>
                <c:pt idx="218">
                  <c:v>18428.400000000001</c:v>
                </c:pt>
                <c:pt idx="219">
                  <c:v>20571.599999999999</c:v>
                </c:pt>
                <c:pt idx="220">
                  <c:v>19269.599999999999</c:v>
                </c:pt>
                <c:pt idx="221">
                  <c:v>18914.599999999999</c:v>
                </c:pt>
                <c:pt idx="222">
                  <c:v>18160</c:v>
                </c:pt>
                <c:pt idx="223">
                  <c:v>18144</c:v>
                </c:pt>
                <c:pt idx="224">
                  <c:v>18062</c:v>
                </c:pt>
                <c:pt idx="225">
                  <c:v>18002</c:v>
                </c:pt>
                <c:pt idx="226">
                  <c:v>20388.8</c:v>
                </c:pt>
                <c:pt idx="227">
                  <c:v>22205.599999999999</c:v>
                </c:pt>
                <c:pt idx="228">
                  <c:v>21843</c:v>
                </c:pt>
                <c:pt idx="229">
                  <c:v>21137.599999999999</c:v>
                </c:pt>
                <c:pt idx="230">
                  <c:v>19211.2</c:v>
                </c:pt>
                <c:pt idx="231">
                  <c:v>19317.400000000001</c:v>
                </c:pt>
                <c:pt idx="232">
                  <c:v>19367.400000000001</c:v>
                </c:pt>
                <c:pt idx="233">
                  <c:v>19521.400000000001</c:v>
                </c:pt>
                <c:pt idx="234">
                  <c:v>19723.599999999999</c:v>
                </c:pt>
                <c:pt idx="235">
                  <c:v>25910.2</c:v>
                </c:pt>
                <c:pt idx="236">
                  <c:v>30437.8</c:v>
                </c:pt>
                <c:pt idx="237">
                  <c:v>29153.599999999999</c:v>
                </c:pt>
                <c:pt idx="238">
                  <c:v>34251.800000000003</c:v>
                </c:pt>
                <c:pt idx="239">
                  <c:v>31083.4</c:v>
                </c:pt>
                <c:pt idx="240">
                  <c:v>22615.599999999999</c:v>
                </c:pt>
                <c:pt idx="241">
                  <c:v>18135.2</c:v>
                </c:pt>
                <c:pt idx="242">
                  <c:v>16980</c:v>
                </c:pt>
                <c:pt idx="243">
                  <c:v>19258</c:v>
                </c:pt>
                <c:pt idx="244">
                  <c:v>19516.2</c:v>
                </c:pt>
                <c:pt idx="245">
                  <c:v>19685.599999999999</c:v>
                </c:pt>
                <c:pt idx="246">
                  <c:v>17174</c:v>
                </c:pt>
                <c:pt idx="247">
                  <c:v>21866</c:v>
                </c:pt>
                <c:pt idx="248">
                  <c:v>29805</c:v>
                </c:pt>
                <c:pt idx="249">
                  <c:v>29699.4</c:v>
                </c:pt>
                <c:pt idx="250">
                  <c:v>31648.799999999999</c:v>
                </c:pt>
                <c:pt idx="251">
                  <c:v>32916.199999999997</c:v>
                </c:pt>
                <c:pt idx="252">
                  <c:v>28967.599999999999</c:v>
                </c:pt>
                <c:pt idx="253">
                  <c:v>28384.400000000001</c:v>
                </c:pt>
                <c:pt idx="254">
                  <c:v>29073.8</c:v>
                </c:pt>
                <c:pt idx="255">
                  <c:v>27975.200000000001</c:v>
                </c:pt>
                <c:pt idx="256">
                  <c:v>25772.2</c:v>
                </c:pt>
                <c:pt idx="257">
                  <c:v>27440.799999999999</c:v>
                </c:pt>
                <c:pt idx="258">
                  <c:v>26843</c:v>
                </c:pt>
                <c:pt idx="259">
                  <c:v>31557.200000000001</c:v>
                </c:pt>
                <c:pt idx="260">
                  <c:v>35185</c:v>
                </c:pt>
                <c:pt idx="261">
                  <c:v>32417</c:v>
                </c:pt>
                <c:pt idx="262">
                  <c:v>38464.400000000001</c:v>
                </c:pt>
                <c:pt idx="263">
                  <c:v>33866.800000000003</c:v>
                </c:pt>
                <c:pt idx="264">
                  <c:v>26726.2</c:v>
                </c:pt>
                <c:pt idx="265">
                  <c:v>21639.200000000001</c:v>
                </c:pt>
                <c:pt idx="266">
                  <c:v>17880</c:v>
                </c:pt>
                <c:pt idx="267">
                  <c:v>22281</c:v>
                </c:pt>
                <c:pt idx="268">
                  <c:v>22413.200000000001</c:v>
                </c:pt>
                <c:pt idx="269">
                  <c:v>22348.799999999999</c:v>
                </c:pt>
                <c:pt idx="270">
                  <c:v>19128.599999999999</c:v>
                </c:pt>
                <c:pt idx="271">
                  <c:v>22574.6</c:v>
                </c:pt>
                <c:pt idx="272">
                  <c:v>29780</c:v>
                </c:pt>
                <c:pt idx="273">
                  <c:v>28779.599999999999</c:v>
                </c:pt>
                <c:pt idx="274">
                  <c:v>30783.599999999999</c:v>
                </c:pt>
                <c:pt idx="275">
                  <c:v>31029</c:v>
                </c:pt>
                <c:pt idx="276">
                  <c:v>28343.4</c:v>
                </c:pt>
                <c:pt idx="277">
                  <c:v>27691.4</c:v>
                </c:pt>
                <c:pt idx="278">
                  <c:v>28455.4</c:v>
                </c:pt>
                <c:pt idx="279">
                  <c:v>27428.799999999999</c:v>
                </c:pt>
                <c:pt idx="280">
                  <c:v>27016.2</c:v>
                </c:pt>
                <c:pt idx="281">
                  <c:v>27588.799999999999</c:v>
                </c:pt>
                <c:pt idx="282">
                  <c:v>27504.2</c:v>
                </c:pt>
                <c:pt idx="283">
                  <c:v>30852.799999999999</c:v>
                </c:pt>
                <c:pt idx="284">
                  <c:v>33179.4</c:v>
                </c:pt>
                <c:pt idx="285">
                  <c:v>33408.800000000003</c:v>
                </c:pt>
                <c:pt idx="286">
                  <c:v>39067.800000000003</c:v>
                </c:pt>
                <c:pt idx="287">
                  <c:v>35519.4</c:v>
                </c:pt>
                <c:pt idx="288">
                  <c:v>26728</c:v>
                </c:pt>
                <c:pt idx="289">
                  <c:v>21848.6</c:v>
                </c:pt>
                <c:pt idx="290">
                  <c:v>19681.8</c:v>
                </c:pt>
                <c:pt idx="291">
                  <c:v>22445.200000000001</c:v>
                </c:pt>
                <c:pt idx="292">
                  <c:v>21983.8</c:v>
                </c:pt>
                <c:pt idx="293">
                  <c:v>23628.799999999999</c:v>
                </c:pt>
                <c:pt idx="294">
                  <c:v>21183</c:v>
                </c:pt>
                <c:pt idx="295">
                  <c:v>23214</c:v>
                </c:pt>
                <c:pt idx="296">
                  <c:v>30640.6</c:v>
                </c:pt>
                <c:pt idx="297">
                  <c:v>30919.200000000001</c:v>
                </c:pt>
                <c:pt idx="298">
                  <c:v>32520.2</c:v>
                </c:pt>
                <c:pt idx="299">
                  <c:v>32764.2</c:v>
                </c:pt>
                <c:pt idx="300">
                  <c:v>29584.6</c:v>
                </c:pt>
                <c:pt idx="301">
                  <c:v>28905.599999999999</c:v>
                </c:pt>
                <c:pt idx="302">
                  <c:v>29713.200000000001</c:v>
                </c:pt>
                <c:pt idx="303">
                  <c:v>28487.4</c:v>
                </c:pt>
                <c:pt idx="304">
                  <c:v>27229.599999999999</c:v>
                </c:pt>
                <c:pt idx="305">
                  <c:v>26958.6</c:v>
                </c:pt>
                <c:pt idx="306">
                  <c:v>27524.2</c:v>
                </c:pt>
                <c:pt idx="307">
                  <c:v>32894.6</c:v>
                </c:pt>
                <c:pt idx="308">
                  <c:v>36459.800000000003</c:v>
                </c:pt>
                <c:pt idx="309">
                  <c:v>33138</c:v>
                </c:pt>
                <c:pt idx="310">
                  <c:v>39683.800000000003</c:v>
                </c:pt>
                <c:pt idx="311">
                  <c:v>34344.6</c:v>
                </c:pt>
                <c:pt idx="312">
                  <c:v>26574</c:v>
                </c:pt>
                <c:pt idx="313">
                  <c:v>21707</c:v>
                </c:pt>
                <c:pt idx="314">
                  <c:v>19217.599999999999</c:v>
                </c:pt>
                <c:pt idx="315">
                  <c:v>22172</c:v>
                </c:pt>
                <c:pt idx="316">
                  <c:v>22437.599999999999</c:v>
                </c:pt>
                <c:pt idx="317">
                  <c:v>23771.4</c:v>
                </c:pt>
                <c:pt idx="318">
                  <c:v>21139.4</c:v>
                </c:pt>
                <c:pt idx="319">
                  <c:v>23256.6</c:v>
                </c:pt>
                <c:pt idx="320">
                  <c:v>30186</c:v>
                </c:pt>
                <c:pt idx="321">
                  <c:v>30086.400000000001</c:v>
                </c:pt>
                <c:pt idx="322">
                  <c:v>31530</c:v>
                </c:pt>
                <c:pt idx="323">
                  <c:v>33305.4</c:v>
                </c:pt>
                <c:pt idx="324">
                  <c:v>29880.400000000001</c:v>
                </c:pt>
                <c:pt idx="325">
                  <c:v>29381.8</c:v>
                </c:pt>
                <c:pt idx="326">
                  <c:v>30116.2</c:v>
                </c:pt>
                <c:pt idx="327">
                  <c:v>28664</c:v>
                </c:pt>
                <c:pt idx="328">
                  <c:v>27933.599999999999</c:v>
                </c:pt>
                <c:pt idx="329">
                  <c:v>28532.2</c:v>
                </c:pt>
                <c:pt idx="330">
                  <c:v>26644</c:v>
                </c:pt>
                <c:pt idx="331">
                  <c:v>31607.4</c:v>
                </c:pt>
                <c:pt idx="332">
                  <c:v>34927.599999999999</c:v>
                </c:pt>
                <c:pt idx="333">
                  <c:v>31617.4</c:v>
                </c:pt>
                <c:pt idx="334">
                  <c:v>38101.800000000003</c:v>
                </c:pt>
                <c:pt idx="335">
                  <c:v>32920.6</c:v>
                </c:pt>
                <c:pt idx="336">
                  <c:v>27409.200000000001</c:v>
                </c:pt>
                <c:pt idx="337">
                  <c:v>22704.400000000001</c:v>
                </c:pt>
                <c:pt idx="338">
                  <c:v>20418.8</c:v>
                </c:pt>
                <c:pt idx="339">
                  <c:v>24368.6</c:v>
                </c:pt>
                <c:pt idx="340">
                  <c:v>24149.599999999999</c:v>
                </c:pt>
                <c:pt idx="341">
                  <c:v>24421.8</c:v>
                </c:pt>
                <c:pt idx="342">
                  <c:v>21378.6</c:v>
                </c:pt>
                <c:pt idx="343">
                  <c:v>23384</c:v>
                </c:pt>
                <c:pt idx="344">
                  <c:v>31067.8</c:v>
                </c:pt>
                <c:pt idx="345">
                  <c:v>30582.400000000001</c:v>
                </c:pt>
                <c:pt idx="346">
                  <c:v>32842.400000000001</c:v>
                </c:pt>
                <c:pt idx="347">
                  <c:v>33339</c:v>
                </c:pt>
                <c:pt idx="348">
                  <c:v>30094.2</c:v>
                </c:pt>
                <c:pt idx="349">
                  <c:v>26997.4</c:v>
                </c:pt>
                <c:pt idx="350">
                  <c:v>28978.799999999999</c:v>
                </c:pt>
                <c:pt idx="351">
                  <c:v>27526.2</c:v>
                </c:pt>
                <c:pt idx="352">
                  <c:v>26520</c:v>
                </c:pt>
                <c:pt idx="353">
                  <c:v>26102.400000000001</c:v>
                </c:pt>
                <c:pt idx="354">
                  <c:v>26152.2</c:v>
                </c:pt>
                <c:pt idx="355">
                  <c:v>29985.599999999999</c:v>
                </c:pt>
                <c:pt idx="356">
                  <c:v>35214.400000000001</c:v>
                </c:pt>
                <c:pt idx="357">
                  <c:v>33864.6</c:v>
                </c:pt>
                <c:pt idx="358">
                  <c:v>38229.800000000003</c:v>
                </c:pt>
                <c:pt idx="359">
                  <c:v>34903</c:v>
                </c:pt>
                <c:pt idx="360">
                  <c:v>29746.799999999999</c:v>
                </c:pt>
                <c:pt idx="361">
                  <c:v>24878.2</c:v>
                </c:pt>
                <c:pt idx="362">
                  <c:v>20780.8</c:v>
                </c:pt>
                <c:pt idx="363">
                  <c:v>22925.8</c:v>
                </c:pt>
                <c:pt idx="364">
                  <c:v>22543</c:v>
                </c:pt>
                <c:pt idx="365">
                  <c:v>22551</c:v>
                </c:pt>
                <c:pt idx="366">
                  <c:v>19697.599999999999</c:v>
                </c:pt>
                <c:pt idx="367">
                  <c:v>20916.599999999999</c:v>
                </c:pt>
                <c:pt idx="368">
                  <c:v>27676</c:v>
                </c:pt>
                <c:pt idx="369">
                  <c:v>28611.4</c:v>
                </c:pt>
                <c:pt idx="370">
                  <c:v>31006.799999999999</c:v>
                </c:pt>
                <c:pt idx="371">
                  <c:v>32845.4</c:v>
                </c:pt>
                <c:pt idx="372">
                  <c:v>29435.4</c:v>
                </c:pt>
                <c:pt idx="373">
                  <c:v>27979</c:v>
                </c:pt>
                <c:pt idx="374">
                  <c:v>26743.200000000001</c:v>
                </c:pt>
                <c:pt idx="375">
                  <c:v>23621.200000000001</c:v>
                </c:pt>
                <c:pt idx="376">
                  <c:v>22161.599999999999</c:v>
                </c:pt>
                <c:pt idx="377">
                  <c:v>22622.400000000001</c:v>
                </c:pt>
                <c:pt idx="378">
                  <c:v>23629.200000000001</c:v>
                </c:pt>
                <c:pt idx="379">
                  <c:v>30339.200000000001</c:v>
                </c:pt>
                <c:pt idx="380">
                  <c:v>32429.8</c:v>
                </c:pt>
                <c:pt idx="381">
                  <c:v>30644.2</c:v>
                </c:pt>
                <c:pt idx="382">
                  <c:v>36344.400000000001</c:v>
                </c:pt>
                <c:pt idx="383">
                  <c:v>33221.599999999999</c:v>
                </c:pt>
                <c:pt idx="384">
                  <c:v>29131.200000000001</c:v>
                </c:pt>
                <c:pt idx="385">
                  <c:v>22861</c:v>
                </c:pt>
                <c:pt idx="386">
                  <c:v>18522.400000000001</c:v>
                </c:pt>
                <c:pt idx="387">
                  <c:v>22351.599999999999</c:v>
                </c:pt>
                <c:pt idx="388">
                  <c:v>22182.799999999999</c:v>
                </c:pt>
                <c:pt idx="389">
                  <c:v>22189.8</c:v>
                </c:pt>
                <c:pt idx="390">
                  <c:v>18074.8</c:v>
                </c:pt>
                <c:pt idx="391">
                  <c:v>17150.2</c:v>
                </c:pt>
                <c:pt idx="392">
                  <c:v>20078.8</c:v>
                </c:pt>
                <c:pt idx="393">
                  <c:v>19099.8</c:v>
                </c:pt>
                <c:pt idx="394">
                  <c:v>21729.8</c:v>
                </c:pt>
                <c:pt idx="395">
                  <c:v>23891</c:v>
                </c:pt>
                <c:pt idx="396">
                  <c:v>23244.799999999999</c:v>
                </c:pt>
                <c:pt idx="397">
                  <c:v>23422.2</c:v>
                </c:pt>
                <c:pt idx="398">
                  <c:v>22339.4</c:v>
                </c:pt>
                <c:pt idx="399">
                  <c:v>20973.599999999999</c:v>
                </c:pt>
                <c:pt idx="400">
                  <c:v>19921</c:v>
                </c:pt>
                <c:pt idx="401">
                  <c:v>17984.8</c:v>
                </c:pt>
                <c:pt idx="402">
                  <c:v>20733</c:v>
                </c:pt>
                <c:pt idx="403">
                  <c:v>28001.200000000001</c:v>
                </c:pt>
                <c:pt idx="404">
                  <c:v>32595.8</c:v>
                </c:pt>
                <c:pt idx="405">
                  <c:v>31385.599999999999</c:v>
                </c:pt>
                <c:pt idx="406">
                  <c:v>36170</c:v>
                </c:pt>
                <c:pt idx="407">
                  <c:v>32862.400000000001</c:v>
                </c:pt>
                <c:pt idx="408">
                  <c:v>24715</c:v>
                </c:pt>
                <c:pt idx="409">
                  <c:v>18846.400000000001</c:v>
                </c:pt>
                <c:pt idx="410">
                  <c:v>16986</c:v>
                </c:pt>
                <c:pt idx="411">
                  <c:v>20483</c:v>
                </c:pt>
                <c:pt idx="412">
                  <c:v>20438.400000000001</c:v>
                </c:pt>
                <c:pt idx="413">
                  <c:v>20535.8</c:v>
                </c:pt>
                <c:pt idx="414">
                  <c:v>17262</c:v>
                </c:pt>
                <c:pt idx="415">
                  <c:v>20941</c:v>
                </c:pt>
                <c:pt idx="416">
                  <c:v>28153.4</c:v>
                </c:pt>
                <c:pt idx="417">
                  <c:v>30100.6</c:v>
                </c:pt>
                <c:pt idx="418">
                  <c:v>32691.4</c:v>
                </c:pt>
                <c:pt idx="419">
                  <c:v>33550</c:v>
                </c:pt>
                <c:pt idx="420">
                  <c:v>30687.200000000001</c:v>
                </c:pt>
                <c:pt idx="421">
                  <c:v>29859.200000000001</c:v>
                </c:pt>
                <c:pt idx="422">
                  <c:v>30407.8</c:v>
                </c:pt>
                <c:pt idx="423">
                  <c:v>29367</c:v>
                </c:pt>
                <c:pt idx="424">
                  <c:v>28001.8</c:v>
                </c:pt>
                <c:pt idx="425">
                  <c:v>27830</c:v>
                </c:pt>
                <c:pt idx="426">
                  <c:v>27687.599999999999</c:v>
                </c:pt>
                <c:pt idx="427">
                  <c:v>33652</c:v>
                </c:pt>
                <c:pt idx="428">
                  <c:v>34651</c:v>
                </c:pt>
                <c:pt idx="429">
                  <c:v>32888.6</c:v>
                </c:pt>
                <c:pt idx="430">
                  <c:v>38718.400000000001</c:v>
                </c:pt>
                <c:pt idx="431">
                  <c:v>34174.6</c:v>
                </c:pt>
                <c:pt idx="432">
                  <c:v>27033.4</c:v>
                </c:pt>
                <c:pt idx="433">
                  <c:v>21822.2</c:v>
                </c:pt>
                <c:pt idx="434">
                  <c:v>18300.2</c:v>
                </c:pt>
                <c:pt idx="435">
                  <c:v>21439.4</c:v>
                </c:pt>
                <c:pt idx="436">
                  <c:v>21350</c:v>
                </c:pt>
                <c:pt idx="437">
                  <c:v>21100.400000000001</c:v>
                </c:pt>
                <c:pt idx="438">
                  <c:v>18730</c:v>
                </c:pt>
                <c:pt idx="439">
                  <c:v>22211.200000000001</c:v>
                </c:pt>
                <c:pt idx="440">
                  <c:v>30547.599999999999</c:v>
                </c:pt>
                <c:pt idx="441">
                  <c:v>30303.599999999999</c:v>
                </c:pt>
                <c:pt idx="442">
                  <c:v>32470.799999999999</c:v>
                </c:pt>
                <c:pt idx="443">
                  <c:v>34295</c:v>
                </c:pt>
                <c:pt idx="444">
                  <c:v>31429.599999999999</c:v>
                </c:pt>
                <c:pt idx="445">
                  <c:v>30387.8</c:v>
                </c:pt>
                <c:pt idx="446">
                  <c:v>30860.799999999999</c:v>
                </c:pt>
                <c:pt idx="447">
                  <c:v>30341.4</c:v>
                </c:pt>
                <c:pt idx="448">
                  <c:v>29446.6</c:v>
                </c:pt>
                <c:pt idx="449">
                  <c:v>28965.4</c:v>
                </c:pt>
                <c:pt idx="450">
                  <c:v>28167.599999999999</c:v>
                </c:pt>
                <c:pt idx="451">
                  <c:v>31470.799999999999</c:v>
                </c:pt>
                <c:pt idx="452">
                  <c:v>36849.199999999997</c:v>
                </c:pt>
                <c:pt idx="453">
                  <c:v>33438.6</c:v>
                </c:pt>
                <c:pt idx="454">
                  <c:v>40059.800000000003</c:v>
                </c:pt>
                <c:pt idx="455">
                  <c:v>36766.6</c:v>
                </c:pt>
                <c:pt idx="456">
                  <c:v>28111.599999999999</c:v>
                </c:pt>
                <c:pt idx="457">
                  <c:v>22796.400000000001</c:v>
                </c:pt>
                <c:pt idx="458">
                  <c:v>18932.8</c:v>
                </c:pt>
                <c:pt idx="459">
                  <c:v>22899.4</c:v>
                </c:pt>
                <c:pt idx="460">
                  <c:v>22784.2</c:v>
                </c:pt>
                <c:pt idx="461">
                  <c:v>22704.2</c:v>
                </c:pt>
                <c:pt idx="462">
                  <c:v>20628.599999999999</c:v>
                </c:pt>
                <c:pt idx="463">
                  <c:v>23237.200000000001</c:v>
                </c:pt>
                <c:pt idx="464">
                  <c:v>31747.200000000001</c:v>
                </c:pt>
                <c:pt idx="465">
                  <c:v>33565.199999999997</c:v>
                </c:pt>
                <c:pt idx="466">
                  <c:v>35811</c:v>
                </c:pt>
                <c:pt idx="467">
                  <c:v>36213.199999999997</c:v>
                </c:pt>
                <c:pt idx="468">
                  <c:v>33096.400000000001</c:v>
                </c:pt>
                <c:pt idx="469">
                  <c:v>32612.799999999999</c:v>
                </c:pt>
                <c:pt idx="470">
                  <c:v>33614.400000000001</c:v>
                </c:pt>
                <c:pt idx="471">
                  <c:v>32450.799999999999</c:v>
                </c:pt>
                <c:pt idx="472">
                  <c:v>30747.8</c:v>
                </c:pt>
                <c:pt idx="473">
                  <c:v>32283.599999999999</c:v>
                </c:pt>
                <c:pt idx="474">
                  <c:v>29807.8</c:v>
                </c:pt>
                <c:pt idx="475">
                  <c:v>32635.599999999999</c:v>
                </c:pt>
                <c:pt idx="476">
                  <c:v>35983</c:v>
                </c:pt>
                <c:pt idx="477">
                  <c:v>34299</c:v>
                </c:pt>
                <c:pt idx="478">
                  <c:v>40476.6</c:v>
                </c:pt>
                <c:pt idx="479">
                  <c:v>35992.400000000001</c:v>
                </c:pt>
                <c:pt idx="480">
                  <c:v>27811.200000000001</c:v>
                </c:pt>
                <c:pt idx="481">
                  <c:v>22494.6</c:v>
                </c:pt>
                <c:pt idx="482">
                  <c:v>18352.400000000001</c:v>
                </c:pt>
                <c:pt idx="483">
                  <c:v>22926</c:v>
                </c:pt>
                <c:pt idx="484">
                  <c:v>23014.2</c:v>
                </c:pt>
                <c:pt idx="485">
                  <c:v>22385.599999999999</c:v>
                </c:pt>
                <c:pt idx="486">
                  <c:v>20180</c:v>
                </c:pt>
                <c:pt idx="487">
                  <c:v>22107.200000000001</c:v>
                </c:pt>
                <c:pt idx="488">
                  <c:v>29331.8</c:v>
                </c:pt>
                <c:pt idx="489">
                  <c:v>28282.2</c:v>
                </c:pt>
                <c:pt idx="490">
                  <c:v>31114.2</c:v>
                </c:pt>
                <c:pt idx="491">
                  <c:v>32614.400000000001</c:v>
                </c:pt>
                <c:pt idx="492">
                  <c:v>29459.200000000001</c:v>
                </c:pt>
                <c:pt idx="493">
                  <c:v>28682.6</c:v>
                </c:pt>
                <c:pt idx="494">
                  <c:v>29228.2</c:v>
                </c:pt>
                <c:pt idx="495">
                  <c:v>28766.2</c:v>
                </c:pt>
                <c:pt idx="496">
                  <c:v>27761.4</c:v>
                </c:pt>
                <c:pt idx="497">
                  <c:v>28821.200000000001</c:v>
                </c:pt>
                <c:pt idx="498">
                  <c:v>27096.6</c:v>
                </c:pt>
                <c:pt idx="499">
                  <c:v>31326.799999999999</c:v>
                </c:pt>
                <c:pt idx="500">
                  <c:v>34809.599999999999</c:v>
                </c:pt>
                <c:pt idx="501">
                  <c:v>33156.6</c:v>
                </c:pt>
                <c:pt idx="502">
                  <c:v>37311.199999999997</c:v>
                </c:pt>
                <c:pt idx="503">
                  <c:v>32765.200000000001</c:v>
                </c:pt>
                <c:pt idx="504">
                  <c:v>26538.2</c:v>
                </c:pt>
                <c:pt idx="505">
                  <c:v>21144</c:v>
                </c:pt>
                <c:pt idx="506">
                  <c:v>17555.8</c:v>
                </c:pt>
                <c:pt idx="507">
                  <c:v>21656.799999999999</c:v>
                </c:pt>
                <c:pt idx="508">
                  <c:v>20299.599999999999</c:v>
                </c:pt>
                <c:pt idx="509">
                  <c:v>21708.6</c:v>
                </c:pt>
                <c:pt idx="510">
                  <c:v>18266.599999999999</c:v>
                </c:pt>
                <c:pt idx="511">
                  <c:v>22844.2</c:v>
                </c:pt>
                <c:pt idx="512">
                  <c:v>30577.599999999999</c:v>
                </c:pt>
                <c:pt idx="513">
                  <c:v>31531.200000000001</c:v>
                </c:pt>
                <c:pt idx="514">
                  <c:v>33994.400000000001</c:v>
                </c:pt>
                <c:pt idx="515">
                  <c:v>35358.6</c:v>
                </c:pt>
                <c:pt idx="516">
                  <c:v>31760</c:v>
                </c:pt>
                <c:pt idx="517">
                  <c:v>28256.2</c:v>
                </c:pt>
                <c:pt idx="518">
                  <c:v>30391</c:v>
                </c:pt>
                <c:pt idx="519">
                  <c:v>29098.400000000001</c:v>
                </c:pt>
                <c:pt idx="520">
                  <c:v>27673.200000000001</c:v>
                </c:pt>
                <c:pt idx="521">
                  <c:v>26960.6</c:v>
                </c:pt>
                <c:pt idx="522">
                  <c:v>26498</c:v>
                </c:pt>
                <c:pt idx="523">
                  <c:v>29914.799999999999</c:v>
                </c:pt>
                <c:pt idx="524">
                  <c:v>33406.400000000001</c:v>
                </c:pt>
                <c:pt idx="525">
                  <c:v>31777.599999999999</c:v>
                </c:pt>
                <c:pt idx="526">
                  <c:v>38145.4</c:v>
                </c:pt>
                <c:pt idx="527">
                  <c:v>34404.199999999997</c:v>
                </c:pt>
                <c:pt idx="528">
                  <c:v>27178.2</c:v>
                </c:pt>
                <c:pt idx="529">
                  <c:v>21750.2</c:v>
                </c:pt>
                <c:pt idx="530">
                  <c:v>17430.8</c:v>
                </c:pt>
                <c:pt idx="531">
                  <c:v>21752.2</c:v>
                </c:pt>
                <c:pt idx="532">
                  <c:v>19994.599999999999</c:v>
                </c:pt>
                <c:pt idx="533">
                  <c:v>19378.2</c:v>
                </c:pt>
                <c:pt idx="534">
                  <c:v>17050</c:v>
                </c:pt>
                <c:pt idx="535">
                  <c:v>17934.599999999999</c:v>
                </c:pt>
                <c:pt idx="536">
                  <c:v>25023</c:v>
                </c:pt>
                <c:pt idx="537">
                  <c:v>27189.4</c:v>
                </c:pt>
                <c:pt idx="538">
                  <c:v>29459</c:v>
                </c:pt>
                <c:pt idx="539">
                  <c:v>30856.799999999999</c:v>
                </c:pt>
                <c:pt idx="540">
                  <c:v>29082</c:v>
                </c:pt>
                <c:pt idx="541">
                  <c:v>27841.4</c:v>
                </c:pt>
                <c:pt idx="542">
                  <c:v>27207.8</c:v>
                </c:pt>
                <c:pt idx="543">
                  <c:v>23853.599999999999</c:v>
                </c:pt>
                <c:pt idx="544">
                  <c:v>22638.6</c:v>
                </c:pt>
                <c:pt idx="545">
                  <c:v>23675.599999999999</c:v>
                </c:pt>
                <c:pt idx="546">
                  <c:v>23890.799999999999</c:v>
                </c:pt>
                <c:pt idx="547">
                  <c:v>27991</c:v>
                </c:pt>
                <c:pt idx="548">
                  <c:v>32821</c:v>
                </c:pt>
                <c:pt idx="549">
                  <c:v>30140.6</c:v>
                </c:pt>
                <c:pt idx="550">
                  <c:v>36217.4</c:v>
                </c:pt>
                <c:pt idx="551">
                  <c:v>32644.2</c:v>
                </c:pt>
                <c:pt idx="552">
                  <c:v>27428.400000000001</c:v>
                </c:pt>
                <c:pt idx="553">
                  <c:v>21042.400000000001</c:v>
                </c:pt>
                <c:pt idx="554">
                  <c:v>17025.2</c:v>
                </c:pt>
                <c:pt idx="555">
                  <c:v>21092.2</c:v>
                </c:pt>
                <c:pt idx="556">
                  <c:v>20975</c:v>
                </c:pt>
                <c:pt idx="557">
                  <c:v>20567.400000000001</c:v>
                </c:pt>
                <c:pt idx="558">
                  <c:v>17088</c:v>
                </c:pt>
                <c:pt idx="559">
                  <c:v>17203</c:v>
                </c:pt>
                <c:pt idx="560">
                  <c:v>18553.2</c:v>
                </c:pt>
                <c:pt idx="561">
                  <c:v>17663.599999999999</c:v>
                </c:pt>
                <c:pt idx="562">
                  <c:v>22305</c:v>
                </c:pt>
                <c:pt idx="563">
                  <c:v>24463.599999999999</c:v>
                </c:pt>
                <c:pt idx="564">
                  <c:v>23729.200000000001</c:v>
                </c:pt>
                <c:pt idx="565">
                  <c:v>22876</c:v>
                </c:pt>
                <c:pt idx="566">
                  <c:v>21541.8</c:v>
                </c:pt>
                <c:pt idx="567">
                  <c:v>20370</c:v>
                </c:pt>
                <c:pt idx="568">
                  <c:v>19502.2</c:v>
                </c:pt>
                <c:pt idx="569">
                  <c:v>19445.400000000001</c:v>
                </c:pt>
                <c:pt idx="570">
                  <c:v>20742</c:v>
                </c:pt>
                <c:pt idx="571">
                  <c:v>28543</c:v>
                </c:pt>
                <c:pt idx="572">
                  <c:v>33561.800000000003</c:v>
                </c:pt>
                <c:pt idx="573">
                  <c:v>32289.4</c:v>
                </c:pt>
                <c:pt idx="574">
                  <c:v>38145.199999999997</c:v>
                </c:pt>
                <c:pt idx="575">
                  <c:v>32479.4</c:v>
                </c:pt>
                <c:pt idx="576">
                  <c:v>23693.8</c:v>
                </c:pt>
                <c:pt idx="577">
                  <c:v>18758.599999999999</c:v>
                </c:pt>
                <c:pt idx="578">
                  <c:v>16896</c:v>
                </c:pt>
                <c:pt idx="579">
                  <c:v>20112.8</c:v>
                </c:pt>
                <c:pt idx="580">
                  <c:v>20222.599999999999</c:v>
                </c:pt>
                <c:pt idx="581">
                  <c:v>20602.2</c:v>
                </c:pt>
                <c:pt idx="582">
                  <c:v>17630.2</c:v>
                </c:pt>
                <c:pt idx="583">
                  <c:v>21843.200000000001</c:v>
                </c:pt>
                <c:pt idx="584">
                  <c:v>30334.799999999999</c:v>
                </c:pt>
                <c:pt idx="585">
                  <c:v>30746.6</c:v>
                </c:pt>
                <c:pt idx="586">
                  <c:v>32232.400000000001</c:v>
                </c:pt>
                <c:pt idx="587">
                  <c:v>33776.800000000003</c:v>
                </c:pt>
                <c:pt idx="588">
                  <c:v>30712.799999999999</c:v>
                </c:pt>
                <c:pt idx="589">
                  <c:v>30935</c:v>
                </c:pt>
                <c:pt idx="590">
                  <c:v>31877.8</c:v>
                </c:pt>
                <c:pt idx="591">
                  <c:v>29755</c:v>
                </c:pt>
                <c:pt idx="592">
                  <c:v>28368.6</c:v>
                </c:pt>
                <c:pt idx="593">
                  <c:v>27499.599999999999</c:v>
                </c:pt>
                <c:pt idx="594">
                  <c:v>27246</c:v>
                </c:pt>
                <c:pt idx="595">
                  <c:v>30816.6</c:v>
                </c:pt>
                <c:pt idx="596">
                  <c:v>36467</c:v>
                </c:pt>
                <c:pt idx="597">
                  <c:v>33163</c:v>
                </c:pt>
                <c:pt idx="598">
                  <c:v>38037.800000000003</c:v>
                </c:pt>
                <c:pt idx="599">
                  <c:v>34596.6</c:v>
                </c:pt>
                <c:pt idx="600">
                  <c:v>28062.2</c:v>
                </c:pt>
                <c:pt idx="601">
                  <c:v>23136.2</c:v>
                </c:pt>
                <c:pt idx="602">
                  <c:v>20264.599999999999</c:v>
                </c:pt>
                <c:pt idx="603">
                  <c:v>23363</c:v>
                </c:pt>
                <c:pt idx="604">
                  <c:v>23362.400000000001</c:v>
                </c:pt>
                <c:pt idx="605">
                  <c:v>24742</c:v>
                </c:pt>
                <c:pt idx="606">
                  <c:v>21683.8</c:v>
                </c:pt>
                <c:pt idx="607">
                  <c:v>24479.4</c:v>
                </c:pt>
                <c:pt idx="608">
                  <c:v>31714</c:v>
                </c:pt>
                <c:pt idx="609">
                  <c:v>30098</c:v>
                </c:pt>
                <c:pt idx="610">
                  <c:v>31872.6</c:v>
                </c:pt>
                <c:pt idx="611">
                  <c:v>33296.400000000001</c:v>
                </c:pt>
                <c:pt idx="612">
                  <c:v>30038.799999999999</c:v>
                </c:pt>
                <c:pt idx="613">
                  <c:v>29125</c:v>
                </c:pt>
                <c:pt idx="614">
                  <c:v>30288.400000000001</c:v>
                </c:pt>
                <c:pt idx="615">
                  <c:v>29515.4</c:v>
                </c:pt>
                <c:pt idx="616">
                  <c:v>28104.400000000001</c:v>
                </c:pt>
                <c:pt idx="617">
                  <c:v>29524.400000000001</c:v>
                </c:pt>
                <c:pt idx="618">
                  <c:v>29038.400000000001</c:v>
                </c:pt>
                <c:pt idx="619">
                  <c:v>31684.6</c:v>
                </c:pt>
                <c:pt idx="620">
                  <c:v>35847.800000000003</c:v>
                </c:pt>
                <c:pt idx="621">
                  <c:v>34211</c:v>
                </c:pt>
                <c:pt idx="622">
                  <c:v>39643.199999999997</c:v>
                </c:pt>
                <c:pt idx="623">
                  <c:v>36420</c:v>
                </c:pt>
                <c:pt idx="624">
                  <c:v>29472.400000000001</c:v>
                </c:pt>
                <c:pt idx="625">
                  <c:v>24192.6</c:v>
                </c:pt>
                <c:pt idx="626">
                  <c:v>20324.400000000001</c:v>
                </c:pt>
                <c:pt idx="627">
                  <c:v>24132.2</c:v>
                </c:pt>
                <c:pt idx="628">
                  <c:v>22602</c:v>
                </c:pt>
                <c:pt idx="629">
                  <c:v>23676.799999999999</c:v>
                </c:pt>
                <c:pt idx="630">
                  <c:v>20911.599999999999</c:v>
                </c:pt>
                <c:pt idx="631">
                  <c:v>24364.2</c:v>
                </c:pt>
                <c:pt idx="632">
                  <c:v>31184.6</c:v>
                </c:pt>
                <c:pt idx="633">
                  <c:v>30704.2</c:v>
                </c:pt>
                <c:pt idx="634">
                  <c:v>32710.400000000001</c:v>
                </c:pt>
                <c:pt idx="635">
                  <c:v>33752.400000000001</c:v>
                </c:pt>
                <c:pt idx="636">
                  <c:v>30643</c:v>
                </c:pt>
                <c:pt idx="637">
                  <c:v>29652.799999999999</c:v>
                </c:pt>
                <c:pt idx="638">
                  <c:v>30603</c:v>
                </c:pt>
                <c:pt idx="639">
                  <c:v>29683.599999999999</c:v>
                </c:pt>
                <c:pt idx="640">
                  <c:v>28196</c:v>
                </c:pt>
                <c:pt idx="641">
                  <c:v>29585.4</c:v>
                </c:pt>
                <c:pt idx="642">
                  <c:v>29027.8</c:v>
                </c:pt>
                <c:pt idx="643">
                  <c:v>32633.200000000001</c:v>
                </c:pt>
                <c:pt idx="644">
                  <c:v>37159</c:v>
                </c:pt>
                <c:pt idx="645">
                  <c:v>35073.599999999999</c:v>
                </c:pt>
                <c:pt idx="646">
                  <c:v>39567.199999999997</c:v>
                </c:pt>
                <c:pt idx="647">
                  <c:v>36203</c:v>
                </c:pt>
                <c:pt idx="648">
                  <c:v>29664.799999999999</c:v>
                </c:pt>
                <c:pt idx="649">
                  <c:v>23283</c:v>
                </c:pt>
                <c:pt idx="650">
                  <c:v>20317.2</c:v>
                </c:pt>
                <c:pt idx="651">
                  <c:v>24447.599999999999</c:v>
                </c:pt>
                <c:pt idx="652">
                  <c:v>24405</c:v>
                </c:pt>
                <c:pt idx="653">
                  <c:v>24050.6</c:v>
                </c:pt>
                <c:pt idx="654">
                  <c:v>20435.2</c:v>
                </c:pt>
                <c:pt idx="655">
                  <c:v>25485</c:v>
                </c:pt>
                <c:pt idx="656">
                  <c:v>32132</c:v>
                </c:pt>
                <c:pt idx="657">
                  <c:v>30644</c:v>
                </c:pt>
                <c:pt idx="658">
                  <c:v>32880.800000000003</c:v>
                </c:pt>
                <c:pt idx="659">
                  <c:v>34604.199999999997</c:v>
                </c:pt>
                <c:pt idx="660">
                  <c:v>31656.400000000001</c:v>
                </c:pt>
                <c:pt idx="661">
                  <c:v>31186.2</c:v>
                </c:pt>
                <c:pt idx="662">
                  <c:v>31807.599999999999</c:v>
                </c:pt>
                <c:pt idx="663">
                  <c:v>30188</c:v>
                </c:pt>
                <c:pt idx="664">
                  <c:v>28571.599999999999</c:v>
                </c:pt>
                <c:pt idx="665">
                  <c:v>28984.2</c:v>
                </c:pt>
                <c:pt idx="666">
                  <c:v>29560.799999999999</c:v>
                </c:pt>
                <c:pt idx="667">
                  <c:v>32562.6</c:v>
                </c:pt>
                <c:pt idx="668">
                  <c:v>36794</c:v>
                </c:pt>
                <c:pt idx="669">
                  <c:v>35081.4</c:v>
                </c:pt>
                <c:pt idx="670">
                  <c:v>39243.800000000003</c:v>
                </c:pt>
                <c:pt idx="671">
                  <c:v>36138.199999999997</c:v>
                </c:pt>
                <c:pt idx="672">
                  <c:v>25975.4</c:v>
                </c:pt>
                <c:pt idx="673">
                  <c:v>21181.8</c:v>
                </c:pt>
                <c:pt idx="674">
                  <c:v>18942.8</c:v>
                </c:pt>
                <c:pt idx="675">
                  <c:v>22825.599999999999</c:v>
                </c:pt>
                <c:pt idx="676">
                  <c:v>22760.400000000001</c:v>
                </c:pt>
                <c:pt idx="677">
                  <c:v>22906.2</c:v>
                </c:pt>
                <c:pt idx="678">
                  <c:v>19772.8</c:v>
                </c:pt>
                <c:pt idx="679">
                  <c:v>22353.8</c:v>
                </c:pt>
                <c:pt idx="680">
                  <c:v>30036</c:v>
                </c:pt>
                <c:pt idx="681">
                  <c:v>29663.200000000001</c:v>
                </c:pt>
                <c:pt idx="682">
                  <c:v>32648.799999999999</c:v>
                </c:pt>
                <c:pt idx="683">
                  <c:v>33544.800000000003</c:v>
                </c:pt>
                <c:pt idx="684">
                  <c:v>30274</c:v>
                </c:pt>
                <c:pt idx="685">
                  <c:v>26626.2</c:v>
                </c:pt>
                <c:pt idx="686">
                  <c:v>28316</c:v>
                </c:pt>
                <c:pt idx="687">
                  <c:v>27359.599999999999</c:v>
                </c:pt>
                <c:pt idx="688">
                  <c:v>26416.400000000001</c:v>
                </c:pt>
                <c:pt idx="689">
                  <c:v>25595.599999999999</c:v>
                </c:pt>
                <c:pt idx="690">
                  <c:v>24647.599999999999</c:v>
                </c:pt>
                <c:pt idx="691">
                  <c:v>27913</c:v>
                </c:pt>
                <c:pt idx="692">
                  <c:v>34179.800000000003</c:v>
                </c:pt>
                <c:pt idx="693">
                  <c:v>31017.8</c:v>
                </c:pt>
                <c:pt idx="694">
                  <c:v>37147.4</c:v>
                </c:pt>
                <c:pt idx="695">
                  <c:v>34054</c:v>
                </c:pt>
                <c:pt idx="696">
                  <c:v>29070.2</c:v>
                </c:pt>
                <c:pt idx="697">
                  <c:v>22522.400000000001</c:v>
                </c:pt>
                <c:pt idx="698">
                  <c:v>19804</c:v>
                </c:pt>
                <c:pt idx="699">
                  <c:v>21745.200000000001</c:v>
                </c:pt>
                <c:pt idx="700">
                  <c:v>21002.400000000001</c:v>
                </c:pt>
                <c:pt idx="701">
                  <c:v>20411.400000000001</c:v>
                </c:pt>
                <c:pt idx="702">
                  <c:v>17988</c:v>
                </c:pt>
                <c:pt idx="703">
                  <c:v>19515</c:v>
                </c:pt>
                <c:pt idx="704">
                  <c:v>27116.400000000001</c:v>
                </c:pt>
                <c:pt idx="705">
                  <c:v>27848</c:v>
                </c:pt>
                <c:pt idx="706">
                  <c:v>30752.2</c:v>
                </c:pt>
                <c:pt idx="707">
                  <c:v>32066.2</c:v>
                </c:pt>
                <c:pt idx="708">
                  <c:v>29306.400000000001</c:v>
                </c:pt>
                <c:pt idx="709">
                  <c:v>28295.200000000001</c:v>
                </c:pt>
                <c:pt idx="710">
                  <c:v>26737</c:v>
                </c:pt>
                <c:pt idx="711">
                  <c:v>24699</c:v>
                </c:pt>
                <c:pt idx="712">
                  <c:v>21787.4</c:v>
                </c:pt>
                <c:pt idx="713">
                  <c:v>21407.200000000001</c:v>
                </c:pt>
                <c:pt idx="714">
                  <c:v>22117.8</c:v>
                </c:pt>
                <c:pt idx="715">
                  <c:v>27028</c:v>
                </c:pt>
                <c:pt idx="716">
                  <c:v>32261.8</c:v>
                </c:pt>
                <c:pt idx="717">
                  <c:v>30541.8</c:v>
                </c:pt>
                <c:pt idx="718">
                  <c:v>35020.800000000003</c:v>
                </c:pt>
                <c:pt idx="719">
                  <c:v>30856.400000000001</c:v>
                </c:pt>
              </c:numCache>
            </c:numRef>
          </c:val>
          <c:smooth val="0"/>
        </c:ser>
        <c:dLbls>
          <c:showLegendKey val="0"/>
          <c:showVal val="0"/>
          <c:showCatName val="0"/>
          <c:showSerName val="0"/>
          <c:showPercent val="0"/>
          <c:showBubbleSize val="0"/>
        </c:dLbls>
        <c:marker val="1"/>
        <c:smooth val="0"/>
        <c:axId val="163554816"/>
        <c:axId val="163556352"/>
      </c:lineChart>
      <c:catAx>
        <c:axId val="163554816"/>
        <c:scaling>
          <c:orientation val="minMax"/>
        </c:scaling>
        <c:delete val="0"/>
        <c:axPos val="b"/>
        <c:numFmt formatCode="d/m/yy\ h:mm;@" sourceLinked="1"/>
        <c:majorTickMark val="out"/>
        <c:minorTickMark val="none"/>
        <c:tickLblPos val="nextTo"/>
        <c:crossAx val="163556352"/>
        <c:crosses val="autoZero"/>
        <c:auto val="0"/>
        <c:lblAlgn val="ctr"/>
        <c:lblOffset val="100"/>
        <c:tickLblSkip val="24"/>
        <c:noMultiLvlLbl val="0"/>
      </c:catAx>
      <c:valAx>
        <c:axId val="163556352"/>
        <c:scaling>
          <c:orientation val="minMax"/>
        </c:scaling>
        <c:delete val="0"/>
        <c:axPos val="l"/>
        <c:majorGridlines/>
        <c:title>
          <c:tx>
            <c:rich>
              <a:bodyPr rot="-5400000" vert="horz"/>
              <a:lstStyle/>
              <a:p>
                <a:pPr>
                  <a:defRPr/>
                </a:pPr>
                <a:r>
                  <a:rPr lang="tr-TR"/>
                  <a:t>MWh</a:t>
                </a:r>
              </a:p>
            </c:rich>
          </c:tx>
          <c:overlay val="0"/>
        </c:title>
        <c:numFmt formatCode="#,##0.0#####" sourceLinked="1"/>
        <c:majorTickMark val="out"/>
        <c:minorTickMark val="none"/>
        <c:tickLblPos val="nextTo"/>
        <c:crossAx val="163554816"/>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F9F08-6AF5-4397-9602-5F2955253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4445</Words>
  <Characters>25340</Characters>
  <Application>Microsoft Office Word</Application>
  <DocSecurity>0</DocSecurity>
  <Lines>211</Lines>
  <Paragraphs>59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Elektrik Piyasası Sektör Raporu</Company>
  <LinksUpToDate>false</LinksUpToDate>
  <CharactersWithSpaces>29726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Muhammed DEMİR</cp:lastModifiedBy>
  <cp:revision>4</cp:revision>
  <cp:lastPrinted>2016-05-12T12:11:00Z</cp:lastPrinted>
  <dcterms:created xsi:type="dcterms:W3CDTF">2016-06-17T11:28:00Z</dcterms:created>
  <dcterms:modified xsi:type="dcterms:W3CDTF">2016-06-17T15:10:00Z</dcterms:modified>
</cp:coreProperties>
</file>