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F04D1" w14:textId="77777777" w:rsidR="00320ECA" w:rsidRPr="00B20A4B" w:rsidRDefault="00320ECA" w:rsidP="00B20A4B">
      <w:pPr>
        <w:tabs>
          <w:tab w:val="left" w:pos="566"/>
        </w:tabs>
        <w:spacing w:after="0" w:line="240" w:lineRule="auto"/>
        <w:jc w:val="both"/>
        <w:rPr>
          <w:rFonts w:ascii="Times New Roman" w:eastAsia="ヒラギノ明朝 Pro W3" w:hAnsi="Times New Roman" w:cs="Times New Roman"/>
          <w:sz w:val="24"/>
          <w:szCs w:val="24"/>
          <w:u w:val="single"/>
        </w:rPr>
      </w:pPr>
      <w:r w:rsidRPr="00B20A4B">
        <w:rPr>
          <w:rFonts w:ascii="Times New Roman" w:eastAsia="ヒラギノ明朝 Pro W3" w:hAnsi="Times New Roman" w:cs="Times New Roman"/>
          <w:sz w:val="24"/>
          <w:szCs w:val="24"/>
          <w:u w:val="single"/>
        </w:rPr>
        <w:t>Enerji Piyasası Düzenleme Kurumundan:</w:t>
      </w:r>
    </w:p>
    <w:p w14:paraId="16D88026" w14:textId="77777777" w:rsidR="005E3E01" w:rsidRPr="00B20A4B" w:rsidRDefault="005E3E01" w:rsidP="00B20A4B">
      <w:pPr>
        <w:tabs>
          <w:tab w:val="left" w:pos="566"/>
        </w:tabs>
        <w:spacing w:after="0" w:line="240" w:lineRule="auto"/>
        <w:jc w:val="both"/>
        <w:rPr>
          <w:rFonts w:ascii="Times New Roman" w:eastAsia="ヒラギノ明朝 Pro W3" w:hAnsi="Times New Roman" w:cs="Times New Roman"/>
          <w:sz w:val="24"/>
          <w:szCs w:val="24"/>
          <w:u w:val="single"/>
        </w:rPr>
      </w:pPr>
    </w:p>
    <w:p w14:paraId="730723E7" w14:textId="77777777" w:rsidR="00AE7746" w:rsidRPr="00B20A4B" w:rsidRDefault="00AE7746" w:rsidP="00B20A4B">
      <w:pPr>
        <w:tabs>
          <w:tab w:val="left" w:pos="566"/>
        </w:tabs>
        <w:spacing w:after="0" w:line="240" w:lineRule="auto"/>
        <w:jc w:val="both"/>
        <w:rPr>
          <w:rFonts w:ascii="Times New Roman" w:eastAsia="ヒラギノ明朝 Pro W3" w:hAnsi="Times New Roman" w:cs="Times New Roman"/>
          <w:sz w:val="24"/>
          <w:szCs w:val="24"/>
          <w:u w:val="single"/>
        </w:rPr>
      </w:pPr>
    </w:p>
    <w:p w14:paraId="73F944DC" w14:textId="77777777" w:rsidR="00841DE3" w:rsidRPr="00B20A4B" w:rsidRDefault="00841DE3" w:rsidP="00B20A4B">
      <w:pPr>
        <w:spacing w:after="0" w:line="240" w:lineRule="auto"/>
        <w:jc w:val="center"/>
        <w:rPr>
          <w:rFonts w:ascii="Times New Roman" w:eastAsia="Calibri" w:hAnsi="Times New Roman" w:cs="Times New Roman"/>
          <w:b/>
          <w:noProof w:val="0"/>
          <w:sz w:val="24"/>
          <w:szCs w:val="24"/>
          <w:lang w:eastAsia="en-US"/>
        </w:rPr>
      </w:pPr>
      <w:r w:rsidRPr="00B20A4B">
        <w:rPr>
          <w:rFonts w:ascii="Times New Roman" w:eastAsia="Calibri" w:hAnsi="Times New Roman" w:cs="Times New Roman"/>
          <w:b/>
          <w:noProof w:val="0"/>
          <w:sz w:val="24"/>
          <w:szCs w:val="24"/>
          <w:lang w:eastAsia="en-US"/>
        </w:rPr>
        <w:t>KURUL KARARI</w:t>
      </w:r>
    </w:p>
    <w:p w14:paraId="1BE742C2" w14:textId="2091E6DC" w:rsidR="00606731" w:rsidRDefault="00606731" w:rsidP="007A110C">
      <w:pPr>
        <w:spacing w:after="0" w:line="240" w:lineRule="auto"/>
        <w:rPr>
          <w:rFonts w:ascii="Times New Roman" w:eastAsia="Calibri" w:hAnsi="Times New Roman" w:cs="Times New Roman"/>
          <w:b/>
          <w:noProof w:val="0"/>
          <w:sz w:val="24"/>
          <w:szCs w:val="24"/>
          <w:lang w:eastAsia="en-US"/>
        </w:rPr>
      </w:pPr>
    </w:p>
    <w:p w14:paraId="1852544D" w14:textId="77777777" w:rsidR="007A110C" w:rsidRPr="005A4709" w:rsidRDefault="007A110C" w:rsidP="007A110C">
      <w:pPr>
        <w:spacing w:after="0" w:line="240" w:lineRule="auto"/>
        <w:rPr>
          <w:rFonts w:ascii="Times New Roman" w:eastAsia="Calibri" w:hAnsi="Times New Roman" w:cs="Times New Roman"/>
          <w:b/>
          <w:noProof w:val="0"/>
          <w:sz w:val="12"/>
          <w:szCs w:val="24"/>
          <w:lang w:eastAsia="en-US"/>
        </w:rPr>
      </w:pPr>
    </w:p>
    <w:p w14:paraId="11F8D4DC" w14:textId="66CCA290" w:rsidR="00841DE3" w:rsidRPr="00B20A4B" w:rsidRDefault="00841DE3" w:rsidP="00B20A4B">
      <w:pPr>
        <w:spacing w:after="0" w:line="240" w:lineRule="auto"/>
        <w:rPr>
          <w:rFonts w:ascii="Times New Roman" w:eastAsia="Calibri" w:hAnsi="Times New Roman" w:cs="Times New Roman"/>
          <w:noProof w:val="0"/>
          <w:sz w:val="24"/>
          <w:szCs w:val="24"/>
          <w:lang w:eastAsia="en-US"/>
        </w:rPr>
      </w:pPr>
      <w:r w:rsidRPr="00B20A4B">
        <w:rPr>
          <w:rFonts w:ascii="Times New Roman" w:eastAsia="Calibri" w:hAnsi="Times New Roman" w:cs="Times New Roman"/>
          <w:b/>
          <w:noProof w:val="0"/>
          <w:sz w:val="24"/>
          <w:szCs w:val="24"/>
          <w:lang w:eastAsia="en-US"/>
        </w:rPr>
        <w:t xml:space="preserve">Karar No: </w:t>
      </w:r>
      <w:r w:rsidR="00D8120A" w:rsidRPr="00B20A4B">
        <w:rPr>
          <w:rFonts w:ascii="Times New Roman" w:eastAsia="Calibri" w:hAnsi="Times New Roman" w:cs="Times New Roman"/>
          <w:noProof w:val="0"/>
          <w:sz w:val="24"/>
          <w:szCs w:val="24"/>
          <w:lang w:eastAsia="en-US"/>
        </w:rPr>
        <w:t>1</w:t>
      </w:r>
      <w:r w:rsidR="00921F2F">
        <w:rPr>
          <w:rFonts w:ascii="Times New Roman" w:eastAsia="Calibri" w:hAnsi="Times New Roman" w:cs="Times New Roman"/>
          <w:noProof w:val="0"/>
          <w:sz w:val="24"/>
          <w:szCs w:val="24"/>
          <w:lang w:eastAsia="en-US"/>
        </w:rPr>
        <w:t>2</w:t>
      </w:r>
      <w:r w:rsidR="00A0733A">
        <w:rPr>
          <w:rFonts w:ascii="Times New Roman" w:eastAsia="Calibri" w:hAnsi="Times New Roman" w:cs="Times New Roman"/>
          <w:noProof w:val="0"/>
          <w:sz w:val="24"/>
          <w:szCs w:val="24"/>
          <w:lang w:eastAsia="en-US"/>
        </w:rPr>
        <w:t>4</w:t>
      </w:r>
      <w:r w:rsidR="00AE1155">
        <w:rPr>
          <w:rFonts w:ascii="Times New Roman" w:eastAsia="Calibri" w:hAnsi="Times New Roman" w:cs="Times New Roman"/>
          <w:noProof w:val="0"/>
          <w:sz w:val="24"/>
          <w:szCs w:val="24"/>
          <w:lang w:eastAsia="en-US"/>
        </w:rPr>
        <w:t>9</w:t>
      </w:r>
      <w:r w:rsidR="00A14CDD">
        <w:rPr>
          <w:rFonts w:ascii="Times New Roman" w:eastAsia="Calibri" w:hAnsi="Times New Roman" w:cs="Times New Roman"/>
          <w:noProof w:val="0"/>
          <w:sz w:val="24"/>
          <w:szCs w:val="24"/>
          <w:lang w:eastAsia="en-US"/>
        </w:rPr>
        <w:t>5</w:t>
      </w:r>
      <w:r w:rsidRPr="00B20A4B">
        <w:rPr>
          <w:rFonts w:ascii="Times New Roman" w:eastAsia="Calibri" w:hAnsi="Times New Roman" w:cs="Times New Roman"/>
          <w:b/>
          <w:noProof w:val="0"/>
          <w:sz w:val="24"/>
          <w:szCs w:val="24"/>
          <w:lang w:eastAsia="en-US"/>
        </w:rPr>
        <w:t xml:space="preserve">                                                 </w:t>
      </w:r>
      <w:r w:rsidR="00D8120A" w:rsidRPr="00B20A4B">
        <w:rPr>
          <w:rFonts w:ascii="Times New Roman" w:eastAsia="Calibri" w:hAnsi="Times New Roman" w:cs="Times New Roman"/>
          <w:b/>
          <w:noProof w:val="0"/>
          <w:sz w:val="24"/>
          <w:szCs w:val="24"/>
          <w:lang w:eastAsia="en-US"/>
        </w:rPr>
        <w:t xml:space="preserve">                </w:t>
      </w:r>
      <w:r w:rsidRPr="00B20A4B">
        <w:rPr>
          <w:rFonts w:ascii="Times New Roman" w:eastAsia="Calibri" w:hAnsi="Times New Roman" w:cs="Times New Roman"/>
          <w:b/>
          <w:noProof w:val="0"/>
          <w:sz w:val="24"/>
          <w:szCs w:val="24"/>
          <w:lang w:eastAsia="en-US"/>
        </w:rPr>
        <w:t xml:space="preserve"> </w:t>
      </w:r>
      <w:r w:rsidR="003D46B4" w:rsidRPr="00B20A4B">
        <w:rPr>
          <w:rFonts w:ascii="Times New Roman" w:eastAsia="Calibri" w:hAnsi="Times New Roman" w:cs="Times New Roman"/>
          <w:b/>
          <w:noProof w:val="0"/>
          <w:sz w:val="24"/>
          <w:szCs w:val="24"/>
          <w:lang w:eastAsia="en-US"/>
        </w:rPr>
        <w:t xml:space="preserve">  </w:t>
      </w:r>
      <w:r w:rsidR="00DB1BB1" w:rsidRPr="00B20A4B">
        <w:rPr>
          <w:rFonts w:ascii="Times New Roman" w:eastAsia="Calibri" w:hAnsi="Times New Roman" w:cs="Times New Roman"/>
          <w:b/>
          <w:noProof w:val="0"/>
          <w:sz w:val="24"/>
          <w:szCs w:val="24"/>
          <w:lang w:eastAsia="en-US"/>
        </w:rPr>
        <w:t xml:space="preserve">  </w:t>
      </w:r>
      <w:r w:rsidR="003D46B4" w:rsidRPr="00B20A4B">
        <w:rPr>
          <w:rFonts w:ascii="Times New Roman" w:eastAsia="Calibri" w:hAnsi="Times New Roman" w:cs="Times New Roman"/>
          <w:b/>
          <w:noProof w:val="0"/>
          <w:sz w:val="24"/>
          <w:szCs w:val="24"/>
          <w:lang w:eastAsia="en-US"/>
        </w:rPr>
        <w:t xml:space="preserve"> </w:t>
      </w:r>
      <w:r w:rsidR="00446564" w:rsidRPr="00B20A4B">
        <w:rPr>
          <w:rFonts w:ascii="Times New Roman" w:eastAsia="Calibri" w:hAnsi="Times New Roman" w:cs="Times New Roman"/>
          <w:b/>
          <w:noProof w:val="0"/>
          <w:sz w:val="24"/>
          <w:szCs w:val="24"/>
          <w:lang w:eastAsia="en-US"/>
        </w:rPr>
        <w:t xml:space="preserve"> </w:t>
      </w:r>
      <w:r w:rsidR="00F42035" w:rsidRPr="00B20A4B">
        <w:rPr>
          <w:rFonts w:ascii="Times New Roman" w:eastAsia="Calibri" w:hAnsi="Times New Roman" w:cs="Times New Roman"/>
          <w:b/>
          <w:noProof w:val="0"/>
          <w:sz w:val="24"/>
          <w:szCs w:val="24"/>
          <w:lang w:eastAsia="en-US"/>
        </w:rPr>
        <w:t xml:space="preserve"> </w:t>
      </w:r>
      <w:r w:rsidR="00446564" w:rsidRPr="00B20A4B">
        <w:rPr>
          <w:rFonts w:ascii="Times New Roman" w:eastAsia="Calibri" w:hAnsi="Times New Roman" w:cs="Times New Roman"/>
          <w:b/>
          <w:noProof w:val="0"/>
          <w:sz w:val="24"/>
          <w:szCs w:val="24"/>
          <w:lang w:eastAsia="en-US"/>
        </w:rPr>
        <w:t xml:space="preserve"> </w:t>
      </w:r>
      <w:r w:rsidR="00DE4C18" w:rsidRPr="00B20A4B">
        <w:rPr>
          <w:rFonts w:ascii="Times New Roman" w:eastAsia="Calibri" w:hAnsi="Times New Roman" w:cs="Times New Roman"/>
          <w:b/>
          <w:noProof w:val="0"/>
          <w:sz w:val="24"/>
          <w:szCs w:val="24"/>
          <w:lang w:eastAsia="en-US"/>
        </w:rPr>
        <w:t xml:space="preserve">  </w:t>
      </w:r>
      <w:r w:rsidR="00F22D1E" w:rsidRPr="00B20A4B">
        <w:rPr>
          <w:rFonts w:ascii="Times New Roman" w:eastAsia="Calibri" w:hAnsi="Times New Roman" w:cs="Times New Roman"/>
          <w:b/>
          <w:noProof w:val="0"/>
          <w:sz w:val="24"/>
          <w:szCs w:val="24"/>
          <w:lang w:eastAsia="en-US"/>
        </w:rPr>
        <w:t xml:space="preserve">  </w:t>
      </w:r>
      <w:r w:rsidR="00DE4C18" w:rsidRPr="00B20A4B">
        <w:rPr>
          <w:rFonts w:ascii="Times New Roman" w:eastAsia="Calibri" w:hAnsi="Times New Roman" w:cs="Times New Roman"/>
          <w:b/>
          <w:noProof w:val="0"/>
          <w:sz w:val="24"/>
          <w:szCs w:val="24"/>
          <w:lang w:eastAsia="en-US"/>
        </w:rPr>
        <w:t xml:space="preserve"> </w:t>
      </w:r>
      <w:r w:rsidRPr="00B20A4B">
        <w:rPr>
          <w:rFonts w:ascii="Times New Roman" w:eastAsia="Calibri" w:hAnsi="Times New Roman" w:cs="Times New Roman"/>
          <w:b/>
          <w:noProof w:val="0"/>
          <w:sz w:val="24"/>
          <w:szCs w:val="24"/>
          <w:lang w:eastAsia="en-US"/>
        </w:rPr>
        <w:t xml:space="preserve">Karar Tarihi: </w:t>
      </w:r>
      <w:r w:rsidR="00AE1155">
        <w:rPr>
          <w:rFonts w:ascii="Times New Roman" w:eastAsia="Calibri" w:hAnsi="Times New Roman" w:cs="Times New Roman"/>
          <w:noProof w:val="0"/>
          <w:sz w:val="24"/>
          <w:szCs w:val="24"/>
          <w:lang w:eastAsia="en-US"/>
        </w:rPr>
        <w:t>14</w:t>
      </w:r>
      <w:r w:rsidR="00937210">
        <w:rPr>
          <w:rFonts w:ascii="Times New Roman" w:eastAsia="Calibri" w:hAnsi="Times New Roman" w:cs="Times New Roman"/>
          <w:noProof w:val="0"/>
          <w:sz w:val="24"/>
          <w:szCs w:val="24"/>
          <w:lang w:eastAsia="en-US"/>
        </w:rPr>
        <w:t>/</w:t>
      </w:r>
      <w:r w:rsidR="00BD36DB">
        <w:rPr>
          <w:rFonts w:ascii="Times New Roman" w:eastAsia="Calibri" w:hAnsi="Times New Roman" w:cs="Times New Roman"/>
          <w:noProof w:val="0"/>
          <w:sz w:val="24"/>
          <w:szCs w:val="24"/>
          <w:lang w:eastAsia="en-US"/>
        </w:rPr>
        <w:t>0</w:t>
      </w:r>
      <w:r w:rsidR="00AE1155">
        <w:rPr>
          <w:rFonts w:ascii="Times New Roman" w:eastAsia="Calibri" w:hAnsi="Times New Roman" w:cs="Times New Roman"/>
          <w:noProof w:val="0"/>
          <w:sz w:val="24"/>
          <w:szCs w:val="24"/>
          <w:lang w:eastAsia="en-US"/>
        </w:rPr>
        <w:t>3</w:t>
      </w:r>
      <w:r w:rsidR="00C876C3" w:rsidRPr="00B20A4B">
        <w:rPr>
          <w:rFonts w:ascii="Times New Roman" w:eastAsia="Calibri" w:hAnsi="Times New Roman" w:cs="Times New Roman"/>
          <w:noProof w:val="0"/>
          <w:sz w:val="24"/>
          <w:szCs w:val="24"/>
          <w:lang w:eastAsia="en-US"/>
        </w:rPr>
        <w:t>/</w:t>
      </w:r>
      <w:r w:rsidR="00225D40" w:rsidRPr="00B20A4B">
        <w:rPr>
          <w:rFonts w:ascii="Times New Roman" w:eastAsia="Calibri" w:hAnsi="Times New Roman" w:cs="Times New Roman"/>
          <w:noProof w:val="0"/>
          <w:sz w:val="24"/>
          <w:szCs w:val="24"/>
          <w:lang w:eastAsia="en-US"/>
        </w:rPr>
        <w:t>202</w:t>
      </w:r>
      <w:r w:rsidR="00BD36DB">
        <w:rPr>
          <w:rFonts w:ascii="Times New Roman" w:eastAsia="Calibri" w:hAnsi="Times New Roman" w:cs="Times New Roman"/>
          <w:noProof w:val="0"/>
          <w:sz w:val="24"/>
          <w:szCs w:val="24"/>
          <w:lang w:eastAsia="en-US"/>
        </w:rPr>
        <w:t>4</w:t>
      </w:r>
    </w:p>
    <w:p w14:paraId="17D73AE6" w14:textId="77777777" w:rsidR="00AE1155" w:rsidRPr="00B20A4B" w:rsidRDefault="00AE1155" w:rsidP="00B20A4B">
      <w:pPr>
        <w:spacing w:after="0" w:line="240" w:lineRule="auto"/>
        <w:rPr>
          <w:rFonts w:ascii="Times New Roman" w:eastAsia="Calibri" w:hAnsi="Times New Roman" w:cs="Times New Roman"/>
          <w:noProof w:val="0"/>
          <w:sz w:val="24"/>
          <w:szCs w:val="24"/>
          <w:lang w:eastAsia="en-US"/>
        </w:rPr>
      </w:pPr>
    </w:p>
    <w:p w14:paraId="2EC87326" w14:textId="5AF63319" w:rsidR="00AE1155" w:rsidRPr="00AE1155" w:rsidRDefault="009E4EF4" w:rsidP="00AE1155">
      <w:pPr>
        <w:pStyle w:val="ListeParagraf"/>
        <w:tabs>
          <w:tab w:val="left" w:pos="993"/>
        </w:tabs>
        <w:spacing w:after="0" w:line="240" w:lineRule="auto"/>
        <w:ind w:left="0" w:firstLine="567"/>
        <w:jc w:val="both"/>
        <w:rPr>
          <w:rFonts w:ascii="Times New Roman" w:hAnsi="Times New Roman" w:cs="Times New Roman"/>
          <w:sz w:val="24"/>
          <w:szCs w:val="24"/>
          <w:lang w:eastAsia="tr-TR"/>
        </w:rPr>
      </w:pPr>
      <w:proofErr w:type="spellStart"/>
      <w:r w:rsidRPr="00583771">
        <w:rPr>
          <w:rFonts w:ascii="Times New Roman" w:eastAsia="Calibri" w:hAnsi="Times New Roman" w:cs="Times New Roman"/>
          <w:sz w:val="24"/>
          <w:szCs w:val="24"/>
        </w:rPr>
        <w:t>Enerji</w:t>
      </w:r>
      <w:proofErr w:type="spellEnd"/>
      <w:r w:rsidRPr="00583771">
        <w:rPr>
          <w:rFonts w:ascii="Times New Roman" w:eastAsia="Calibri" w:hAnsi="Times New Roman" w:cs="Times New Roman"/>
          <w:sz w:val="24"/>
          <w:szCs w:val="24"/>
        </w:rPr>
        <w:t xml:space="preserve"> </w:t>
      </w:r>
      <w:proofErr w:type="spellStart"/>
      <w:r w:rsidR="00D8120A" w:rsidRPr="00583771">
        <w:rPr>
          <w:rFonts w:ascii="Times New Roman" w:eastAsia="Calibri" w:hAnsi="Times New Roman" w:cs="Times New Roman"/>
          <w:sz w:val="24"/>
          <w:szCs w:val="24"/>
        </w:rPr>
        <w:t>Piyasası</w:t>
      </w:r>
      <w:proofErr w:type="spellEnd"/>
      <w:r w:rsidR="00D8120A" w:rsidRPr="00583771">
        <w:rPr>
          <w:rFonts w:ascii="Times New Roman" w:eastAsia="Calibri" w:hAnsi="Times New Roman" w:cs="Times New Roman"/>
          <w:sz w:val="24"/>
          <w:szCs w:val="24"/>
        </w:rPr>
        <w:t xml:space="preserve"> </w:t>
      </w:r>
      <w:proofErr w:type="spellStart"/>
      <w:r w:rsidR="00D8120A" w:rsidRPr="00583771">
        <w:rPr>
          <w:rFonts w:ascii="Times New Roman" w:eastAsia="Calibri" w:hAnsi="Times New Roman" w:cs="Times New Roman"/>
          <w:sz w:val="24"/>
          <w:szCs w:val="24"/>
        </w:rPr>
        <w:t>Düzenleme</w:t>
      </w:r>
      <w:proofErr w:type="spellEnd"/>
      <w:r w:rsidR="00D8120A" w:rsidRPr="00583771">
        <w:rPr>
          <w:rFonts w:ascii="Times New Roman" w:eastAsia="Calibri" w:hAnsi="Times New Roman" w:cs="Times New Roman"/>
          <w:sz w:val="24"/>
          <w:szCs w:val="24"/>
        </w:rPr>
        <w:t xml:space="preserve"> </w:t>
      </w:r>
      <w:proofErr w:type="spellStart"/>
      <w:r w:rsidR="00D8120A" w:rsidRPr="00583771">
        <w:rPr>
          <w:rFonts w:ascii="Times New Roman" w:eastAsia="Calibri" w:hAnsi="Times New Roman" w:cs="Times New Roman"/>
          <w:sz w:val="24"/>
          <w:szCs w:val="24"/>
        </w:rPr>
        <w:t>Kurulunun</w:t>
      </w:r>
      <w:proofErr w:type="spellEnd"/>
      <w:r w:rsidR="00DB2C02" w:rsidRPr="00583771">
        <w:rPr>
          <w:rFonts w:ascii="Times New Roman" w:eastAsia="Calibri" w:hAnsi="Times New Roman" w:cs="Times New Roman"/>
          <w:sz w:val="24"/>
          <w:szCs w:val="24"/>
        </w:rPr>
        <w:t xml:space="preserve"> </w:t>
      </w:r>
      <w:r w:rsidR="00AE1155">
        <w:rPr>
          <w:rFonts w:ascii="Times New Roman" w:eastAsia="Calibri" w:hAnsi="Times New Roman" w:cs="Times New Roman"/>
          <w:sz w:val="24"/>
          <w:szCs w:val="24"/>
        </w:rPr>
        <w:t>14</w:t>
      </w:r>
      <w:r w:rsidR="00937210" w:rsidRPr="00583771">
        <w:rPr>
          <w:rFonts w:ascii="Times New Roman" w:eastAsia="Calibri" w:hAnsi="Times New Roman" w:cs="Times New Roman"/>
          <w:sz w:val="24"/>
          <w:szCs w:val="24"/>
        </w:rPr>
        <w:t>/</w:t>
      </w:r>
      <w:r w:rsidR="00BD36DB" w:rsidRPr="00583771">
        <w:rPr>
          <w:rFonts w:ascii="Times New Roman" w:eastAsia="Calibri" w:hAnsi="Times New Roman" w:cs="Times New Roman"/>
          <w:sz w:val="24"/>
          <w:szCs w:val="24"/>
        </w:rPr>
        <w:t>0</w:t>
      </w:r>
      <w:r w:rsidR="00AE1155">
        <w:rPr>
          <w:rFonts w:ascii="Times New Roman" w:eastAsia="Calibri" w:hAnsi="Times New Roman" w:cs="Times New Roman"/>
          <w:sz w:val="24"/>
          <w:szCs w:val="24"/>
        </w:rPr>
        <w:t>3</w:t>
      </w:r>
      <w:r w:rsidR="00937210" w:rsidRPr="00583771">
        <w:rPr>
          <w:rFonts w:ascii="Times New Roman" w:eastAsia="Calibri" w:hAnsi="Times New Roman" w:cs="Times New Roman"/>
          <w:sz w:val="24"/>
          <w:szCs w:val="24"/>
        </w:rPr>
        <w:t>/202</w:t>
      </w:r>
      <w:r w:rsidR="00BD36DB" w:rsidRPr="00583771">
        <w:rPr>
          <w:rFonts w:ascii="Times New Roman" w:eastAsia="Calibri" w:hAnsi="Times New Roman" w:cs="Times New Roman"/>
          <w:sz w:val="24"/>
          <w:szCs w:val="24"/>
        </w:rPr>
        <w:t>4</w:t>
      </w:r>
      <w:r w:rsidR="00C876C3" w:rsidRPr="00583771">
        <w:rPr>
          <w:rFonts w:ascii="Times New Roman" w:eastAsia="Calibri" w:hAnsi="Times New Roman" w:cs="Times New Roman"/>
          <w:sz w:val="24"/>
          <w:szCs w:val="24"/>
        </w:rPr>
        <w:t xml:space="preserve"> </w:t>
      </w:r>
      <w:proofErr w:type="spellStart"/>
      <w:r w:rsidRPr="00583771">
        <w:rPr>
          <w:rFonts w:ascii="Times New Roman" w:eastAsia="Calibri" w:hAnsi="Times New Roman" w:cs="Times New Roman"/>
          <w:sz w:val="24"/>
          <w:szCs w:val="24"/>
        </w:rPr>
        <w:t>tarihli</w:t>
      </w:r>
      <w:proofErr w:type="spellEnd"/>
      <w:r w:rsidRPr="00583771">
        <w:rPr>
          <w:rFonts w:ascii="Times New Roman" w:eastAsia="Calibri" w:hAnsi="Times New Roman" w:cs="Times New Roman"/>
          <w:sz w:val="24"/>
          <w:szCs w:val="24"/>
        </w:rPr>
        <w:t xml:space="preserve"> </w:t>
      </w:r>
      <w:proofErr w:type="spellStart"/>
      <w:r w:rsidRPr="00583771">
        <w:rPr>
          <w:rFonts w:ascii="Times New Roman" w:eastAsia="Calibri" w:hAnsi="Times New Roman" w:cs="Times New Roman"/>
          <w:sz w:val="24"/>
          <w:szCs w:val="24"/>
        </w:rPr>
        <w:t>toplantısında</w:t>
      </w:r>
      <w:proofErr w:type="spellEnd"/>
      <w:r w:rsidR="00221222" w:rsidRPr="00583771">
        <w:rPr>
          <w:rFonts w:ascii="Times New Roman" w:hAnsi="Times New Roman" w:cs="Times New Roman"/>
          <w:sz w:val="24"/>
          <w:szCs w:val="24"/>
          <w:lang w:eastAsia="tr-TR"/>
        </w:rPr>
        <w:t>;</w:t>
      </w:r>
      <w:r w:rsidR="00921F2F" w:rsidRPr="00583771">
        <w:rPr>
          <w:rFonts w:ascii="Times New Roman" w:hAnsi="Times New Roman" w:cs="Times New Roman"/>
          <w:sz w:val="24"/>
          <w:szCs w:val="24"/>
          <w:lang w:eastAsia="tr-TR"/>
        </w:rPr>
        <w:t xml:space="preserve"> </w:t>
      </w:r>
      <w:proofErr w:type="spellStart"/>
      <w:r w:rsidR="00AE1155" w:rsidRPr="00AE1155">
        <w:rPr>
          <w:rFonts w:ascii="Times New Roman" w:eastAsia="Calibri" w:hAnsi="Times New Roman" w:cs="Times New Roman"/>
          <w:sz w:val="24"/>
          <w:szCs w:val="24"/>
        </w:rPr>
        <w:t>aşağıdaki</w:t>
      </w:r>
      <w:proofErr w:type="spellEnd"/>
      <w:r w:rsidR="00AE1155" w:rsidRPr="00AE1155">
        <w:rPr>
          <w:rFonts w:ascii="Times New Roman" w:eastAsia="Calibri" w:hAnsi="Times New Roman" w:cs="Times New Roman"/>
          <w:sz w:val="24"/>
          <w:szCs w:val="24"/>
        </w:rPr>
        <w:t xml:space="preserve"> “</w:t>
      </w:r>
      <w:proofErr w:type="spellStart"/>
      <w:r w:rsidR="00AE1155" w:rsidRPr="00AE1155">
        <w:rPr>
          <w:rFonts w:ascii="Times New Roman" w:eastAsia="Calibri" w:hAnsi="Times New Roman" w:cs="Times New Roman"/>
          <w:bCs/>
          <w:sz w:val="24"/>
          <w:szCs w:val="24"/>
        </w:rPr>
        <w:t>Teminat</w:t>
      </w:r>
      <w:proofErr w:type="spellEnd"/>
      <w:r w:rsidR="00AE1155" w:rsidRPr="00AE1155">
        <w:rPr>
          <w:rFonts w:ascii="Times New Roman" w:eastAsia="Calibri" w:hAnsi="Times New Roman" w:cs="Times New Roman"/>
          <w:bCs/>
          <w:sz w:val="24"/>
          <w:szCs w:val="24"/>
        </w:rPr>
        <w:t xml:space="preserve"> </w:t>
      </w:r>
      <w:proofErr w:type="spellStart"/>
      <w:r w:rsidR="00AE1155" w:rsidRPr="00AE1155">
        <w:rPr>
          <w:rFonts w:ascii="Times New Roman" w:eastAsia="Calibri" w:hAnsi="Times New Roman" w:cs="Times New Roman"/>
          <w:bCs/>
          <w:sz w:val="24"/>
          <w:szCs w:val="24"/>
        </w:rPr>
        <w:t>Usul</w:t>
      </w:r>
      <w:proofErr w:type="spellEnd"/>
      <w:r w:rsidR="00AE1155" w:rsidRPr="00AE1155">
        <w:rPr>
          <w:rFonts w:ascii="Times New Roman" w:eastAsia="Calibri" w:hAnsi="Times New Roman" w:cs="Times New Roman"/>
          <w:bCs/>
          <w:sz w:val="24"/>
          <w:szCs w:val="24"/>
        </w:rPr>
        <w:t xml:space="preserve"> </w:t>
      </w:r>
      <w:proofErr w:type="spellStart"/>
      <w:r w:rsidR="00AE1155" w:rsidRPr="00AE1155">
        <w:rPr>
          <w:rFonts w:ascii="Times New Roman" w:eastAsia="Calibri" w:hAnsi="Times New Roman" w:cs="Times New Roman"/>
          <w:bCs/>
          <w:sz w:val="24"/>
          <w:szCs w:val="24"/>
        </w:rPr>
        <w:t>ve</w:t>
      </w:r>
      <w:proofErr w:type="spellEnd"/>
      <w:r w:rsidR="00AE1155" w:rsidRPr="00AE1155">
        <w:rPr>
          <w:rFonts w:ascii="Times New Roman" w:eastAsia="Calibri" w:hAnsi="Times New Roman" w:cs="Times New Roman"/>
          <w:bCs/>
          <w:sz w:val="24"/>
          <w:szCs w:val="24"/>
        </w:rPr>
        <w:t xml:space="preserve"> </w:t>
      </w:r>
      <w:proofErr w:type="spellStart"/>
      <w:r w:rsidR="00AE1155" w:rsidRPr="00AE1155">
        <w:rPr>
          <w:rFonts w:ascii="Times New Roman" w:eastAsia="Calibri" w:hAnsi="Times New Roman" w:cs="Times New Roman"/>
          <w:bCs/>
          <w:sz w:val="24"/>
          <w:szCs w:val="24"/>
        </w:rPr>
        <w:t>Esaslarında</w:t>
      </w:r>
      <w:proofErr w:type="spellEnd"/>
      <w:r w:rsidR="00AE1155" w:rsidRPr="00AE1155">
        <w:rPr>
          <w:rFonts w:ascii="Times New Roman" w:eastAsia="Calibri" w:hAnsi="Times New Roman" w:cs="Times New Roman"/>
          <w:bCs/>
          <w:sz w:val="24"/>
          <w:szCs w:val="24"/>
        </w:rPr>
        <w:t xml:space="preserve"> </w:t>
      </w:r>
      <w:proofErr w:type="spellStart"/>
      <w:r w:rsidR="00AE1155" w:rsidRPr="00AE1155">
        <w:rPr>
          <w:rFonts w:ascii="Times New Roman" w:eastAsia="Calibri" w:hAnsi="Times New Roman" w:cs="Times New Roman"/>
          <w:bCs/>
          <w:sz w:val="24"/>
          <w:szCs w:val="24"/>
        </w:rPr>
        <w:t>Değişiklik</w:t>
      </w:r>
      <w:proofErr w:type="spellEnd"/>
      <w:r w:rsidR="00AE1155" w:rsidRPr="00AE1155">
        <w:rPr>
          <w:rFonts w:ascii="Times New Roman" w:eastAsia="Calibri" w:hAnsi="Times New Roman" w:cs="Times New Roman"/>
          <w:bCs/>
          <w:sz w:val="24"/>
          <w:szCs w:val="24"/>
        </w:rPr>
        <w:t xml:space="preserve"> Yapılmasına </w:t>
      </w:r>
      <w:proofErr w:type="spellStart"/>
      <w:r w:rsidR="00AE1155" w:rsidRPr="00AE1155">
        <w:rPr>
          <w:rFonts w:ascii="Times New Roman" w:eastAsia="Calibri" w:hAnsi="Times New Roman" w:cs="Times New Roman"/>
          <w:bCs/>
          <w:sz w:val="24"/>
          <w:szCs w:val="24"/>
        </w:rPr>
        <w:t>Dair</w:t>
      </w:r>
      <w:proofErr w:type="spellEnd"/>
      <w:r w:rsidR="00AE1155" w:rsidRPr="00AE1155">
        <w:rPr>
          <w:rFonts w:ascii="Times New Roman" w:eastAsia="Calibri" w:hAnsi="Times New Roman" w:cs="Times New Roman"/>
          <w:bCs/>
          <w:sz w:val="24"/>
          <w:szCs w:val="24"/>
        </w:rPr>
        <w:t xml:space="preserve"> </w:t>
      </w:r>
      <w:proofErr w:type="spellStart"/>
      <w:r w:rsidR="00AE1155" w:rsidRPr="00AE1155">
        <w:rPr>
          <w:rFonts w:ascii="Times New Roman" w:eastAsia="Calibri" w:hAnsi="Times New Roman" w:cs="Times New Roman"/>
          <w:bCs/>
          <w:sz w:val="24"/>
          <w:szCs w:val="24"/>
        </w:rPr>
        <w:t>Usul</w:t>
      </w:r>
      <w:proofErr w:type="spellEnd"/>
      <w:r w:rsidR="00AE1155" w:rsidRPr="00AE1155">
        <w:rPr>
          <w:rFonts w:ascii="Times New Roman" w:eastAsia="Calibri" w:hAnsi="Times New Roman" w:cs="Times New Roman"/>
          <w:bCs/>
          <w:sz w:val="24"/>
          <w:szCs w:val="24"/>
        </w:rPr>
        <w:t xml:space="preserve"> </w:t>
      </w:r>
      <w:proofErr w:type="spellStart"/>
      <w:r w:rsidR="00AE1155" w:rsidRPr="00AE1155">
        <w:rPr>
          <w:rFonts w:ascii="Times New Roman" w:eastAsia="Calibri" w:hAnsi="Times New Roman" w:cs="Times New Roman"/>
          <w:bCs/>
          <w:sz w:val="24"/>
          <w:szCs w:val="24"/>
        </w:rPr>
        <w:t>ve</w:t>
      </w:r>
      <w:proofErr w:type="spellEnd"/>
      <w:r w:rsidR="00AE1155" w:rsidRPr="00AE1155">
        <w:rPr>
          <w:rFonts w:ascii="Times New Roman" w:eastAsia="Calibri" w:hAnsi="Times New Roman" w:cs="Times New Roman"/>
          <w:bCs/>
          <w:sz w:val="24"/>
          <w:szCs w:val="24"/>
        </w:rPr>
        <w:t xml:space="preserve"> </w:t>
      </w:r>
      <w:proofErr w:type="spellStart"/>
      <w:proofErr w:type="gramStart"/>
      <w:r w:rsidR="00AE1155" w:rsidRPr="00AE1155">
        <w:rPr>
          <w:rFonts w:ascii="Times New Roman" w:eastAsia="Calibri" w:hAnsi="Times New Roman" w:cs="Times New Roman"/>
          <w:bCs/>
          <w:sz w:val="24"/>
          <w:szCs w:val="24"/>
        </w:rPr>
        <w:t>Esaslar”ın</w:t>
      </w:r>
      <w:proofErr w:type="spellEnd"/>
      <w:proofErr w:type="gramEnd"/>
      <w:r w:rsidR="00AE1155" w:rsidRPr="00AE1155">
        <w:rPr>
          <w:rFonts w:ascii="Times New Roman" w:eastAsia="Calibri" w:hAnsi="Times New Roman" w:cs="Times New Roman"/>
          <w:sz w:val="24"/>
          <w:szCs w:val="24"/>
        </w:rPr>
        <w:t xml:space="preserve"> </w:t>
      </w:r>
      <w:proofErr w:type="spellStart"/>
      <w:r w:rsidR="00AE1155" w:rsidRPr="00AE1155">
        <w:rPr>
          <w:rFonts w:ascii="Times New Roman" w:eastAsia="Calibri" w:hAnsi="Times New Roman" w:cs="Times New Roman"/>
          <w:sz w:val="24"/>
          <w:szCs w:val="24"/>
        </w:rPr>
        <w:t>kabul</w:t>
      </w:r>
      <w:proofErr w:type="spellEnd"/>
      <w:r w:rsidR="00AE1155" w:rsidRPr="00AE1155">
        <w:rPr>
          <w:rFonts w:ascii="Times New Roman" w:eastAsia="Calibri" w:hAnsi="Times New Roman" w:cs="Times New Roman"/>
          <w:sz w:val="24"/>
          <w:szCs w:val="24"/>
        </w:rPr>
        <w:t xml:space="preserve"> </w:t>
      </w:r>
      <w:proofErr w:type="spellStart"/>
      <w:r w:rsidR="00AE1155" w:rsidRPr="00AE1155">
        <w:rPr>
          <w:rFonts w:ascii="Times New Roman" w:eastAsia="Calibri" w:hAnsi="Times New Roman" w:cs="Times New Roman"/>
          <w:sz w:val="24"/>
          <w:szCs w:val="24"/>
        </w:rPr>
        <w:t>edilerek</w:t>
      </w:r>
      <w:proofErr w:type="spellEnd"/>
      <w:r w:rsidR="00AE1155" w:rsidRPr="00AE1155">
        <w:rPr>
          <w:rFonts w:ascii="Times New Roman" w:eastAsia="Calibri" w:hAnsi="Times New Roman" w:cs="Times New Roman"/>
          <w:sz w:val="24"/>
          <w:szCs w:val="24"/>
        </w:rPr>
        <w:t xml:space="preserve"> </w:t>
      </w:r>
      <w:proofErr w:type="spellStart"/>
      <w:r w:rsidR="00AE1155" w:rsidRPr="00AE1155">
        <w:rPr>
          <w:rFonts w:ascii="Times New Roman" w:eastAsia="Calibri" w:hAnsi="Times New Roman" w:cs="Times New Roman"/>
          <w:sz w:val="24"/>
          <w:szCs w:val="24"/>
        </w:rPr>
        <w:t>Resmî</w:t>
      </w:r>
      <w:proofErr w:type="spellEnd"/>
      <w:r w:rsidR="00AE1155" w:rsidRPr="00AE1155">
        <w:rPr>
          <w:rFonts w:ascii="Times New Roman" w:eastAsia="Calibri" w:hAnsi="Times New Roman" w:cs="Times New Roman"/>
          <w:sz w:val="24"/>
          <w:szCs w:val="24"/>
        </w:rPr>
        <w:t xml:space="preserve"> </w:t>
      </w:r>
      <w:proofErr w:type="spellStart"/>
      <w:r w:rsidR="00AE1155" w:rsidRPr="00AE1155">
        <w:rPr>
          <w:rFonts w:ascii="Times New Roman" w:eastAsia="Calibri" w:hAnsi="Times New Roman" w:cs="Times New Roman"/>
          <w:sz w:val="24"/>
          <w:szCs w:val="24"/>
        </w:rPr>
        <w:t>Gazete’de</w:t>
      </w:r>
      <w:proofErr w:type="spellEnd"/>
      <w:r w:rsidR="00AE1155" w:rsidRPr="00AE1155">
        <w:rPr>
          <w:rFonts w:ascii="Times New Roman" w:eastAsia="Calibri" w:hAnsi="Times New Roman" w:cs="Times New Roman"/>
          <w:sz w:val="24"/>
          <w:szCs w:val="24"/>
        </w:rPr>
        <w:t xml:space="preserve"> </w:t>
      </w:r>
      <w:proofErr w:type="spellStart"/>
      <w:r w:rsidR="00AE1155" w:rsidRPr="00AE1155">
        <w:rPr>
          <w:rFonts w:ascii="Times New Roman" w:eastAsia="Calibri" w:hAnsi="Times New Roman" w:cs="Times New Roman"/>
          <w:sz w:val="24"/>
          <w:szCs w:val="24"/>
        </w:rPr>
        <w:t>yayımlanmak</w:t>
      </w:r>
      <w:proofErr w:type="spellEnd"/>
      <w:r w:rsidR="00AE1155" w:rsidRPr="00AE1155">
        <w:rPr>
          <w:rFonts w:ascii="Times New Roman" w:eastAsia="Calibri" w:hAnsi="Times New Roman" w:cs="Times New Roman"/>
          <w:sz w:val="24"/>
          <w:szCs w:val="24"/>
        </w:rPr>
        <w:t xml:space="preserve"> </w:t>
      </w:r>
      <w:proofErr w:type="spellStart"/>
      <w:r w:rsidR="00AE1155" w:rsidRPr="00AE1155">
        <w:rPr>
          <w:rFonts w:ascii="Times New Roman" w:eastAsia="Calibri" w:hAnsi="Times New Roman" w:cs="Times New Roman"/>
          <w:sz w:val="24"/>
          <w:szCs w:val="24"/>
        </w:rPr>
        <w:t>üzere</w:t>
      </w:r>
      <w:proofErr w:type="spellEnd"/>
      <w:r w:rsidR="00AE1155" w:rsidRPr="00AE1155">
        <w:rPr>
          <w:rFonts w:ascii="Times New Roman" w:eastAsia="Calibri" w:hAnsi="Times New Roman" w:cs="Times New Roman"/>
          <w:sz w:val="24"/>
          <w:szCs w:val="24"/>
        </w:rPr>
        <w:t xml:space="preserve"> </w:t>
      </w:r>
      <w:proofErr w:type="spellStart"/>
      <w:r w:rsidR="00AE1155" w:rsidRPr="00AE1155">
        <w:rPr>
          <w:rFonts w:ascii="Times New Roman" w:eastAsia="Calibri" w:hAnsi="Times New Roman" w:cs="Times New Roman"/>
          <w:sz w:val="24"/>
          <w:szCs w:val="24"/>
        </w:rPr>
        <w:t>Cumhurbaşkanlığına</w:t>
      </w:r>
      <w:proofErr w:type="spellEnd"/>
      <w:r w:rsidR="00AE1155" w:rsidRPr="00AE1155">
        <w:rPr>
          <w:rFonts w:ascii="Times New Roman" w:eastAsia="Calibri" w:hAnsi="Times New Roman" w:cs="Times New Roman"/>
          <w:sz w:val="24"/>
          <w:szCs w:val="24"/>
        </w:rPr>
        <w:t xml:space="preserve"> gönderilmesine,</w:t>
      </w:r>
    </w:p>
    <w:p w14:paraId="75DD2DB8" w14:textId="412FD8B7" w:rsidR="005A4709" w:rsidRPr="00AE1155" w:rsidRDefault="005A4709" w:rsidP="005A4709">
      <w:pPr>
        <w:pStyle w:val="ListeParagraf"/>
        <w:tabs>
          <w:tab w:val="left" w:pos="993"/>
        </w:tabs>
        <w:spacing w:after="0" w:line="240" w:lineRule="auto"/>
        <w:ind w:left="0" w:firstLine="567"/>
        <w:jc w:val="both"/>
        <w:rPr>
          <w:rFonts w:ascii="Times New Roman" w:hAnsi="Times New Roman" w:cs="Times New Roman"/>
          <w:sz w:val="24"/>
          <w:szCs w:val="16"/>
          <w:lang w:eastAsia="tr-TR"/>
        </w:rPr>
      </w:pPr>
    </w:p>
    <w:p w14:paraId="6399BB78" w14:textId="0025ABE9" w:rsidR="005A4709" w:rsidRPr="005A4709" w:rsidRDefault="005A4709" w:rsidP="005A4709">
      <w:pPr>
        <w:pStyle w:val="ListeParagraf"/>
        <w:tabs>
          <w:tab w:val="left" w:pos="993"/>
        </w:tabs>
        <w:spacing w:after="0" w:line="240" w:lineRule="auto"/>
        <w:ind w:left="0" w:firstLine="567"/>
        <w:jc w:val="both"/>
        <w:rPr>
          <w:rFonts w:ascii="Times New Roman" w:hAnsi="Times New Roman" w:cs="Times New Roman"/>
          <w:sz w:val="24"/>
          <w:szCs w:val="24"/>
          <w:lang w:eastAsia="tr-TR"/>
        </w:rPr>
      </w:pPr>
      <w:proofErr w:type="spellStart"/>
      <w:r>
        <w:rPr>
          <w:rFonts w:ascii="Times New Roman" w:hAnsi="Times New Roman" w:cs="Times New Roman"/>
          <w:sz w:val="24"/>
          <w:szCs w:val="24"/>
          <w:lang w:eastAsia="tr-TR"/>
        </w:rPr>
        <w:t>karar</w:t>
      </w:r>
      <w:proofErr w:type="spellEnd"/>
      <w:r>
        <w:rPr>
          <w:rFonts w:ascii="Times New Roman" w:hAnsi="Times New Roman" w:cs="Times New Roman"/>
          <w:sz w:val="24"/>
          <w:szCs w:val="24"/>
          <w:lang w:eastAsia="tr-TR"/>
        </w:rPr>
        <w:t xml:space="preserve"> </w:t>
      </w:r>
      <w:proofErr w:type="spellStart"/>
      <w:r>
        <w:rPr>
          <w:rFonts w:ascii="Times New Roman" w:hAnsi="Times New Roman" w:cs="Times New Roman"/>
          <w:sz w:val="24"/>
          <w:szCs w:val="24"/>
          <w:lang w:eastAsia="tr-TR"/>
        </w:rPr>
        <w:t>verilmiştir</w:t>
      </w:r>
      <w:proofErr w:type="spellEnd"/>
      <w:r>
        <w:rPr>
          <w:rFonts w:ascii="Times New Roman" w:hAnsi="Times New Roman" w:cs="Times New Roman"/>
          <w:sz w:val="24"/>
          <w:szCs w:val="24"/>
          <w:lang w:eastAsia="tr-TR"/>
        </w:rPr>
        <w:t>.</w:t>
      </w:r>
    </w:p>
    <w:p w14:paraId="6F4EDDE4" w14:textId="2DE5A58F" w:rsidR="005A4709" w:rsidRDefault="005A4709" w:rsidP="00E658DD">
      <w:pPr>
        <w:pStyle w:val="ListeParagraf"/>
        <w:tabs>
          <w:tab w:val="left" w:pos="993"/>
        </w:tabs>
        <w:spacing w:after="0" w:line="240" w:lineRule="auto"/>
        <w:ind w:left="0" w:firstLine="567"/>
        <w:jc w:val="both"/>
        <w:rPr>
          <w:rFonts w:ascii="Times New Roman" w:hAnsi="Times New Roman" w:cs="Times New Roman"/>
          <w:sz w:val="16"/>
          <w:szCs w:val="24"/>
          <w:lang w:eastAsia="tr-TR"/>
        </w:rPr>
      </w:pPr>
    </w:p>
    <w:p w14:paraId="5E0D3B7C" w14:textId="77777777" w:rsidR="00AE1155" w:rsidRPr="00AE1155" w:rsidRDefault="00AE1155" w:rsidP="00E658DD">
      <w:pPr>
        <w:pStyle w:val="ListeParagraf"/>
        <w:tabs>
          <w:tab w:val="left" w:pos="993"/>
        </w:tabs>
        <w:spacing w:after="0" w:line="240" w:lineRule="auto"/>
        <w:ind w:left="0" w:firstLine="567"/>
        <w:jc w:val="both"/>
        <w:rPr>
          <w:rFonts w:ascii="Times New Roman" w:hAnsi="Times New Roman" w:cs="Times New Roman"/>
          <w:sz w:val="20"/>
          <w:szCs w:val="24"/>
          <w:lang w:eastAsia="tr-TR"/>
        </w:rPr>
      </w:pPr>
    </w:p>
    <w:p w14:paraId="78ECD396" w14:textId="77777777" w:rsidR="005A4709" w:rsidRPr="00AE1155" w:rsidRDefault="005A4709" w:rsidP="00E658DD">
      <w:pPr>
        <w:pStyle w:val="ListeParagraf"/>
        <w:tabs>
          <w:tab w:val="left" w:pos="993"/>
        </w:tabs>
        <w:spacing w:after="0" w:line="240" w:lineRule="auto"/>
        <w:ind w:left="0" w:firstLine="567"/>
        <w:jc w:val="both"/>
        <w:rPr>
          <w:rFonts w:ascii="Times New Roman" w:hAnsi="Times New Roman" w:cs="Times New Roman"/>
          <w:sz w:val="18"/>
          <w:szCs w:val="24"/>
          <w:lang w:eastAsia="tr-TR"/>
        </w:rPr>
      </w:pPr>
    </w:p>
    <w:p w14:paraId="0680626F" w14:textId="77777777" w:rsidR="00AE1155" w:rsidRPr="00AE1155" w:rsidRDefault="00AE1155" w:rsidP="00AE1155">
      <w:pPr>
        <w:spacing w:after="0" w:line="240" w:lineRule="auto"/>
        <w:ind w:right="-30"/>
        <w:jc w:val="center"/>
        <w:rPr>
          <w:rFonts w:ascii="Times New Roman" w:eastAsia="Times New Roman" w:hAnsi="Times New Roman" w:cs="Times New Roman"/>
          <w:b/>
          <w:noProof w:val="0"/>
          <w:sz w:val="24"/>
          <w:szCs w:val="24"/>
          <w:lang w:eastAsia="en-US"/>
        </w:rPr>
      </w:pPr>
      <w:r w:rsidRPr="00AE1155">
        <w:rPr>
          <w:rFonts w:ascii="Times New Roman" w:eastAsia="Times New Roman" w:hAnsi="Times New Roman" w:cs="Times New Roman"/>
          <w:b/>
          <w:noProof w:val="0"/>
          <w:sz w:val="24"/>
          <w:szCs w:val="24"/>
          <w:lang w:eastAsia="en-US"/>
        </w:rPr>
        <w:t>TEMİNAT USUL VE ESASLARINDA DEĞİŞİKLİK YAPILMASINA DAİR                  USUL VE ESASLAR</w:t>
      </w:r>
    </w:p>
    <w:p w14:paraId="43C0298A" w14:textId="77777777" w:rsidR="00AE1155" w:rsidRPr="00AE1155" w:rsidRDefault="00AE1155" w:rsidP="00AE1155">
      <w:pPr>
        <w:spacing w:after="0" w:line="240" w:lineRule="auto"/>
        <w:ind w:left="265" w:right="263"/>
        <w:jc w:val="both"/>
        <w:rPr>
          <w:rFonts w:ascii="Times New Roman" w:eastAsia="Times New Roman" w:hAnsi="Times New Roman" w:cs="Times New Roman"/>
          <w:noProof w:val="0"/>
          <w:sz w:val="32"/>
          <w:szCs w:val="24"/>
          <w:lang w:eastAsia="en-US"/>
        </w:rPr>
      </w:pPr>
    </w:p>
    <w:p w14:paraId="515EB438" w14:textId="77777777" w:rsidR="00AE1155" w:rsidRPr="00AE1155" w:rsidRDefault="00AE1155" w:rsidP="00AE1155">
      <w:pPr>
        <w:widowControl w:val="0"/>
        <w:spacing w:after="0" w:line="240" w:lineRule="auto"/>
        <w:ind w:firstLine="593"/>
        <w:jc w:val="both"/>
        <w:rPr>
          <w:rFonts w:ascii="Times New Roman" w:eastAsia="Times New Roman" w:hAnsi="Times New Roman" w:cs="Times New Roman"/>
          <w:noProof w:val="0"/>
          <w:spacing w:val="6"/>
          <w:sz w:val="24"/>
          <w:szCs w:val="24"/>
          <w:lang w:eastAsia="en-US"/>
        </w:rPr>
      </w:pPr>
      <w:r w:rsidRPr="00AE1155">
        <w:rPr>
          <w:rFonts w:ascii="Times New Roman" w:eastAsia="Times New Roman" w:hAnsi="Times New Roman" w:cs="Times New Roman"/>
          <w:b/>
          <w:bCs/>
          <w:noProof w:val="0"/>
          <w:sz w:val="24"/>
          <w:szCs w:val="24"/>
          <w:lang w:eastAsia="en-US"/>
        </w:rPr>
        <w:t>MADDE</w:t>
      </w:r>
      <w:r w:rsidRPr="00AE1155">
        <w:rPr>
          <w:rFonts w:ascii="Times New Roman" w:eastAsia="Times New Roman" w:hAnsi="Times New Roman" w:cs="Times New Roman"/>
          <w:b/>
          <w:bCs/>
          <w:noProof w:val="0"/>
          <w:spacing w:val="25"/>
          <w:sz w:val="24"/>
          <w:szCs w:val="24"/>
          <w:lang w:eastAsia="en-US"/>
        </w:rPr>
        <w:t xml:space="preserve"> </w:t>
      </w:r>
      <w:r w:rsidRPr="00AE1155">
        <w:rPr>
          <w:rFonts w:ascii="Times New Roman" w:eastAsia="Times New Roman" w:hAnsi="Times New Roman" w:cs="Times New Roman"/>
          <w:b/>
          <w:bCs/>
          <w:noProof w:val="0"/>
          <w:sz w:val="24"/>
          <w:szCs w:val="24"/>
          <w:lang w:eastAsia="en-US"/>
        </w:rPr>
        <w:t>1-</w:t>
      </w:r>
      <w:r w:rsidRPr="00AE1155">
        <w:rPr>
          <w:rFonts w:ascii="Times New Roman" w:eastAsia="Times New Roman" w:hAnsi="Times New Roman" w:cs="Times New Roman"/>
          <w:b/>
          <w:bCs/>
          <w:noProof w:val="0"/>
          <w:spacing w:val="26"/>
          <w:sz w:val="24"/>
          <w:szCs w:val="24"/>
          <w:lang w:eastAsia="en-US"/>
        </w:rPr>
        <w:t xml:space="preserve"> </w:t>
      </w:r>
      <w:r w:rsidRPr="00AE1155">
        <w:rPr>
          <w:rFonts w:ascii="Times New Roman" w:eastAsia="Times New Roman" w:hAnsi="Times New Roman" w:cs="Times New Roman"/>
          <w:noProof w:val="0"/>
          <w:sz w:val="24"/>
          <w:szCs w:val="24"/>
          <w:lang w:eastAsia="en-US"/>
        </w:rPr>
        <w:t>28/5/2016 tarihli ve 29725 sayılı</w:t>
      </w:r>
      <w:r w:rsidRPr="00AE1155">
        <w:rPr>
          <w:rFonts w:ascii="Times New Roman" w:eastAsia="Times New Roman" w:hAnsi="Times New Roman" w:cs="Times New Roman"/>
          <w:noProof w:val="0"/>
          <w:spacing w:val="26"/>
          <w:sz w:val="24"/>
          <w:szCs w:val="24"/>
          <w:lang w:eastAsia="en-US"/>
        </w:rPr>
        <w:t xml:space="preserve"> </w:t>
      </w:r>
      <w:r w:rsidRPr="00AE1155">
        <w:rPr>
          <w:rFonts w:ascii="Times New Roman" w:eastAsia="Times New Roman" w:hAnsi="Times New Roman" w:cs="Times New Roman"/>
          <w:noProof w:val="0"/>
          <w:sz w:val="24"/>
          <w:szCs w:val="24"/>
          <w:lang w:eastAsia="en-US"/>
        </w:rPr>
        <w:t>Resmî</w:t>
      </w:r>
      <w:r w:rsidRPr="00AE1155">
        <w:rPr>
          <w:rFonts w:ascii="Times New Roman" w:eastAsia="Times New Roman" w:hAnsi="Times New Roman" w:cs="Times New Roman"/>
          <w:noProof w:val="0"/>
          <w:spacing w:val="26"/>
          <w:sz w:val="24"/>
          <w:szCs w:val="24"/>
          <w:lang w:eastAsia="en-US"/>
        </w:rPr>
        <w:t xml:space="preserve"> </w:t>
      </w:r>
      <w:proofErr w:type="spellStart"/>
      <w:r w:rsidRPr="00AE1155">
        <w:rPr>
          <w:rFonts w:ascii="Times New Roman" w:eastAsia="Times New Roman" w:hAnsi="Times New Roman" w:cs="Times New Roman"/>
          <w:noProof w:val="0"/>
          <w:spacing w:val="-1"/>
          <w:sz w:val="24"/>
          <w:szCs w:val="24"/>
          <w:lang w:eastAsia="en-US"/>
        </w:rPr>
        <w:t>Gazete’de</w:t>
      </w:r>
      <w:proofErr w:type="spellEnd"/>
      <w:r w:rsidRPr="00AE1155">
        <w:rPr>
          <w:rFonts w:ascii="Times New Roman" w:eastAsia="Times New Roman" w:hAnsi="Times New Roman" w:cs="Times New Roman"/>
          <w:noProof w:val="0"/>
          <w:spacing w:val="26"/>
          <w:sz w:val="24"/>
          <w:szCs w:val="24"/>
          <w:lang w:eastAsia="en-US"/>
        </w:rPr>
        <w:t xml:space="preserve"> </w:t>
      </w:r>
      <w:r w:rsidRPr="00AE1155">
        <w:rPr>
          <w:rFonts w:ascii="Times New Roman" w:eastAsia="Times New Roman" w:hAnsi="Times New Roman" w:cs="Times New Roman"/>
          <w:noProof w:val="0"/>
          <w:spacing w:val="-1"/>
          <w:sz w:val="24"/>
          <w:szCs w:val="24"/>
          <w:lang w:eastAsia="en-US"/>
        </w:rPr>
        <w:t>yayımlanan</w:t>
      </w:r>
      <w:r w:rsidRPr="00AE1155">
        <w:rPr>
          <w:rFonts w:ascii="Times New Roman" w:eastAsia="Times New Roman" w:hAnsi="Times New Roman" w:cs="Times New Roman"/>
          <w:noProof w:val="0"/>
          <w:spacing w:val="26"/>
          <w:sz w:val="24"/>
          <w:szCs w:val="24"/>
          <w:lang w:eastAsia="en-US"/>
        </w:rPr>
        <w:t xml:space="preserve"> </w:t>
      </w:r>
      <w:r w:rsidRPr="00AE1155">
        <w:rPr>
          <w:rFonts w:ascii="Times New Roman" w:eastAsia="Times New Roman" w:hAnsi="Times New Roman" w:cs="Times New Roman"/>
          <w:noProof w:val="0"/>
          <w:sz w:val="24"/>
          <w:szCs w:val="24"/>
          <w:lang w:eastAsia="en-US"/>
        </w:rPr>
        <w:t xml:space="preserve">Teminat Usul ve </w:t>
      </w:r>
      <w:proofErr w:type="spellStart"/>
      <w:r w:rsidRPr="00AE1155">
        <w:rPr>
          <w:rFonts w:ascii="Times New Roman" w:eastAsia="Times New Roman" w:hAnsi="Times New Roman" w:cs="Times New Roman"/>
          <w:noProof w:val="0"/>
          <w:sz w:val="24"/>
          <w:szCs w:val="24"/>
          <w:lang w:eastAsia="en-US"/>
        </w:rPr>
        <w:t>Esasları’nın</w:t>
      </w:r>
      <w:proofErr w:type="spellEnd"/>
      <w:r w:rsidRPr="00AE1155">
        <w:rPr>
          <w:rFonts w:ascii="Times New Roman" w:eastAsia="Times New Roman" w:hAnsi="Times New Roman" w:cs="Times New Roman"/>
          <w:noProof w:val="0"/>
          <w:sz w:val="24"/>
          <w:szCs w:val="24"/>
          <w:lang w:eastAsia="en-US"/>
        </w:rPr>
        <w:t xml:space="preserve"> </w:t>
      </w:r>
      <w:r w:rsidRPr="00AE1155">
        <w:rPr>
          <w:rFonts w:ascii="Times New Roman" w:eastAsia="Times New Roman" w:hAnsi="Times New Roman" w:cs="Times New Roman"/>
          <w:noProof w:val="0"/>
          <w:spacing w:val="6"/>
          <w:sz w:val="24"/>
          <w:szCs w:val="24"/>
          <w:lang w:eastAsia="en-US"/>
        </w:rPr>
        <w:t xml:space="preserve">8 inci maddesinin birinci fıkrasının (c) ve (ç) bentlerine, “süresiz” ibarelerinden sonra gelmek üzere “elektronik” ibareleri eklenmiş, aynı maddenin birinci fıkrasının (d) bendi ile ikinci, dördüncü, beşinci fıkraları aşağıdaki şekilde değiştirilmiş ve aynı maddeye aşağıdaki fıkra eklenmiştir. </w:t>
      </w:r>
    </w:p>
    <w:p w14:paraId="3934B84A" w14:textId="77777777" w:rsidR="00AE1155" w:rsidRPr="00AE1155" w:rsidRDefault="00AE1155" w:rsidP="00AE1155">
      <w:pPr>
        <w:widowControl w:val="0"/>
        <w:spacing w:after="0" w:line="240" w:lineRule="auto"/>
        <w:ind w:firstLine="593"/>
        <w:jc w:val="both"/>
        <w:rPr>
          <w:rFonts w:ascii="Times New Roman" w:eastAsia="Times New Roman" w:hAnsi="Times New Roman" w:cs="Times New Roman"/>
          <w:noProof w:val="0"/>
          <w:spacing w:val="6"/>
          <w:sz w:val="24"/>
          <w:szCs w:val="24"/>
          <w:lang w:eastAsia="en-US"/>
        </w:rPr>
      </w:pPr>
    </w:p>
    <w:p w14:paraId="368EB099" w14:textId="77777777" w:rsidR="00AE1155" w:rsidRPr="00AE1155" w:rsidRDefault="00AE1155" w:rsidP="00AE1155">
      <w:pPr>
        <w:widowControl w:val="0"/>
        <w:spacing w:after="0" w:line="240" w:lineRule="auto"/>
        <w:ind w:firstLine="593"/>
        <w:jc w:val="both"/>
        <w:rPr>
          <w:rFonts w:ascii="Times New Roman" w:eastAsia="Times New Roman" w:hAnsi="Times New Roman" w:cs="Times New Roman"/>
          <w:noProof w:val="0"/>
          <w:sz w:val="24"/>
          <w:szCs w:val="24"/>
          <w:lang w:eastAsia="en-US"/>
        </w:rPr>
      </w:pPr>
      <w:r w:rsidRPr="00AE1155">
        <w:rPr>
          <w:rFonts w:ascii="Times New Roman" w:eastAsia="Times New Roman" w:hAnsi="Times New Roman" w:cs="Times New Roman"/>
          <w:noProof w:val="0"/>
          <w:sz w:val="24"/>
          <w:szCs w:val="24"/>
          <w:lang w:eastAsia="en-US"/>
        </w:rPr>
        <w:t>“</w:t>
      </w:r>
      <w:proofErr w:type="gramStart"/>
      <w:r w:rsidRPr="00AE1155">
        <w:rPr>
          <w:rFonts w:ascii="Times New Roman" w:eastAsia="Times New Roman" w:hAnsi="Times New Roman" w:cs="Times New Roman"/>
          <w:noProof w:val="0"/>
          <w:sz w:val="24"/>
          <w:szCs w:val="24"/>
          <w:lang w:eastAsia="en-US"/>
        </w:rPr>
        <w:t>d</w:t>
      </w:r>
      <w:proofErr w:type="gramEnd"/>
      <w:r w:rsidRPr="00AE1155">
        <w:rPr>
          <w:rFonts w:ascii="Times New Roman" w:eastAsia="Times New Roman" w:hAnsi="Times New Roman" w:cs="Times New Roman"/>
          <w:noProof w:val="0"/>
          <w:sz w:val="24"/>
          <w:szCs w:val="24"/>
          <w:lang w:eastAsia="en-US"/>
        </w:rPr>
        <w:t>) Hamiline olmak kaydıyla T.C. Hazine ve Maliye Bakanlığı tarafından ihraç edilen Devlet İç Borçlanma Senetleri,</w:t>
      </w:r>
    </w:p>
    <w:p w14:paraId="1B199C86" w14:textId="77777777" w:rsidR="00AE1155" w:rsidRPr="00AE1155" w:rsidRDefault="00AE1155" w:rsidP="00AE1155">
      <w:pPr>
        <w:widowControl w:val="0"/>
        <w:spacing w:after="0" w:line="240" w:lineRule="auto"/>
        <w:ind w:firstLine="593"/>
        <w:jc w:val="both"/>
        <w:rPr>
          <w:rFonts w:ascii="Times New Roman" w:eastAsia="Times New Roman" w:hAnsi="Times New Roman" w:cs="Times New Roman"/>
          <w:noProof w:val="0"/>
          <w:sz w:val="24"/>
          <w:szCs w:val="24"/>
          <w:lang w:eastAsia="en-US"/>
        </w:rPr>
      </w:pPr>
      <w:r w:rsidRPr="00AE1155">
        <w:rPr>
          <w:rFonts w:ascii="Times New Roman" w:eastAsia="Times New Roman" w:hAnsi="Times New Roman" w:cs="Times New Roman"/>
          <w:noProof w:val="0"/>
          <w:sz w:val="24"/>
          <w:szCs w:val="24"/>
          <w:lang w:eastAsia="en-US"/>
        </w:rPr>
        <w:t xml:space="preserve">(2)  Teminatların TL karşılıklarının hesaplanması sürecinde; döviz nakit teminatlar ve döviz elektronik teminat mektupları için TCMB tarafından hesaplamanın yapılacağı günden bir iş günü önce saat 15:30’da ilan edilen TCMB döviz alış kuru, T.C. Hazine ve Maliye Bakanlığınca ihraç edilen Devlet İç Borçlanma Senetleri için TCMB tarafından hesaplamanın yapılacağı gün Resmi </w:t>
      </w:r>
      <w:proofErr w:type="spellStart"/>
      <w:r w:rsidRPr="00AE1155">
        <w:rPr>
          <w:rFonts w:ascii="Times New Roman" w:eastAsia="Times New Roman" w:hAnsi="Times New Roman" w:cs="Times New Roman"/>
          <w:noProof w:val="0"/>
          <w:sz w:val="24"/>
          <w:szCs w:val="24"/>
          <w:lang w:eastAsia="en-US"/>
        </w:rPr>
        <w:t>Gazete’de</w:t>
      </w:r>
      <w:proofErr w:type="spellEnd"/>
      <w:r w:rsidRPr="00AE1155">
        <w:rPr>
          <w:rFonts w:ascii="Times New Roman" w:eastAsia="Times New Roman" w:hAnsi="Times New Roman" w:cs="Times New Roman"/>
          <w:noProof w:val="0"/>
          <w:sz w:val="24"/>
          <w:szCs w:val="24"/>
          <w:lang w:eastAsia="en-US"/>
        </w:rPr>
        <w:t xml:space="preserve"> yayınlanan gösterge niteliğindeki fiyatlar, T.C. Hazine ve Maliyet Bakanlığınca ihraç edilen </w:t>
      </w:r>
      <w:proofErr w:type="spellStart"/>
      <w:r w:rsidRPr="00AE1155">
        <w:rPr>
          <w:rFonts w:ascii="Times New Roman" w:eastAsia="Times New Roman" w:hAnsi="Times New Roman" w:cs="Times New Roman"/>
          <w:noProof w:val="0"/>
          <w:sz w:val="24"/>
          <w:szCs w:val="24"/>
          <w:lang w:eastAsia="en-US"/>
        </w:rPr>
        <w:t>Eurobond’lar</w:t>
      </w:r>
      <w:proofErr w:type="spellEnd"/>
      <w:r w:rsidRPr="00AE1155">
        <w:rPr>
          <w:rFonts w:ascii="Times New Roman" w:eastAsia="Times New Roman" w:hAnsi="Times New Roman" w:cs="Times New Roman"/>
          <w:noProof w:val="0"/>
          <w:sz w:val="24"/>
          <w:szCs w:val="24"/>
          <w:lang w:eastAsia="en-US"/>
        </w:rPr>
        <w:t xml:space="preserve"> için merkezi uzlaştırma kuruluşu tarafından belirlenen fiyatlar baz alınır.</w:t>
      </w:r>
    </w:p>
    <w:p w14:paraId="40968A56" w14:textId="77777777" w:rsidR="00AE1155" w:rsidRPr="00AE1155" w:rsidRDefault="00AE1155" w:rsidP="00AE1155">
      <w:pPr>
        <w:widowControl w:val="0"/>
        <w:spacing w:after="0" w:line="240" w:lineRule="auto"/>
        <w:ind w:left="116" w:firstLine="477"/>
        <w:jc w:val="both"/>
        <w:rPr>
          <w:rFonts w:ascii="Times New Roman" w:eastAsia="Times New Roman" w:hAnsi="Times New Roman" w:cs="Times New Roman"/>
          <w:noProof w:val="0"/>
          <w:sz w:val="24"/>
          <w:szCs w:val="24"/>
          <w:lang w:eastAsia="en-US"/>
        </w:rPr>
      </w:pPr>
      <w:r w:rsidRPr="00AE1155">
        <w:rPr>
          <w:rFonts w:ascii="Times New Roman" w:eastAsia="Times New Roman" w:hAnsi="Times New Roman" w:cs="Times New Roman"/>
          <w:noProof w:val="0"/>
          <w:sz w:val="24"/>
          <w:szCs w:val="24"/>
          <w:lang w:eastAsia="en-US"/>
        </w:rPr>
        <w:t>(4)  Piyasa katılımcıları, sağlamaları gereken teminatları, bu maddenin birinci fıkrasında belirtilen teminat olarak kabul edilebilecek kıymetlerden sadece biri ya da birden fazlası ile de sağlayabilirler. Verilen teminatlar kısmen veya tamamen, teminat olarak kabul edilen diğer kıymetlerle değiştirilebilir.</w:t>
      </w:r>
    </w:p>
    <w:p w14:paraId="6A45CDEC" w14:textId="77777777" w:rsidR="00AE1155" w:rsidRPr="00AE1155" w:rsidRDefault="00AE1155" w:rsidP="00AE1155">
      <w:pPr>
        <w:widowControl w:val="0"/>
        <w:spacing w:after="0" w:line="240" w:lineRule="auto"/>
        <w:ind w:firstLine="593"/>
        <w:jc w:val="both"/>
        <w:rPr>
          <w:rFonts w:ascii="Times New Roman" w:eastAsia="Times New Roman" w:hAnsi="Times New Roman" w:cs="Times New Roman"/>
          <w:noProof w:val="0"/>
          <w:sz w:val="24"/>
          <w:szCs w:val="24"/>
          <w:lang w:eastAsia="en-US"/>
        </w:rPr>
      </w:pPr>
      <w:r w:rsidRPr="00AE1155">
        <w:rPr>
          <w:rFonts w:ascii="Times New Roman" w:eastAsia="Times New Roman" w:hAnsi="Times New Roman" w:cs="Times New Roman"/>
          <w:noProof w:val="0"/>
          <w:sz w:val="24"/>
          <w:szCs w:val="24"/>
          <w:lang w:eastAsia="en-US"/>
        </w:rPr>
        <w:t>(5)  Nakit TL ve TL cinsinden elektronik teminat mektubu dışında teminat olarak kabul edilen kıymetlere değerleme katsayısı uygulanır. Bu Usul ve Esaslar kapsamında uygulanacak olan değerleme katsayısı; benzer piyasalarda uygulanan değerleme katsayıları dikkate alınarak merkezi uzlaştırma kuruluşunun önerisi üzerine Piyasa İşletmecisi tarafından belirlenerek, PYS aracılığıyla piyasa katılımcılarına duyurulur.</w:t>
      </w:r>
    </w:p>
    <w:p w14:paraId="12F9B7EB" w14:textId="77777777" w:rsidR="00AE1155" w:rsidRPr="00AE1155" w:rsidRDefault="00AE1155" w:rsidP="00AE1155">
      <w:pPr>
        <w:widowControl w:val="0"/>
        <w:spacing w:after="0" w:line="240" w:lineRule="auto"/>
        <w:ind w:firstLine="593"/>
        <w:jc w:val="both"/>
        <w:rPr>
          <w:rFonts w:ascii="Times New Roman" w:eastAsia="Times New Roman" w:hAnsi="Times New Roman" w:cs="Times New Roman"/>
          <w:noProof w:val="0"/>
          <w:sz w:val="24"/>
          <w:szCs w:val="24"/>
          <w:lang w:eastAsia="en-US"/>
        </w:rPr>
      </w:pPr>
      <w:r w:rsidRPr="00AE1155">
        <w:rPr>
          <w:rFonts w:ascii="Times New Roman" w:eastAsia="Times New Roman" w:hAnsi="Times New Roman" w:cs="Times New Roman"/>
          <w:noProof w:val="0"/>
          <w:sz w:val="24"/>
          <w:szCs w:val="24"/>
          <w:lang w:eastAsia="en-US"/>
        </w:rPr>
        <w:t>(8) Piyasa katılımcısı tarafından teminat olarak sunulan kıymetlere ilişkin yasal mercilerce verilen ihtiyati tedbir kararlarının veya ilgili kıymetlerin kesin teminat niteliğini ortadan kaldıran diğer durumların piyasa işletmecisi tarafından tespit edilmesi halinde söz konusu kıymetler ilgili piyasa katılımcısının toplam teminat hesabında dikkate alınmaz.”</w:t>
      </w:r>
    </w:p>
    <w:p w14:paraId="11117C67" w14:textId="77777777" w:rsidR="00AE1155" w:rsidRPr="00AE1155" w:rsidRDefault="00AE1155" w:rsidP="00AE1155">
      <w:pPr>
        <w:spacing w:after="0" w:line="240" w:lineRule="auto"/>
        <w:jc w:val="both"/>
        <w:rPr>
          <w:rFonts w:ascii="Times New Roman" w:eastAsia="Times New Roman" w:hAnsi="Times New Roman" w:cs="Times New Roman"/>
          <w:noProof w:val="0"/>
          <w:sz w:val="24"/>
          <w:szCs w:val="24"/>
          <w:lang w:eastAsia="en-US"/>
        </w:rPr>
      </w:pPr>
    </w:p>
    <w:p w14:paraId="66DE4093" w14:textId="77777777" w:rsidR="00AE1155" w:rsidRPr="00AE1155" w:rsidRDefault="00AE1155" w:rsidP="00AE1155">
      <w:pPr>
        <w:spacing w:after="0" w:line="240" w:lineRule="auto"/>
        <w:ind w:firstLine="567"/>
        <w:jc w:val="both"/>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b/>
          <w:noProof w:val="0"/>
          <w:sz w:val="24"/>
          <w:szCs w:val="24"/>
          <w:lang w:eastAsia="tr-TR"/>
        </w:rPr>
        <w:t xml:space="preserve">MADDE 2- </w:t>
      </w:r>
      <w:r w:rsidRPr="00AE1155">
        <w:rPr>
          <w:rFonts w:ascii="Times New Roman" w:eastAsia="Times New Roman" w:hAnsi="Times New Roman" w:cs="Times New Roman"/>
          <w:noProof w:val="0"/>
          <w:sz w:val="24"/>
          <w:szCs w:val="24"/>
          <w:lang w:eastAsia="tr-TR"/>
        </w:rPr>
        <w:t xml:space="preserve">Aynı Usul ve </w:t>
      </w:r>
      <w:proofErr w:type="spellStart"/>
      <w:r w:rsidRPr="00AE1155">
        <w:rPr>
          <w:rFonts w:ascii="Times New Roman" w:eastAsia="Times New Roman" w:hAnsi="Times New Roman" w:cs="Times New Roman"/>
          <w:noProof w:val="0"/>
          <w:sz w:val="24"/>
          <w:szCs w:val="24"/>
          <w:lang w:eastAsia="tr-TR"/>
        </w:rPr>
        <w:t>Esaslar’ın</w:t>
      </w:r>
      <w:proofErr w:type="spellEnd"/>
      <w:r w:rsidRPr="00AE1155">
        <w:rPr>
          <w:rFonts w:ascii="Times New Roman" w:eastAsia="Times New Roman" w:hAnsi="Times New Roman" w:cs="Times New Roman"/>
          <w:b/>
          <w:noProof w:val="0"/>
          <w:sz w:val="24"/>
          <w:szCs w:val="24"/>
          <w:lang w:eastAsia="tr-TR"/>
        </w:rPr>
        <w:t xml:space="preserve"> </w:t>
      </w:r>
      <w:r w:rsidRPr="00AE1155">
        <w:rPr>
          <w:rFonts w:ascii="Times New Roman" w:eastAsia="Times New Roman" w:hAnsi="Times New Roman" w:cs="Times New Roman"/>
          <w:noProof w:val="0"/>
          <w:sz w:val="24"/>
          <w:szCs w:val="24"/>
          <w:lang w:eastAsia="tr-TR"/>
        </w:rPr>
        <w:t xml:space="preserve">11 inci maddesinin dördüncü fıkrasının (b) ve (c) bentleri aşağıdaki şekilde değiştirilmiştir. </w:t>
      </w:r>
    </w:p>
    <w:p w14:paraId="77603A57" w14:textId="77777777" w:rsidR="00AE1155" w:rsidRPr="00AE1155" w:rsidRDefault="00AE1155" w:rsidP="00AE1155">
      <w:pPr>
        <w:spacing w:after="0" w:line="240" w:lineRule="auto"/>
        <w:ind w:firstLine="567"/>
        <w:jc w:val="both"/>
        <w:rPr>
          <w:rFonts w:ascii="Times New Roman" w:eastAsia="Times New Roman" w:hAnsi="Times New Roman" w:cs="Times New Roman"/>
          <w:noProof w:val="0"/>
          <w:sz w:val="24"/>
          <w:szCs w:val="24"/>
          <w:lang w:eastAsia="tr-TR"/>
        </w:rPr>
      </w:pPr>
    </w:p>
    <w:p w14:paraId="41AB0DDF" w14:textId="77777777" w:rsidR="00AE1155" w:rsidRPr="00AE1155" w:rsidRDefault="00AE1155" w:rsidP="00AE1155">
      <w:pPr>
        <w:spacing w:after="0" w:line="240" w:lineRule="auto"/>
        <w:ind w:right="112" w:firstLine="567"/>
        <w:jc w:val="both"/>
        <w:rPr>
          <w:rFonts w:ascii="Times New Roman" w:eastAsia="Times New Roman" w:hAnsi="Times New Roman" w:cs="Times New Roman"/>
          <w:noProof w:val="0"/>
          <w:sz w:val="24"/>
          <w:szCs w:val="24"/>
          <w:lang w:eastAsia="en-US"/>
        </w:rPr>
      </w:pPr>
      <w:r w:rsidRPr="00AE1155">
        <w:rPr>
          <w:rFonts w:ascii="Times New Roman" w:eastAsia="Times New Roman" w:hAnsi="Times New Roman" w:cs="Times New Roman"/>
          <w:noProof w:val="0"/>
          <w:sz w:val="24"/>
          <w:szCs w:val="24"/>
          <w:lang w:eastAsia="en-US"/>
        </w:rPr>
        <w:lastRenderedPageBreak/>
        <w:t xml:space="preserve"> “</w:t>
      </w:r>
      <w:proofErr w:type="gramStart"/>
      <w:r w:rsidRPr="00AE1155">
        <w:rPr>
          <w:rFonts w:ascii="Times New Roman" w:eastAsia="Times New Roman" w:hAnsi="Times New Roman" w:cs="Times New Roman"/>
          <w:noProof w:val="0"/>
          <w:sz w:val="24"/>
          <w:szCs w:val="24"/>
          <w:lang w:eastAsia="en-US"/>
        </w:rPr>
        <w:t>b</w:t>
      </w:r>
      <w:proofErr w:type="gramEnd"/>
      <w:r w:rsidRPr="00AE1155">
        <w:rPr>
          <w:rFonts w:ascii="Times New Roman" w:eastAsia="Times New Roman" w:hAnsi="Times New Roman" w:cs="Times New Roman"/>
          <w:noProof w:val="0"/>
          <w:sz w:val="24"/>
          <w:szCs w:val="24"/>
          <w:lang w:eastAsia="en-US"/>
        </w:rPr>
        <w:t xml:space="preserve">) Piyasa katılımcısının adına </w:t>
      </w:r>
      <w:proofErr w:type="spellStart"/>
      <w:r w:rsidRPr="00AE1155">
        <w:rPr>
          <w:rFonts w:ascii="Times New Roman" w:eastAsia="Times New Roman" w:hAnsi="Times New Roman" w:cs="Times New Roman"/>
          <w:noProof w:val="0"/>
          <w:sz w:val="24"/>
          <w:szCs w:val="24"/>
          <w:lang w:eastAsia="en-US"/>
        </w:rPr>
        <w:t>PYS’de</w:t>
      </w:r>
      <w:proofErr w:type="spellEnd"/>
      <w:r w:rsidRPr="00AE1155">
        <w:rPr>
          <w:rFonts w:ascii="Times New Roman" w:eastAsia="Times New Roman" w:hAnsi="Times New Roman" w:cs="Times New Roman"/>
          <w:noProof w:val="0"/>
          <w:sz w:val="24"/>
          <w:szCs w:val="24"/>
          <w:lang w:eastAsia="en-US"/>
        </w:rPr>
        <w:t xml:space="preserve"> kayıtlı tüm serbest tüketicilerin kayıtları katılımcının teminat seviyesinin 11:00 itibarıyla sunması gereken ek teminat tutarını karşılamadığı ilk iş gününden itibaren geçerli olacak şekilde silinir. Durumla ilgili olarak Piyasa İşletmecisi tarafından TEİAŞ, dağıtım lisansına sahip ilgili OSB veya ilgili dağıtım şirketine, TEİAŞ, dağıtım lisansına sahip ilgili OSB veya ilgili dağıtım şirketi tarafından da aynı gün içerisinde ilgili görevli tedarik şirketine, dağıtım lisansına sahip ilgili OSB için enerji tedarik eden piyasa katılımcısına ve iki iş günü içerisinde ilgili serbest tüketicilere bilgi verilir. Piyasa katılımcısının portföyünde yer alan ve kendi tüzel kişiliğine ait olmayan serbest tüketiciler ve ilgili dağıtım şirketinin enerji sağladığı serbest olmayan tüketiciler hariç olmak üzere, portföyünde bulunan tüm uzlaştırmaya esas veriş çekiş birimlerine ilişkin olarak; sisteme bağlantı durumuna göre ilgili dağıtım şirketine, dağıtım lisansına sahip ilgili OSB’ye ve TEİAŞ’a ilgili katılımcının sistem bağlantısının kesilmesi için Piyasa İşletmecisi tarafından bildirim yapılır.</w:t>
      </w:r>
    </w:p>
    <w:p w14:paraId="5A3FFE00" w14:textId="77777777" w:rsidR="00AE1155" w:rsidRPr="00AE1155" w:rsidRDefault="00AE1155" w:rsidP="00AE1155">
      <w:pPr>
        <w:spacing w:after="0" w:line="240" w:lineRule="auto"/>
        <w:ind w:right="112" w:firstLine="567"/>
        <w:jc w:val="both"/>
        <w:rPr>
          <w:rFonts w:ascii="Times New Roman" w:eastAsia="Times New Roman" w:hAnsi="Times New Roman" w:cs="Times New Roman"/>
          <w:noProof w:val="0"/>
          <w:sz w:val="24"/>
          <w:szCs w:val="24"/>
          <w:lang w:eastAsia="en-US"/>
        </w:rPr>
      </w:pPr>
      <w:r w:rsidRPr="00AE1155">
        <w:rPr>
          <w:rFonts w:ascii="Times New Roman" w:eastAsia="Times New Roman" w:hAnsi="Times New Roman" w:cs="Times New Roman"/>
          <w:noProof w:val="0"/>
          <w:sz w:val="24"/>
          <w:szCs w:val="24"/>
          <w:lang w:eastAsia="en-US"/>
        </w:rPr>
        <w:t xml:space="preserve">c) Yaptırım uygulanan piyasa katılımcısının portföyünde yer alan serbest tüketiciler için, görevli tedarik şirketi ve dağıtım lisansına sahip ilgili OSB’ye enerji tedarik eden piyasa katılımcısının ilgili serbest tüketicilerin yapmış olduğu çekişler sebebiyle, dengesizlik olarak almış olduğu enerji miktarı, portföye düşüş tarihinden itibaren Piyasa İşletmecisi tarafından ilgili taraflara yapılan bildirimi takip eden 2 </w:t>
      </w:r>
      <w:proofErr w:type="spellStart"/>
      <w:r w:rsidRPr="00AE1155">
        <w:rPr>
          <w:rFonts w:ascii="Times New Roman" w:eastAsia="Times New Roman" w:hAnsi="Times New Roman" w:cs="Times New Roman"/>
          <w:noProof w:val="0"/>
          <w:sz w:val="24"/>
          <w:szCs w:val="24"/>
          <w:lang w:eastAsia="en-US"/>
        </w:rPr>
        <w:t>nci</w:t>
      </w:r>
      <w:proofErr w:type="spellEnd"/>
      <w:r w:rsidRPr="00AE1155">
        <w:rPr>
          <w:rFonts w:ascii="Times New Roman" w:eastAsia="Times New Roman" w:hAnsi="Times New Roman" w:cs="Times New Roman"/>
          <w:noProof w:val="0"/>
          <w:sz w:val="24"/>
          <w:szCs w:val="24"/>
          <w:lang w:eastAsia="en-US"/>
        </w:rPr>
        <w:t xml:space="preserve"> iş günü dahil olmak üzere belirlenen uzlaştırma dönemleri için piyasa takas fiyatı üzerinden değerlendirilir.”</w:t>
      </w:r>
    </w:p>
    <w:p w14:paraId="6400259B" w14:textId="77777777" w:rsidR="00AE1155" w:rsidRPr="00AE1155" w:rsidRDefault="00AE1155" w:rsidP="00AE1155">
      <w:pPr>
        <w:spacing w:after="0" w:line="240" w:lineRule="auto"/>
        <w:ind w:right="112" w:firstLine="567"/>
        <w:jc w:val="both"/>
        <w:rPr>
          <w:rFonts w:ascii="Times New Roman" w:eastAsia="Times New Roman" w:hAnsi="Times New Roman" w:cs="Times New Roman"/>
          <w:noProof w:val="0"/>
          <w:sz w:val="24"/>
          <w:szCs w:val="24"/>
          <w:lang w:eastAsia="en-US"/>
        </w:rPr>
      </w:pPr>
    </w:p>
    <w:p w14:paraId="74AFA2D1" w14:textId="77777777" w:rsidR="00AE1155" w:rsidRPr="00AE1155" w:rsidRDefault="00AE1155" w:rsidP="00AE1155">
      <w:pPr>
        <w:spacing w:after="0" w:line="240" w:lineRule="auto"/>
        <w:ind w:firstLine="567"/>
        <w:jc w:val="both"/>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b/>
          <w:noProof w:val="0"/>
          <w:sz w:val="24"/>
          <w:szCs w:val="24"/>
          <w:lang w:eastAsia="tr-TR"/>
        </w:rPr>
        <w:t xml:space="preserve">MADDE 3- </w:t>
      </w:r>
      <w:r w:rsidRPr="00AE1155">
        <w:rPr>
          <w:rFonts w:ascii="Times New Roman" w:eastAsia="Times New Roman" w:hAnsi="Times New Roman" w:cs="Times New Roman"/>
          <w:noProof w:val="0"/>
          <w:sz w:val="24"/>
          <w:szCs w:val="24"/>
          <w:lang w:eastAsia="tr-TR"/>
        </w:rPr>
        <w:t xml:space="preserve">Aynı Usul ve </w:t>
      </w:r>
      <w:proofErr w:type="spellStart"/>
      <w:r w:rsidRPr="00AE1155">
        <w:rPr>
          <w:rFonts w:ascii="Times New Roman" w:eastAsia="Times New Roman" w:hAnsi="Times New Roman" w:cs="Times New Roman"/>
          <w:noProof w:val="0"/>
          <w:sz w:val="24"/>
          <w:szCs w:val="24"/>
          <w:lang w:eastAsia="tr-TR"/>
        </w:rPr>
        <w:t>Esaslar’a</w:t>
      </w:r>
      <w:proofErr w:type="spellEnd"/>
      <w:r w:rsidRPr="00AE1155">
        <w:rPr>
          <w:rFonts w:ascii="Times New Roman" w:eastAsia="Times New Roman" w:hAnsi="Times New Roman" w:cs="Times New Roman"/>
          <w:noProof w:val="0"/>
          <w:sz w:val="24"/>
          <w:szCs w:val="24"/>
          <w:lang w:eastAsia="tr-TR"/>
        </w:rPr>
        <w:t xml:space="preserve"> aşağıda yer alan geçici madde eklenmiştir. </w:t>
      </w:r>
    </w:p>
    <w:p w14:paraId="11062144" w14:textId="77777777" w:rsidR="00AE1155" w:rsidRPr="00AE1155" w:rsidRDefault="00AE1155" w:rsidP="00AE1155">
      <w:pPr>
        <w:spacing w:after="0" w:line="240" w:lineRule="auto"/>
        <w:ind w:firstLine="567"/>
        <w:jc w:val="both"/>
        <w:rPr>
          <w:rFonts w:ascii="Times New Roman" w:eastAsia="Times New Roman" w:hAnsi="Times New Roman" w:cs="Times New Roman"/>
          <w:noProof w:val="0"/>
          <w:sz w:val="24"/>
          <w:szCs w:val="24"/>
          <w:lang w:eastAsia="tr-TR"/>
        </w:rPr>
      </w:pPr>
    </w:p>
    <w:p w14:paraId="3336F290" w14:textId="77777777" w:rsidR="00AE1155" w:rsidRPr="00AE1155" w:rsidRDefault="00AE1155" w:rsidP="00AE1155">
      <w:pPr>
        <w:spacing w:after="0" w:line="240" w:lineRule="auto"/>
        <w:ind w:firstLine="567"/>
        <w:jc w:val="both"/>
        <w:rPr>
          <w:rFonts w:ascii="Times New Roman" w:eastAsia="Times New Roman" w:hAnsi="Times New Roman" w:cs="Times New Roman"/>
          <w:b/>
          <w:noProof w:val="0"/>
          <w:sz w:val="24"/>
          <w:szCs w:val="24"/>
          <w:lang w:eastAsia="tr-TR"/>
        </w:rPr>
      </w:pPr>
      <w:r w:rsidRPr="00AE1155">
        <w:rPr>
          <w:rFonts w:ascii="Times New Roman" w:eastAsia="Times New Roman" w:hAnsi="Times New Roman" w:cs="Times New Roman"/>
          <w:b/>
          <w:noProof w:val="0"/>
          <w:sz w:val="24"/>
          <w:szCs w:val="24"/>
          <w:lang w:eastAsia="tr-TR"/>
        </w:rPr>
        <w:t xml:space="preserve">“Elektronik teminat mektubu geçiş süreci </w:t>
      </w:r>
    </w:p>
    <w:p w14:paraId="5E045561" w14:textId="77777777" w:rsidR="00AE1155" w:rsidRPr="00AE1155" w:rsidRDefault="00AE1155" w:rsidP="00AE1155">
      <w:pPr>
        <w:spacing w:after="0" w:line="240" w:lineRule="auto"/>
        <w:ind w:firstLine="567"/>
        <w:jc w:val="both"/>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b/>
          <w:noProof w:val="0"/>
          <w:sz w:val="24"/>
          <w:szCs w:val="24"/>
          <w:lang w:eastAsia="tr-TR"/>
        </w:rPr>
        <w:t>GEÇİCİ MADDE 2</w:t>
      </w:r>
      <w:r w:rsidRPr="00AE1155">
        <w:rPr>
          <w:rFonts w:ascii="Times New Roman" w:eastAsia="Times New Roman" w:hAnsi="Times New Roman" w:cs="Times New Roman"/>
          <w:noProof w:val="0"/>
          <w:sz w:val="24"/>
          <w:szCs w:val="24"/>
          <w:lang w:eastAsia="tr-TR"/>
        </w:rPr>
        <w:t>- (1) 01/01/2025 tarihine kadar mevcut teminat mektuplarının elektronik teminat mektubu olarak değiştirilmesi zorunludur. Değiştirilmeyen teminat mektupları teminat hesaplamalarında dikkate alınmaz.”</w:t>
      </w:r>
    </w:p>
    <w:p w14:paraId="674C469F" w14:textId="77777777" w:rsidR="00AE1155" w:rsidRPr="00AE1155" w:rsidRDefault="00AE1155" w:rsidP="00AE1155">
      <w:pPr>
        <w:spacing w:after="0" w:line="240" w:lineRule="auto"/>
        <w:jc w:val="both"/>
        <w:rPr>
          <w:rFonts w:ascii="Times New Roman" w:eastAsia="Times New Roman" w:hAnsi="Times New Roman" w:cs="Times New Roman"/>
          <w:noProof w:val="0"/>
          <w:sz w:val="24"/>
          <w:szCs w:val="24"/>
          <w:lang w:eastAsia="tr-TR"/>
        </w:rPr>
      </w:pPr>
    </w:p>
    <w:p w14:paraId="743E408A" w14:textId="77777777" w:rsidR="00AE1155" w:rsidRPr="00AE1155" w:rsidRDefault="00AE1155" w:rsidP="00AE1155">
      <w:pPr>
        <w:spacing w:after="0" w:line="240" w:lineRule="auto"/>
        <w:ind w:firstLine="567"/>
        <w:jc w:val="both"/>
        <w:rPr>
          <w:rFonts w:ascii="Times New Roman" w:eastAsia="Calibri" w:hAnsi="Times New Roman" w:cs="Times New Roman"/>
          <w:sz w:val="24"/>
          <w:szCs w:val="24"/>
          <w:lang w:eastAsia="en-US"/>
        </w:rPr>
      </w:pPr>
      <w:r w:rsidRPr="00AE1155">
        <w:rPr>
          <w:rFonts w:ascii="Times New Roman" w:eastAsia="Calibri" w:hAnsi="Times New Roman" w:cs="Times New Roman"/>
          <w:b/>
          <w:sz w:val="24"/>
          <w:szCs w:val="24"/>
          <w:lang w:eastAsia="en-US"/>
        </w:rPr>
        <w:t>MADDE 4-</w:t>
      </w:r>
      <w:r w:rsidRPr="00AE1155">
        <w:rPr>
          <w:rFonts w:ascii="Times New Roman" w:eastAsia="Calibri" w:hAnsi="Times New Roman" w:cs="Times New Roman"/>
          <w:sz w:val="24"/>
          <w:szCs w:val="24"/>
          <w:lang w:eastAsia="en-US"/>
        </w:rPr>
        <w:t xml:space="preserve"> Bu Usul ve Esaslar yayımı tarihinde yürürlüğe girer.</w:t>
      </w:r>
    </w:p>
    <w:p w14:paraId="133ED4DD" w14:textId="77777777" w:rsidR="00AE1155" w:rsidRPr="00AE1155" w:rsidRDefault="00AE1155" w:rsidP="00AE1155">
      <w:pPr>
        <w:spacing w:after="0" w:line="240" w:lineRule="auto"/>
        <w:ind w:firstLine="708"/>
        <w:jc w:val="both"/>
        <w:rPr>
          <w:rFonts w:ascii="Times New Roman" w:eastAsia="Calibri" w:hAnsi="Times New Roman" w:cs="Times New Roman"/>
          <w:sz w:val="24"/>
          <w:szCs w:val="24"/>
          <w:lang w:eastAsia="en-US"/>
        </w:rPr>
      </w:pPr>
    </w:p>
    <w:p w14:paraId="6C78D6F5" w14:textId="77777777" w:rsidR="00AE1155" w:rsidRPr="00AE1155" w:rsidRDefault="00AE1155" w:rsidP="00AE1155">
      <w:pPr>
        <w:spacing w:after="0" w:line="240" w:lineRule="auto"/>
        <w:ind w:firstLine="567"/>
        <w:jc w:val="both"/>
        <w:rPr>
          <w:rFonts w:ascii="Times New Roman" w:eastAsia="Calibri" w:hAnsi="Times New Roman" w:cs="Times New Roman"/>
          <w:noProof w:val="0"/>
          <w:sz w:val="24"/>
          <w:szCs w:val="24"/>
          <w:lang w:eastAsia="en-US"/>
        </w:rPr>
      </w:pPr>
      <w:r w:rsidRPr="00AE1155">
        <w:rPr>
          <w:rFonts w:ascii="Times New Roman" w:eastAsia="Calibri" w:hAnsi="Times New Roman" w:cs="Times New Roman"/>
          <w:b/>
          <w:noProof w:val="0"/>
          <w:sz w:val="24"/>
          <w:szCs w:val="24"/>
          <w:lang w:eastAsia="en-US"/>
        </w:rPr>
        <w:t>MADDE 5-</w:t>
      </w:r>
      <w:r w:rsidRPr="00AE1155">
        <w:rPr>
          <w:rFonts w:ascii="Times New Roman" w:eastAsia="Calibri" w:hAnsi="Times New Roman" w:cs="Times New Roman"/>
          <w:noProof w:val="0"/>
          <w:sz w:val="24"/>
          <w:szCs w:val="24"/>
          <w:lang w:eastAsia="en-US"/>
        </w:rPr>
        <w:t xml:space="preserve"> Bu Usul ve Esaslar hükümlerini Enerji Piyasası Düzenleme Kurumu Başkanı yürütür.</w:t>
      </w:r>
    </w:p>
    <w:p w14:paraId="72DB6971" w14:textId="77777777" w:rsidR="00AE1155" w:rsidRPr="00AE1155" w:rsidRDefault="00AE1155" w:rsidP="00AE1155">
      <w:pPr>
        <w:tabs>
          <w:tab w:val="left" w:pos="7938"/>
          <w:tab w:val="left" w:pos="8412"/>
        </w:tabs>
        <w:spacing w:after="0" w:line="240" w:lineRule="auto"/>
        <w:rPr>
          <w:rFonts w:ascii="Times New Roman" w:eastAsia="Times New Roman" w:hAnsi="Times New Roman" w:cs="Times New Roman"/>
          <w:noProof w:val="0"/>
          <w:sz w:val="24"/>
          <w:szCs w:val="24"/>
          <w:lang w:eastAsia="tr-TR"/>
        </w:rPr>
      </w:pPr>
    </w:p>
    <w:tbl>
      <w:tblPr>
        <w:tblW w:w="8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7"/>
        <w:gridCol w:w="3762"/>
        <w:gridCol w:w="4208"/>
      </w:tblGrid>
      <w:tr w:rsidR="00AE1155" w:rsidRPr="00AE1155" w14:paraId="640D8378" w14:textId="77777777" w:rsidTr="00AE1155">
        <w:trPr>
          <w:jc w:val="center"/>
        </w:trPr>
        <w:tc>
          <w:tcPr>
            <w:tcW w:w="8527" w:type="dxa"/>
            <w:gridSpan w:val="3"/>
            <w:tcMar>
              <w:top w:w="0" w:type="dxa"/>
              <w:left w:w="108" w:type="dxa"/>
              <w:bottom w:w="0" w:type="dxa"/>
              <w:right w:w="108" w:type="dxa"/>
            </w:tcMar>
            <w:hideMark/>
          </w:tcPr>
          <w:p w14:paraId="6668F861" w14:textId="77777777" w:rsidR="00AE1155" w:rsidRPr="00AE1155" w:rsidRDefault="00AE1155" w:rsidP="00AE1155">
            <w:pPr>
              <w:spacing w:after="0" w:line="240" w:lineRule="auto"/>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b/>
                <w:bCs/>
                <w:noProof w:val="0"/>
                <w:sz w:val="24"/>
                <w:szCs w:val="24"/>
                <w:lang w:eastAsia="tr-TR"/>
              </w:rPr>
              <w:t xml:space="preserve">Usul ve </w:t>
            </w:r>
            <w:proofErr w:type="spellStart"/>
            <w:r w:rsidRPr="00AE1155">
              <w:rPr>
                <w:rFonts w:ascii="Times New Roman" w:eastAsia="Times New Roman" w:hAnsi="Times New Roman" w:cs="Times New Roman"/>
                <w:b/>
                <w:bCs/>
                <w:noProof w:val="0"/>
                <w:sz w:val="24"/>
                <w:szCs w:val="24"/>
                <w:lang w:eastAsia="tr-TR"/>
              </w:rPr>
              <w:t>Esaslar’ın</w:t>
            </w:r>
            <w:proofErr w:type="spellEnd"/>
            <w:r w:rsidRPr="00AE1155">
              <w:rPr>
                <w:rFonts w:ascii="Times New Roman" w:eastAsia="Times New Roman" w:hAnsi="Times New Roman" w:cs="Times New Roman"/>
                <w:b/>
                <w:bCs/>
                <w:noProof w:val="0"/>
                <w:sz w:val="24"/>
                <w:szCs w:val="24"/>
                <w:lang w:eastAsia="tr-TR"/>
              </w:rPr>
              <w:t xml:space="preserve"> Yayımlandığı Resmî Gazete'nin</w:t>
            </w:r>
          </w:p>
        </w:tc>
      </w:tr>
      <w:tr w:rsidR="00AE1155" w:rsidRPr="00AE1155" w14:paraId="257759C7" w14:textId="77777777" w:rsidTr="00AE1155">
        <w:trPr>
          <w:jc w:val="center"/>
        </w:trPr>
        <w:tc>
          <w:tcPr>
            <w:tcW w:w="4319" w:type="dxa"/>
            <w:gridSpan w:val="2"/>
            <w:tcMar>
              <w:top w:w="0" w:type="dxa"/>
              <w:left w:w="108" w:type="dxa"/>
              <w:bottom w:w="0" w:type="dxa"/>
              <w:right w:w="108" w:type="dxa"/>
            </w:tcMar>
            <w:hideMark/>
          </w:tcPr>
          <w:p w14:paraId="75797173" w14:textId="77777777" w:rsidR="00AE1155" w:rsidRPr="00AE1155" w:rsidRDefault="00AE1155" w:rsidP="00AE1155">
            <w:pPr>
              <w:spacing w:after="0" w:line="240" w:lineRule="auto"/>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b/>
                <w:bCs/>
                <w:noProof w:val="0"/>
                <w:sz w:val="24"/>
                <w:szCs w:val="24"/>
                <w:lang w:eastAsia="tr-TR"/>
              </w:rPr>
              <w:t>Tarihi</w:t>
            </w:r>
          </w:p>
        </w:tc>
        <w:tc>
          <w:tcPr>
            <w:tcW w:w="4208" w:type="dxa"/>
            <w:tcMar>
              <w:top w:w="0" w:type="dxa"/>
              <w:left w:w="108" w:type="dxa"/>
              <w:bottom w:w="0" w:type="dxa"/>
              <w:right w:w="108" w:type="dxa"/>
            </w:tcMar>
            <w:hideMark/>
          </w:tcPr>
          <w:p w14:paraId="4F024755" w14:textId="77777777" w:rsidR="00AE1155" w:rsidRPr="00AE1155" w:rsidRDefault="00AE1155" w:rsidP="00AE1155">
            <w:pPr>
              <w:spacing w:after="0" w:line="240" w:lineRule="auto"/>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b/>
                <w:bCs/>
                <w:noProof w:val="0"/>
                <w:sz w:val="24"/>
                <w:szCs w:val="24"/>
                <w:lang w:eastAsia="tr-TR"/>
              </w:rPr>
              <w:t>Sayısı</w:t>
            </w:r>
          </w:p>
        </w:tc>
      </w:tr>
      <w:tr w:rsidR="00AE1155" w:rsidRPr="00AE1155" w14:paraId="22E8AEC7" w14:textId="77777777" w:rsidTr="00AE1155">
        <w:trPr>
          <w:jc w:val="center"/>
        </w:trPr>
        <w:tc>
          <w:tcPr>
            <w:tcW w:w="4319" w:type="dxa"/>
            <w:gridSpan w:val="2"/>
            <w:tcMar>
              <w:top w:w="0" w:type="dxa"/>
              <w:left w:w="108" w:type="dxa"/>
              <w:bottom w:w="0" w:type="dxa"/>
              <w:right w:w="108" w:type="dxa"/>
            </w:tcMar>
            <w:vAlign w:val="center"/>
            <w:hideMark/>
          </w:tcPr>
          <w:p w14:paraId="6EBBEF39" w14:textId="77777777" w:rsidR="00AE1155" w:rsidRPr="00AE1155" w:rsidRDefault="00AE1155" w:rsidP="00AE1155">
            <w:pPr>
              <w:spacing w:after="0" w:line="240" w:lineRule="auto"/>
              <w:ind w:left="1588" w:hanging="1588"/>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noProof w:val="0"/>
                <w:sz w:val="24"/>
                <w:szCs w:val="24"/>
                <w:lang w:val="en-US" w:eastAsia="tr-TR"/>
              </w:rPr>
              <w:t>28/5/2016</w:t>
            </w:r>
          </w:p>
        </w:tc>
        <w:tc>
          <w:tcPr>
            <w:tcW w:w="4208" w:type="dxa"/>
            <w:tcMar>
              <w:top w:w="0" w:type="dxa"/>
              <w:left w:w="108" w:type="dxa"/>
              <w:bottom w:w="0" w:type="dxa"/>
              <w:right w:w="108" w:type="dxa"/>
            </w:tcMar>
            <w:vAlign w:val="center"/>
            <w:hideMark/>
          </w:tcPr>
          <w:p w14:paraId="3AD545EF" w14:textId="77777777" w:rsidR="00AE1155" w:rsidRPr="00AE1155" w:rsidRDefault="00AE1155" w:rsidP="00AE1155">
            <w:pPr>
              <w:spacing w:after="0" w:line="240" w:lineRule="auto"/>
              <w:ind w:left="1588" w:hanging="1588"/>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noProof w:val="0"/>
                <w:sz w:val="24"/>
                <w:szCs w:val="24"/>
                <w:lang w:val="en-US" w:eastAsia="tr-TR"/>
              </w:rPr>
              <w:t>29725</w:t>
            </w:r>
          </w:p>
        </w:tc>
      </w:tr>
      <w:tr w:rsidR="00AE1155" w:rsidRPr="00AE1155" w14:paraId="4FA34228" w14:textId="77777777" w:rsidTr="00AE1155">
        <w:trPr>
          <w:jc w:val="center"/>
        </w:trPr>
        <w:tc>
          <w:tcPr>
            <w:tcW w:w="8527" w:type="dxa"/>
            <w:gridSpan w:val="3"/>
            <w:tcMar>
              <w:top w:w="0" w:type="dxa"/>
              <w:left w:w="108" w:type="dxa"/>
              <w:bottom w:w="0" w:type="dxa"/>
              <w:right w:w="108" w:type="dxa"/>
            </w:tcMar>
            <w:hideMark/>
          </w:tcPr>
          <w:p w14:paraId="5385D0AC" w14:textId="77777777" w:rsidR="00AE1155" w:rsidRPr="00AE1155" w:rsidRDefault="00AE1155" w:rsidP="00AE1155">
            <w:pPr>
              <w:spacing w:after="0" w:line="240" w:lineRule="auto"/>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b/>
                <w:bCs/>
                <w:noProof w:val="0"/>
                <w:sz w:val="24"/>
                <w:szCs w:val="24"/>
                <w:lang w:eastAsia="tr-TR"/>
              </w:rPr>
              <w:t xml:space="preserve">Usul ve </w:t>
            </w:r>
            <w:proofErr w:type="spellStart"/>
            <w:r w:rsidRPr="00AE1155">
              <w:rPr>
                <w:rFonts w:ascii="Times New Roman" w:eastAsia="Times New Roman" w:hAnsi="Times New Roman" w:cs="Times New Roman"/>
                <w:b/>
                <w:bCs/>
                <w:noProof w:val="0"/>
                <w:sz w:val="24"/>
                <w:szCs w:val="24"/>
                <w:lang w:eastAsia="tr-TR"/>
              </w:rPr>
              <w:t>Esaslar’da</w:t>
            </w:r>
            <w:proofErr w:type="spellEnd"/>
            <w:r w:rsidRPr="00AE1155">
              <w:rPr>
                <w:rFonts w:ascii="Times New Roman" w:eastAsia="Times New Roman" w:hAnsi="Times New Roman" w:cs="Times New Roman"/>
                <w:b/>
                <w:bCs/>
                <w:noProof w:val="0"/>
                <w:sz w:val="24"/>
                <w:szCs w:val="24"/>
                <w:lang w:eastAsia="tr-TR"/>
              </w:rPr>
              <w:t xml:space="preserve"> Değişiklik Yapan Usul ve </w:t>
            </w:r>
            <w:proofErr w:type="spellStart"/>
            <w:r w:rsidRPr="00AE1155">
              <w:rPr>
                <w:rFonts w:ascii="Times New Roman" w:eastAsia="Times New Roman" w:hAnsi="Times New Roman" w:cs="Times New Roman"/>
                <w:b/>
                <w:bCs/>
                <w:noProof w:val="0"/>
                <w:sz w:val="24"/>
                <w:szCs w:val="24"/>
                <w:lang w:eastAsia="tr-TR"/>
              </w:rPr>
              <w:t>Esaslar’ın</w:t>
            </w:r>
            <w:proofErr w:type="spellEnd"/>
            <w:r w:rsidRPr="00AE1155">
              <w:rPr>
                <w:rFonts w:ascii="Times New Roman" w:eastAsia="Times New Roman" w:hAnsi="Times New Roman" w:cs="Times New Roman"/>
                <w:b/>
                <w:bCs/>
                <w:noProof w:val="0"/>
                <w:sz w:val="24"/>
                <w:szCs w:val="24"/>
                <w:lang w:eastAsia="tr-TR"/>
              </w:rPr>
              <w:t xml:space="preserve"> Yayımlandığı Resmî Gazete'nin</w:t>
            </w:r>
          </w:p>
        </w:tc>
      </w:tr>
      <w:tr w:rsidR="00AE1155" w:rsidRPr="00AE1155" w14:paraId="2B79957B" w14:textId="77777777" w:rsidTr="00AE1155">
        <w:trPr>
          <w:jc w:val="center"/>
        </w:trPr>
        <w:tc>
          <w:tcPr>
            <w:tcW w:w="4319" w:type="dxa"/>
            <w:gridSpan w:val="2"/>
            <w:tcMar>
              <w:top w:w="0" w:type="dxa"/>
              <w:left w:w="108" w:type="dxa"/>
              <w:bottom w:w="0" w:type="dxa"/>
              <w:right w:w="108" w:type="dxa"/>
            </w:tcMar>
            <w:hideMark/>
          </w:tcPr>
          <w:p w14:paraId="452DD30B" w14:textId="77777777" w:rsidR="00AE1155" w:rsidRPr="00AE1155" w:rsidRDefault="00AE1155" w:rsidP="00AE1155">
            <w:pPr>
              <w:spacing w:after="0" w:line="240" w:lineRule="auto"/>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b/>
                <w:bCs/>
                <w:noProof w:val="0"/>
                <w:sz w:val="24"/>
                <w:szCs w:val="24"/>
                <w:lang w:eastAsia="tr-TR"/>
              </w:rPr>
              <w:t>Tarihi</w:t>
            </w:r>
          </w:p>
        </w:tc>
        <w:tc>
          <w:tcPr>
            <w:tcW w:w="4208" w:type="dxa"/>
            <w:tcMar>
              <w:top w:w="0" w:type="dxa"/>
              <w:left w:w="108" w:type="dxa"/>
              <w:bottom w:w="0" w:type="dxa"/>
              <w:right w:w="108" w:type="dxa"/>
            </w:tcMar>
            <w:hideMark/>
          </w:tcPr>
          <w:p w14:paraId="0A063706" w14:textId="77777777" w:rsidR="00AE1155" w:rsidRPr="00AE1155" w:rsidRDefault="00AE1155" w:rsidP="00AE1155">
            <w:pPr>
              <w:spacing w:after="0" w:line="240" w:lineRule="auto"/>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b/>
                <w:bCs/>
                <w:noProof w:val="0"/>
                <w:sz w:val="24"/>
                <w:szCs w:val="24"/>
                <w:lang w:eastAsia="tr-TR"/>
              </w:rPr>
              <w:t>Sayısı</w:t>
            </w:r>
          </w:p>
        </w:tc>
      </w:tr>
      <w:tr w:rsidR="00AE1155" w:rsidRPr="00AE1155" w14:paraId="7B4F84E9" w14:textId="77777777" w:rsidTr="00AE1155">
        <w:trPr>
          <w:jc w:val="center"/>
        </w:trPr>
        <w:tc>
          <w:tcPr>
            <w:tcW w:w="557" w:type="dxa"/>
            <w:tcMar>
              <w:top w:w="0" w:type="dxa"/>
              <w:left w:w="108" w:type="dxa"/>
              <w:bottom w:w="0" w:type="dxa"/>
              <w:right w:w="108" w:type="dxa"/>
            </w:tcMar>
            <w:hideMark/>
          </w:tcPr>
          <w:p w14:paraId="72686147" w14:textId="77777777" w:rsidR="00AE1155" w:rsidRPr="00AE1155" w:rsidRDefault="00AE1155" w:rsidP="00AE1155">
            <w:pPr>
              <w:spacing w:after="0" w:line="240" w:lineRule="auto"/>
              <w:jc w:val="center"/>
              <w:rPr>
                <w:rFonts w:ascii="Times New Roman" w:eastAsia="Times New Roman" w:hAnsi="Times New Roman" w:cs="Times New Roman"/>
                <w:b/>
                <w:noProof w:val="0"/>
                <w:sz w:val="24"/>
                <w:szCs w:val="24"/>
                <w:lang w:eastAsia="tr-TR"/>
              </w:rPr>
            </w:pPr>
            <w:r w:rsidRPr="00AE1155">
              <w:rPr>
                <w:rFonts w:ascii="Times New Roman" w:eastAsia="Times New Roman" w:hAnsi="Times New Roman" w:cs="Times New Roman"/>
                <w:b/>
                <w:noProof w:val="0"/>
                <w:sz w:val="24"/>
                <w:szCs w:val="24"/>
                <w:lang w:eastAsia="tr-TR"/>
              </w:rPr>
              <w:t>1-</w:t>
            </w:r>
          </w:p>
        </w:tc>
        <w:tc>
          <w:tcPr>
            <w:tcW w:w="3761" w:type="dxa"/>
            <w:tcMar>
              <w:top w:w="0" w:type="dxa"/>
              <w:left w:w="108" w:type="dxa"/>
              <w:bottom w:w="0" w:type="dxa"/>
              <w:right w:w="108" w:type="dxa"/>
            </w:tcMar>
            <w:vAlign w:val="center"/>
            <w:hideMark/>
          </w:tcPr>
          <w:p w14:paraId="2968D994" w14:textId="77777777" w:rsidR="00AE1155" w:rsidRPr="00AE1155" w:rsidRDefault="00AE1155" w:rsidP="00AE1155">
            <w:pPr>
              <w:spacing w:after="0" w:line="240" w:lineRule="auto"/>
              <w:ind w:left="53" w:right="480" w:hanging="53"/>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noProof w:val="0"/>
                <w:sz w:val="24"/>
                <w:szCs w:val="24"/>
                <w:lang w:val="en-US" w:eastAsia="tr-TR"/>
              </w:rPr>
              <w:t>28/4/2017</w:t>
            </w:r>
          </w:p>
        </w:tc>
        <w:tc>
          <w:tcPr>
            <w:tcW w:w="4208" w:type="dxa"/>
            <w:tcMar>
              <w:top w:w="0" w:type="dxa"/>
              <w:left w:w="108" w:type="dxa"/>
              <w:bottom w:w="0" w:type="dxa"/>
              <w:right w:w="108" w:type="dxa"/>
            </w:tcMar>
            <w:vAlign w:val="center"/>
            <w:hideMark/>
          </w:tcPr>
          <w:p w14:paraId="366FD51D" w14:textId="77777777" w:rsidR="00AE1155" w:rsidRPr="00AE1155" w:rsidRDefault="00AE1155" w:rsidP="00AE1155">
            <w:pPr>
              <w:spacing w:after="0" w:line="240" w:lineRule="auto"/>
              <w:ind w:left="1588" w:hanging="1588"/>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noProof w:val="0"/>
                <w:sz w:val="24"/>
                <w:szCs w:val="24"/>
                <w:lang w:val="en-US" w:eastAsia="tr-TR"/>
              </w:rPr>
              <w:t>30051</w:t>
            </w:r>
          </w:p>
        </w:tc>
      </w:tr>
      <w:tr w:rsidR="00AE1155" w:rsidRPr="00AE1155" w14:paraId="5B9B4BBF" w14:textId="77777777" w:rsidTr="00AE1155">
        <w:trPr>
          <w:jc w:val="center"/>
        </w:trPr>
        <w:tc>
          <w:tcPr>
            <w:tcW w:w="557" w:type="dxa"/>
            <w:tcMar>
              <w:top w:w="0" w:type="dxa"/>
              <w:left w:w="108" w:type="dxa"/>
              <w:bottom w:w="0" w:type="dxa"/>
              <w:right w:w="108" w:type="dxa"/>
            </w:tcMar>
          </w:tcPr>
          <w:p w14:paraId="34AAD482" w14:textId="77777777" w:rsidR="00AE1155" w:rsidRPr="00AE1155" w:rsidRDefault="00AE1155" w:rsidP="00AE1155">
            <w:pPr>
              <w:spacing w:after="0" w:line="240" w:lineRule="auto"/>
              <w:jc w:val="center"/>
              <w:rPr>
                <w:rFonts w:ascii="Times New Roman" w:eastAsia="Times New Roman" w:hAnsi="Times New Roman" w:cs="Times New Roman"/>
                <w:b/>
                <w:noProof w:val="0"/>
                <w:sz w:val="24"/>
                <w:szCs w:val="24"/>
                <w:lang w:eastAsia="tr-TR"/>
              </w:rPr>
            </w:pPr>
            <w:r w:rsidRPr="00AE1155">
              <w:rPr>
                <w:rFonts w:ascii="Times New Roman" w:eastAsia="Times New Roman" w:hAnsi="Times New Roman" w:cs="Times New Roman"/>
                <w:b/>
                <w:noProof w:val="0"/>
                <w:sz w:val="24"/>
                <w:szCs w:val="24"/>
                <w:lang w:eastAsia="tr-TR"/>
              </w:rPr>
              <w:t>2-</w:t>
            </w:r>
          </w:p>
        </w:tc>
        <w:tc>
          <w:tcPr>
            <w:tcW w:w="3761" w:type="dxa"/>
            <w:tcMar>
              <w:top w:w="0" w:type="dxa"/>
              <w:left w:w="108" w:type="dxa"/>
              <w:bottom w:w="0" w:type="dxa"/>
              <w:right w:w="108" w:type="dxa"/>
            </w:tcMar>
            <w:vAlign w:val="center"/>
          </w:tcPr>
          <w:p w14:paraId="18A74E6E" w14:textId="77777777" w:rsidR="00AE1155" w:rsidRPr="00AE1155" w:rsidRDefault="00AE1155" w:rsidP="00AE1155">
            <w:pPr>
              <w:spacing w:after="0" w:line="240" w:lineRule="auto"/>
              <w:ind w:left="53" w:right="480" w:hanging="53"/>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noProof w:val="0"/>
                <w:sz w:val="24"/>
                <w:szCs w:val="24"/>
                <w:lang w:val="en-US" w:eastAsia="tr-TR"/>
              </w:rPr>
              <w:t>17/11/2018</w:t>
            </w:r>
          </w:p>
        </w:tc>
        <w:tc>
          <w:tcPr>
            <w:tcW w:w="4208" w:type="dxa"/>
            <w:tcMar>
              <w:top w:w="0" w:type="dxa"/>
              <w:left w:w="108" w:type="dxa"/>
              <w:bottom w:w="0" w:type="dxa"/>
              <w:right w:w="108" w:type="dxa"/>
            </w:tcMar>
            <w:vAlign w:val="center"/>
          </w:tcPr>
          <w:p w14:paraId="65788536" w14:textId="77777777" w:rsidR="00AE1155" w:rsidRPr="00AE1155" w:rsidRDefault="00AE1155" w:rsidP="00AE1155">
            <w:pPr>
              <w:spacing w:after="0" w:line="240" w:lineRule="auto"/>
              <w:ind w:left="1588" w:hanging="1588"/>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noProof w:val="0"/>
                <w:sz w:val="24"/>
                <w:szCs w:val="24"/>
                <w:lang w:val="en-US" w:eastAsia="tr-TR"/>
              </w:rPr>
              <w:t>30598</w:t>
            </w:r>
          </w:p>
        </w:tc>
      </w:tr>
      <w:tr w:rsidR="00AE1155" w:rsidRPr="00AE1155" w14:paraId="18DDD4D9" w14:textId="77777777" w:rsidTr="00AE1155">
        <w:trPr>
          <w:jc w:val="center"/>
        </w:trPr>
        <w:tc>
          <w:tcPr>
            <w:tcW w:w="557" w:type="dxa"/>
            <w:tcMar>
              <w:top w:w="0" w:type="dxa"/>
              <w:left w:w="108" w:type="dxa"/>
              <w:bottom w:w="0" w:type="dxa"/>
              <w:right w:w="108" w:type="dxa"/>
            </w:tcMar>
          </w:tcPr>
          <w:p w14:paraId="6FB5C423" w14:textId="77777777" w:rsidR="00AE1155" w:rsidRPr="00AE1155" w:rsidRDefault="00AE1155" w:rsidP="00AE1155">
            <w:pPr>
              <w:spacing w:after="0" w:line="240" w:lineRule="auto"/>
              <w:jc w:val="center"/>
              <w:rPr>
                <w:rFonts w:ascii="Times New Roman" w:eastAsia="Times New Roman" w:hAnsi="Times New Roman" w:cs="Times New Roman"/>
                <w:b/>
                <w:noProof w:val="0"/>
                <w:sz w:val="24"/>
                <w:szCs w:val="24"/>
                <w:lang w:eastAsia="tr-TR"/>
              </w:rPr>
            </w:pPr>
            <w:r w:rsidRPr="00AE1155">
              <w:rPr>
                <w:rFonts w:ascii="Times New Roman" w:eastAsia="Times New Roman" w:hAnsi="Times New Roman" w:cs="Times New Roman"/>
                <w:b/>
                <w:noProof w:val="0"/>
                <w:sz w:val="24"/>
                <w:szCs w:val="24"/>
                <w:lang w:eastAsia="tr-TR"/>
              </w:rPr>
              <w:t>3-</w:t>
            </w:r>
          </w:p>
        </w:tc>
        <w:tc>
          <w:tcPr>
            <w:tcW w:w="3761" w:type="dxa"/>
            <w:tcMar>
              <w:top w:w="0" w:type="dxa"/>
              <w:left w:w="108" w:type="dxa"/>
              <w:bottom w:w="0" w:type="dxa"/>
              <w:right w:w="108" w:type="dxa"/>
            </w:tcMar>
            <w:vAlign w:val="center"/>
          </w:tcPr>
          <w:p w14:paraId="2B32662E" w14:textId="77777777" w:rsidR="00AE1155" w:rsidRPr="00AE1155" w:rsidRDefault="00AE1155" w:rsidP="00AE1155">
            <w:pPr>
              <w:spacing w:after="0" w:line="240" w:lineRule="auto"/>
              <w:ind w:left="53" w:right="480" w:hanging="53"/>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noProof w:val="0"/>
                <w:sz w:val="24"/>
                <w:szCs w:val="24"/>
                <w:lang w:val="en-US" w:eastAsia="tr-TR"/>
              </w:rPr>
              <w:t>6/5/2021</w:t>
            </w:r>
          </w:p>
        </w:tc>
        <w:tc>
          <w:tcPr>
            <w:tcW w:w="4208" w:type="dxa"/>
            <w:tcMar>
              <w:top w:w="0" w:type="dxa"/>
              <w:left w:w="108" w:type="dxa"/>
              <w:bottom w:w="0" w:type="dxa"/>
              <w:right w:w="108" w:type="dxa"/>
            </w:tcMar>
            <w:vAlign w:val="center"/>
          </w:tcPr>
          <w:p w14:paraId="4786C91A" w14:textId="77777777" w:rsidR="00AE1155" w:rsidRPr="00AE1155" w:rsidRDefault="00AE1155" w:rsidP="00AE1155">
            <w:pPr>
              <w:spacing w:after="0" w:line="240" w:lineRule="auto"/>
              <w:ind w:left="1588" w:hanging="1588"/>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noProof w:val="0"/>
                <w:sz w:val="24"/>
                <w:szCs w:val="24"/>
                <w:lang w:val="en-US" w:eastAsia="tr-TR"/>
              </w:rPr>
              <w:t>31476</w:t>
            </w:r>
          </w:p>
        </w:tc>
      </w:tr>
      <w:tr w:rsidR="00AE1155" w:rsidRPr="00AE1155" w14:paraId="65D4D9D7" w14:textId="77777777" w:rsidTr="00AE1155">
        <w:trPr>
          <w:jc w:val="center"/>
        </w:trPr>
        <w:tc>
          <w:tcPr>
            <w:tcW w:w="557" w:type="dxa"/>
            <w:tcMar>
              <w:top w:w="0" w:type="dxa"/>
              <w:left w:w="108" w:type="dxa"/>
              <w:bottom w:w="0" w:type="dxa"/>
              <w:right w:w="108" w:type="dxa"/>
            </w:tcMar>
          </w:tcPr>
          <w:p w14:paraId="113B399D" w14:textId="77777777" w:rsidR="00AE1155" w:rsidRPr="00AE1155" w:rsidRDefault="00AE1155" w:rsidP="00AE1155">
            <w:pPr>
              <w:spacing w:after="0" w:line="240" w:lineRule="auto"/>
              <w:jc w:val="center"/>
              <w:rPr>
                <w:rFonts w:ascii="Times New Roman" w:eastAsia="Times New Roman" w:hAnsi="Times New Roman" w:cs="Times New Roman"/>
                <w:b/>
                <w:noProof w:val="0"/>
                <w:sz w:val="24"/>
                <w:szCs w:val="24"/>
                <w:lang w:eastAsia="tr-TR"/>
              </w:rPr>
            </w:pPr>
            <w:r w:rsidRPr="00AE1155">
              <w:rPr>
                <w:rFonts w:ascii="Times New Roman" w:eastAsia="Times New Roman" w:hAnsi="Times New Roman" w:cs="Times New Roman"/>
                <w:b/>
                <w:noProof w:val="0"/>
                <w:sz w:val="24"/>
                <w:szCs w:val="24"/>
                <w:lang w:eastAsia="tr-TR"/>
              </w:rPr>
              <w:t>4-</w:t>
            </w:r>
          </w:p>
        </w:tc>
        <w:tc>
          <w:tcPr>
            <w:tcW w:w="3761" w:type="dxa"/>
            <w:tcMar>
              <w:top w:w="0" w:type="dxa"/>
              <w:left w:w="108" w:type="dxa"/>
              <w:bottom w:w="0" w:type="dxa"/>
              <w:right w:w="108" w:type="dxa"/>
            </w:tcMar>
            <w:vAlign w:val="center"/>
          </w:tcPr>
          <w:p w14:paraId="281DF907" w14:textId="77777777" w:rsidR="00AE1155" w:rsidRPr="00AE1155" w:rsidRDefault="00AE1155" w:rsidP="00AE1155">
            <w:pPr>
              <w:spacing w:after="0" w:line="240" w:lineRule="auto"/>
              <w:ind w:left="53" w:right="480" w:hanging="53"/>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noProof w:val="0"/>
                <w:sz w:val="24"/>
                <w:szCs w:val="24"/>
                <w:lang w:val="en-US" w:eastAsia="tr-TR"/>
              </w:rPr>
              <w:t>17/6/2022</w:t>
            </w:r>
          </w:p>
        </w:tc>
        <w:tc>
          <w:tcPr>
            <w:tcW w:w="4208" w:type="dxa"/>
            <w:tcMar>
              <w:top w:w="0" w:type="dxa"/>
              <w:left w:w="108" w:type="dxa"/>
              <w:bottom w:w="0" w:type="dxa"/>
              <w:right w:w="108" w:type="dxa"/>
            </w:tcMar>
            <w:vAlign w:val="center"/>
          </w:tcPr>
          <w:p w14:paraId="20E755D7" w14:textId="77777777" w:rsidR="00AE1155" w:rsidRPr="00AE1155" w:rsidRDefault="00AE1155" w:rsidP="00AE1155">
            <w:pPr>
              <w:spacing w:after="0" w:line="240" w:lineRule="auto"/>
              <w:ind w:left="1588" w:hanging="1588"/>
              <w:jc w:val="center"/>
              <w:rPr>
                <w:rFonts w:ascii="Times New Roman" w:eastAsia="Times New Roman" w:hAnsi="Times New Roman" w:cs="Times New Roman"/>
                <w:noProof w:val="0"/>
                <w:sz w:val="24"/>
                <w:szCs w:val="24"/>
                <w:lang w:eastAsia="tr-TR"/>
              </w:rPr>
            </w:pPr>
            <w:r w:rsidRPr="00AE1155">
              <w:rPr>
                <w:rFonts w:ascii="Times New Roman" w:eastAsia="Times New Roman" w:hAnsi="Times New Roman" w:cs="Times New Roman"/>
                <w:noProof w:val="0"/>
                <w:sz w:val="24"/>
                <w:szCs w:val="24"/>
                <w:lang w:val="en-US" w:eastAsia="tr-TR"/>
              </w:rPr>
              <w:t>31869</w:t>
            </w:r>
          </w:p>
        </w:tc>
      </w:tr>
      <w:tr w:rsidR="00AE1155" w:rsidRPr="00AE1155" w14:paraId="4BB42FA7" w14:textId="77777777" w:rsidTr="00AE1155">
        <w:trPr>
          <w:jc w:val="center"/>
        </w:trPr>
        <w:tc>
          <w:tcPr>
            <w:tcW w:w="557" w:type="dxa"/>
            <w:tcMar>
              <w:top w:w="0" w:type="dxa"/>
              <w:left w:w="108" w:type="dxa"/>
              <w:bottom w:w="0" w:type="dxa"/>
              <w:right w:w="108" w:type="dxa"/>
            </w:tcMar>
          </w:tcPr>
          <w:p w14:paraId="31B60AE9" w14:textId="77777777" w:rsidR="00AE1155" w:rsidRPr="00AE1155" w:rsidRDefault="00AE1155" w:rsidP="00AE1155">
            <w:pPr>
              <w:spacing w:after="0" w:line="240" w:lineRule="auto"/>
              <w:jc w:val="center"/>
              <w:rPr>
                <w:rFonts w:ascii="Times New Roman" w:eastAsia="Times New Roman" w:hAnsi="Times New Roman" w:cs="Times New Roman"/>
                <w:b/>
                <w:noProof w:val="0"/>
                <w:sz w:val="24"/>
                <w:szCs w:val="24"/>
                <w:lang w:eastAsia="tr-TR"/>
              </w:rPr>
            </w:pPr>
            <w:r w:rsidRPr="00AE1155">
              <w:rPr>
                <w:rFonts w:ascii="Times New Roman" w:eastAsia="Times New Roman" w:hAnsi="Times New Roman" w:cs="Times New Roman"/>
                <w:b/>
                <w:noProof w:val="0"/>
                <w:sz w:val="24"/>
                <w:szCs w:val="24"/>
                <w:lang w:eastAsia="tr-TR"/>
              </w:rPr>
              <w:t>5-</w:t>
            </w:r>
          </w:p>
        </w:tc>
        <w:tc>
          <w:tcPr>
            <w:tcW w:w="3761" w:type="dxa"/>
            <w:tcMar>
              <w:top w:w="0" w:type="dxa"/>
              <w:left w:w="108" w:type="dxa"/>
              <w:bottom w:w="0" w:type="dxa"/>
              <w:right w:w="108" w:type="dxa"/>
            </w:tcMar>
            <w:vAlign w:val="center"/>
          </w:tcPr>
          <w:p w14:paraId="2FCD6583" w14:textId="77777777" w:rsidR="00AE1155" w:rsidRPr="00AE1155" w:rsidRDefault="00AE1155" w:rsidP="00AE1155">
            <w:pPr>
              <w:spacing w:after="0" w:line="240" w:lineRule="auto"/>
              <w:ind w:left="53" w:right="480" w:hanging="53"/>
              <w:jc w:val="center"/>
              <w:rPr>
                <w:rFonts w:ascii="Times New Roman" w:eastAsia="Times New Roman" w:hAnsi="Times New Roman" w:cs="Times New Roman"/>
                <w:noProof w:val="0"/>
                <w:sz w:val="24"/>
                <w:szCs w:val="24"/>
                <w:lang w:val="en-US" w:eastAsia="tr-TR"/>
              </w:rPr>
            </w:pPr>
            <w:r w:rsidRPr="00AE1155">
              <w:rPr>
                <w:rFonts w:ascii="Times New Roman" w:eastAsia="Times New Roman" w:hAnsi="Times New Roman" w:cs="Times New Roman"/>
                <w:noProof w:val="0"/>
                <w:sz w:val="24"/>
                <w:szCs w:val="24"/>
                <w:lang w:val="en-US" w:eastAsia="tr-TR"/>
              </w:rPr>
              <w:t>3/3/2023</w:t>
            </w:r>
          </w:p>
        </w:tc>
        <w:tc>
          <w:tcPr>
            <w:tcW w:w="4208" w:type="dxa"/>
            <w:tcMar>
              <w:top w:w="0" w:type="dxa"/>
              <w:left w:w="108" w:type="dxa"/>
              <w:bottom w:w="0" w:type="dxa"/>
              <w:right w:w="108" w:type="dxa"/>
            </w:tcMar>
            <w:vAlign w:val="center"/>
          </w:tcPr>
          <w:p w14:paraId="75BC1666" w14:textId="77777777" w:rsidR="00AE1155" w:rsidRPr="00AE1155" w:rsidRDefault="00AE1155" w:rsidP="00AE1155">
            <w:pPr>
              <w:spacing w:after="0" w:line="240" w:lineRule="auto"/>
              <w:ind w:left="1588" w:hanging="1588"/>
              <w:jc w:val="center"/>
              <w:rPr>
                <w:rFonts w:ascii="Times New Roman" w:eastAsia="Times New Roman" w:hAnsi="Times New Roman" w:cs="Times New Roman"/>
                <w:noProof w:val="0"/>
                <w:sz w:val="24"/>
                <w:szCs w:val="24"/>
                <w:lang w:val="en-US" w:eastAsia="tr-TR"/>
              </w:rPr>
            </w:pPr>
            <w:r w:rsidRPr="00AE1155">
              <w:rPr>
                <w:rFonts w:ascii="Times New Roman" w:eastAsia="Times New Roman" w:hAnsi="Times New Roman" w:cs="Times New Roman"/>
                <w:noProof w:val="0"/>
                <w:sz w:val="24"/>
                <w:szCs w:val="24"/>
                <w:lang w:val="en-US" w:eastAsia="tr-TR"/>
              </w:rPr>
              <w:t>32121</w:t>
            </w:r>
          </w:p>
        </w:tc>
      </w:tr>
    </w:tbl>
    <w:p w14:paraId="06902E1E" w14:textId="77777777" w:rsidR="005A4709" w:rsidRPr="005A4709" w:rsidRDefault="005A4709" w:rsidP="00A0733A">
      <w:pPr>
        <w:spacing w:after="0" w:line="240" w:lineRule="auto"/>
        <w:ind w:firstLine="567"/>
        <w:jc w:val="both"/>
        <w:rPr>
          <w:rFonts w:ascii="Times New Roman" w:eastAsia="Times New Roman" w:hAnsi="Times New Roman" w:cs="Times New Roman"/>
          <w:b/>
          <w:noProof w:val="0"/>
          <w:w w:val="105"/>
          <w:sz w:val="24"/>
          <w:szCs w:val="24"/>
          <w:lang w:eastAsia="tr-TR"/>
        </w:rPr>
      </w:pPr>
    </w:p>
    <w:sectPr w:rsidR="005A4709" w:rsidRPr="005A4709" w:rsidSect="00026EF9">
      <w:headerReference w:type="even" r:id="rId8"/>
      <w:headerReference w:type="default" r:id="rId9"/>
      <w:footerReference w:type="even" r:id="rId10"/>
      <w:footerReference w:type="default" r:id="rId11"/>
      <w:headerReference w:type="first" r:id="rId12"/>
      <w:footerReference w:type="first" r:id="rId13"/>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8C0A7" w14:textId="77777777" w:rsidR="00CB3223" w:rsidRDefault="00CB3223" w:rsidP="00916318">
      <w:pPr>
        <w:spacing w:after="0" w:line="240" w:lineRule="auto"/>
      </w:pPr>
      <w:r>
        <w:separator/>
      </w:r>
    </w:p>
  </w:endnote>
  <w:endnote w:type="continuationSeparator" w:id="0">
    <w:p w14:paraId="5583B9C2" w14:textId="77777777" w:rsidR="00CB3223" w:rsidRDefault="00CB3223"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charset w:val="80"/>
    <w:family w:val="auto"/>
    <w:pitch w:val="variable"/>
    <w:sig w:usb0="00000000" w:usb1="00000000" w:usb2="0100040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070AB" w14:textId="77777777" w:rsidR="003F11B8" w:rsidRDefault="003F11B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791913"/>
      <w:docPartObj>
        <w:docPartGallery w:val="Page Numbers (Bottom of Page)"/>
        <w:docPartUnique/>
      </w:docPartObj>
    </w:sdtPr>
    <w:sdtEndPr/>
    <w:sdtContent>
      <w:p w14:paraId="20FD6854" w14:textId="77777777" w:rsidR="00D37B4F" w:rsidRDefault="00D37B4F">
        <w:pPr>
          <w:pStyle w:val="AltBilgi"/>
          <w:jc w:val="right"/>
        </w:pPr>
        <w:r>
          <w:fldChar w:fldCharType="begin"/>
        </w:r>
        <w:r>
          <w:instrText>PAGE   \* MERGEFORMAT</w:instrText>
        </w:r>
        <w:r>
          <w:fldChar w:fldCharType="separate"/>
        </w:r>
        <w:r w:rsidR="00B20A4B">
          <w:t>1</w:t>
        </w:r>
        <w:r>
          <w:fldChar w:fldCharType="end"/>
        </w:r>
      </w:p>
    </w:sdtContent>
  </w:sdt>
  <w:p w14:paraId="34981D28" w14:textId="77777777" w:rsidR="00AC63BC" w:rsidRPr="00026EF9" w:rsidRDefault="00AC63BC" w:rsidP="00026EF9">
    <w:pPr>
      <w:pStyle w:val="AltBilgi"/>
      <w:jc w:val="center"/>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D2D42" w14:textId="77777777" w:rsidR="003F11B8" w:rsidRDefault="003F11B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A4756" w14:textId="77777777" w:rsidR="00CB3223" w:rsidRDefault="00CB3223" w:rsidP="00916318">
      <w:pPr>
        <w:spacing w:after="0" w:line="240" w:lineRule="auto"/>
      </w:pPr>
      <w:r>
        <w:separator/>
      </w:r>
    </w:p>
  </w:footnote>
  <w:footnote w:type="continuationSeparator" w:id="0">
    <w:p w14:paraId="5033668B" w14:textId="77777777" w:rsidR="00CB3223" w:rsidRDefault="00CB3223" w:rsidP="0091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B6023" w14:textId="77777777" w:rsidR="003F11B8" w:rsidRDefault="003F11B8">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D261C" w14:textId="268FF520" w:rsidR="004E220D" w:rsidRPr="003F11B8" w:rsidRDefault="003F11B8" w:rsidP="004E220D">
    <w:pPr>
      <w:pStyle w:val="stBilgi"/>
    </w:pPr>
    <w:r w:rsidRPr="003F11B8">
      <w:rPr>
        <w:rFonts w:ascii="Segoe UI" w:hAnsi="Segoe UI" w:cs="Segoe UI"/>
        <w:color w:val="000000" w:themeColor="text1"/>
        <w:sz w:val="20"/>
        <w:szCs w:val="20"/>
        <w:highlight w:val="yellow"/>
        <w:shd w:val="clear" w:color="auto" w:fill="8C1826"/>
      </w:rPr>
      <w:t>16 M</w:t>
    </w:r>
    <w:bookmarkStart w:id="0" w:name="_GoBack"/>
    <w:bookmarkEnd w:id="0"/>
    <w:r w:rsidRPr="003F11B8">
      <w:rPr>
        <w:rFonts w:ascii="Segoe UI" w:hAnsi="Segoe UI" w:cs="Segoe UI"/>
        <w:color w:val="000000" w:themeColor="text1"/>
        <w:sz w:val="20"/>
        <w:szCs w:val="20"/>
        <w:highlight w:val="yellow"/>
        <w:shd w:val="clear" w:color="auto" w:fill="8C1826"/>
      </w:rPr>
      <w:t>art 2024 Tarihli ve 32491 Sayılı Resmî Gazete</w:t>
    </w:r>
  </w:p>
  <w:p w14:paraId="47F97277" w14:textId="77777777" w:rsidR="004E220D" w:rsidRDefault="004E220D">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FF585" w14:textId="77777777" w:rsidR="003F11B8" w:rsidRDefault="003F11B8">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A55A07"/>
    <w:multiLevelType w:val="hybridMultilevel"/>
    <w:tmpl w:val="13B44114"/>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071305F4"/>
    <w:multiLevelType w:val="hybridMultilevel"/>
    <w:tmpl w:val="2DDC9644"/>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9A165A4"/>
    <w:multiLevelType w:val="hybridMultilevel"/>
    <w:tmpl w:val="3BD4A2C0"/>
    <w:lvl w:ilvl="0" w:tplc="C1ECF752">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5" w15:restartNumberingAfterBreak="0">
    <w:nsid w:val="232E59A5"/>
    <w:multiLevelType w:val="hybridMultilevel"/>
    <w:tmpl w:val="7EE24BCA"/>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 w15:restartNumberingAfterBreak="0">
    <w:nsid w:val="2444786E"/>
    <w:multiLevelType w:val="hybridMultilevel"/>
    <w:tmpl w:val="F3686F2C"/>
    <w:lvl w:ilvl="0" w:tplc="4CDE428A">
      <w:start w:val="1"/>
      <w:numFmt w:val="decimal"/>
      <w:lvlText w:val="%1-"/>
      <w:lvlJc w:val="left"/>
      <w:pPr>
        <w:ind w:left="1800" w:hanging="360"/>
      </w:pPr>
      <w:rPr>
        <w:rFonts w:ascii="Times New Roman" w:eastAsiaTheme="minorHAnsi"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6AA7F94"/>
    <w:multiLevelType w:val="hybridMultilevel"/>
    <w:tmpl w:val="954892C8"/>
    <w:lvl w:ilvl="0" w:tplc="8800F5B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9"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1" w15:restartNumberingAfterBreak="0">
    <w:nsid w:val="3CC04E63"/>
    <w:multiLevelType w:val="hybridMultilevel"/>
    <w:tmpl w:val="07B06018"/>
    <w:lvl w:ilvl="0" w:tplc="B964E6A8">
      <w:start w:val="1"/>
      <w:numFmt w:val="decimal"/>
      <w:suff w:val="space"/>
      <w:lvlText w:val="%1)"/>
      <w:lvlJc w:val="left"/>
      <w:pPr>
        <w:ind w:left="709" w:hanging="369"/>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E866CB8"/>
    <w:multiLevelType w:val="hybridMultilevel"/>
    <w:tmpl w:val="A06A7538"/>
    <w:lvl w:ilvl="0" w:tplc="414EC5C0">
      <w:start w:val="1"/>
      <w:numFmt w:val="lowerLetter"/>
      <w:lvlText w:val="%1)"/>
      <w:lvlJc w:val="left"/>
      <w:pPr>
        <w:ind w:left="1920" w:hanging="360"/>
      </w:pPr>
      <w:rPr>
        <w:b/>
        <w:color w:val="000000" w:themeColor="text1"/>
      </w:rPr>
    </w:lvl>
    <w:lvl w:ilvl="1" w:tplc="041F0019" w:tentative="1">
      <w:start w:val="1"/>
      <w:numFmt w:val="lowerLetter"/>
      <w:lvlText w:val="%2."/>
      <w:lvlJc w:val="left"/>
      <w:pPr>
        <w:ind w:left="2640" w:hanging="360"/>
      </w:pPr>
    </w:lvl>
    <w:lvl w:ilvl="2" w:tplc="041F001B" w:tentative="1">
      <w:start w:val="1"/>
      <w:numFmt w:val="lowerRoman"/>
      <w:lvlText w:val="%3."/>
      <w:lvlJc w:val="right"/>
      <w:pPr>
        <w:ind w:left="3360" w:hanging="180"/>
      </w:pPr>
    </w:lvl>
    <w:lvl w:ilvl="3" w:tplc="041F000F" w:tentative="1">
      <w:start w:val="1"/>
      <w:numFmt w:val="decimal"/>
      <w:lvlText w:val="%4."/>
      <w:lvlJc w:val="left"/>
      <w:pPr>
        <w:ind w:left="4080" w:hanging="360"/>
      </w:pPr>
    </w:lvl>
    <w:lvl w:ilvl="4" w:tplc="041F0019" w:tentative="1">
      <w:start w:val="1"/>
      <w:numFmt w:val="lowerLetter"/>
      <w:lvlText w:val="%5."/>
      <w:lvlJc w:val="left"/>
      <w:pPr>
        <w:ind w:left="4800" w:hanging="360"/>
      </w:pPr>
    </w:lvl>
    <w:lvl w:ilvl="5" w:tplc="041F001B" w:tentative="1">
      <w:start w:val="1"/>
      <w:numFmt w:val="lowerRoman"/>
      <w:lvlText w:val="%6."/>
      <w:lvlJc w:val="right"/>
      <w:pPr>
        <w:ind w:left="5520" w:hanging="180"/>
      </w:pPr>
    </w:lvl>
    <w:lvl w:ilvl="6" w:tplc="041F000F" w:tentative="1">
      <w:start w:val="1"/>
      <w:numFmt w:val="decimal"/>
      <w:lvlText w:val="%7."/>
      <w:lvlJc w:val="left"/>
      <w:pPr>
        <w:ind w:left="6240" w:hanging="360"/>
      </w:pPr>
    </w:lvl>
    <w:lvl w:ilvl="7" w:tplc="041F0019" w:tentative="1">
      <w:start w:val="1"/>
      <w:numFmt w:val="lowerLetter"/>
      <w:lvlText w:val="%8."/>
      <w:lvlJc w:val="left"/>
      <w:pPr>
        <w:ind w:left="6960" w:hanging="360"/>
      </w:pPr>
    </w:lvl>
    <w:lvl w:ilvl="8" w:tplc="041F001B" w:tentative="1">
      <w:start w:val="1"/>
      <w:numFmt w:val="lowerRoman"/>
      <w:lvlText w:val="%9."/>
      <w:lvlJc w:val="right"/>
      <w:pPr>
        <w:ind w:left="7680" w:hanging="180"/>
      </w:pPr>
    </w:lvl>
  </w:abstractNum>
  <w:abstractNum w:abstractNumId="13" w15:restartNumberingAfterBreak="0">
    <w:nsid w:val="40ED7C8B"/>
    <w:multiLevelType w:val="hybridMultilevel"/>
    <w:tmpl w:val="48147376"/>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4"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15:restartNumberingAfterBreak="0">
    <w:nsid w:val="44D60C87"/>
    <w:multiLevelType w:val="hybridMultilevel"/>
    <w:tmpl w:val="7DA472C0"/>
    <w:lvl w:ilvl="0" w:tplc="C9208C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6515437"/>
    <w:multiLevelType w:val="hybridMultilevel"/>
    <w:tmpl w:val="9D5EAC5C"/>
    <w:lvl w:ilvl="0" w:tplc="500EBEB6">
      <w:start w:val="1"/>
      <w:numFmt w:val="bullet"/>
      <w:lvlText w:val=""/>
      <w:lvlJc w:val="left"/>
      <w:pPr>
        <w:ind w:left="1068" w:hanging="360"/>
      </w:pPr>
      <w:rPr>
        <w:rFonts w:ascii="Symbol" w:hAnsi="Symbol" w:cs="Times New Roman" w:hint="default"/>
        <w:b/>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7"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18"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9" w15:restartNumberingAfterBreak="0">
    <w:nsid w:val="4A805217"/>
    <w:multiLevelType w:val="hybridMultilevel"/>
    <w:tmpl w:val="5694CDC8"/>
    <w:lvl w:ilvl="0" w:tplc="FE3AC486">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0" w15:restartNumberingAfterBreak="0">
    <w:nsid w:val="4F135569"/>
    <w:multiLevelType w:val="hybridMultilevel"/>
    <w:tmpl w:val="B106C3D2"/>
    <w:lvl w:ilvl="0" w:tplc="EE6A104C">
      <w:start w:val="1"/>
      <w:numFmt w:val="lowerLetter"/>
      <w:lvlText w:val="%1)"/>
      <w:lvlJc w:val="left"/>
      <w:pPr>
        <w:ind w:left="644" w:hanging="360"/>
      </w:pPr>
      <w:rPr>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1" w15:restartNumberingAfterBreak="0">
    <w:nsid w:val="551B2EED"/>
    <w:multiLevelType w:val="hybridMultilevel"/>
    <w:tmpl w:val="E7D0939C"/>
    <w:lvl w:ilvl="0" w:tplc="041F0011">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2" w15:restartNumberingAfterBreak="0">
    <w:nsid w:val="5A9C699E"/>
    <w:multiLevelType w:val="hybridMultilevel"/>
    <w:tmpl w:val="BFBE4C76"/>
    <w:lvl w:ilvl="0" w:tplc="C90A1970">
      <w:start w:val="1"/>
      <w:numFmt w:val="decimal"/>
      <w:lvlText w:val="%1)"/>
      <w:lvlJc w:val="left"/>
      <w:pPr>
        <w:ind w:left="1428" w:hanging="360"/>
      </w:pPr>
      <w:rPr>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3"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4" w15:restartNumberingAfterBreak="0">
    <w:nsid w:val="5F1328E5"/>
    <w:multiLevelType w:val="hybridMultilevel"/>
    <w:tmpl w:val="19AE98FA"/>
    <w:lvl w:ilvl="0" w:tplc="5CFCABB2">
      <w:start w:val="1"/>
      <w:numFmt w:val="decimal"/>
      <w:lvlText w:val="%1)"/>
      <w:lvlJc w:val="left"/>
      <w:pPr>
        <w:ind w:left="2062"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18E454C"/>
    <w:multiLevelType w:val="hybridMultilevel"/>
    <w:tmpl w:val="C60EB190"/>
    <w:lvl w:ilvl="0" w:tplc="91364358">
      <w:start w:val="1"/>
      <w:numFmt w:val="decimal"/>
      <w:lvlText w:val="%1."/>
      <w:lvlJc w:val="left"/>
      <w:pPr>
        <w:ind w:left="960" w:hanging="360"/>
      </w:pPr>
      <w:rPr>
        <w:rFonts w:eastAsia="Times New Roman" w:hint="default"/>
        <w:b/>
      </w:r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26" w15:restartNumberingAfterBreak="0">
    <w:nsid w:val="61CF0052"/>
    <w:multiLevelType w:val="hybridMultilevel"/>
    <w:tmpl w:val="3C20E3F4"/>
    <w:lvl w:ilvl="0" w:tplc="C8444B68">
      <w:start w:val="1"/>
      <w:numFmt w:val="lowerLetter"/>
      <w:lvlText w:val="%1)"/>
      <w:lvlJc w:val="left"/>
      <w:pPr>
        <w:ind w:left="1440" w:hanging="360"/>
      </w:pPr>
      <w:rPr>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7" w15:restartNumberingAfterBreak="0">
    <w:nsid w:val="642F1A2A"/>
    <w:multiLevelType w:val="hybridMultilevel"/>
    <w:tmpl w:val="C4B2771E"/>
    <w:lvl w:ilvl="0" w:tplc="4502C3C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8" w15:restartNumberingAfterBreak="0">
    <w:nsid w:val="64F56508"/>
    <w:multiLevelType w:val="hybridMultilevel"/>
    <w:tmpl w:val="9782E096"/>
    <w:lvl w:ilvl="0" w:tplc="041F0011">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9" w15:restartNumberingAfterBreak="0">
    <w:nsid w:val="68012966"/>
    <w:multiLevelType w:val="hybridMultilevel"/>
    <w:tmpl w:val="0958C45A"/>
    <w:lvl w:ilvl="0" w:tplc="464C55DA">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0" w15:restartNumberingAfterBreak="0">
    <w:nsid w:val="68D75AF5"/>
    <w:multiLevelType w:val="hybridMultilevel"/>
    <w:tmpl w:val="D660E1D4"/>
    <w:lvl w:ilvl="0" w:tplc="352640C4">
      <w:start w:val="1"/>
      <w:numFmt w:val="lowerLetter"/>
      <w:lvlText w:val="%1)"/>
      <w:lvlJc w:val="left"/>
      <w:pPr>
        <w:ind w:left="1500" w:hanging="360"/>
      </w:pPr>
      <w:rPr>
        <w:b/>
      </w:rPr>
    </w:lvl>
    <w:lvl w:ilvl="1" w:tplc="041F0019">
      <w:start w:val="1"/>
      <w:numFmt w:val="lowerLetter"/>
      <w:lvlText w:val="%2."/>
      <w:lvlJc w:val="left"/>
      <w:pPr>
        <w:ind w:left="2220" w:hanging="360"/>
      </w:pPr>
    </w:lvl>
    <w:lvl w:ilvl="2" w:tplc="041F001B">
      <w:start w:val="1"/>
      <w:numFmt w:val="lowerRoman"/>
      <w:lvlText w:val="%3."/>
      <w:lvlJc w:val="right"/>
      <w:pPr>
        <w:ind w:left="2940" w:hanging="180"/>
      </w:pPr>
    </w:lvl>
    <w:lvl w:ilvl="3" w:tplc="041F000F">
      <w:start w:val="1"/>
      <w:numFmt w:val="decimal"/>
      <w:lvlText w:val="%4."/>
      <w:lvlJc w:val="left"/>
      <w:pPr>
        <w:ind w:left="3660" w:hanging="360"/>
      </w:pPr>
    </w:lvl>
    <w:lvl w:ilvl="4" w:tplc="041F0019">
      <w:start w:val="1"/>
      <w:numFmt w:val="lowerLetter"/>
      <w:lvlText w:val="%5."/>
      <w:lvlJc w:val="left"/>
      <w:pPr>
        <w:ind w:left="4380" w:hanging="360"/>
      </w:pPr>
    </w:lvl>
    <w:lvl w:ilvl="5" w:tplc="041F001B">
      <w:start w:val="1"/>
      <w:numFmt w:val="lowerRoman"/>
      <w:lvlText w:val="%6."/>
      <w:lvlJc w:val="right"/>
      <w:pPr>
        <w:ind w:left="5100" w:hanging="180"/>
      </w:pPr>
    </w:lvl>
    <w:lvl w:ilvl="6" w:tplc="041F000F">
      <w:start w:val="1"/>
      <w:numFmt w:val="decimal"/>
      <w:lvlText w:val="%7."/>
      <w:lvlJc w:val="left"/>
      <w:pPr>
        <w:ind w:left="5820" w:hanging="360"/>
      </w:pPr>
    </w:lvl>
    <w:lvl w:ilvl="7" w:tplc="041F0019">
      <w:start w:val="1"/>
      <w:numFmt w:val="lowerLetter"/>
      <w:lvlText w:val="%8."/>
      <w:lvlJc w:val="left"/>
      <w:pPr>
        <w:ind w:left="6540" w:hanging="360"/>
      </w:pPr>
    </w:lvl>
    <w:lvl w:ilvl="8" w:tplc="041F001B">
      <w:start w:val="1"/>
      <w:numFmt w:val="lowerRoman"/>
      <w:lvlText w:val="%9."/>
      <w:lvlJc w:val="right"/>
      <w:pPr>
        <w:ind w:left="7260" w:hanging="180"/>
      </w:pPr>
    </w:lvl>
  </w:abstractNum>
  <w:abstractNum w:abstractNumId="31"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2" w15:restartNumberingAfterBreak="0">
    <w:nsid w:val="700C59C4"/>
    <w:multiLevelType w:val="hybridMultilevel"/>
    <w:tmpl w:val="87E02D6E"/>
    <w:lvl w:ilvl="0" w:tplc="8CC845E4">
      <w:numFmt w:val="bullet"/>
      <w:lvlText w:val="-"/>
      <w:lvlJc w:val="left"/>
      <w:pPr>
        <w:ind w:left="927" w:hanging="360"/>
      </w:pPr>
      <w:rPr>
        <w:rFonts w:ascii="Times New Roman" w:eastAsia="Calibri"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3" w15:restartNumberingAfterBreak="0">
    <w:nsid w:val="73097B6C"/>
    <w:multiLevelType w:val="hybridMultilevel"/>
    <w:tmpl w:val="2BE8DF62"/>
    <w:lvl w:ilvl="0" w:tplc="38F80600">
      <w:start w:val="1"/>
      <w:numFmt w:val="lowerLetter"/>
      <w:lvlText w:val="%1)"/>
      <w:lvlJc w:val="left"/>
      <w:pPr>
        <w:ind w:left="780" w:hanging="360"/>
      </w:pPr>
      <w:rPr>
        <w:b/>
      </w:rPr>
    </w:lvl>
    <w:lvl w:ilvl="1" w:tplc="041F0019" w:tentative="1">
      <w:start w:val="1"/>
      <w:numFmt w:val="lowerLetter"/>
      <w:lvlText w:val="%2."/>
      <w:lvlJc w:val="left"/>
      <w:pPr>
        <w:ind w:left="1500" w:hanging="360"/>
      </w:pPr>
    </w:lvl>
    <w:lvl w:ilvl="2" w:tplc="041F001B" w:tentative="1">
      <w:start w:val="1"/>
      <w:numFmt w:val="lowerRoman"/>
      <w:lvlText w:val="%3."/>
      <w:lvlJc w:val="right"/>
      <w:pPr>
        <w:ind w:left="2220" w:hanging="180"/>
      </w:pPr>
    </w:lvl>
    <w:lvl w:ilvl="3" w:tplc="041F000F" w:tentative="1">
      <w:start w:val="1"/>
      <w:numFmt w:val="decimal"/>
      <w:lvlText w:val="%4."/>
      <w:lvlJc w:val="left"/>
      <w:pPr>
        <w:ind w:left="2940" w:hanging="360"/>
      </w:pPr>
    </w:lvl>
    <w:lvl w:ilvl="4" w:tplc="041F0019" w:tentative="1">
      <w:start w:val="1"/>
      <w:numFmt w:val="lowerLetter"/>
      <w:lvlText w:val="%5."/>
      <w:lvlJc w:val="left"/>
      <w:pPr>
        <w:ind w:left="3660" w:hanging="360"/>
      </w:pPr>
    </w:lvl>
    <w:lvl w:ilvl="5" w:tplc="041F001B" w:tentative="1">
      <w:start w:val="1"/>
      <w:numFmt w:val="lowerRoman"/>
      <w:lvlText w:val="%6."/>
      <w:lvlJc w:val="right"/>
      <w:pPr>
        <w:ind w:left="4380" w:hanging="180"/>
      </w:pPr>
    </w:lvl>
    <w:lvl w:ilvl="6" w:tplc="041F000F" w:tentative="1">
      <w:start w:val="1"/>
      <w:numFmt w:val="decimal"/>
      <w:lvlText w:val="%7."/>
      <w:lvlJc w:val="left"/>
      <w:pPr>
        <w:ind w:left="5100" w:hanging="360"/>
      </w:pPr>
    </w:lvl>
    <w:lvl w:ilvl="7" w:tplc="041F0019" w:tentative="1">
      <w:start w:val="1"/>
      <w:numFmt w:val="lowerLetter"/>
      <w:lvlText w:val="%8."/>
      <w:lvlJc w:val="left"/>
      <w:pPr>
        <w:ind w:left="5820" w:hanging="360"/>
      </w:pPr>
    </w:lvl>
    <w:lvl w:ilvl="8" w:tplc="041F001B" w:tentative="1">
      <w:start w:val="1"/>
      <w:numFmt w:val="lowerRoman"/>
      <w:lvlText w:val="%9."/>
      <w:lvlJc w:val="right"/>
      <w:pPr>
        <w:ind w:left="6540" w:hanging="180"/>
      </w:pPr>
    </w:lvl>
  </w:abstractNum>
  <w:abstractNum w:abstractNumId="34" w15:restartNumberingAfterBreak="0">
    <w:nsid w:val="76AD23C4"/>
    <w:multiLevelType w:val="hybridMultilevel"/>
    <w:tmpl w:val="19BA6AAC"/>
    <w:lvl w:ilvl="0" w:tplc="B518E8A6">
      <w:start w:val="1"/>
      <w:numFmt w:val="lowerLetter"/>
      <w:lvlText w:val="%1)"/>
      <w:lvlJc w:val="left"/>
      <w:pPr>
        <w:ind w:left="1353" w:hanging="360"/>
      </w:pPr>
      <w:rPr>
        <w:b/>
      </w:rPr>
    </w:lvl>
    <w:lvl w:ilvl="1" w:tplc="041F0019" w:tentative="1">
      <w:start w:val="1"/>
      <w:numFmt w:val="lowerLetter"/>
      <w:lvlText w:val="%2."/>
      <w:lvlJc w:val="left"/>
      <w:pPr>
        <w:ind w:left="2073" w:hanging="360"/>
      </w:pPr>
    </w:lvl>
    <w:lvl w:ilvl="2" w:tplc="041F001B" w:tentative="1">
      <w:start w:val="1"/>
      <w:numFmt w:val="lowerRoman"/>
      <w:lvlText w:val="%3."/>
      <w:lvlJc w:val="right"/>
      <w:pPr>
        <w:ind w:left="2793" w:hanging="180"/>
      </w:pPr>
    </w:lvl>
    <w:lvl w:ilvl="3" w:tplc="041F000F" w:tentative="1">
      <w:start w:val="1"/>
      <w:numFmt w:val="decimal"/>
      <w:lvlText w:val="%4."/>
      <w:lvlJc w:val="left"/>
      <w:pPr>
        <w:ind w:left="3513" w:hanging="360"/>
      </w:pPr>
    </w:lvl>
    <w:lvl w:ilvl="4" w:tplc="041F0019" w:tentative="1">
      <w:start w:val="1"/>
      <w:numFmt w:val="lowerLetter"/>
      <w:lvlText w:val="%5."/>
      <w:lvlJc w:val="left"/>
      <w:pPr>
        <w:ind w:left="4233" w:hanging="360"/>
      </w:pPr>
    </w:lvl>
    <w:lvl w:ilvl="5" w:tplc="041F001B" w:tentative="1">
      <w:start w:val="1"/>
      <w:numFmt w:val="lowerRoman"/>
      <w:lvlText w:val="%6."/>
      <w:lvlJc w:val="right"/>
      <w:pPr>
        <w:ind w:left="4953" w:hanging="180"/>
      </w:pPr>
    </w:lvl>
    <w:lvl w:ilvl="6" w:tplc="041F000F" w:tentative="1">
      <w:start w:val="1"/>
      <w:numFmt w:val="decimal"/>
      <w:lvlText w:val="%7."/>
      <w:lvlJc w:val="left"/>
      <w:pPr>
        <w:ind w:left="5673" w:hanging="360"/>
      </w:pPr>
    </w:lvl>
    <w:lvl w:ilvl="7" w:tplc="041F0019" w:tentative="1">
      <w:start w:val="1"/>
      <w:numFmt w:val="lowerLetter"/>
      <w:lvlText w:val="%8."/>
      <w:lvlJc w:val="left"/>
      <w:pPr>
        <w:ind w:left="6393" w:hanging="360"/>
      </w:pPr>
    </w:lvl>
    <w:lvl w:ilvl="8" w:tplc="041F001B" w:tentative="1">
      <w:start w:val="1"/>
      <w:numFmt w:val="lowerRoman"/>
      <w:lvlText w:val="%9."/>
      <w:lvlJc w:val="right"/>
      <w:pPr>
        <w:ind w:left="7113" w:hanging="180"/>
      </w:pPr>
    </w:lvl>
  </w:abstractNum>
  <w:abstractNum w:abstractNumId="35" w15:restartNumberingAfterBreak="0">
    <w:nsid w:val="77344794"/>
    <w:multiLevelType w:val="hybridMultilevel"/>
    <w:tmpl w:val="20689096"/>
    <w:lvl w:ilvl="0" w:tplc="4784DF68">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8"/>
  </w:num>
  <w:num w:numId="2">
    <w:abstractNumId w:val="23"/>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1"/>
  </w:num>
  <w:num w:numId="6">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4"/>
  </w:num>
  <w:num w:numId="11">
    <w:abstractNumId w:val="3"/>
  </w:num>
  <w:num w:numId="12">
    <w:abstractNumId w:val="4"/>
  </w:num>
  <w:num w:numId="13">
    <w:abstractNumId w:val="2"/>
  </w:num>
  <w:num w:numId="14">
    <w:abstractNumId w:val="11"/>
  </w:num>
  <w:num w:numId="15">
    <w:abstractNumId w:val="1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6"/>
  </w:num>
  <w:num w:numId="20">
    <w:abstractNumId w:val="7"/>
  </w:num>
  <w:num w:numId="21">
    <w:abstractNumId w:val="32"/>
  </w:num>
  <w:num w:numId="22">
    <w:abstractNumId w:val="6"/>
  </w:num>
  <w:num w:numId="23">
    <w:abstractNumId w:val="25"/>
  </w:num>
  <w:num w:numId="24">
    <w:abstractNumId w:val="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num>
  <w:num w:numId="27">
    <w:abstractNumId w:val="34"/>
  </w:num>
  <w:num w:numId="28">
    <w:abstractNumId w:val="33"/>
  </w:num>
  <w:num w:numId="29">
    <w:abstractNumId w:val="12"/>
  </w:num>
  <w:num w:numId="30">
    <w:abstractNumId w:val="28"/>
  </w:num>
  <w:num w:numId="31">
    <w:abstractNumId w:val="22"/>
  </w:num>
  <w:num w:numId="32">
    <w:abstractNumId w:val="21"/>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1364A"/>
    <w:rsid w:val="00015F61"/>
    <w:rsid w:val="000212ED"/>
    <w:rsid w:val="00023972"/>
    <w:rsid w:val="00026EF9"/>
    <w:rsid w:val="00030667"/>
    <w:rsid w:val="00031787"/>
    <w:rsid w:val="00031E78"/>
    <w:rsid w:val="0004428A"/>
    <w:rsid w:val="00044B38"/>
    <w:rsid w:val="00050F19"/>
    <w:rsid w:val="000544D8"/>
    <w:rsid w:val="0006065E"/>
    <w:rsid w:val="000713BB"/>
    <w:rsid w:val="00075582"/>
    <w:rsid w:val="00077E59"/>
    <w:rsid w:val="0008092B"/>
    <w:rsid w:val="00081099"/>
    <w:rsid w:val="000845A8"/>
    <w:rsid w:val="0008461C"/>
    <w:rsid w:val="00095CC3"/>
    <w:rsid w:val="000976B4"/>
    <w:rsid w:val="000A0388"/>
    <w:rsid w:val="000A3A9F"/>
    <w:rsid w:val="000A5366"/>
    <w:rsid w:val="000B29AF"/>
    <w:rsid w:val="000B3667"/>
    <w:rsid w:val="000C08BB"/>
    <w:rsid w:val="000C69C3"/>
    <w:rsid w:val="000C6FB9"/>
    <w:rsid w:val="000D23FB"/>
    <w:rsid w:val="000F043A"/>
    <w:rsid w:val="000F04F0"/>
    <w:rsid w:val="000F145D"/>
    <w:rsid w:val="000F6AE5"/>
    <w:rsid w:val="000F7607"/>
    <w:rsid w:val="001047D4"/>
    <w:rsid w:val="00111DB3"/>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755B5"/>
    <w:rsid w:val="001810B0"/>
    <w:rsid w:val="00181970"/>
    <w:rsid w:val="00182BF3"/>
    <w:rsid w:val="001849F5"/>
    <w:rsid w:val="00185CE9"/>
    <w:rsid w:val="00190B5A"/>
    <w:rsid w:val="001913E9"/>
    <w:rsid w:val="001927F9"/>
    <w:rsid w:val="00193BF2"/>
    <w:rsid w:val="001A1713"/>
    <w:rsid w:val="001A41BF"/>
    <w:rsid w:val="001B456B"/>
    <w:rsid w:val="001B4B19"/>
    <w:rsid w:val="001B51A7"/>
    <w:rsid w:val="001B51FC"/>
    <w:rsid w:val="001C00AC"/>
    <w:rsid w:val="001C1720"/>
    <w:rsid w:val="001C439F"/>
    <w:rsid w:val="001C4C95"/>
    <w:rsid w:val="001E164B"/>
    <w:rsid w:val="001E1F1E"/>
    <w:rsid w:val="001F4377"/>
    <w:rsid w:val="001F63CE"/>
    <w:rsid w:val="001F7E80"/>
    <w:rsid w:val="0020683C"/>
    <w:rsid w:val="002105C8"/>
    <w:rsid w:val="00221222"/>
    <w:rsid w:val="002234FA"/>
    <w:rsid w:val="00223F43"/>
    <w:rsid w:val="00225D40"/>
    <w:rsid w:val="002310E1"/>
    <w:rsid w:val="00231278"/>
    <w:rsid w:val="002377DE"/>
    <w:rsid w:val="00240E52"/>
    <w:rsid w:val="00243CF7"/>
    <w:rsid w:val="002446EF"/>
    <w:rsid w:val="0025202D"/>
    <w:rsid w:val="00253053"/>
    <w:rsid w:val="00253509"/>
    <w:rsid w:val="00256EF4"/>
    <w:rsid w:val="00257A32"/>
    <w:rsid w:val="00261404"/>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17A8"/>
    <w:rsid w:val="002F4591"/>
    <w:rsid w:val="002F6E80"/>
    <w:rsid w:val="003008C0"/>
    <w:rsid w:val="00304B60"/>
    <w:rsid w:val="00304C87"/>
    <w:rsid w:val="0030651F"/>
    <w:rsid w:val="003113C7"/>
    <w:rsid w:val="00311BFF"/>
    <w:rsid w:val="00313073"/>
    <w:rsid w:val="003177DA"/>
    <w:rsid w:val="00320E1F"/>
    <w:rsid w:val="00320ECA"/>
    <w:rsid w:val="003218F8"/>
    <w:rsid w:val="003237DD"/>
    <w:rsid w:val="00324139"/>
    <w:rsid w:val="00331721"/>
    <w:rsid w:val="00334663"/>
    <w:rsid w:val="003355A7"/>
    <w:rsid w:val="003369FB"/>
    <w:rsid w:val="003373C5"/>
    <w:rsid w:val="0034227A"/>
    <w:rsid w:val="003433EF"/>
    <w:rsid w:val="00347203"/>
    <w:rsid w:val="003500C1"/>
    <w:rsid w:val="0035436B"/>
    <w:rsid w:val="003602C0"/>
    <w:rsid w:val="0036068E"/>
    <w:rsid w:val="00363F5C"/>
    <w:rsid w:val="00382753"/>
    <w:rsid w:val="0038330C"/>
    <w:rsid w:val="00384B26"/>
    <w:rsid w:val="003906E8"/>
    <w:rsid w:val="00391DA7"/>
    <w:rsid w:val="00394A3B"/>
    <w:rsid w:val="003A0302"/>
    <w:rsid w:val="003A0B40"/>
    <w:rsid w:val="003A1788"/>
    <w:rsid w:val="003A31E9"/>
    <w:rsid w:val="003A38E1"/>
    <w:rsid w:val="003A4331"/>
    <w:rsid w:val="003A710E"/>
    <w:rsid w:val="003B24BF"/>
    <w:rsid w:val="003B467A"/>
    <w:rsid w:val="003B6307"/>
    <w:rsid w:val="003C0730"/>
    <w:rsid w:val="003C07C5"/>
    <w:rsid w:val="003C2ABC"/>
    <w:rsid w:val="003C48C3"/>
    <w:rsid w:val="003C4B25"/>
    <w:rsid w:val="003C60FD"/>
    <w:rsid w:val="003D46B4"/>
    <w:rsid w:val="003D4EF3"/>
    <w:rsid w:val="003D6798"/>
    <w:rsid w:val="003D781D"/>
    <w:rsid w:val="003E24B3"/>
    <w:rsid w:val="003E4281"/>
    <w:rsid w:val="003F11B8"/>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664B3"/>
    <w:rsid w:val="0047251E"/>
    <w:rsid w:val="00472AA5"/>
    <w:rsid w:val="00475ED6"/>
    <w:rsid w:val="004769DA"/>
    <w:rsid w:val="004770F2"/>
    <w:rsid w:val="004814E6"/>
    <w:rsid w:val="00485C9E"/>
    <w:rsid w:val="00486A6C"/>
    <w:rsid w:val="00487289"/>
    <w:rsid w:val="0049370B"/>
    <w:rsid w:val="00494939"/>
    <w:rsid w:val="004A35D6"/>
    <w:rsid w:val="004A453F"/>
    <w:rsid w:val="004B0DCF"/>
    <w:rsid w:val="004B2B24"/>
    <w:rsid w:val="004B3398"/>
    <w:rsid w:val="004C3E7F"/>
    <w:rsid w:val="004C4556"/>
    <w:rsid w:val="004C6076"/>
    <w:rsid w:val="004C74C2"/>
    <w:rsid w:val="004D22AE"/>
    <w:rsid w:val="004D240D"/>
    <w:rsid w:val="004D3508"/>
    <w:rsid w:val="004D441C"/>
    <w:rsid w:val="004D4FD0"/>
    <w:rsid w:val="004D53B8"/>
    <w:rsid w:val="004D7927"/>
    <w:rsid w:val="004E06D8"/>
    <w:rsid w:val="004E1378"/>
    <w:rsid w:val="004E1826"/>
    <w:rsid w:val="004E1A80"/>
    <w:rsid w:val="004E220D"/>
    <w:rsid w:val="004E55F3"/>
    <w:rsid w:val="004F1206"/>
    <w:rsid w:val="004F46CD"/>
    <w:rsid w:val="00502F54"/>
    <w:rsid w:val="00504858"/>
    <w:rsid w:val="005066DF"/>
    <w:rsid w:val="00512EA7"/>
    <w:rsid w:val="00515DD1"/>
    <w:rsid w:val="00515EBF"/>
    <w:rsid w:val="005211D6"/>
    <w:rsid w:val="0052412B"/>
    <w:rsid w:val="00527768"/>
    <w:rsid w:val="00553F51"/>
    <w:rsid w:val="00554A9E"/>
    <w:rsid w:val="00555180"/>
    <w:rsid w:val="00560172"/>
    <w:rsid w:val="005619A8"/>
    <w:rsid w:val="0056228D"/>
    <w:rsid w:val="00564B1A"/>
    <w:rsid w:val="00564DF6"/>
    <w:rsid w:val="005676C2"/>
    <w:rsid w:val="00571250"/>
    <w:rsid w:val="005725F6"/>
    <w:rsid w:val="00572E3A"/>
    <w:rsid w:val="0057464E"/>
    <w:rsid w:val="005804C5"/>
    <w:rsid w:val="00583771"/>
    <w:rsid w:val="00587329"/>
    <w:rsid w:val="005906B6"/>
    <w:rsid w:val="005978B2"/>
    <w:rsid w:val="005A0138"/>
    <w:rsid w:val="005A4709"/>
    <w:rsid w:val="005B14E7"/>
    <w:rsid w:val="005B2F6C"/>
    <w:rsid w:val="005B37BF"/>
    <w:rsid w:val="005C3D61"/>
    <w:rsid w:val="005C6027"/>
    <w:rsid w:val="005C75B3"/>
    <w:rsid w:val="005D1B6C"/>
    <w:rsid w:val="005D416B"/>
    <w:rsid w:val="005D5896"/>
    <w:rsid w:val="005E3E01"/>
    <w:rsid w:val="005F180F"/>
    <w:rsid w:val="005F3081"/>
    <w:rsid w:val="005F5728"/>
    <w:rsid w:val="00606731"/>
    <w:rsid w:val="006160C7"/>
    <w:rsid w:val="00621FDE"/>
    <w:rsid w:val="006247FF"/>
    <w:rsid w:val="00624F0A"/>
    <w:rsid w:val="0063094F"/>
    <w:rsid w:val="00637147"/>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86B59"/>
    <w:rsid w:val="006923B0"/>
    <w:rsid w:val="00692762"/>
    <w:rsid w:val="00693356"/>
    <w:rsid w:val="006A02D2"/>
    <w:rsid w:val="006A3121"/>
    <w:rsid w:val="006A7FD5"/>
    <w:rsid w:val="006B0BF9"/>
    <w:rsid w:val="006B376B"/>
    <w:rsid w:val="006B7560"/>
    <w:rsid w:val="006C04E7"/>
    <w:rsid w:val="006C2DE4"/>
    <w:rsid w:val="006C5D06"/>
    <w:rsid w:val="006D2D42"/>
    <w:rsid w:val="006D522E"/>
    <w:rsid w:val="006E1332"/>
    <w:rsid w:val="006E613B"/>
    <w:rsid w:val="006E7924"/>
    <w:rsid w:val="006E7F48"/>
    <w:rsid w:val="006F4BAC"/>
    <w:rsid w:val="0070231B"/>
    <w:rsid w:val="007023C9"/>
    <w:rsid w:val="00702B92"/>
    <w:rsid w:val="0070465F"/>
    <w:rsid w:val="00710CD9"/>
    <w:rsid w:val="00710DFA"/>
    <w:rsid w:val="00712678"/>
    <w:rsid w:val="00715FE7"/>
    <w:rsid w:val="00721EA7"/>
    <w:rsid w:val="00725388"/>
    <w:rsid w:val="00727F91"/>
    <w:rsid w:val="0073297D"/>
    <w:rsid w:val="0074528B"/>
    <w:rsid w:val="007461DF"/>
    <w:rsid w:val="00751EEC"/>
    <w:rsid w:val="0075454E"/>
    <w:rsid w:val="00760308"/>
    <w:rsid w:val="007603A2"/>
    <w:rsid w:val="00760A3B"/>
    <w:rsid w:val="00760EE3"/>
    <w:rsid w:val="00762FC7"/>
    <w:rsid w:val="00771523"/>
    <w:rsid w:val="00773206"/>
    <w:rsid w:val="00773745"/>
    <w:rsid w:val="00792E3F"/>
    <w:rsid w:val="007A110C"/>
    <w:rsid w:val="007A1A70"/>
    <w:rsid w:val="007A6AB5"/>
    <w:rsid w:val="007B5329"/>
    <w:rsid w:val="007B5AB4"/>
    <w:rsid w:val="007B5D6E"/>
    <w:rsid w:val="007B7B8F"/>
    <w:rsid w:val="007B7CBA"/>
    <w:rsid w:val="007C0A96"/>
    <w:rsid w:val="007C520E"/>
    <w:rsid w:val="007C5625"/>
    <w:rsid w:val="007D2BF0"/>
    <w:rsid w:val="007D3493"/>
    <w:rsid w:val="007D478E"/>
    <w:rsid w:val="007D5CAA"/>
    <w:rsid w:val="007E216E"/>
    <w:rsid w:val="007E3427"/>
    <w:rsid w:val="007E5EF8"/>
    <w:rsid w:val="007F2BF6"/>
    <w:rsid w:val="0080075C"/>
    <w:rsid w:val="00800973"/>
    <w:rsid w:val="0080172F"/>
    <w:rsid w:val="00801A95"/>
    <w:rsid w:val="00803488"/>
    <w:rsid w:val="00804C2A"/>
    <w:rsid w:val="00804CCD"/>
    <w:rsid w:val="00804E0C"/>
    <w:rsid w:val="00805B6F"/>
    <w:rsid w:val="00805E32"/>
    <w:rsid w:val="00806DA3"/>
    <w:rsid w:val="00814BB6"/>
    <w:rsid w:val="00817968"/>
    <w:rsid w:val="008214E1"/>
    <w:rsid w:val="00823043"/>
    <w:rsid w:val="00826766"/>
    <w:rsid w:val="00830596"/>
    <w:rsid w:val="00830DA9"/>
    <w:rsid w:val="00834CF5"/>
    <w:rsid w:val="0083553C"/>
    <w:rsid w:val="008378B6"/>
    <w:rsid w:val="00841DE3"/>
    <w:rsid w:val="008420C5"/>
    <w:rsid w:val="008512B9"/>
    <w:rsid w:val="00851BD3"/>
    <w:rsid w:val="0085224D"/>
    <w:rsid w:val="0085693C"/>
    <w:rsid w:val="008617BA"/>
    <w:rsid w:val="00862F9B"/>
    <w:rsid w:val="008638FB"/>
    <w:rsid w:val="00863F53"/>
    <w:rsid w:val="008661FE"/>
    <w:rsid w:val="00867D85"/>
    <w:rsid w:val="00867FD0"/>
    <w:rsid w:val="00872415"/>
    <w:rsid w:val="00876491"/>
    <w:rsid w:val="0088263C"/>
    <w:rsid w:val="008835B4"/>
    <w:rsid w:val="008839F3"/>
    <w:rsid w:val="00886148"/>
    <w:rsid w:val="008865D7"/>
    <w:rsid w:val="00890EE4"/>
    <w:rsid w:val="008944CD"/>
    <w:rsid w:val="008A28BF"/>
    <w:rsid w:val="008B4ED5"/>
    <w:rsid w:val="008B5CAD"/>
    <w:rsid w:val="008C50EB"/>
    <w:rsid w:val="008D5132"/>
    <w:rsid w:val="008D6EA2"/>
    <w:rsid w:val="008E5C0E"/>
    <w:rsid w:val="008E5FCF"/>
    <w:rsid w:val="008E6F61"/>
    <w:rsid w:val="008F04F1"/>
    <w:rsid w:val="008F34CB"/>
    <w:rsid w:val="008F5CC7"/>
    <w:rsid w:val="009040E2"/>
    <w:rsid w:val="00904D13"/>
    <w:rsid w:val="00907CAB"/>
    <w:rsid w:val="00907E0C"/>
    <w:rsid w:val="00907F69"/>
    <w:rsid w:val="009109A7"/>
    <w:rsid w:val="0091331B"/>
    <w:rsid w:val="00914E05"/>
    <w:rsid w:val="00915811"/>
    <w:rsid w:val="00916318"/>
    <w:rsid w:val="00920A93"/>
    <w:rsid w:val="00920C6D"/>
    <w:rsid w:val="00921F2F"/>
    <w:rsid w:val="00925F32"/>
    <w:rsid w:val="0092702E"/>
    <w:rsid w:val="00927778"/>
    <w:rsid w:val="00937210"/>
    <w:rsid w:val="00950F16"/>
    <w:rsid w:val="00951B0E"/>
    <w:rsid w:val="00956A15"/>
    <w:rsid w:val="0096160F"/>
    <w:rsid w:val="0096290C"/>
    <w:rsid w:val="00962D8C"/>
    <w:rsid w:val="00963976"/>
    <w:rsid w:val="00966D5D"/>
    <w:rsid w:val="00974E10"/>
    <w:rsid w:val="00975B22"/>
    <w:rsid w:val="0098449B"/>
    <w:rsid w:val="009930BC"/>
    <w:rsid w:val="00994578"/>
    <w:rsid w:val="009A2674"/>
    <w:rsid w:val="009A4EF7"/>
    <w:rsid w:val="009A5399"/>
    <w:rsid w:val="009A5E45"/>
    <w:rsid w:val="009A644B"/>
    <w:rsid w:val="009B619D"/>
    <w:rsid w:val="009C56C0"/>
    <w:rsid w:val="009C7343"/>
    <w:rsid w:val="009D101F"/>
    <w:rsid w:val="009D33F8"/>
    <w:rsid w:val="009D7B6C"/>
    <w:rsid w:val="009E4EF4"/>
    <w:rsid w:val="009F06DC"/>
    <w:rsid w:val="009F0AFE"/>
    <w:rsid w:val="00A06AC5"/>
    <w:rsid w:val="00A0733A"/>
    <w:rsid w:val="00A10484"/>
    <w:rsid w:val="00A13F93"/>
    <w:rsid w:val="00A14CDD"/>
    <w:rsid w:val="00A22250"/>
    <w:rsid w:val="00A276DE"/>
    <w:rsid w:val="00A33CAF"/>
    <w:rsid w:val="00A41148"/>
    <w:rsid w:val="00A5666A"/>
    <w:rsid w:val="00A612BF"/>
    <w:rsid w:val="00A61749"/>
    <w:rsid w:val="00A62859"/>
    <w:rsid w:val="00A63A83"/>
    <w:rsid w:val="00A77755"/>
    <w:rsid w:val="00A801CE"/>
    <w:rsid w:val="00A823BA"/>
    <w:rsid w:val="00A83184"/>
    <w:rsid w:val="00A84003"/>
    <w:rsid w:val="00A8716D"/>
    <w:rsid w:val="00A90750"/>
    <w:rsid w:val="00A90874"/>
    <w:rsid w:val="00A91D2B"/>
    <w:rsid w:val="00A92225"/>
    <w:rsid w:val="00A926BC"/>
    <w:rsid w:val="00A92FB9"/>
    <w:rsid w:val="00A94D1C"/>
    <w:rsid w:val="00AA00B6"/>
    <w:rsid w:val="00AA324F"/>
    <w:rsid w:val="00AA3EA5"/>
    <w:rsid w:val="00AB0A6D"/>
    <w:rsid w:val="00AB1AB8"/>
    <w:rsid w:val="00AB2932"/>
    <w:rsid w:val="00AC133B"/>
    <w:rsid w:val="00AC3694"/>
    <w:rsid w:val="00AC48B9"/>
    <w:rsid w:val="00AC63BC"/>
    <w:rsid w:val="00AD7CC3"/>
    <w:rsid w:val="00AE1155"/>
    <w:rsid w:val="00AE1F59"/>
    <w:rsid w:val="00AE7746"/>
    <w:rsid w:val="00AF2968"/>
    <w:rsid w:val="00AF5A2D"/>
    <w:rsid w:val="00AF6BE8"/>
    <w:rsid w:val="00B01F70"/>
    <w:rsid w:val="00B03051"/>
    <w:rsid w:val="00B032EC"/>
    <w:rsid w:val="00B06385"/>
    <w:rsid w:val="00B06A1F"/>
    <w:rsid w:val="00B10481"/>
    <w:rsid w:val="00B11607"/>
    <w:rsid w:val="00B13777"/>
    <w:rsid w:val="00B15047"/>
    <w:rsid w:val="00B1633B"/>
    <w:rsid w:val="00B20A4B"/>
    <w:rsid w:val="00B22D37"/>
    <w:rsid w:val="00B24F2D"/>
    <w:rsid w:val="00B25C0A"/>
    <w:rsid w:val="00B30B62"/>
    <w:rsid w:val="00B40671"/>
    <w:rsid w:val="00B46F85"/>
    <w:rsid w:val="00B47C26"/>
    <w:rsid w:val="00B5491F"/>
    <w:rsid w:val="00B5534C"/>
    <w:rsid w:val="00B57A40"/>
    <w:rsid w:val="00B6510C"/>
    <w:rsid w:val="00B65794"/>
    <w:rsid w:val="00B74FF1"/>
    <w:rsid w:val="00B77C46"/>
    <w:rsid w:val="00B86234"/>
    <w:rsid w:val="00B92C03"/>
    <w:rsid w:val="00B94857"/>
    <w:rsid w:val="00B94EEF"/>
    <w:rsid w:val="00BA5DBD"/>
    <w:rsid w:val="00BA6392"/>
    <w:rsid w:val="00BB21D8"/>
    <w:rsid w:val="00BC2BF7"/>
    <w:rsid w:val="00BC2C64"/>
    <w:rsid w:val="00BC53A0"/>
    <w:rsid w:val="00BC7A94"/>
    <w:rsid w:val="00BD206A"/>
    <w:rsid w:val="00BD36DB"/>
    <w:rsid w:val="00BE3B42"/>
    <w:rsid w:val="00BE3BCA"/>
    <w:rsid w:val="00BE3F13"/>
    <w:rsid w:val="00BE65C9"/>
    <w:rsid w:val="00BE6879"/>
    <w:rsid w:val="00BE6B1C"/>
    <w:rsid w:val="00BE7023"/>
    <w:rsid w:val="00BF20EE"/>
    <w:rsid w:val="00BF3DFE"/>
    <w:rsid w:val="00BF7934"/>
    <w:rsid w:val="00BF7A44"/>
    <w:rsid w:val="00C00475"/>
    <w:rsid w:val="00C03D08"/>
    <w:rsid w:val="00C05CB0"/>
    <w:rsid w:val="00C05E04"/>
    <w:rsid w:val="00C05F0F"/>
    <w:rsid w:val="00C070E5"/>
    <w:rsid w:val="00C0738F"/>
    <w:rsid w:val="00C1035B"/>
    <w:rsid w:val="00C104FE"/>
    <w:rsid w:val="00C1075E"/>
    <w:rsid w:val="00C1124F"/>
    <w:rsid w:val="00C129BA"/>
    <w:rsid w:val="00C13687"/>
    <w:rsid w:val="00C166A4"/>
    <w:rsid w:val="00C16C6C"/>
    <w:rsid w:val="00C17232"/>
    <w:rsid w:val="00C207FA"/>
    <w:rsid w:val="00C2261D"/>
    <w:rsid w:val="00C22C10"/>
    <w:rsid w:val="00C260D3"/>
    <w:rsid w:val="00C27C53"/>
    <w:rsid w:val="00C33FAD"/>
    <w:rsid w:val="00C35A06"/>
    <w:rsid w:val="00C37662"/>
    <w:rsid w:val="00C44080"/>
    <w:rsid w:val="00C44FFF"/>
    <w:rsid w:val="00C5085B"/>
    <w:rsid w:val="00C60EFB"/>
    <w:rsid w:val="00C652E8"/>
    <w:rsid w:val="00C71CA3"/>
    <w:rsid w:val="00C83707"/>
    <w:rsid w:val="00C860B7"/>
    <w:rsid w:val="00C876C3"/>
    <w:rsid w:val="00C9543D"/>
    <w:rsid w:val="00C9602B"/>
    <w:rsid w:val="00CA1990"/>
    <w:rsid w:val="00CA5466"/>
    <w:rsid w:val="00CA761F"/>
    <w:rsid w:val="00CB034E"/>
    <w:rsid w:val="00CB1CAA"/>
    <w:rsid w:val="00CB1D7F"/>
    <w:rsid w:val="00CB3223"/>
    <w:rsid w:val="00CB5755"/>
    <w:rsid w:val="00CC01D4"/>
    <w:rsid w:val="00CC1557"/>
    <w:rsid w:val="00CC6184"/>
    <w:rsid w:val="00CC735B"/>
    <w:rsid w:val="00CE09B8"/>
    <w:rsid w:val="00CE1D27"/>
    <w:rsid w:val="00CE2CE8"/>
    <w:rsid w:val="00CE4AC8"/>
    <w:rsid w:val="00CE63FC"/>
    <w:rsid w:val="00CE6F74"/>
    <w:rsid w:val="00CF4056"/>
    <w:rsid w:val="00CF5CA3"/>
    <w:rsid w:val="00CF7335"/>
    <w:rsid w:val="00D03804"/>
    <w:rsid w:val="00D05662"/>
    <w:rsid w:val="00D121BF"/>
    <w:rsid w:val="00D128C4"/>
    <w:rsid w:val="00D16C5A"/>
    <w:rsid w:val="00D20083"/>
    <w:rsid w:val="00D216AC"/>
    <w:rsid w:val="00D22364"/>
    <w:rsid w:val="00D263DD"/>
    <w:rsid w:val="00D33CD9"/>
    <w:rsid w:val="00D37B4F"/>
    <w:rsid w:val="00D46F98"/>
    <w:rsid w:val="00D47505"/>
    <w:rsid w:val="00D50FDB"/>
    <w:rsid w:val="00D52D8C"/>
    <w:rsid w:val="00D53572"/>
    <w:rsid w:val="00D547D7"/>
    <w:rsid w:val="00D5569D"/>
    <w:rsid w:val="00D566A5"/>
    <w:rsid w:val="00D64C2D"/>
    <w:rsid w:val="00D6697C"/>
    <w:rsid w:val="00D70D44"/>
    <w:rsid w:val="00D70DC4"/>
    <w:rsid w:val="00D8120A"/>
    <w:rsid w:val="00D82C9A"/>
    <w:rsid w:val="00D831DB"/>
    <w:rsid w:val="00D847F9"/>
    <w:rsid w:val="00D86F3F"/>
    <w:rsid w:val="00D87B7E"/>
    <w:rsid w:val="00D91E23"/>
    <w:rsid w:val="00D94CC9"/>
    <w:rsid w:val="00D96824"/>
    <w:rsid w:val="00D97359"/>
    <w:rsid w:val="00D97885"/>
    <w:rsid w:val="00DA48EF"/>
    <w:rsid w:val="00DA7543"/>
    <w:rsid w:val="00DB02D5"/>
    <w:rsid w:val="00DB1BB1"/>
    <w:rsid w:val="00DB2C02"/>
    <w:rsid w:val="00DB4709"/>
    <w:rsid w:val="00DB578F"/>
    <w:rsid w:val="00DB6693"/>
    <w:rsid w:val="00DB6748"/>
    <w:rsid w:val="00DB69BE"/>
    <w:rsid w:val="00DB775A"/>
    <w:rsid w:val="00DD08C7"/>
    <w:rsid w:val="00DD72FE"/>
    <w:rsid w:val="00DE3FDB"/>
    <w:rsid w:val="00DE4C18"/>
    <w:rsid w:val="00DE6A88"/>
    <w:rsid w:val="00DE783F"/>
    <w:rsid w:val="00DF0A96"/>
    <w:rsid w:val="00DF0B6E"/>
    <w:rsid w:val="00DF3503"/>
    <w:rsid w:val="00DF4D2A"/>
    <w:rsid w:val="00DF71CA"/>
    <w:rsid w:val="00E021AD"/>
    <w:rsid w:val="00E02859"/>
    <w:rsid w:val="00E042CD"/>
    <w:rsid w:val="00E04386"/>
    <w:rsid w:val="00E117BA"/>
    <w:rsid w:val="00E11D34"/>
    <w:rsid w:val="00E12EC9"/>
    <w:rsid w:val="00E150FB"/>
    <w:rsid w:val="00E152A7"/>
    <w:rsid w:val="00E21EA0"/>
    <w:rsid w:val="00E23623"/>
    <w:rsid w:val="00E24262"/>
    <w:rsid w:val="00E250E9"/>
    <w:rsid w:val="00E30F10"/>
    <w:rsid w:val="00E35027"/>
    <w:rsid w:val="00E43719"/>
    <w:rsid w:val="00E5332A"/>
    <w:rsid w:val="00E54E4D"/>
    <w:rsid w:val="00E603E9"/>
    <w:rsid w:val="00E61E58"/>
    <w:rsid w:val="00E64623"/>
    <w:rsid w:val="00E658DD"/>
    <w:rsid w:val="00E65ACA"/>
    <w:rsid w:val="00E66175"/>
    <w:rsid w:val="00E67077"/>
    <w:rsid w:val="00E700E0"/>
    <w:rsid w:val="00E751F6"/>
    <w:rsid w:val="00E75ACF"/>
    <w:rsid w:val="00E803F0"/>
    <w:rsid w:val="00E82891"/>
    <w:rsid w:val="00E835B7"/>
    <w:rsid w:val="00E86CC1"/>
    <w:rsid w:val="00E87EDE"/>
    <w:rsid w:val="00E90457"/>
    <w:rsid w:val="00E93955"/>
    <w:rsid w:val="00EA1EF4"/>
    <w:rsid w:val="00EA2316"/>
    <w:rsid w:val="00EA77FC"/>
    <w:rsid w:val="00EB0562"/>
    <w:rsid w:val="00EB3D1A"/>
    <w:rsid w:val="00EC0FEC"/>
    <w:rsid w:val="00EC10C1"/>
    <w:rsid w:val="00ED09FA"/>
    <w:rsid w:val="00ED0E69"/>
    <w:rsid w:val="00ED3086"/>
    <w:rsid w:val="00ED362F"/>
    <w:rsid w:val="00ED559A"/>
    <w:rsid w:val="00EE1703"/>
    <w:rsid w:val="00EE35C3"/>
    <w:rsid w:val="00EE5E5A"/>
    <w:rsid w:val="00EE5EDF"/>
    <w:rsid w:val="00EF1775"/>
    <w:rsid w:val="00EF5184"/>
    <w:rsid w:val="00EF59A8"/>
    <w:rsid w:val="00EF6E2B"/>
    <w:rsid w:val="00EF7C31"/>
    <w:rsid w:val="00F01991"/>
    <w:rsid w:val="00F02A59"/>
    <w:rsid w:val="00F041C8"/>
    <w:rsid w:val="00F07443"/>
    <w:rsid w:val="00F0779F"/>
    <w:rsid w:val="00F10058"/>
    <w:rsid w:val="00F15870"/>
    <w:rsid w:val="00F20590"/>
    <w:rsid w:val="00F21090"/>
    <w:rsid w:val="00F22D1E"/>
    <w:rsid w:val="00F337B6"/>
    <w:rsid w:val="00F346B8"/>
    <w:rsid w:val="00F40972"/>
    <w:rsid w:val="00F41854"/>
    <w:rsid w:val="00F42035"/>
    <w:rsid w:val="00F465F8"/>
    <w:rsid w:val="00F509B1"/>
    <w:rsid w:val="00F512D5"/>
    <w:rsid w:val="00F51635"/>
    <w:rsid w:val="00F518C8"/>
    <w:rsid w:val="00F644D6"/>
    <w:rsid w:val="00F64D5F"/>
    <w:rsid w:val="00F674CD"/>
    <w:rsid w:val="00F766D4"/>
    <w:rsid w:val="00F8334D"/>
    <w:rsid w:val="00F840C6"/>
    <w:rsid w:val="00F87905"/>
    <w:rsid w:val="00F95E8D"/>
    <w:rsid w:val="00F96B61"/>
    <w:rsid w:val="00F97AC0"/>
    <w:rsid w:val="00FA5380"/>
    <w:rsid w:val="00FB2F3D"/>
    <w:rsid w:val="00FB3036"/>
    <w:rsid w:val="00FB44C3"/>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2A158B1F"/>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6">
    <w:name w:val="heading 6"/>
    <w:basedOn w:val="Normal"/>
    <w:next w:val="Normal"/>
    <w:link w:val="Balk6Char"/>
    <w:uiPriority w:val="9"/>
    <w:semiHidden/>
    <w:unhideWhenUsed/>
    <w:qFormat/>
    <w:rsid w:val="00D91E2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1"/>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1"/>
    <w:locked/>
    <w:rsid w:val="00DB775A"/>
    <w:rPr>
      <w:lang w:val="en-US"/>
    </w:rPr>
  </w:style>
  <w:style w:type="paragraph" w:styleId="Altyaz">
    <w:name w:val="Subtitle"/>
    <w:basedOn w:val="Normal"/>
    <w:next w:val="Normal"/>
    <w:link w:val="AltyazChar"/>
    <w:uiPriority w:val="11"/>
    <w:qFormat/>
    <w:rsid w:val="00EF5184"/>
    <w:pPr>
      <w:numPr>
        <w:ilvl w:val="1"/>
      </w:numPr>
    </w:pPr>
    <w:rPr>
      <w:color w:val="5A5A5A" w:themeColor="text1" w:themeTint="A5"/>
      <w:spacing w:val="15"/>
    </w:rPr>
  </w:style>
  <w:style w:type="character" w:customStyle="1" w:styleId="AltyazChar">
    <w:name w:val="Altyazı Char"/>
    <w:basedOn w:val="VarsaylanParagrafYazTipi"/>
    <w:link w:val="Altyaz"/>
    <w:uiPriority w:val="11"/>
    <w:rsid w:val="00EF5184"/>
    <w:rPr>
      <w:rFonts w:eastAsiaTheme="minorEastAsia"/>
      <w:noProof/>
      <w:color w:val="5A5A5A" w:themeColor="text1" w:themeTint="A5"/>
      <w:spacing w:val="15"/>
      <w:lang w:eastAsia="zh-TW"/>
    </w:rPr>
  </w:style>
  <w:style w:type="character" w:customStyle="1" w:styleId="Balk6Char">
    <w:name w:val="Başlık 6 Char"/>
    <w:basedOn w:val="VarsaylanParagrafYazTipi"/>
    <w:link w:val="Balk6"/>
    <w:uiPriority w:val="9"/>
    <w:semiHidden/>
    <w:rsid w:val="00D91E23"/>
    <w:rPr>
      <w:rFonts w:asciiTheme="majorHAnsi" w:eastAsiaTheme="majorEastAsia" w:hAnsiTheme="majorHAnsi" w:cstheme="majorBidi"/>
      <w:noProof/>
      <w:color w:val="1F4D78" w:themeColor="accent1" w:themeShade="7F"/>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273485038">
      <w:bodyDiv w:val="1"/>
      <w:marLeft w:val="0"/>
      <w:marRight w:val="0"/>
      <w:marTop w:val="0"/>
      <w:marBottom w:val="0"/>
      <w:divBdr>
        <w:top w:val="none" w:sz="0" w:space="0" w:color="auto"/>
        <w:left w:val="none" w:sz="0" w:space="0" w:color="auto"/>
        <w:bottom w:val="none" w:sz="0" w:space="0" w:color="auto"/>
        <w:right w:val="none" w:sz="0" w:space="0" w:color="auto"/>
      </w:divBdr>
    </w:div>
    <w:div w:id="311253742">
      <w:bodyDiv w:val="1"/>
      <w:marLeft w:val="0"/>
      <w:marRight w:val="0"/>
      <w:marTop w:val="0"/>
      <w:marBottom w:val="0"/>
      <w:divBdr>
        <w:top w:val="none" w:sz="0" w:space="0" w:color="auto"/>
        <w:left w:val="none" w:sz="0" w:space="0" w:color="auto"/>
        <w:bottom w:val="none" w:sz="0" w:space="0" w:color="auto"/>
        <w:right w:val="none" w:sz="0" w:space="0" w:color="auto"/>
      </w:divBdr>
    </w:div>
    <w:div w:id="331027086">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658070725">
      <w:bodyDiv w:val="1"/>
      <w:marLeft w:val="0"/>
      <w:marRight w:val="0"/>
      <w:marTop w:val="0"/>
      <w:marBottom w:val="0"/>
      <w:divBdr>
        <w:top w:val="none" w:sz="0" w:space="0" w:color="auto"/>
        <w:left w:val="none" w:sz="0" w:space="0" w:color="auto"/>
        <w:bottom w:val="none" w:sz="0" w:space="0" w:color="auto"/>
        <w:right w:val="none" w:sz="0" w:space="0" w:color="auto"/>
      </w:divBdr>
    </w:div>
    <w:div w:id="663751638">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074664886">
      <w:bodyDiv w:val="1"/>
      <w:marLeft w:val="0"/>
      <w:marRight w:val="0"/>
      <w:marTop w:val="0"/>
      <w:marBottom w:val="0"/>
      <w:divBdr>
        <w:top w:val="none" w:sz="0" w:space="0" w:color="auto"/>
        <w:left w:val="none" w:sz="0" w:space="0" w:color="auto"/>
        <w:bottom w:val="none" w:sz="0" w:space="0" w:color="auto"/>
        <w:right w:val="none" w:sz="0" w:space="0" w:color="auto"/>
      </w:divBdr>
    </w:div>
    <w:div w:id="1092628671">
      <w:bodyDiv w:val="1"/>
      <w:marLeft w:val="0"/>
      <w:marRight w:val="0"/>
      <w:marTop w:val="0"/>
      <w:marBottom w:val="0"/>
      <w:divBdr>
        <w:top w:val="none" w:sz="0" w:space="0" w:color="auto"/>
        <w:left w:val="none" w:sz="0" w:space="0" w:color="auto"/>
        <w:bottom w:val="none" w:sz="0" w:space="0" w:color="auto"/>
        <w:right w:val="none" w:sz="0" w:space="0" w:color="auto"/>
      </w:divBdr>
    </w:div>
    <w:div w:id="1199468577">
      <w:bodyDiv w:val="1"/>
      <w:marLeft w:val="0"/>
      <w:marRight w:val="0"/>
      <w:marTop w:val="0"/>
      <w:marBottom w:val="0"/>
      <w:divBdr>
        <w:top w:val="none" w:sz="0" w:space="0" w:color="auto"/>
        <w:left w:val="none" w:sz="0" w:space="0" w:color="auto"/>
        <w:bottom w:val="none" w:sz="0" w:space="0" w:color="auto"/>
        <w:right w:val="none" w:sz="0" w:space="0" w:color="auto"/>
      </w:divBdr>
    </w:div>
    <w:div w:id="1414088709">
      <w:bodyDiv w:val="1"/>
      <w:marLeft w:val="0"/>
      <w:marRight w:val="0"/>
      <w:marTop w:val="0"/>
      <w:marBottom w:val="0"/>
      <w:divBdr>
        <w:top w:val="none" w:sz="0" w:space="0" w:color="auto"/>
        <w:left w:val="none" w:sz="0" w:space="0" w:color="auto"/>
        <w:bottom w:val="none" w:sz="0" w:space="0" w:color="auto"/>
        <w:right w:val="none" w:sz="0" w:space="0" w:color="auto"/>
      </w:divBdr>
      <w:divsChild>
        <w:div w:id="1848128920">
          <w:marLeft w:val="-225"/>
          <w:marRight w:val="-225"/>
          <w:marTop w:val="0"/>
          <w:marBottom w:val="0"/>
          <w:divBdr>
            <w:top w:val="none" w:sz="0" w:space="0" w:color="auto"/>
            <w:left w:val="none" w:sz="0" w:space="0" w:color="auto"/>
            <w:bottom w:val="none" w:sz="0" w:space="0" w:color="auto"/>
            <w:right w:val="none" w:sz="0" w:space="0" w:color="auto"/>
          </w:divBdr>
          <w:divsChild>
            <w:div w:id="176476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86122">
      <w:bodyDiv w:val="1"/>
      <w:marLeft w:val="0"/>
      <w:marRight w:val="0"/>
      <w:marTop w:val="0"/>
      <w:marBottom w:val="0"/>
      <w:divBdr>
        <w:top w:val="none" w:sz="0" w:space="0" w:color="auto"/>
        <w:left w:val="none" w:sz="0" w:space="0" w:color="auto"/>
        <w:bottom w:val="none" w:sz="0" w:space="0" w:color="auto"/>
        <w:right w:val="none" w:sz="0" w:space="0" w:color="auto"/>
      </w:divBdr>
    </w:div>
    <w:div w:id="1554538375">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91B8B-D1C8-4693-A03E-F9362B42F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786</Words>
  <Characters>4482</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Ümran AYAN</cp:lastModifiedBy>
  <cp:revision>25</cp:revision>
  <cp:lastPrinted>2023-07-24T12:26:00Z</cp:lastPrinted>
  <dcterms:created xsi:type="dcterms:W3CDTF">2023-07-24T11:31:00Z</dcterms:created>
  <dcterms:modified xsi:type="dcterms:W3CDTF">2024-03-19T08:34:00Z</dcterms:modified>
</cp:coreProperties>
</file>