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5124" w:rsidRDefault="00405124" w:rsidP="00405124">
      <w:pPr>
        <w:spacing w:after="0"/>
        <w:contextualSpacing/>
        <w:jc w:val="center"/>
        <w:rPr>
          <w:rFonts w:cs="Times New Roman"/>
          <w:b/>
          <w:noProof/>
          <w:sz w:val="32"/>
          <w:szCs w:val="32"/>
          <w:lang w:eastAsia="tr-TR"/>
        </w:rPr>
      </w:pPr>
      <w:bookmarkStart w:id="0" w:name="_Toc1565216"/>
    </w:p>
    <w:p w:rsidR="00405124" w:rsidRDefault="00405124" w:rsidP="00405124">
      <w:pPr>
        <w:spacing w:after="0"/>
        <w:contextualSpacing/>
        <w:jc w:val="center"/>
        <w:rPr>
          <w:rFonts w:cs="Times New Roman"/>
          <w:b/>
          <w:noProof/>
          <w:sz w:val="32"/>
          <w:szCs w:val="32"/>
          <w:lang w:eastAsia="tr-TR"/>
        </w:rPr>
      </w:pPr>
    </w:p>
    <w:p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rsidR="00405124" w:rsidRDefault="00405124" w:rsidP="00405124">
      <w:pPr>
        <w:spacing w:after="0" w:line="240" w:lineRule="auto"/>
        <w:jc w:val="center"/>
        <w:rPr>
          <w:rFonts w:eastAsia="Times New Roman" w:cs="Times New Roman"/>
          <w:b/>
          <w:color w:val="000000"/>
          <w:sz w:val="72"/>
          <w:szCs w:val="72"/>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p>
    <w:p w:rsidR="00405124" w:rsidRDefault="00127918"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AĞUSTOS</w:t>
      </w:r>
      <w:r w:rsidR="00910B8D">
        <w:rPr>
          <w:rFonts w:eastAsia="Times New Roman" w:cs="Times New Roman"/>
          <w:b/>
          <w:color w:val="000000"/>
          <w:sz w:val="48"/>
          <w:szCs w:val="48"/>
          <w:lang w:eastAsia="tr-TR"/>
        </w:rPr>
        <w:t xml:space="preserve"> </w:t>
      </w:r>
      <w:r w:rsidR="00AC492C">
        <w:rPr>
          <w:rFonts w:eastAsia="Times New Roman" w:cs="Times New Roman"/>
          <w:b/>
          <w:color w:val="000000"/>
          <w:sz w:val="48"/>
          <w:szCs w:val="48"/>
          <w:lang w:eastAsia="tr-TR"/>
        </w:rPr>
        <w:t>2023</w:t>
      </w: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36"/>
          <w:szCs w:val="36"/>
          <w:lang w:eastAsia="tr-TR"/>
        </w:rPr>
      </w:pPr>
    </w:p>
    <w:p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3331EB">
        <w:rPr>
          <w:rFonts w:eastAsia="Times New Roman" w:cs="Times New Roman"/>
          <w:b/>
          <w:sz w:val="28"/>
          <w:szCs w:val="28"/>
          <w:lang w:eastAsia="tr-TR"/>
        </w:rPr>
        <w:t>202</w:t>
      </w:r>
      <w:r w:rsidR="00F47B9C">
        <w:rPr>
          <w:rFonts w:eastAsia="Times New Roman" w:cs="Times New Roman"/>
          <w:b/>
          <w:sz w:val="28"/>
          <w:szCs w:val="28"/>
          <w:lang w:eastAsia="tr-TR"/>
        </w:rPr>
        <w:t>3</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rsidR="00405124" w:rsidRDefault="00405124" w:rsidP="00405124">
      <w:pPr>
        <w:spacing w:after="0" w:line="240" w:lineRule="auto"/>
        <w:jc w:val="both"/>
        <w:rPr>
          <w:rFonts w:eastAsia="Calibri" w:cs="Times New Roman"/>
          <w:szCs w:val="24"/>
          <w:lang w:eastAsia="tr-TR"/>
        </w:rPr>
      </w:pPr>
    </w:p>
    <w:p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rsidR="00405124" w:rsidRPr="009F393E" w:rsidRDefault="00405124" w:rsidP="00405124">
      <w:pPr>
        <w:pStyle w:val="BlmBal"/>
      </w:pPr>
      <w:bookmarkStart w:id="1" w:name="_Toc1565204"/>
      <w:bookmarkStart w:id="2" w:name="_Toc12373184"/>
      <w:bookmarkStart w:id="3" w:name="_Toc17912865"/>
      <w:bookmarkStart w:id="4" w:name="_Toc148972976"/>
      <w:r w:rsidRPr="009F393E">
        <w:lastRenderedPageBreak/>
        <w:t>GİRİŞ</w:t>
      </w:r>
      <w:bookmarkEnd w:id="1"/>
      <w:bookmarkEnd w:id="2"/>
      <w:bookmarkEnd w:id="3"/>
      <w:bookmarkEnd w:id="4"/>
    </w:p>
    <w:p w:rsidR="00405124" w:rsidRDefault="00405124" w:rsidP="00405124">
      <w:pPr>
        <w:pStyle w:val="Metin-Tez"/>
        <w:ind w:firstLine="0"/>
      </w:pPr>
      <w:r>
        <w:t>Bu rapor, elektrik piyasasında faaliyette bulunan lisans sahibi şirketlerin Kurumumuza sunmuş oldukları bildirimler esas alınarak hazırlanmıştır.</w:t>
      </w:r>
    </w:p>
    <w:p w:rsidR="00405124" w:rsidRDefault="00405124" w:rsidP="00405124">
      <w:pPr>
        <w:pStyle w:val="Metin-Tez"/>
        <w:ind w:firstLine="0"/>
      </w:pPr>
      <w:r>
        <w:t>Rapordaki lisanslı üretim verileri, brüt üretim değerlerini göstermektedir.</w:t>
      </w:r>
    </w:p>
    <w:p w:rsidR="00405124" w:rsidRDefault="00405124" w:rsidP="00405124">
      <w:pPr>
        <w:pStyle w:val="Metin-Tez"/>
        <w:ind w:firstLine="0"/>
      </w:pPr>
      <w:r>
        <w:t>Rapordaki lisanssız üretim miktarına ilişkin verilerde ise hem brüt üretim değerlerine hem de üretildikten sonra ihtiyaç fazlası olarak sisteme verilen enerji miktarlarına yer verilmiştir.</w:t>
      </w:r>
    </w:p>
    <w:p w:rsidR="00405124" w:rsidRDefault="00405124" w:rsidP="00405124">
      <w:pPr>
        <w:pStyle w:val="Metin-Tez"/>
        <w:ind w:firstLine="0"/>
      </w:pPr>
      <w:r>
        <w:t>Rapordaki elektrik tüketim miktarlarına dair veriler, faturalanan miktarları göstermekte olup fiili tüketim verileri ile raporda yer alan tüketim verileri faturalama döneminde yaşanan farklılıklar sebebiyle değişiklik gösterebilir.</w:t>
      </w:r>
    </w:p>
    <w:p w:rsidR="00405124" w:rsidRDefault="00405124" w:rsidP="00405124">
      <w:pPr>
        <w:pStyle w:val="Metin-Tez"/>
        <w:ind w:firstLine="0"/>
      </w:pPr>
      <w: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faturalanan tüketim değeri içerisinde yer almamaktadır. </w:t>
      </w:r>
    </w:p>
    <w:p w:rsidR="00405124" w:rsidRDefault="00405124" w:rsidP="00405124">
      <w:pPr>
        <w:pStyle w:val="Metin-Tez"/>
        <w:ind w:firstLine="0"/>
      </w:pPr>
      <w:r>
        <w:t>Rapordaki faturalanan tüketim verilerine teknik ve teknik olmayan kayıplar dâhil değildir.</w:t>
      </w:r>
    </w:p>
    <w:p w:rsidR="00405124" w:rsidRDefault="00405124" w:rsidP="00405124">
      <w:pPr>
        <w:pStyle w:val="Metin-Tez"/>
        <w:ind w:firstLine="0"/>
      </w:pPr>
      <w:r>
        <w:t>İletim sisteminden bağlı tüketicilerin tüketimleri sanayi grubu tüketimine dâhil edilmiştir.</w:t>
      </w:r>
    </w:p>
    <w:p w:rsidR="00405124" w:rsidRDefault="00405124" w:rsidP="00405124">
      <w:pPr>
        <w:spacing w:after="120" w:line="360" w:lineRule="auto"/>
        <w:jc w:val="both"/>
        <w:rPr>
          <w:rFonts w:cs="Times New Roman"/>
          <w:b/>
          <w:bCs/>
          <w:szCs w:val="24"/>
        </w:rPr>
      </w:pPr>
    </w:p>
    <w:p w:rsidR="00405124" w:rsidRDefault="00405124" w:rsidP="00405124">
      <w:pPr>
        <w:spacing w:after="120" w:line="360" w:lineRule="auto"/>
        <w:jc w:val="both"/>
        <w:rPr>
          <w:rFonts w:cs="Times New Roman"/>
          <w:b/>
          <w:bCs/>
          <w:szCs w:val="24"/>
        </w:rPr>
      </w:pPr>
    </w:p>
    <w:p w:rsidR="00405124" w:rsidRPr="009F393E" w:rsidRDefault="00405124" w:rsidP="00405124">
      <w:pPr>
        <w:spacing w:after="120" w:line="360" w:lineRule="auto"/>
        <w:jc w:val="both"/>
        <w:rPr>
          <w:rFonts w:cs="Times New Roman"/>
          <w:b/>
          <w:bCs/>
          <w:szCs w:val="24"/>
        </w:rPr>
        <w:sectPr w:rsidR="00405124"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rsidR="00405124" w:rsidRDefault="00405124" w:rsidP="00D354B6">
      <w:pPr>
        <w:pStyle w:val="BlmBal"/>
        <w:spacing w:line="240" w:lineRule="auto"/>
      </w:pPr>
      <w:bookmarkStart w:id="5" w:name="_Toc148972977"/>
      <w:r>
        <w:lastRenderedPageBreak/>
        <w:t>ÖZET</w:t>
      </w:r>
      <w:bookmarkEnd w:id="5"/>
    </w:p>
    <w:p w:rsidR="00405124" w:rsidRPr="00B658CA" w:rsidRDefault="00A56464" w:rsidP="00405124">
      <w:pPr>
        <w:jc w:val="center"/>
        <w:rPr>
          <w:rFonts w:cs="Times New Roman"/>
          <w:b/>
          <w:szCs w:val="28"/>
        </w:rPr>
      </w:pPr>
      <w:r w:rsidRPr="009E0353">
        <w:rPr>
          <w:rFonts w:cs="Times New Roman"/>
          <w:b/>
          <w:szCs w:val="28"/>
        </w:rPr>
        <w:t>2023</w:t>
      </w:r>
      <w:r w:rsidR="00405124" w:rsidRPr="009E0353">
        <w:rPr>
          <w:rFonts w:cs="Times New Roman"/>
          <w:b/>
          <w:szCs w:val="28"/>
        </w:rPr>
        <w:t xml:space="preserve"> Yılı </w:t>
      </w:r>
      <w:r w:rsidR="00127918" w:rsidRPr="009E0353">
        <w:rPr>
          <w:rFonts w:cs="Times New Roman"/>
          <w:b/>
          <w:szCs w:val="28"/>
        </w:rPr>
        <w:t>Ağustos</w:t>
      </w:r>
      <w:r w:rsidR="00910B8D" w:rsidRPr="009E0353">
        <w:rPr>
          <w:rFonts w:cs="Times New Roman"/>
          <w:b/>
          <w:szCs w:val="28"/>
        </w:rPr>
        <w:t xml:space="preserve"> </w:t>
      </w:r>
      <w:r w:rsidR="00405124" w:rsidRPr="009E0353">
        <w:rPr>
          <w:rFonts w:cs="Times New Roman"/>
          <w:b/>
          <w:szCs w:val="28"/>
        </w:rPr>
        <w:t>Ayı Elektrik Piyasası Genel Görünümü</w:t>
      </w:r>
    </w:p>
    <w:tbl>
      <w:tblPr>
        <w:tblW w:w="5105" w:type="pct"/>
        <w:tblInd w:w="132" w:type="dxa"/>
        <w:tblCellMar>
          <w:left w:w="70" w:type="dxa"/>
          <w:right w:w="70" w:type="dxa"/>
        </w:tblCellMar>
        <w:tblLook w:val="04A0" w:firstRow="1" w:lastRow="0" w:firstColumn="1" w:lastColumn="0" w:noHBand="0" w:noVBand="1"/>
      </w:tblPr>
      <w:tblGrid>
        <w:gridCol w:w="2977"/>
        <w:gridCol w:w="984"/>
        <w:gridCol w:w="1515"/>
        <w:gridCol w:w="1672"/>
        <w:gridCol w:w="1956"/>
        <w:gridCol w:w="1810"/>
      </w:tblGrid>
      <w:tr w:rsidR="00B0158F" w:rsidRPr="008A1CB1" w:rsidTr="00B0158F">
        <w:trPr>
          <w:trHeight w:val="350"/>
        </w:trPr>
        <w:tc>
          <w:tcPr>
            <w:tcW w:w="1364" w:type="pct"/>
            <w:tcBorders>
              <w:top w:val="single" w:sz="8" w:space="0" w:color="auto"/>
              <w:left w:val="single" w:sz="8" w:space="0" w:color="auto"/>
              <w:bottom w:val="single" w:sz="8" w:space="0" w:color="auto"/>
              <w:right w:val="single" w:sz="8" w:space="0" w:color="auto"/>
            </w:tcBorders>
            <w:shd w:val="clear" w:color="000000" w:fill="FF0000"/>
            <w:vAlign w:val="center"/>
            <w:hideMark/>
          </w:tcPr>
          <w:p w:rsidR="009E0353" w:rsidRPr="008A1CB1" w:rsidRDefault="009E0353" w:rsidP="009E0353">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Konu Başlığı</w:t>
            </w:r>
          </w:p>
        </w:tc>
        <w:tc>
          <w:tcPr>
            <w:tcW w:w="451" w:type="pct"/>
            <w:tcBorders>
              <w:top w:val="single" w:sz="8" w:space="0" w:color="auto"/>
              <w:left w:val="nil"/>
              <w:bottom w:val="single" w:sz="8" w:space="0" w:color="auto"/>
              <w:right w:val="single" w:sz="8" w:space="0" w:color="auto"/>
            </w:tcBorders>
            <w:shd w:val="clear" w:color="000000" w:fill="FF0000"/>
            <w:vAlign w:val="center"/>
            <w:hideMark/>
          </w:tcPr>
          <w:p w:rsidR="009E0353" w:rsidRPr="008A1CB1" w:rsidRDefault="009E0353" w:rsidP="009E0353">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Birim</w:t>
            </w:r>
          </w:p>
        </w:tc>
        <w:tc>
          <w:tcPr>
            <w:tcW w:w="694" w:type="pct"/>
            <w:tcBorders>
              <w:top w:val="single" w:sz="8" w:space="0" w:color="auto"/>
              <w:left w:val="nil"/>
              <w:bottom w:val="single" w:sz="8" w:space="0" w:color="auto"/>
              <w:right w:val="single" w:sz="8" w:space="0" w:color="auto"/>
            </w:tcBorders>
            <w:shd w:val="clear" w:color="000000" w:fill="FF0000"/>
            <w:vAlign w:val="center"/>
            <w:hideMark/>
          </w:tcPr>
          <w:p w:rsidR="009E0353" w:rsidRPr="001D1F8D" w:rsidRDefault="009E0353" w:rsidP="009E0353">
            <w:pPr>
              <w:spacing w:after="0" w:line="240" w:lineRule="auto"/>
              <w:jc w:val="center"/>
              <w:rPr>
                <w:rFonts w:eastAsia="Times New Roman" w:cs="Times New Roman"/>
                <w:b/>
                <w:bCs/>
                <w:color w:val="FFFFFF"/>
                <w:sz w:val="22"/>
                <w:lang w:eastAsia="tr-TR"/>
              </w:rPr>
            </w:pPr>
            <w:r w:rsidRPr="001D1F8D">
              <w:rPr>
                <w:rFonts w:eastAsia="Times New Roman" w:cs="Times New Roman"/>
                <w:b/>
                <w:bCs/>
                <w:color w:val="FFFFFF"/>
                <w:sz w:val="22"/>
                <w:lang w:eastAsia="tr-TR"/>
              </w:rPr>
              <w:t>2022 Ağustos Dönemi</w:t>
            </w:r>
          </w:p>
        </w:tc>
        <w:tc>
          <w:tcPr>
            <w:tcW w:w="766" w:type="pct"/>
            <w:tcBorders>
              <w:top w:val="single" w:sz="8" w:space="0" w:color="auto"/>
              <w:left w:val="nil"/>
              <w:bottom w:val="single" w:sz="8" w:space="0" w:color="auto"/>
              <w:right w:val="single" w:sz="8" w:space="0" w:color="auto"/>
            </w:tcBorders>
            <w:shd w:val="clear" w:color="000000" w:fill="FF0000"/>
            <w:vAlign w:val="center"/>
            <w:hideMark/>
          </w:tcPr>
          <w:p w:rsidR="009E0353" w:rsidRPr="001D1F8D" w:rsidRDefault="009E0353" w:rsidP="009E0353">
            <w:pPr>
              <w:spacing w:after="0" w:line="240" w:lineRule="auto"/>
              <w:jc w:val="center"/>
              <w:rPr>
                <w:rFonts w:eastAsia="Times New Roman" w:cs="Times New Roman"/>
                <w:b/>
                <w:bCs/>
                <w:color w:val="FFFFFF"/>
                <w:sz w:val="22"/>
                <w:lang w:eastAsia="tr-TR"/>
              </w:rPr>
            </w:pPr>
            <w:r w:rsidRPr="001D1F8D">
              <w:rPr>
                <w:rFonts w:eastAsia="Times New Roman" w:cs="Times New Roman"/>
                <w:b/>
                <w:bCs/>
                <w:color w:val="FFFFFF"/>
                <w:sz w:val="22"/>
                <w:lang w:eastAsia="tr-TR"/>
              </w:rPr>
              <w:t>2023 Ağustos Dönemi</w:t>
            </w:r>
          </w:p>
        </w:tc>
        <w:tc>
          <w:tcPr>
            <w:tcW w:w="896" w:type="pct"/>
            <w:tcBorders>
              <w:top w:val="single" w:sz="8" w:space="0" w:color="auto"/>
              <w:left w:val="nil"/>
              <w:bottom w:val="single" w:sz="8" w:space="0" w:color="auto"/>
              <w:right w:val="single" w:sz="8" w:space="0" w:color="auto"/>
            </w:tcBorders>
            <w:shd w:val="clear" w:color="000000" w:fill="FF0000"/>
            <w:vAlign w:val="center"/>
            <w:hideMark/>
          </w:tcPr>
          <w:p w:rsidR="009E0353" w:rsidRPr="001D1F8D" w:rsidRDefault="009E0353" w:rsidP="009E0353">
            <w:pPr>
              <w:spacing w:after="0" w:line="240" w:lineRule="auto"/>
              <w:jc w:val="center"/>
              <w:rPr>
                <w:rFonts w:eastAsia="Times New Roman" w:cs="Times New Roman"/>
                <w:b/>
                <w:bCs/>
                <w:color w:val="FFFFFF"/>
                <w:sz w:val="22"/>
                <w:lang w:eastAsia="tr-TR"/>
              </w:rPr>
            </w:pPr>
            <w:r w:rsidRPr="001D1F8D">
              <w:rPr>
                <w:rFonts w:eastAsia="Times New Roman" w:cs="Times New Roman"/>
                <w:b/>
                <w:bCs/>
                <w:color w:val="FFFFFF"/>
                <w:sz w:val="22"/>
                <w:lang w:eastAsia="tr-TR"/>
              </w:rPr>
              <w:t>2022 Ocak-Ağustos Dönemi</w:t>
            </w:r>
          </w:p>
        </w:tc>
        <w:tc>
          <w:tcPr>
            <w:tcW w:w="830" w:type="pct"/>
            <w:tcBorders>
              <w:top w:val="single" w:sz="8" w:space="0" w:color="auto"/>
              <w:left w:val="nil"/>
              <w:bottom w:val="single" w:sz="8" w:space="0" w:color="auto"/>
              <w:right w:val="single" w:sz="8" w:space="0" w:color="auto"/>
            </w:tcBorders>
            <w:shd w:val="clear" w:color="000000" w:fill="FF0000"/>
            <w:vAlign w:val="center"/>
            <w:hideMark/>
          </w:tcPr>
          <w:p w:rsidR="009E0353" w:rsidRPr="001D1F8D" w:rsidRDefault="009E0353" w:rsidP="009E0353">
            <w:pPr>
              <w:spacing w:after="0" w:line="240" w:lineRule="auto"/>
              <w:ind w:right="80"/>
              <w:jc w:val="center"/>
              <w:rPr>
                <w:rFonts w:eastAsia="Times New Roman" w:cs="Times New Roman"/>
                <w:b/>
                <w:bCs/>
                <w:color w:val="FFFFFF"/>
                <w:sz w:val="22"/>
                <w:lang w:eastAsia="tr-TR"/>
              </w:rPr>
            </w:pPr>
            <w:r w:rsidRPr="001D1F8D">
              <w:rPr>
                <w:rFonts w:eastAsia="Times New Roman" w:cs="Times New Roman"/>
                <w:b/>
                <w:bCs/>
                <w:color w:val="FFFFFF"/>
                <w:sz w:val="22"/>
                <w:lang w:eastAsia="tr-TR"/>
              </w:rPr>
              <w:t>2023 Ocak-Ağustos Dönemi</w:t>
            </w:r>
          </w:p>
        </w:tc>
      </w:tr>
      <w:tr w:rsidR="00B0158F" w:rsidRPr="008A1CB1" w:rsidTr="00B0158F">
        <w:trPr>
          <w:trHeight w:val="43"/>
        </w:trPr>
        <w:tc>
          <w:tcPr>
            <w:tcW w:w="1364" w:type="pct"/>
            <w:tcBorders>
              <w:top w:val="nil"/>
              <w:left w:val="single" w:sz="8" w:space="0" w:color="auto"/>
              <w:bottom w:val="single" w:sz="8" w:space="0" w:color="auto"/>
              <w:right w:val="single" w:sz="8" w:space="0" w:color="auto"/>
            </w:tcBorders>
            <w:shd w:val="clear" w:color="000000" w:fill="FF5050"/>
            <w:vAlign w:val="center"/>
            <w:hideMark/>
          </w:tcPr>
          <w:p w:rsidR="009E0353" w:rsidRPr="008A1CB1" w:rsidRDefault="009E0353" w:rsidP="009E0353">
            <w:pPr>
              <w:spacing w:after="0" w:line="36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Lisanslı Üretim*</w:t>
            </w:r>
          </w:p>
        </w:tc>
        <w:tc>
          <w:tcPr>
            <w:tcW w:w="451" w:type="pct"/>
            <w:tcBorders>
              <w:top w:val="nil"/>
              <w:left w:val="nil"/>
              <w:bottom w:val="single" w:sz="8" w:space="0" w:color="auto"/>
              <w:right w:val="single" w:sz="8" w:space="0" w:color="auto"/>
            </w:tcBorders>
            <w:shd w:val="clear" w:color="auto" w:fill="auto"/>
            <w:vAlign w:val="center"/>
            <w:hideMark/>
          </w:tcPr>
          <w:p w:rsidR="009E0353" w:rsidRPr="008A1CB1" w:rsidRDefault="009E0353" w:rsidP="009E0353">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694" w:type="pct"/>
            <w:tcBorders>
              <w:top w:val="nil"/>
              <w:left w:val="nil"/>
              <w:bottom w:val="single" w:sz="8" w:space="0" w:color="auto"/>
              <w:right w:val="single" w:sz="8" w:space="0" w:color="auto"/>
            </w:tcBorders>
            <w:shd w:val="clear" w:color="000000" w:fill="FFFFFF"/>
            <w:noWrap/>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30.117.943</w:t>
            </w:r>
          </w:p>
        </w:tc>
        <w:tc>
          <w:tcPr>
            <w:tcW w:w="766"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31.360.161</w:t>
            </w:r>
          </w:p>
        </w:tc>
        <w:tc>
          <w:tcPr>
            <w:tcW w:w="896"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212.612.438</w:t>
            </w:r>
          </w:p>
        </w:tc>
        <w:tc>
          <w:tcPr>
            <w:tcW w:w="830"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206.933.133</w:t>
            </w:r>
          </w:p>
        </w:tc>
      </w:tr>
      <w:tr w:rsidR="00B0158F" w:rsidRPr="008A1CB1" w:rsidTr="00B0158F">
        <w:trPr>
          <w:trHeight w:val="43"/>
        </w:trPr>
        <w:tc>
          <w:tcPr>
            <w:tcW w:w="1364" w:type="pct"/>
            <w:tcBorders>
              <w:top w:val="nil"/>
              <w:left w:val="single" w:sz="8" w:space="0" w:color="auto"/>
              <w:bottom w:val="single" w:sz="8" w:space="0" w:color="auto"/>
              <w:right w:val="single" w:sz="8" w:space="0" w:color="auto"/>
            </w:tcBorders>
            <w:shd w:val="clear" w:color="000000" w:fill="FF5050"/>
            <w:vAlign w:val="center"/>
            <w:hideMark/>
          </w:tcPr>
          <w:p w:rsidR="009E0353" w:rsidRPr="008A1CB1" w:rsidRDefault="009E0353" w:rsidP="009E0353">
            <w:pPr>
              <w:spacing w:after="0" w:line="36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Lisanslı Kurulu Güç*</w:t>
            </w:r>
          </w:p>
        </w:tc>
        <w:tc>
          <w:tcPr>
            <w:tcW w:w="451" w:type="pct"/>
            <w:tcBorders>
              <w:top w:val="nil"/>
              <w:left w:val="nil"/>
              <w:bottom w:val="single" w:sz="8" w:space="0" w:color="auto"/>
              <w:right w:val="single" w:sz="8" w:space="0" w:color="auto"/>
            </w:tcBorders>
            <w:shd w:val="clear" w:color="auto" w:fill="auto"/>
            <w:vAlign w:val="center"/>
            <w:hideMark/>
          </w:tcPr>
          <w:p w:rsidR="009E0353" w:rsidRPr="008A1CB1" w:rsidRDefault="009E0353" w:rsidP="009E0353">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694"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93.893</w:t>
            </w:r>
          </w:p>
        </w:tc>
        <w:tc>
          <w:tcPr>
            <w:tcW w:w="766"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95.579</w:t>
            </w:r>
          </w:p>
        </w:tc>
        <w:tc>
          <w:tcPr>
            <w:tcW w:w="896"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w:t>
            </w:r>
          </w:p>
        </w:tc>
        <w:tc>
          <w:tcPr>
            <w:tcW w:w="830"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w:t>
            </w:r>
          </w:p>
        </w:tc>
      </w:tr>
      <w:tr w:rsidR="00B0158F" w:rsidRPr="008A1CB1" w:rsidTr="00B0158F">
        <w:trPr>
          <w:trHeight w:val="43"/>
        </w:trPr>
        <w:tc>
          <w:tcPr>
            <w:tcW w:w="1364" w:type="pct"/>
            <w:tcBorders>
              <w:top w:val="nil"/>
              <w:left w:val="single" w:sz="8" w:space="0" w:color="auto"/>
              <w:bottom w:val="single" w:sz="8" w:space="0" w:color="auto"/>
              <w:right w:val="single" w:sz="8" w:space="0" w:color="auto"/>
            </w:tcBorders>
            <w:shd w:val="clear" w:color="000000" w:fill="FF5050"/>
            <w:vAlign w:val="center"/>
            <w:hideMark/>
          </w:tcPr>
          <w:p w:rsidR="009E0353" w:rsidRPr="008A1CB1" w:rsidRDefault="009E0353" w:rsidP="009E0353">
            <w:pPr>
              <w:spacing w:after="0" w:line="36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Lisanssız Kurulu Güç</w:t>
            </w:r>
          </w:p>
        </w:tc>
        <w:tc>
          <w:tcPr>
            <w:tcW w:w="451" w:type="pct"/>
            <w:tcBorders>
              <w:top w:val="nil"/>
              <w:left w:val="nil"/>
              <w:bottom w:val="single" w:sz="8" w:space="0" w:color="auto"/>
              <w:right w:val="single" w:sz="8" w:space="0" w:color="auto"/>
            </w:tcBorders>
            <w:shd w:val="clear" w:color="auto" w:fill="auto"/>
            <w:vAlign w:val="center"/>
            <w:hideMark/>
          </w:tcPr>
          <w:p w:rsidR="009E0353" w:rsidRPr="008A1CB1" w:rsidRDefault="009E0353" w:rsidP="009E0353">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694" w:type="pct"/>
            <w:tcBorders>
              <w:top w:val="nil"/>
              <w:left w:val="nil"/>
              <w:bottom w:val="single" w:sz="8" w:space="0" w:color="auto"/>
              <w:right w:val="single" w:sz="8" w:space="0" w:color="auto"/>
            </w:tcBorders>
            <w:shd w:val="clear" w:color="000000" w:fill="FFFFFF"/>
            <w:noWrap/>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8.149</w:t>
            </w:r>
          </w:p>
        </w:tc>
        <w:tc>
          <w:tcPr>
            <w:tcW w:w="766" w:type="pct"/>
            <w:tcBorders>
              <w:top w:val="nil"/>
              <w:left w:val="nil"/>
              <w:bottom w:val="single" w:sz="8" w:space="0" w:color="auto"/>
              <w:right w:val="single" w:sz="8" w:space="0" w:color="auto"/>
            </w:tcBorders>
            <w:shd w:val="clear" w:color="000000" w:fill="FFFFFF"/>
            <w:noWrap/>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9.838</w:t>
            </w:r>
          </w:p>
        </w:tc>
        <w:tc>
          <w:tcPr>
            <w:tcW w:w="896"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w:t>
            </w:r>
          </w:p>
        </w:tc>
        <w:tc>
          <w:tcPr>
            <w:tcW w:w="830"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w:t>
            </w:r>
          </w:p>
        </w:tc>
      </w:tr>
      <w:tr w:rsidR="00B0158F" w:rsidRPr="008A1CB1" w:rsidTr="00B0158F">
        <w:trPr>
          <w:trHeight w:val="214"/>
        </w:trPr>
        <w:tc>
          <w:tcPr>
            <w:tcW w:w="1364" w:type="pct"/>
            <w:tcBorders>
              <w:top w:val="nil"/>
              <w:left w:val="single" w:sz="8" w:space="0" w:color="auto"/>
              <w:bottom w:val="single" w:sz="8" w:space="0" w:color="auto"/>
              <w:right w:val="single" w:sz="8" w:space="0" w:color="auto"/>
            </w:tcBorders>
            <w:shd w:val="clear" w:color="000000" w:fill="FF5050"/>
            <w:vAlign w:val="center"/>
            <w:hideMark/>
          </w:tcPr>
          <w:p w:rsidR="009E0353" w:rsidRPr="008A1CB1" w:rsidRDefault="009E0353" w:rsidP="009E0353">
            <w:pPr>
              <w:spacing w:after="0" w:line="36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İhtiyaç Fazlası Satın Alınan Lisanssız Üretim Miktarı **</w:t>
            </w:r>
          </w:p>
        </w:tc>
        <w:tc>
          <w:tcPr>
            <w:tcW w:w="451" w:type="pct"/>
            <w:tcBorders>
              <w:top w:val="nil"/>
              <w:left w:val="nil"/>
              <w:bottom w:val="single" w:sz="8" w:space="0" w:color="auto"/>
              <w:right w:val="single" w:sz="8" w:space="0" w:color="auto"/>
            </w:tcBorders>
            <w:shd w:val="clear" w:color="auto" w:fill="auto"/>
            <w:vAlign w:val="center"/>
            <w:hideMark/>
          </w:tcPr>
          <w:p w:rsidR="009E0353" w:rsidRPr="008A1CB1" w:rsidRDefault="009E0353" w:rsidP="009E0353">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694"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1.320.803</w:t>
            </w:r>
          </w:p>
        </w:tc>
        <w:tc>
          <w:tcPr>
            <w:tcW w:w="766"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1.438.395</w:t>
            </w:r>
          </w:p>
        </w:tc>
        <w:tc>
          <w:tcPr>
            <w:tcW w:w="896"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8.678.759</w:t>
            </w:r>
          </w:p>
        </w:tc>
        <w:tc>
          <w:tcPr>
            <w:tcW w:w="830"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9.058.261</w:t>
            </w:r>
          </w:p>
        </w:tc>
      </w:tr>
      <w:tr w:rsidR="00B0158F" w:rsidRPr="008A1CB1" w:rsidTr="00B0158F">
        <w:trPr>
          <w:trHeight w:val="154"/>
        </w:trPr>
        <w:tc>
          <w:tcPr>
            <w:tcW w:w="1364" w:type="pct"/>
            <w:tcBorders>
              <w:top w:val="nil"/>
              <w:left w:val="single" w:sz="8" w:space="0" w:color="auto"/>
              <w:bottom w:val="single" w:sz="8" w:space="0" w:color="auto"/>
              <w:right w:val="single" w:sz="8" w:space="0" w:color="auto"/>
            </w:tcBorders>
            <w:shd w:val="clear" w:color="000000" w:fill="FF5050"/>
            <w:vAlign w:val="center"/>
            <w:hideMark/>
          </w:tcPr>
          <w:p w:rsidR="009E0353" w:rsidRPr="008A1CB1" w:rsidRDefault="009E0353" w:rsidP="009E0353">
            <w:pPr>
              <w:spacing w:after="0" w:line="36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Brüt Lisanssız Üretim Miktarı**</w:t>
            </w:r>
          </w:p>
        </w:tc>
        <w:tc>
          <w:tcPr>
            <w:tcW w:w="451" w:type="pct"/>
            <w:tcBorders>
              <w:top w:val="nil"/>
              <w:left w:val="nil"/>
              <w:bottom w:val="single" w:sz="8" w:space="0" w:color="auto"/>
              <w:right w:val="single" w:sz="8" w:space="0" w:color="auto"/>
            </w:tcBorders>
            <w:shd w:val="clear" w:color="auto" w:fill="auto"/>
            <w:vAlign w:val="center"/>
            <w:hideMark/>
          </w:tcPr>
          <w:p w:rsidR="009E0353" w:rsidRPr="008A1CB1" w:rsidRDefault="009E0353" w:rsidP="009E0353">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694"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1.403.580</w:t>
            </w:r>
          </w:p>
        </w:tc>
        <w:tc>
          <w:tcPr>
            <w:tcW w:w="766"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1.723.667</w:t>
            </w:r>
          </w:p>
        </w:tc>
        <w:tc>
          <w:tcPr>
            <w:tcW w:w="896"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8.955.712</w:t>
            </w:r>
          </w:p>
        </w:tc>
        <w:tc>
          <w:tcPr>
            <w:tcW w:w="830"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10.447.788</w:t>
            </w:r>
          </w:p>
        </w:tc>
      </w:tr>
      <w:tr w:rsidR="00B0158F" w:rsidRPr="008A1CB1" w:rsidTr="00B0158F">
        <w:trPr>
          <w:trHeight w:val="127"/>
        </w:trPr>
        <w:tc>
          <w:tcPr>
            <w:tcW w:w="1364" w:type="pct"/>
            <w:tcBorders>
              <w:top w:val="nil"/>
              <w:left w:val="single" w:sz="8" w:space="0" w:color="auto"/>
              <w:bottom w:val="single" w:sz="8" w:space="0" w:color="auto"/>
              <w:right w:val="single" w:sz="8" w:space="0" w:color="auto"/>
            </w:tcBorders>
            <w:shd w:val="clear" w:color="000000" w:fill="FF5050"/>
            <w:vAlign w:val="center"/>
            <w:hideMark/>
          </w:tcPr>
          <w:p w:rsidR="009E0353" w:rsidRPr="008A1CB1" w:rsidRDefault="009E0353" w:rsidP="009E0353">
            <w:pPr>
              <w:spacing w:after="0" w:line="36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Üretim</w:t>
            </w:r>
          </w:p>
        </w:tc>
        <w:tc>
          <w:tcPr>
            <w:tcW w:w="451" w:type="pct"/>
            <w:tcBorders>
              <w:top w:val="nil"/>
              <w:left w:val="nil"/>
              <w:bottom w:val="single" w:sz="8" w:space="0" w:color="auto"/>
              <w:right w:val="single" w:sz="8" w:space="0" w:color="auto"/>
            </w:tcBorders>
            <w:shd w:val="clear" w:color="auto" w:fill="auto"/>
            <w:vAlign w:val="center"/>
            <w:hideMark/>
          </w:tcPr>
          <w:p w:rsidR="009E0353" w:rsidRPr="008A1CB1" w:rsidRDefault="009E0353" w:rsidP="009E0353">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694" w:type="pct"/>
            <w:tcBorders>
              <w:top w:val="nil"/>
              <w:left w:val="nil"/>
              <w:bottom w:val="single" w:sz="8" w:space="0" w:color="auto"/>
              <w:right w:val="single" w:sz="8" w:space="0" w:color="auto"/>
            </w:tcBorders>
            <w:shd w:val="clear" w:color="000000" w:fill="FFFFFF"/>
            <w:noWrap/>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6.432.961</w:t>
            </w:r>
          </w:p>
        </w:tc>
        <w:tc>
          <w:tcPr>
            <w:tcW w:w="766"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5.951.153</w:t>
            </w:r>
          </w:p>
        </w:tc>
        <w:tc>
          <w:tcPr>
            <w:tcW w:w="896"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60.661.409</w:t>
            </w:r>
          </w:p>
        </w:tc>
        <w:tc>
          <w:tcPr>
            <w:tcW w:w="830"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50.186.293</w:t>
            </w:r>
          </w:p>
        </w:tc>
      </w:tr>
      <w:tr w:rsidR="00B0158F" w:rsidRPr="008A1CB1" w:rsidTr="00B0158F">
        <w:trPr>
          <w:trHeight w:val="43"/>
        </w:trPr>
        <w:tc>
          <w:tcPr>
            <w:tcW w:w="1364" w:type="pct"/>
            <w:tcBorders>
              <w:top w:val="nil"/>
              <w:left w:val="single" w:sz="8" w:space="0" w:color="auto"/>
              <w:bottom w:val="single" w:sz="8" w:space="0" w:color="auto"/>
              <w:right w:val="single" w:sz="8" w:space="0" w:color="auto"/>
            </w:tcBorders>
            <w:shd w:val="clear" w:color="000000" w:fill="FF5050"/>
            <w:vAlign w:val="center"/>
            <w:hideMark/>
          </w:tcPr>
          <w:p w:rsidR="009E0353" w:rsidRPr="008A1CB1" w:rsidRDefault="009E0353" w:rsidP="009E0353">
            <w:pPr>
              <w:spacing w:after="0" w:line="36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Ödeme Tutarı</w:t>
            </w:r>
          </w:p>
        </w:tc>
        <w:tc>
          <w:tcPr>
            <w:tcW w:w="451" w:type="pct"/>
            <w:tcBorders>
              <w:top w:val="nil"/>
              <w:left w:val="nil"/>
              <w:bottom w:val="single" w:sz="8" w:space="0" w:color="auto"/>
              <w:right w:val="single" w:sz="8" w:space="0" w:color="auto"/>
            </w:tcBorders>
            <w:shd w:val="clear" w:color="auto" w:fill="auto"/>
            <w:vAlign w:val="center"/>
            <w:hideMark/>
          </w:tcPr>
          <w:p w:rsidR="009E0353" w:rsidRPr="008A1CB1" w:rsidRDefault="009E0353" w:rsidP="009E0353">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
        </w:tc>
        <w:tc>
          <w:tcPr>
            <w:tcW w:w="694"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11.510.809.494</w:t>
            </w:r>
          </w:p>
        </w:tc>
        <w:tc>
          <w:tcPr>
            <w:tcW w:w="766" w:type="pct"/>
            <w:tcBorders>
              <w:top w:val="nil"/>
              <w:left w:val="nil"/>
              <w:bottom w:val="single" w:sz="8" w:space="0" w:color="auto"/>
              <w:right w:val="single" w:sz="8" w:space="0" w:color="auto"/>
            </w:tcBorders>
            <w:shd w:val="clear" w:color="000000" w:fill="FFFFFF"/>
            <w:noWrap/>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16.910.233.969</w:t>
            </w:r>
          </w:p>
        </w:tc>
        <w:tc>
          <w:tcPr>
            <w:tcW w:w="896"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88.969.276.623</w:t>
            </w:r>
          </w:p>
        </w:tc>
        <w:tc>
          <w:tcPr>
            <w:tcW w:w="830"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107.145.619.914</w:t>
            </w:r>
          </w:p>
        </w:tc>
      </w:tr>
      <w:tr w:rsidR="00B0158F" w:rsidRPr="008A1CB1" w:rsidTr="00B0158F">
        <w:trPr>
          <w:trHeight w:val="43"/>
        </w:trPr>
        <w:tc>
          <w:tcPr>
            <w:tcW w:w="1364" w:type="pct"/>
            <w:tcBorders>
              <w:top w:val="nil"/>
              <w:left w:val="single" w:sz="8" w:space="0" w:color="auto"/>
              <w:bottom w:val="single" w:sz="8" w:space="0" w:color="auto"/>
              <w:right w:val="single" w:sz="8" w:space="0" w:color="auto"/>
            </w:tcBorders>
            <w:shd w:val="clear" w:color="000000" w:fill="FF5050"/>
            <w:vAlign w:val="center"/>
            <w:hideMark/>
          </w:tcPr>
          <w:p w:rsidR="009E0353" w:rsidRPr="008A1CB1" w:rsidRDefault="009E0353" w:rsidP="009E0353">
            <w:pPr>
              <w:spacing w:after="0" w:line="36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Fiili Tüketim***</w:t>
            </w:r>
          </w:p>
        </w:tc>
        <w:tc>
          <w:tcPr>
            <w:tcW w:w="451" w:type="pct"/>
            <w:tcBorders>
              <w:top w:val="nil"/>
              <w:left w:val="nil"/>
              <w:bottom w:val="single" w:sz="8" w:space="0" w:color="auto"/>
              <w:right w:val="single" w:sz="8" w:space="0" w:color="auto"/>
            </w:tcBorders>
            <w:shd w:val="clear" w:color="auto" w:fill="auto"/>
            <w:vAlign w:val="center"/>
            <w:hideMark/>
          </w:tcPr>
          <w:p w:rsidR="009E0353" w:rsidRPr="008A1CB1" w:rsidRDefault="009E0353" w:rsidP="009E0353">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694"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31.847.710</w:t>
            </w:r>
          </w:p>
        </w:tc>
        <w:tc>
          <w:tcPr>
            <w:tcW w:w="766"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 33.412.122</w:t>
            </w:r>
          </w:p>
        </w:tc>
        <w:tc>
          <w:tcPr>
            <w:tcW w:w="896" w:type="pct"/>
            <w:tcBorders>
              <w:top w:val="nil"/>
              <w:left w:val="nil"/>
              <w:bottom w:val="single" w:sz="8" w:space="0" w:color="auto"/>
              <w:right w:val="single" w:sz="8" w:space="0" w:color="auto"/>
            </w:tcBorders>
            <w:shd w:val="clear" w:color="000000" w:fill="FFFFFF"/>
            <w:vAlign w:val="center"/>
            <w:hideMark/>
          </w:tcPr>
          <w:p w:rsidR="009E0353" w:rsidRPr="008A719C" w:rsidRDefault="0068358E" w:rsidP="009E0353">
            <w:pPr>
              <w:spacing w:after="0" w:line="240" w:lineRule="auto"/>
              <w:jc w:val="center"/>
              <w:rPr>
                <w:rFonts w:eastAsia="Times New Roman" w:cs="Times New Roman"/>
                <w:color w:val="000000"/>
                <w:sz w:val="22"/>
                <w:lang w:eastAsia="tr-TR"/>
              </w:rPr>
            </w:pPr>
            <w:r w:rsidRPr="0068358E">
              <w:rPr>
                <w:rFonts w:eastAsia="Times New Roman" w:cs="Times New Roman"/>
                <w:color w:val="000000"/>
                <w:sz w:val="22"/>
                <w:lang w:eastAsia="tr-TR"/>
              </w:rPr>
              <w:t>222.547.263</w:t>
            </w:r>
          </w:p>
        </w:tc>
        <w:tc>
          <w:tcPr>
            <w:tcW w:w="830" w:type="pct"/>
            <w:tcBorders>
              <w:top w:val="nil"/>
              <w:left w:val="nil"/>
              <w:bottom w:val="single" w:sz="8" w:space="0" w:color="auto"/>
              <w:right w:val="single" w:sz="8" w:space="0" w:color="auto"/>
            </w:tcBorders>
            <w:shd w:val="clear" w:color="000000" w:fill="FFFFFF"/>
            <w:vAlign w:val="center"/>
            <w:hideMark/>
          </w:tcPr>
          <w:p w:rsidR="009E0353" w:rsidRPr="008A719C" w:rsidRDefault="0068358E" w:rsidP="009E0353">
            <w:pPr>
              <w:spacing w:after="0" w:line="240" w:lineRule="auto"/>
              <w:jc w:val="center"/>
              <w:rPr>
                <w:rFonts w:eastAsia="Times New Roman" w:cs="Times New Roman"/>
                <w:color w:val="000000"/>
                <w:sz w:val="22"/>
                <w:lang w:eastAsia="tr-TR"/>
              </w:rPr>
            </w:pPr>
            <w:r w:rsidRPr="0068358E">
              <w:rPr>
                <w:rFonts w:eastAsia="Times New Roman" w:cs="Times New Roman"/>
                <w:color w:val="000000"/>
                <w:sz w:val="22"/>
                <w:lang w:eastAsia="tr-TR"/>
              </w:rPr>
              <w:t>220.017.826</w:t>
            </w:r>
          </w:p>
        </w:tc>
      </w:tr>
      <w:tr w:rsidR="00B0158F" w:rsidRPr="008A1CB1" w:rsidTr="00B0158F">
        <w:trPr>
          <w:trHeight w:val="43"/>
        </w:trPr>
        <w:tc>
          <w:tcPr>
            <w:tcW w:w="1364" w:type="pct"/>
            <w:tcBorders>
              <w:top w:val="nil"/>
              <w:left w:val="single" w:sz="8" w:space="0" w:color="auto"/>
              <w:bottom w:val="single" w:sz="8" w:space="0" w:color="auto"/>
              <w:right w:val="single" w:sz="8" w:space="0" w:color="auto"/>
            </w:tcBorders>
            <w:shd w:val="clear" w:color="000000" w:fill="FF5050"/>
            <w:vAlign w:val="center"/>
            <w:hideMark/>
          </w:tcPr>
          <w:p w:rsidR="009E0353" w:rsidRPr="008A1CB1" w:rsidRDefault="009E0353" w:rsidP="009E0353">
            <w:pPr>
              <w:spacing w:after="0" w:line="360" w:lineRule="auto"/>
              <w:rPr>
                <w:rFonts w:eastAsia="Times New Roman" w:cs="Times New Roman"/>
                <w:b/>
                <w:bCs/>
                <w:color w:val="FFFFFF"/>
                <w:sz w:val="22"/>
                <w:lang w:eastAsia="tr-TR"/>
              </w:rPr>
            </w:pPr>
            <w:r>
              <w:rPr>
                <w:rFonts w:eastAsia="Times New Roman" w:cs="Times New Roman"/>
                <w:b/>
                <w:bCs/>
                <w:color w:val="FFFFFF"/>
                <w:sz w:val="22"/>
                <w:lang w:eastAsia="tr-TR"/>
              </w:rPr>
              <w:t>Faturalanan Tüketim</w:t>
            </w:r>
          </w:p>
        </w:tc>
        <w:tc>
          <w:tcPr>
            <w:tcW w:w="451" w:type="pct"/>
            <w:tcBorders>
              <w:top w:val="nil"/>
              <w:left w:val="nil"/>
              <w:bottom w:val="single" w:sz="8" w:space="0" w:color="auto"/>
              <w:right w:val="single" w:sz="8" w:space="0" w:color="auto"/>
            </w:tcBorders>
            <w:shd w:val="clear" w:color="auto" w:fill="auto"/>
            <w:vAlign w:val="center"/>
            <w:hideMark/>
          </w:tcPr>
          <w:p w:rsidR="009E0353" w:rsidRPr="008A1CB1" w:rsidRDefault="009E0353" w:rsidP="009E0353">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694"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24.508.818</w:t>
            </w:r>
          </w:p>
        </w:tc>
        <w:tc>
          <w:tcPr>
            <w:tcW w:w="766"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25.752.067</w:t>
            </w:r>
          </w:p>
        </w:tc>
        <w:tc>
          <w:tcPr>
            <w:tcW w:w="896"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171.851.636</w:t>
            </w:r>
          </w:p>
        </w:tc>
        <w:tc>
          <w:tcPr>
            <w:tcW w:w="830"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168.735.641</w:t>
            </w:r>
          </w:p>
        </w:tc>
      </w:tr>
      <w:tr w:rsidR="00B0158F" w:rsidRPr="008A1CB1" w:rsidTr="00B0158F">
        <w:trPr>
          <w:trHeight w:val="43"/>
        </w:trPr>
        <w:tc>
          <w:tcPr>
            <w:tcW w:w="1364" w:type="pct"/>
            <w:tcBorders>
              <w:top w:val="nil"/>
              <w:left w:val="single" w:sz="8" w:space="0" w:color="auto"/>
              <w:bottom w:val="single" w:sz="8" w:space="0" w:color="auto"/>
              <w:right w:val="single" w:sz="8" w:space="0" w:color="auto"/>
            </w:tcBorders>
            <w:shd w:val="clear" w:color="000000" w:fill="FF5050"/>
            <w:vAlign w:val="center"/>
            <w:hideMark/>
          </w:tcPr>
          <w:p w:rsidR="009E0353" w:rsidRPr="008A1CB1" w:rsidRDefault="009E0353" w:rsidP="009E0353">
            <w:pPr>
              <w:spacing w:after="0" w:line="36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Tüketici Sayısı</w:t>
            </w:r>
          </w:p>
        </w:tc>
        <w:tc>
          <w:tcPr>
            <w:tcW w:w="451" w:type="pct"/>
            <w:tcBorders>
              <w:top w:val="nil"/>
              <w:left w:val="nil"/>
              <w:bottom w:val="single" w:sz="8" w:space="0" w:color="auto"/>
              <w:right w:val="single" w:sz="8" w:space="0" w:color="auto"/>
            </w:tcBorders>
            <w:shd w:val="clear" w:color="auto" w:fill="auto"/>
            <w:vAlign w:val="center"/>
            <w:hideMark/>
          </w:tcPr>
          <w:p w:rsidR="009E0353" w:rsidRPr="008A1CB1" w:rsidRDefault="009E0353" w:rsidP="009E0353">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Adet</w:t>
            </w:r>
          </w:p>
        </w:tc>
        <w:tc>
          <w:tcPr>
            <w:tcW w:w="694"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48.004.628</w:t>
            </w:r>
          </w:p>
        </w:tc>
        <w:tc>
          <w:tcPr>
            <w:tcW w:w="766"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49.379.648</w:t>
            </w:r>
          </w:p>
        </w:tc>
        <w:tc>
          <w:tcPr>
            <w:tcW w:w="896"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w:t>
            </w:r>
          </w:p>
        </w:tc>
        <w:tc>
          <w:tcPr>
            <w:tcW w:w="830"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w:t>
            </w:r>
          </w:p>
        </w:tc>
      </w:tr>
      <w:tr w:rsidR="00B0158F" w:rsidRPr="008A1CB1" w:rsidTr="00B0158F">
        <w:trPr>
          <w:trHeight w:val="79"/>
        </w:trPr>
        <w:tc>
          <w:tcPr>
            <w:tcW w:w="1364" w:type="pct"/>
            <w:tcBorders>
              <w:top w:val="nil"/>
              <w:left w:val="single" w:sz="8" w:space="0" w:color="auto"/>
              <w:bottom w:val="single" w:sz="8" w:space="0" w:color="auto"/>
              <w:right w:val="single" w:sz="8" w:space="0" w:color="auto"/>
            </w:tcBorders>
            <w:shd w:val="clear" w:color="000000" w:fill="FF5050"/>
            <w:vAlign w:val="center"/>
            <w:hideMark/>
          </w:tcPr>
          <w:p w:rsidR="009E0353" w:rsidRPr="008A1CB1" w:rsidRDefault="009E0353" w:rsidP="009E0353">
            <w:pPr>
              <w:spacing w:after="0" w:line="36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İthalat</w:t>
            </w:r>
          </w:p>
        </w:tc>
        <w:tc>
          <w:tcPr>
            <w:tcW w:w="451" w:type="pct"/>
            <w:tcBorders>
              <w:top w:val="nil"/>
              <w:left w:val="nil"/>
              <w:bottom w:val="single" w:sz="8" w:space="0" w:color="auto"/>
              <w:right w:val="single" w:sz="8" w:space="0" w:color="auto"/>
            </w:tcBorders>
            <w:shd w:val="clear" w:color="auto" w:fill="auto"/>
            <w:vAlign w:val="center"/>
            <w:hideMark/>
          </w:tcPr>
          <w:p w:rsidR="009E0353" w:rsidRPr="008A1CB1" w:rsidRDefault="009E0353" w:rsidP="009E0353">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694"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566.071</w:t>
            </w:r>
          </w:p>
        </w:tc>
        <w:tc>
          <w:tcPr>
            <w:tcW w:w="766"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494.959</w:t>
            </w:r>
          </w:p>
        </w:tc>
        <w:tc>
          <w:tcPr>
            <w:tcW w:w="896"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3.607.569</w:t>
            </w:r>
          </w:p>
        </w:tc>
        <w:tc>
          <w:tcPr>
            <w:tcW w:w="830" w:type="pct"/>
            <w:tcBorders>
              <w:top w:val="nil"/>
              <w:left w:val="nil"/>
              <w:bottom w:val="single" w:sz="8" w:space="0" w:color="auto"/>
              <w:right w:val="single" w:sz="8" w:space="0" w:color="auto"/>
            </w:tcBorders>
            <w:shd w:val="clear" w:color="000000" w:fill="FFFFFF"/>
            <w:vAlign w:val="center"/>
            <w:hideMark/>
          </w:tcPr>
          <w:p w:rsidR="009E0353" w:rsidRPr="008A719C" w:rsidRDefault="0068358E" w:rsidP="009E0353">
            <w:pPr>
              <w:spacing w:after="0" w:line="240" w:lineRule="auto"/>
              <w:jc w:val="center"/>
              <w:rPr>
                <w:rFonts w:eastAsia="Times New Roman" w:cs="Times New Roman"/>
                <w:color w:val="000000"/>
                <w:sz w:val="22"/>
                <w:lang w:eastAsia="tr-TR"/>
              </w:rPr>
            </w:pPr>
            <w:r w:rsidRPr="0068358E">
              <w:rPr>
                <w:rFonts w:eastAsia="Times New Roman" w:cs="Times New Roman"/>
                <w:color w:val="000000"/>
                <w:sz w:val="22"/>
                <w:lang w:eastAsia="tr-TR"/>
              </w:rPr>
              <w:t>4.060.853</w:t>
            </w:r>
          </w:p>
        </w:tc>
      </w:tr>
      <w:tr w:rsidR="00B0158F" w:rsidRPr="008A1CB1" w:rsidTr="00B0158F">
        <w:trPr>
          <w:trHeight w:val="43"/>
        </w:trPr>
        <w:tc>
          <w:tcPr>
            <w:tcW w:w="1364" w:type="pct"/>
            <w:tcBorders>
              <w:top w:val="nil"/>
              <w:left w:val="single" w:sz="8" w:space="0" w:color="auto"/>
              <w:bottom w:val="single" w:sz="8" w:space="0" w:color="auto"/>
              <w:right w:val="single" w:sz="8" w:space="0" w:color="auto"/>
            </w:tcBorders>
            <w:shd w:val="clear" w:color="000000" w:fill="FF5050"/>
            <w:vAlign w:val="center"/>
            <w:hideMark/>
          </w:tcPr>
          <w:p w:rsidR="009E0353" w:rsidRPr="008A1CB1" w:rsidRDefault="009E0353" w:rsidP="009E0353">
            <w:pPr>
              <w:spacing w:after="0" w:line="36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İhracat</w:t>
            </w:r>
          </w:p>
        </w:tc>
        <w:tc>
          <w:tcPr>
            <w:tcW w:w="451" w:type="pct"/>
            <w:tcBorders>
              <w:top w:val="nil"/>
              <w:left w:val="nil"/>
              <w:bottom w:val="single" w:sz="8" w:space="0" w:color="auto"/>
              <w:right w:val="single" w:sz="8" w:space="0" w:color="auto"/>
            </w:tcBorders>
            <w:shd w:val="clear" w:color="auto" w:fill="auto"/>
            <w:vAlign w:val="center"/>
            <w:hideMark/>
          </w:tcPr>
          <w:p w:rsidR="009E0353" w:rsidRPr="008A1CB1" w:rsidRDefault="009E0353" w:rsidP="009E0353">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694"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239.884</w:t>
            </w:r>
          </w:p>
        </w:tc>
        <w:tc>
          <w:tcPr>
            <w:tcW w:w="766"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166.665</w:t>
            </w:r>
          </w:p>
        </w:tc>
        <w:tc>
          <w:tcPr>
            <w:tcW w:w="896"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2.628.456</w:t>
            </w:r>
          </w:p>
        </w:tc>
        <w:tc>
          <w:tcPr>
            <w:tcW w:w="830" w:type="pct"/>
            <w:tcBorders>
              <w:top w:val="nil"/>
              <w:left w:val="nil"/>
              <w:bottom w:val="single" w:sz="8" w:space="0" w:color="auto"/>
              <w:right w:val="single" w:sz="8" w:space="0" w:color="auto"/>
            </w:tcBorders>
            <w:shd w:val="clear" w:color="000000" w:fill="FFFFFF"/>
            <w:vAlign w:val="center"/>
            <w:hideMark/>
          </w:tcPr>
          <w:p w:rsidR="009E0353" w:rsidRPr="008A719C" w:rsidRDefault="0068358E" w:rsidP="009E0353">
            <w:pPr>
              <w:spacing w:after="0" w:line="240" w:lineRule="auto"/>
              <w:jc w:val="center"/>
              <w:rPr>
                <w:rFonts w:eastAsia="Times New Roman" w:cs="Times New Roman"/>
                <w:color w:val="000000"/>
                <w:sz w:val="22"/>
                <w:lang w:eastAsia="tr-TR"/>
              </w:rPr>
            </w:pPr>
            <w:r w:rsidRPr="0068358E">
              <w:rPr>
                <w:rFonts w:eastAsia="Times New Roman" w:cs="Times New Roman"/>
                <w:color w:val="000000"/>
                <w:sz w:val="22"/>
                <w:lang w:eastAsia="tr-TR"/>
              </w:rPr>
              <w:t>1.423.948</w:t>
            </w:r>
          </w:p>
        </w:tc>
      </w:tr>
      <w:tr w:rsidR="00B0158F" w:rsidRPr="008A1CB1" w:rsidTr="00B0158F">
        <w:trPr>
          <w:trHeight w:val="284"/>
        </w:trPr>
        <w:tc>
          <w:tcPr>
            <w:tcW w:w="1364" w:type="pct"/>
            <w:tcBorders>
              <w:top w:val="nil"/>
              <w:left w:val="single" w:sz="8" w:space="0" w:color="auto"/>
              <w:bottom w:val="single" w:sz="8" w:space="0" w:color="auto"/>
              <w:right w:val="single" w:sz="8" w:space="0" w:color="auto"/>
            </w:tcBorders>
            <w:shd w:val="clear" w:color="000000" w:fill="FF5050"/>
            <w:vAlign w:val="center"/>
            <w:hideMark/>
          </w:tcPr>
          <w:p w:rsidR="009E0353" w:rsidRPr="008A1CB1" w:rsidRDefault="009E0353" w:rsidP="009E0353">
            <w:pPr>
              <w:spacing w:after="0" w:line="36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 xml:space="preserve">En Yüksek Ani </w:t>
            </w:r>
            <w:proofErr w:type="spellStart"/>
            <w:r w:rsidRPr="008A1CB1">
              <w:rPr>
                <w:rFonts w:eastAsia="Times New Roman" w:cs="Times New Roman"/>
                <w:b/>
                <w:bCs/>
                <w:color w:val="FFFFFF"/>
                <w:sz w:val="22"/>
                <w:lang w:eastAsia="tr-TR"/>
              </w:rPr>
              <w:t>Puant</w:t>
            </w:r>
            <w:proofErr w:type="spellEnd"/>
          </w:p>
        </w:tc>
        <w:tc>
          <w:tcPr>
            <w:tcW w:w="451" w:type="pct"/>
            <w:tcBorders>
              <w:top w:val="nil"/>
              <w:left w:val="nil"/>
              <w:bottom w:val="single" w:sz="8" w:space="0" w:color="auto"/>
              <w:right w:val="single" w:sz="8" w:space="0" w:color="auto"/>
            </w:tcBorders>
            <w:shd w:val="clear" w:color="auto" w:fill="auto"/>
            <w:vAlign w:val="center"/>
            <w:hideMark/>
          </w:tcPr>
          <w:p w:rsidR="009E0353" w:rsidRPr="008A1CB1" w:rsidRDefault="009E0353" w:rsidP="009E0353">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694"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52.286</w:t>
            </w:r>
          </w:p>
        </w:tc>
        <w:tc>
          <w:tcPr>
            <w:tcW w:w="766"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55.054</w:t>
            </w:r>
          </w:p>
        </w:tc>
        <w:tc>
          <w:tcPr>
            <w:tcW w:w="896"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52.286</w:t>
            </w:r>
          </w:p>
        </w:tc>
        <w:tc>
          <w:tcPr>
            <w:tcW w:w="830"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55.119</w:t>
            </w:r>
          </w:p>
        </w:tc>
      </w:tr>
      <w:tr w:rsidR="00B0158F" w:rsidRPr="008A1CB1" w:rsidTr="00B0158F">
        <w:trPr>
          <w:trHeight w:val="284"/>
        </w:trPr>
        <w:tc>
          <w:tcPr>
            <w:tcW w:w="1364" w:type="pct"/>
            <w:tcBorders>
              <w:top w:val="nil"/>
              <w:left w:val="single" w:sz="8" w:space="0" w:color="auto"/>
              <w:bottom w:val="single" w:sz="8" w:space="0" w:color="auto"/>
              <w:right w:val="single" w:sz="8" w:space="0" w:color="auto"/>
            </w:tcBorders>
            <w:shd w:val="clear" w:color="000000" w:fill="FF5050"/>
            <w:vAlign w:val="center"/>
            <w:hideMark/>
          </w:tcPr>
          <w:p w:rsidR="009E0353" w:rsidRPr="008A1CB1" w:rsidRDefault="009E0353" w:rsidP="009E0353">
            <w:pPr>
              <w:spacing w:after="0" w:line="36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 xml:space="preserve">En Düşük Ani </w:t>
            </w:r>
            <w:proofErr w:type="spellStart"/>
            <w:r w:rsidRPr="008A1CB1">
              <w:rPr>
                <w:rFonts w:eastAsia="Times New Roman" w:cs="Times New Roman"/>
                <w:b/>
                <w:bCs/>
                <w:color w:val="FFFFFF"/>
                <w:sz w:val="22"/>
                <w:lang w:eastAsia="tr-TR"/>
              </w:rPr>
              <w:t>Puant</w:t>
            </w:r>
            <w:proofErr w:type="spellEnd"/>
          </w:p>
        </w:tc>
        <w:tc>
          <w:tcPr>
            <w:tcW w:w="451" w:type="pct"/>
            <w:tcBorders>
              <w:top w:val="nil"/>
              <w:left w:val="nil"/>
              <w:bottom w:val="single" w:sz="8" w:space="0" w:color="auto"/>
              <w:right w:val="single" w:sz="8" w:space="0" w:color="auto"/>
            </w:tcBorders>
            <w:shd w:val="clear" w:color="auto" w:fill="auto"/>
            <w:vAlign w:val="center"/>
            <w:hideMark/>
          </w:tcPr>
          <w:p w:rsidR="009E0353" w:rsidRPr="008A1CB1" w:rsidRDefault="009E0353" w:rsidP="009E0353">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694" w:type="pct"/>
            <w:tcBorders>
              <w:top w:val="nil"/>
              <w:left w:val="nil"/>
              <w:bottom w:val="single" w:sz="8" w:space="0" w:color="auto"/>
              <w:right w:val="single" w:sz="8" w:space="0" w:color="auto"/>
            </w:tcBorders>
            <w:shd w:val="clear" w:color="auto" w:fill="auto"/>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30.161</w:t>
            </w:r>
          </w:p>
        </w:tc>
        <w:tc>
          <w:tcPr>
            <w:tcW w:w="766"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32.921</w:t>
            </w:r>
          </w:p>
        </w:tc>
        <w:tc>
          <w:tcPr>
            <w:tcW w:w="896" w:type="pct"/>
            <w:tcBorders>
              <w:top w:val="nil"/>
              <w:left w:val="nil"/>
              <w:bottom w:val="single" w:sz="8" w:space="0" w:color="auto"/>
              <w:right w:val="single" w:sz="8" w:space="0" w:color="auto"/>
            </w:tcBorders>
            <w:shd w:val="clear" w:color="auto" w:fill="auto"/>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19.451</w:t>
            </w:r>
          </w:p>
        </w:tc>
        <w:tc>
          <w:tcPr>
            <w:tcW w:w="830"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19.262</w:t>
            </w:r>
          </w:p>
        </w:tc>
      </w:tr>
      <w:tr w:rsidR="00B0158F" w:rsidRPr="008A1CB1" w:rsidTr="00B0158F">
        <w:trPr>
          <w:trHeight w:val="43"/>
        </w:trPr>
        <w:tc>
          <w:tcPr>
            <w:tcW w:w="1364" w:type="pct"/>
            <w:tcBorders>
              <w:top w:val="nil"/>
              <w:left w:val="single" w:sz="8" w:space="0" w:color="auto"/>
              <w:bottom w:val="single" w:sz="8" w:space="0" w:color="auto"/>
              <w:right w:val="single" w:sz="8" w:space="0" w:color="auto"/>
            </w:tcBorders>
            <w:shd w:val="clear" w:color="000000" w:fill="FF5050"/>
            <w:vAlign w:val="center"/>
            <w:hideMark/>
          </w:tcPr>
          <w:p w:rsidR="009E0353" w:rsidRPr="008A1CB1" w:rsidRDefault="009E0353" w:rsidP="009E0353">
            <w:pPr>
              <w:spacing w:after="0" w:line="36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Ortalama YEKDEM fiyatı</w:t>
            </w:r>
          </w:p>
        </w:tc>
        <w:tc>
          <w:tcPr>
            <w:tcW w:w="451" w:type="pct"/>
            <w:tcBorders>
              <w:top w:val="nil"/>
              <w:left w:val="nil"/>
              <w:bottom w:val="single" w:sz="8" w:space="0" w:color="auto"/>
              <w:right w:val="single" w:sz="8" w:space="0" w:color="auto"/>
            </w:tcBorders>
            <w:shd w:val="clear" w:color="auto" w:fill="auto"/>
            <w:vAlign w:val="center"/>
            <w:hideMark/>
          </w:tcPr>
          <w:p w:rsidR="009E0353" w:rsidRPr="008A1CB1" w:rsidRDefault="009E0353" w:rsidP="009E0353">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694" w:type="pct"/>
            <w:tcBorders>
              <w:top w:val="nil"/>
              <w:left w:val="nil"/>
              <w:bottom w:val="single" w:sz="8" w:space="0" w:color="auto"/>
              <w:right w:val="single" w:sz="8" w:space="0" w:color="auto"/>
            </w:tcBorders>
            <w:shd w:val="clear" w:color="000000" w:fill="FFFFFF"/>
            <w:noWrap/>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1.789,35</w:t>
            </w:r>
          </w:p>
        </w:tc>
        <w:tc>
          <w:tcPr>
            <w:tcW w:w="766" w:type="pct"/>
            <w:tcBorders>
              <w:top w:val="nil"/>
              <w:left w:val="nil"/>
              <w:bottom w:val="single" w:sz="8" w:space="0" w:color="auto"/>
              <w:right w:val="single" w:sz="8" w:space="0" w:color="auto"/>
            </w:tcBorders>
            <w:shd w:val="clear" w:color="000000" w:fill="FFFFFF"/>
            <w:noWrap/>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val="en-US" w:eastAsia="tr-TR"/>
              </w:rPr>
              <w:t>2.841,51</w:t>
            </w:r>
          </w:p>
        </w:tc>
        <w:tc>
          <w:tcPr>
            <w:tcW w:w="896"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1.466,65</w:t>
            </w:r>
          </w:p>
        </w:tc>
        <w:tc>
          <w:tcPr>
            <w:tcW w:w="830"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2.134,96</w:t>
            </w:r>
          </w:p>
        </w:tc>
      </w:tr>
      <w:tr w:rsidR="00B0158F" w:rsidRPr="008A1CB1" w:rsidTr="00B0158F">
        <w:trPr>
          <w:trHeight w:val="66"/>
        </w:trPr>
        <w:tc>
          <w:tcPr>
            <w:tcW w:w="1364" w:type="pct"/>
            <w:tcBorders>
              <w:top w:val="nil"/>
              <w:left w:val="single" w:sz="8" w:space="0" w:color="auto"/>
              <w:bottom w:val="single" w:sz="8" w:space="0" w:color="auto"/>
              <w:right w:val="single" w:sz="8" w:space="0" w:color="auto"/>
            </w:tcBorders>
            <w:shd w:val="clear" w:color="000000" w:fill="FF5050"/>
            <w:vAlign w:val="center"/>
            <w:hideMark/>
          </w:tcPr>
          <w:p w:rsidR="009E0353" w:rsidRPr="008A1CB1" w:rsidRDefault="009E0353" w:rsidP="009E0353">
            <w:pPr>
              <w:spacing w:after="0" w:line="36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Ek Maliyeti*****</w:t>
            </w:r>
          </w:p>
        </w:tc>
        <w:tc>
          <w:tcPr>
            <w:tcW w:w="451" w:type="pct"/>
            <w:tcBorders>
              <w:top w:val="nil"/>
              <w:left w:val="nil"/>
              <w:bottom w:val="single" w:sz="8" w:space="0" w:color="auto"/>
              <w:right w:val="single" w:sz="8" w:space="0" w:color="auto"/>
            </w:tcBorders>
            <w:shd w:val="clear" w:color="auto" w:fill="auto"/>
            <w:vAlign w:val="center"/>
            <w:hideMark/>
          </w:tcPr>
          <w:p w:rsidR="009E0353" w:rsidRPr="008A1CB1" w:rsidRDefault="009E0353" w:rsidP="009E0353">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694" w:type="pct"/>
            <w:tcBorders>
              <w:top w:val="nil"/>
              <w:left w:val="nil"/>
              <w:bottom w:val="single" w:sz="8" w:space="0" w:color="auto"/>
              <w:right w:val="single" w:sz="8" w:space="0" w:color="auto"/>
            </w:tcBorders>
            <w:shd w:val="clear" w:color="000000" w:fill="FFFFFF"/>
            <w:noWrap/>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-342,36</w:t>
            </w:r>
          </w:p>
        </w:tc>
        <w:tc>
          <w:tcPr>
            <w:tcW w:w="766" w:type="pct"/>
            <w:tcBorders>
              <w:top w:val="nil"/>
              <w:left w:val="nil"/>
              <w:bottom w:val="single" w:sz="8" w:space="0" w:color="auto"/>
              <w:right w:val="single" w:sz="8" w:space="0" w:color="auto"/>
            </w:tcBorders>
            <w:shd w:val="clear" w:color="000000" w:fill="FFFFFF"/>
            <w:noWrap/>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129,77</w:t>
            </w:r>
          </w:p>
        </w:tc>
        <w:tc>
          <w:tcPr>
            <w:tcW w:w="896"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-182,21</w:t>
            </w:r>
          </w:p>
        </w:tc>
        <w:tc>
          <w:tcPr>
            <w:tcW w:w="830"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-47,66</w:t>
            </w:r>
          </w:p>
        </w:tc>
      </w:tr>
      <w:tr w:rsidR="00B0158F" w:rsidRPr="008A1CB1" w:rsidTr="00B0158F">
        <w:trPr>
          <w:trHeight w:val="284"/>
        </w:trPr>
        <w:tc>
          <w:tcPr>
            <w:tcW w:w="1364" w:type="pct"/>
            <w:tcBorders>
              <w:top w:val="nil"/>
              <w:left w:val="single" w:sz="8" w:space="0" w:color="auto"/>
              <w:bottom w:val="single" w:sz="8" w:space="0" w:color="auto"/>
              <w:right w:val="single" w:sz="8" w:space="0" w:color="auto"/>
            </w:tcBorders>
            <w:shd w:val="clear" w:color="000000" w:fill="FF5050"/>
            <w:vAlign w:val="center"/>
            <w:hideMark/>
          </w:tcPr>
          <w:p w:rsidR="009E0353" w:rsidRPr="008A1CB1" w:rsidRDefault="009E0353" w:rsidP="009E0353">
            <w:pPr>
              <w:spacing w:after="0" w:line="36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Ağırlıklı Ortalama PTF</w:t>
            </w:r>
          </w:p>
        </w:tc>
        <w:tc>
          <w:tcPr>
            <w:tcW w:w="451" w:type="pct"/>
            <w:tcBorders>
              <w:top w:val="nil"/>
              <w:left w:val="nil"/>
              <w:bottom w:val="single" w:sz="8" w:space="0" w:color="auto"/>
              <w:right w:val="single" w:sz="8" w:space="0" w:color="auto"/>
            </w:tcBorders>
            <w:shd w:val="clear" w:color="auto" w:fill="auto"/>
            <w:vAlign w:val="center"/>
            <w:hideMark/>
          </w:tcPr>
          <w:p w:rsidR="009E0353" w:rsidRPr="008A1CB1" w:rsidRDefault="009E0353" w:rsidP="009E0353">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694"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3.093,71</w:t>
            </w:r>
          </w:p>
        </w:tc>
        <w:tc>
          <w:tcPr>
            <w:tcW w:w="766"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2.279,96</w:t>
            </w:r>
          </w:p>
        </w:tc>
        <w:tc>
          <w:tcPr>
            <w:tcW w:w="896"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1.982,86</w:t>
            </w:r>
          </w:p>
        </w:tc>
        <w:tc>
          <w:tcPr>
            <w:tcW w:w="830"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2.295,19</w:t>
            </w:r>
          </w:p>
        </w:tc>
      </w:tr>
      <w:tr w:rsidR="00B0158F" w:rsidRPr="008A1CB1" w:rsidTr="00B0158F">
        <w:trPr>
          <w:trHeight w:val="244"/>
        </w:trPr>
        <w:tc>
          <w:tcPr>
            <w:tcW w:w="1364" w:type="pct"/>
            <w:tcBorders>
              <w:top w:val="nil"/>
              <w:left w:val="single" w:sz="8" w:space="0" w:color="auto"/>
              <w:bottom w:val="single" w:sz="8" w:space="0" w:color="auto"/>
              <w:right w:val="single" w:sz="8" w:space="0" w:color="auto"/>
            </w:tcBorders>
            <w:shd w:val="clear" w:color="000000" w:fill="FF5050"/>
            <w:vAlign w:val="center"/>
            <w:hideMark/>
          </w:tcPr>
          <w:p w:rsidR="009E0353" w:rsidRPr="008A1CB1" w:rsidRDefault="009E0353" w:rsidP="009E0353">
            <w:pPr>
              <w:spacing w:after="0" w:line="36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Aritmetik Ortalama SMF</w:t>
            </w:r>
          </w:p>
        </w:tc>
        <w:tc>
          <w:tcPr>
            <w:tcW w:w="451" w:type="pct"/>
            <w:tcBorders>
              <w:top w:val="nil"/>
              <w:left w:val="nil"/>
              <w:bottom w:val="single" w:sz="8" w:space="0" w:color="auto"/>
              <w:right w:val="single" w:sz="8" w:space="0" w:color="auto"/>
            </w:tcBorders>
            <w:shd w:val="clear" w:color="auto" w:fill="auto"/>
            <w:vAlign w:val="center"/>
            <w:hideMark/>
          </w:tcPr>
          <w:p w:rsidR="009E0353" w:rsidRPr="008A1CB1" w:rsidRDefault="009E0353" w:rsidP="009E0353">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694"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3.160,93</w:t>
            </w:r>
          </w:p>
        </w:tc>
        <w:tc>
          <w:tcPr>
            <w:tcW w:w="766"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2.175,06</w:t>
            </w:r>
          </w:p>
        </w:tc>
        <w:tc>
          <w:tcPr>
            <w:tcW w:w="896"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1.980,46</w:t>
            </w:r>
          </w:p>
        </w:tc>
        <w:tc>
          <w:tcPr>
            <w:tcW w:w="830" w:type="pct"/>
            <w:tcBorders>
              <w:top w:val="nil"/>
              <w:left w:val="nil"/>
              <w:bottom w:val="single" w:sz="8" w:space="0" w:color="auto"/>
              <w:right w:val="single" w:sz="8" w:space="0" w:color="auto"/>
            </w:tcBorders>
            <w:shd w:val="clear" w:color="000000" w:fill="FFFFFF"/>
            <w:vAlign w:val="center"/>
            <w:hideMark/>
          </w:tcPr>
          <w:p w:rsidR="009E0353" w:rsidRPr="008A719C" w:rsidRDefault="009E0353" w:rsidP="009E0353">
            <w:pPr>
              <w:spacing w:after="0" w:line="240" w:lineRule="auto"/>
              <w:jc w:val="center"/>
              <w:rPr>
                <w:rFonts w:eastAsia="Times New Roman" w:cs="Times New Roman"/>
                <w:color w:val="000000"/>
                <w:sz w:val="22"/>
                <w:lang w:eastAsia="tr-TR"/>
              </w:rPr>
            </w:pPr>
            <w:r w:rsidRPr="008A719C">
              <w:rPr>
                <w:rFonts w:eastAsia="Times New Roman" w:cs="Times New Roman"/>
                <w:color w:val="000000"/>
                <w:sz w:val="22"/>
                <w:lang w:eastAsia="tr-TR"/>
              </w:rPr>
              <w:t>2.287,41</w:t>
            </w:r>
          </w:p>
        </w:tc>
      </w:tr>
    </w:tbl>
    <w:p w:rsidR="00116C80" w:rsidRPr="00B658CA" w:rsidRDefault="00116C80" w:rsidP="00116C80">
      <w:pPr>
        <w:spacing w:before="240" w:line="240" w:lineRule="auto"/>
        <w:jc w:val="both"/>
        <w:rPr>
          <w:rFonts w:cs="Times New Roman"/>
          <w:i/>
          <w:szCs w:val="20"/>
        </w:rPr>
      </w:pPr>
      <w:r w:rsidRPr="00B658CA">
        <w:rPr>
          <w:rFonts w:cs="Times New Roman"/>
          <w:b/>
          <w:i/>
          <w:szCs w:val="20"/>
        </w:rPr>
        <w:t>*</w:t>
      </w:r>
      <w:r>
        <w:rPr>
          <w:rFonts w:cs="Times New Roman"/>
          <w:b/>
          <w:i/>
          <w:szCs w:val="20"/>
        </w:rPr>
        <w:t xml:space="preserve"> </w:t>
      </w:r>
      <w:r w:rsidR="00A453F8" w:rsidRPr="00A453F8">
        <w:rPr>
          <w:rFonts w:cs="Times New Roman"/>
          <w:i/>
          <w:szCs w:val="20"/>
        </w:rPr>
        <w:t>Serbest üretim şirketleri, EÜAŞ, İşletme Hakkı Devri ve Yap-İşlet-Devret santrallerinin kurulu güç ve üretim değerlerini kapsamaktadır. İşletme Hakkı Devri, özelleştirilen EÜAŞ santrallerini ifade etmektedir.</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rsidR="00116C80" w:rsidRPr="00623039" w:rsidRDefault="00116C80" w:rsidP="00116C80">
      <w:pPr>
        <w:jc w:val="both"/>
        <w:rPr>
          <w:rFonts w:cs="Times New Roman"/>
          <w:i/>
        </w:rPr>
      </w:pPr>
      <w:r w:rsidRPr="008B0AF2">
        <w:rPr>
          <w:rFonts w:cs="Times New Roman"/>
          <w:b/>
          <w:i/>
          <w:szCs w:val="20"/>
        </w:rPr>
        <w:t>***</w:t>
      </w:r>
      <w:r>
        <w:rPr>
          <w:rFonts w:cs="Times New Roman"/>
          <w:b/>
          <w:i/>
          <w:szCs w:val="20"/>
        </w:rPr>
        <w:t xml:space="preserve"> </w:t>
      </w:r>
      <w:r w:rsidRPr="008B0AF2">
        <w:rPr>
          <w:rFonts w:cs="Times New Roman"/>
          <w:b/>
          <w:i/>
        </w:rPr>
        <w:t>Fiili Tüketim =</w:t>
      </w:r>
      <w:r w:rsidRPr="008B0AF2">
        <w:rPr>
          <w:rFonts w:cs="Times New Roman"/>
          <w:i/>
        </w:rPr>
        <w:t xml:space="preserve"> Lisanslı Üretim + Brüt Lisanssız Üretim + İthalat - İhracat</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rsidR="00116C80" w:rsidRPr="00B658CA" w:rsidRDefault="00116C80" w:rsidP="00116C80">
      <w:pPr>
        <w:spacing w:line="240" w:lineRule="auto"/>
        <w:rPr>
          <w:rFonts w:cs="Times New Roman"/>
          <w:i/>
          <w:szCs w:val="20"/>
        </w:rPr>
      </w:pPr>
      <w:r w:rsidRPr="00856AF4">
        <w:rPr>
          <w:rFonts w:cs="Times New Roman"/>
          <w:i/>
          <w:szCs w:val="20"/>
        </w:rPr>
        <w:t xml:space="preserve"> </w:t>
      </w: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rsidR="00116C80" w:rsidRPr="00B658CA" w:rsidRDefault="00116C80" w:rsidP="00116C80">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rsidR="006776AA" w:rsidRPr="00650735" w:rsidRDefault="00116C80" w:rsidP="00650735">
      <w:pPr>
        <w:spacing w:line="240" w:lineRule="auto"/>
      </w:pPr>
      <w:r w:rsidRPr="00B658CA">
        <w:rPr>
          <w:rFonts w:cs="Times New Roman"/>
          <w:b/>
          <w:i/>
          <w:szCs w:val="20"/>
        </w:rPr>
        <w:t>SMF</w:t>
      </w:r>
      <w:r w:rsidRPr="00B658CA">
        <w:rPr>
          <w:rFonts w:cs="Times New Roman"/>
          <w:i/>
          <w:szCs w:val="20"/>
        </w:rPr>
        <w:t>: Sistem Marjinal Fiyatı</w:t>
      </w:r>
    </w:p>
    <w:p w:rsidR="00E47A1C" w:rsidRDefault="00E47A1C" w:rsidP="00D3173E">
      <w:pPr>
        <w:spacing w:before="215"/>
        <w:ind w:left="493" w:right="493"/>
        <w:jc w:val="center"/>
        <w:rPr>
          <w:b/>
          <w:bCs/>
        </w:rPr>
      </w:pPr>
    </w:p>
    <w:p w:rsidR="00D3173E" w:rsidRPr="00D2195E" w:rsidRDefault="00D3173E" w:rsidP="00D3173E">
      <w:pPr>
        <w:spacing w:before="215"/>
        <w:ind w:left="493" w:right="493"/>
        <w:jc w:val="center"/>
        <w:rPr>
          <w:b/>
          <w:bCs/>
        </w:rPr>
      </w:pPr>
      <w:r w:rsidRPr="001530BD">
        <w:rPr>
          <w:b/>
          <w:bCs/>
        </w:rPr>
        <w:lastRenderedPageBreak/>
        <w:t xml:space="preserve">2023 Yılı </w:t>
      </w:r>
      <w:r w:rsidR="00127918" w:rsidRPr="001530BD">
        <w:rPr>
          <w:b/>
          <w:bCs/>
        </w:rPr>
        <w:t>Ağustos</w:t>
      </w:r>
      <w:r w:rsidRPr="001530BD">
        <w:rPr>
          <w:b/>
          <w:bCs/>
        </w:rPr>
        <w:t xml:space="preserve"> Ayı Sonu İtibariyle Elektrik</w:t>
      </w:r>
      <w:r w:rsidRPr="001530BD">
        <w:rPr>
          <w:b/>
          <w:bCs/>
          <w:spacing w:val="-2"/>
        </w:rPr>
        <w:t xml:space="preserve"> </w:t>
      </w:r>
      <w:r w:rsidRPr="001530BD">
        <w:rPr>
          <w:b/>
          <w:bCs/>
        </w:rPr>
        <w:t>Piyasası</w:t>
      </w:r>
      <w:r w:rsidRPr="001530BD">
        <w:rPr>
          <w:b/>
          <w:bCs/>
          <w:spacing w:val="-2"/>
        </w:rPr>
        <w:t xml:space="preserve"> </w:t>
      </w:r>
      <w:r w:rsidRPr="001530BD">
        <w:rPr>
          <w:b/>
          <w:bCs/>
        </w:rPr>
        <w:t>Ön</w:t>
      </w:r>
      <w:r w:rsidRPr="001530BD">
        <w:rPr>
          <w:b/>
          <w:bCs/>
          <w:spacing w:val="-1"/>
        </w:rPr>
        <w:t xml:space="preserve"> </w:t>
      </w:r>
      <w:r w:rsidRPr="001530BD">
        <w:rPr>
          <w:b/>
          <w:bCs/>
        </w:rPr>
        <w:t>Lisans</w:t>
      </w:r>
      <w:r w:rsidRPr="001530BD">
        <w:rPr>
          <w:b/>
          <w:bCs/>
          <w:spacing w:val="-2"/>
        </w:rPr>
        <w:t xml:space="preserve"> </w:t>
      </w:r>
      <w:r w:rsidRPr="001530BD">
        <w:rPr>
          <w:b/>
          <w:bCs/>
        </w:rPr>
        <w:t>ve</w:t>
      </w:r>
      <w:r w:rsidRPr="001530BD">
        <w:rPr>
          <w:b/>
          <w:bCs/>
          <w:spacing w:val="-2"/>
        </w:rPr>
        <w:t xml:space="preserve"> </w:t>
      </w:r>
      <w:r w:rsidRPr="001530BD">
        <w:rPr>
          <w:b/>
          <w:bCs/>
        </w:rPr>
        <w:t>Üretim</w:t>
      </w:r>
      <w:r w:rsidRPr="001530BD">
        <w:rPr>
          <w:b/>
          <w:bCs/>
          <w:spacing w:val="-2"/>
        </w:rPr>
        <w:t xml:space="preserve"> </w:t>
      </w:r>
      <w:r w:rsidRPr="001530BD">
        <w:rPr>
          <w:b/>
          <w:bCs/>
        </w:rPr>
        <w:t>Lisansı</w:t>
      </w:r>
      <w:r w:rsidRPr="001530BD">
        <w:rPr>
          <w:b/>
          <w:bCs/>
          <w:spacing w:val="-2"/>
        </w:rPr>
        <w:t xml:space="preserve"> </w:t>
      </w:r>
      <w:r w:rsidRPr="001530BD">
        <w:rPr>
          <w:b/>
          <w:bCs/>
        </w:rPr>
        <w:t>Dağılımı</w:t>
      </w:r>
    </w:p>
    <w:tbl>
      <w:tblPr>
        <w:tblW w:w="9781" w:type="dxa"/>
        <w:tblInd w:w="-10" w:type="dxa"/>
        <w:tblCellMar>
          <w:left w:w="70" w:type="dxa"/>
          <w:right w:w="70" w:type="dxa"/>
        </w:tblCellMar>
        <w:tblLook w:val="04A0" w:firstRow="1" w:lastRow="0" w:firstColumn="1" w:lastColumn="0" w:noHBand="0" w:noVBand="1"/>
      </w:tblPr>
      <w:tblGrid>
        <w:gridCol w:w="1985"/>
        <w:gridCol w:w="1559"/>
        <w:gridCol w:w="2126"/>
        <w:gridCol w:w="1701"/>
        <w:gridCol w:w="2410"/>
      </w:tblGrid>
      <w:tr w:rsidR="001530BD" w:rsidRPr="001530BD" w:rsidTr="001530BD">
        <w:trPr>
          <w:trHeight w:val="229"/>
        </w:trPr>
        <w:tc>
          <w:tcPr>
            <w:tcW w:w="1985"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1530BD" w:rsidRPr="001530BD" w:rsidRDefault="001530BD" w:rsidP="001530BD">
            <w:pPr>
              <w:spacing w:after="0" w:line="240" w:lineRule="auto"/>
              <w:jc w:val="center"/>
              <w:rPr>
                <w:rFonts w:eastAsia="Times New Roman" w:cs="Times New Roman"/>
                <w:b/>
                <w:bCs/>
                <w:color w:val="FFFFFF"/>
                <w:sz w:val="22"/>
                <w:lang w:eastAsia="tr-TR"/>
              </w:rPr>
            </w:pPr>
            <w:r w:rsidRPr="001530BD">
              <w:rPr>
                <w:rFonts w:eastAsia="Times New Roman" w:cs="Times New Roman"/>
                <w:b/>
                <w:bCs/>
                <w:color w:val="FFFFFF"/>
                <w:sz w:val="22"/>
                <w:lang w:eastAsia="tr-TR"/>
              </w:rPr>
              <w:t>Kaynak Türü</w:t>
            </w:r>
          </w:p>
        </w:tc>
        <w:tc>
          <w:tcPr>
            <w:tcW w:w="3685" w:type="dxa"/>
            <w:gridSpan w:val="2"/>
            <w:tcBorders>
              <w:top w:val="single" w:sz="8" w:space="0" w:color="auto"/>
              <w:left w:val="nil"/>
              <w:bottom w:val="single" w:sz="8" w:space="0" w:color="auto"/>
              <w:right w:val="single" w:sz="8" w:space="0" w:color="000000"/>
            </w:tcBorders>
            <w:shd w:val="clear" w:color="000000" w:fill="FF5050"/>
            <w:vAlign w:val="center"/>
            <w:hideMark/>
          </w:tcPr>
          <w:p w:rsidR="001530BD" w:rsidRPr="001530BD" w:rsidRDefault="001530BD" w:rsidP="001530BD">
            <w:pPr>
              <w:spacing w:after="0" w:line="240" w:lineRule="auto"/>
              <w:jc w:val="center"/>
              <w:rPr>
                <w:rFonts w:eastAsia="Times New Roman" w:cs="Times New Roman"/>
                <w:b/>
                <w:bCs/>
                <w:color w:val="FFFFFF"/>
                <w:sz w:val="22"/>
                <w:lang w:eastAsia="tr-TR"/>
              </w:rPr>
            </w:pPr>
            <w:r w:rsidRPr="001530BD">
              <w:rPr>
                <w:rFonts w:eastAsia="Times New Roman" w:cs="Times New Roman"/>
                <w:b/>
                <w:bCs/>
                <w:color w:val="FFFFFF"/>
                <w:sz w:val="22"/>
                <w:lang w:eastAsia="tr-TR"/>
              </w:rPr>
              <w:t>Ön Lisans</w:t>
            </w:r>
          </w:p>
        </w:tc>
        <w:tc>
          <w:tcPr>
            <w:tcW w:w="4111" w:type="dxa"/>
            <w:gridSpan w:val="2"/>
            <w:tcBorders>
              <w:top w:val="single" w:sz="8" w:space="0" w:color="auto"/>
              <w:left w:val="nil"/>
              <w:bottom w:val="single" w:sz="8" w:space="0" w:color="auto"/>
              <w:right w:val="single" w:sz="8" w:space="0" w:color="000000"/>
            </w:tcBorders>
            <w:shd w:val="clear" w:color="000000" w:fill="FF5050"/>
            <w:vAlign w:val="center"/>
            <w:hideMark/>
          </w:tcPr>
          <w:p w:rsidR="001530BD" w:rsidRPr="001530BD" w:rsidRDefault="001530BD" w:rsidP="001530BD">
            <w:pPr>
              <w:spacing w:after="0" w:line="240" w:lineRule="auto"/>
              <w:jc w:val="center"/>
              <w:rPr>
                <w:rFonts w:eastAsia="Times New Roman" w:cs="Times New Roman"/>
                <w:b/>
                <w:bCs/>
                <w:color w:val="FFFFFF"/>
                <w:sz w:val="22"/>
                <w:lang w:eastAsia="tr-TR"/>
              </w:rPr>
            </w:pPr>
            <w:r w:rsidRPr="001530BD">
              <w:rPr>
                <w:rFonts w:eastAsia="Times New Roman" w:cs="Times New Roman"/>
                <w:b/>
                <w:bCs/>
                <w:color w:val="FFFFFF"/>
                <w:sz w:val="22"/>
                <w:lang w:eastAsia="tr-TR"/>
              </w:rPr>
              <w:t>Üretim Lisansı</w:t>
            </w:r>
          </w:p>
        </w:tc>
      </w:tr>
      <w:tr w:rsidR="001530BD" w:rsidRPr="001530BD" w:rsidTr="001530BD">
        <w:trPr>
          <w:trHeight w:val="1256"/>
        </w:trPr>
        <w:tc>
          <w:tcPr>
            <w:tcW w:w="1985" w:type="dxa"/>
            <w:vMerge/>
            <w:tcBorders>
              <w:top w:val="single" w:sz="8" w:space="0" w:color="auto"/>
              <w:left w:val="single" w:sz="8" w:space="0" w:color="auto"/>
              <w:bottom w:val="single" w:sz="8" w:space="0" w:color="000000"/>
              <w:right w:val="single" w:sz="8" w:space="0" w:color="auto"/>
            </w:tcBorders>
            <w:vAlign w:val="center"/>
            <w:hideMark/>
          </w:tcPr>
          <w:p w:rsidR="001530BD" w:rsidRPr="001530BD" w:rsidRDefault="001530BD" w:rsidP="001530BD">
            <w:pPr>
              <w:spacing w:after="0" w:line="240" w:lineRule="auto"/>
              <w:rPr>
                <w:rFonts w:eastAsia="Times New Roman" w:cs="Times New Roman"/>
                <w:b/>
                <w:bCs/>
                <w:color w:val="FFFFFF"/>
                <w:sz w:val="22"/>
                <w:lang w:eastAsia="tr-TR"/>
              </w:rPr>
            </w:pPr>
          </w:p>
        </w:tc>
        <w:tc>
          <w:tcPr>
            <w:tcW w:w="1559" w:type="dxa"/>
            <w:tcBorders>
              <w:top w:val="nil"/>
              <w:left w:val="nil"/>
              <w:bottom w:val="single" w:sz="8" w:space="0" w:color="auto"/>
              <w:right w:val="single" w:sz="8" w:space="0" w:color="auto"/>
            </w:tcBorders>
            <w:shd w:val="clear" w:color="000000" w:fill="FF5050"/>
            <w:vAlign w:val="center"/>
            <w:hideMark/>
          </w:tcPr>
          <w:p w:rsidR="001530BD" w:rsidRPr="001530BD" w:rsidRDefault="001530BD" w:rsidP="001530BD">
            <w:pPr>
              <w:spacing w:after="0" w:line="240" w:lineRule="auto"/>
              <w:jc w:val="center"/>
              <w:rPr>
                <w:rFonts w:eastAsia="Times New Roman" w:cs="Times New Roman"/>
                <w:b/>
                <w:bCs/>
                <w:color w:val="FFFFFF"/>
                <w:sz w:val="22"/>
                <w:lang w:eastAsia="tr-TR"/>
              </w:rPr>
            </w:pPr>
            <w:r w:rsidRPr="001530BD">
              <w:rPr>
                <w:rFonts w:eastAsia="Times New Roman" w:cs="Times New Roman"/>
                <w:b/>
                <w:bCs/>
                <w:color w:val="FFFFFF"/>
                <w:sz w:val="22"/>
                <w:lang w:eastAsia="tr-TR"/>
              </w:rPr>
              <w:t>Lisans Sayısı</w:t>
            </w:r>
          </w:p>
        </w:tc>
        <w:tc>
          <w:tcPr>
            <w:tcW w:w="2126" w:type="dxa"/>
            <w:tcBorders>
              <w:top w:val="nil"/>
              <w:left w:val="nil"/>
              <w:bottom w:val="single" w:sz="8" w:space="0" w:color="auto"/>
              <w:right w:val="single" w:sz="8" w:space="0" w:color="auto"/>
            </w:tcBorders>
            <w:shd w:val="clear" w:color="000000" w:fill="FF5050"/>
            <w:vAlign w:val="center"/>
            <w:hideMark/>
          </w:tcPr>
          <w:p w:rsidR="001530BD" w:rsidRPr="001530BD" w:rsidRDefault="001530BD" w:rsidP="001530BD">
            <w:pPr>
              <w:spacing w:after="0" w:line="240" w:lineRule="auto"/>
              <w:jc w:val="center"/>
              <w:rPr>
                <w:rFonts w:eastAsia="Times New Roman" w:cs="Times New Roman"/>
                <w:b/>
                <w:bCs/>
                <w:color w:val="FFFFFF"/>
                <w:sz w:val="22"/>
                <w:lang w:eastAsia="tr-TR"/>
              </w:rPr>
            </w:pPr>
            <w:r w:rsidRPr="001530BD">
              <w:rPr>
                <w:rFonts w:eastAsia="Times New Roman" w:cs="Times New Roman"/>
                <w:b/>
                <w:bCs/>
                <w:color w:val="FFFFFF"/>
                <w:sz w:val="22"/>
                <w:lang w:eastAsia="tr-TR"/>
              </w:rPr>
              <w:t>Lisansa Derç Edilen Kurulu Güç (</w:t>
            </w:r>
            <w:proofErr w:type="spellStart"/>
            <w:r w:rsidRPr="001530BD">
              <w:rPr>
                <w:rFonts w:eastAsia="Times New Roman" w:cs="Times New Roman"/>
                <w:b/>
                <w:bCs/>
                <w:color w:val="FFFFFF"/>
                <w:sz w:val="22"/>
                <w:lang w:eastAsia="tr-TR"/>
              </w:rPr>
              <w:t>MWe</w:t>
            </w:r>
            <w:proofErr w:type="spellEnd"/>
            <w:r w:rsidRPr="001530BD">
              <w:rPr>
                <w:rFonts w:eastAsia="Times New Roman" w:cs="Times New Roman"/>
                <w:b/>
                <w:bCs/>
                <w:color w:val="FFFFFF"/>
                <w:sz w:val="22"/>
                <w:lang w:eastAsia="tr-TR"/>
              </w:rPr>
              <w:t>)</w:t>
            </w:r>
          </w:p>
        </w:tc>
        <w:tc>
          <w:tcPr>
            <w:tcW w:w="1701" w:type="dxa"/>
            <w:tcBorders>
              <w:top w:val="nil"/>
              <w:left w:val="nil"/>
              <w:bottom w:val="single" w:sz="8" w:space="0" w:color="auto"/>
              <w:right w:val="single" w:sz="8" w:space="0" w:color="auto"/>
            </w:tcBorders>
            <w:shd w:val="clear" w:color="000000" w:fill="FF5050"/>
            <w:vAlign w:val="center"/>
            <w:hideMark/>
          </w:tcPr>
          <w:p w:rsidR="001530BD" w:rsidRPr="001530BD" w:rsidRDefault="001530BD" w:rsidP="001530BD">
            <w:pPr>
              <w:spacing w:after="0" w:line="240" w:lineRule="auto"/>
              <w:jc w:val="center"/>
              <w:rPr>
                <w:rFonts w:eastAsia="Times New Roman" w:cs="Times New Roman"/>
                <w:b/>
                <w:bCs/>
                <w:color w:val="FFFFFF"/>
                <w:sz w:val="22"/>
                <w:lang w:eastAsia="tr-TR"/>
              </w:rPr>
            </w:pPr>
            <w:r w:rsidRPr="001530BD">
              <w:rPr>
                <w:rFonts w:eastAsia="Times New Roman" w:cs="Times New Roman"/>
                <w:b/>
                <w:bCs/>
                <w:color w:val="FFFFFF"/>
                <w:sz w:val="22"/>
                <w:lang w:eastAsia="tr-TR"/>
              </w:rPr>
              <w:t>Lisans Sayısı</w:t>
            </w:r>
          </w:p>
        </w:tc>
        <w:tc>
          <w:tcPr>
            <w:tcW w:w="2410" w:type="dxa"/>
            <w:tcBorders>
              <w:top w:val="nil"/>
              <w:left w:val="nil"/>
              <w:bottom w:val="single" w:sz="8" w:space="0" w:color="auto"/>
              <w:right w:val="single" w:sz="8" w:space="0" w:color="auto"/>
            </w:tcBorders>
            <w:shd w:val="clear" w:color="000000" w:fill="FF5050"/>
            <w:vAlign w:val="center"/>
            <w:hideMark/>
          </w:tcPr>
          <w:p w:rsidR="001530BD" w:rsidRPr="001530BD" w:rsidRDefault="001530BD" w:rsidP="001530BD">
            <w:pPr>
              <w:spacing w:after="0" w:line="240" w:lineRule="auto"/>
              <w:jc w:val="center"/>
              <w:rPr>
                <w:rFonts w:eastAsia="Times New Roman" w:cs="Times New Roman"/>
                <w:b/>
                <w:bCs/>
                <w:color w:val="FFFFFF"/>
                <w:sz w:val="22"/>
                <w:lang w:eastAsia="tr-TR"/>
              </w:rPr>
            </w:pPr>
            <w:r w:rsidRPr="001530BD">
              <w:rPr>
                <w:rFonts w:eastAsia="Times New Roman" w:cs="Times New Roman"/>
                <w:b/>
                <w:bCs/>
                <w:color w:val="FFFFFF"/>
                <w:sz w:val="22"/>
                <w:lang w:eastAsia="tr-TR"/>
              </w:rPr>
              <w:t>Lisansa Derç Edilen Kurulu Güç (</w:t>
            </w:r>
            <w:proofErr w:type="spellStart"/>
            <w:r w:rsidRPr="001530BD">
              <w:rPr>
                <w:rFonts w:eastAsia="Times New Roman" w:cs="Times New Roman"/>
                <w:b/>
                <w:bCs/>
                <w:color w:val="FFFFFF"/>
                <w:sz w:val="22"/>
                <w:lang w:eastAsia="tr-TR"/>
              </w:rPr>
              <w:t>MWe</w:t>
            </w:r>
            <w:proofErr w:type="spellEnd"/>
            <w:r w:rsidRPr="001530BD">
              <w:rPr>
                <w:rFonts w:eastAsia="Times New Roman" w:cs="Times New Roman"/>
                <w:b/>
                <w:bCs/>
                <w:color w:val="FFFFFF"/>
                <w:sz w:val="22"/>
                <w:lang w:eastAsia="tr-TR"/>
              </w:rPr>
              <w:t>)</w:t>
            </w:r>
          </w:p>
        </w:tc>
      </w:tr>
      <w:tr w:rsidR="001530BD" w:rsidRPr="001530BD" w:rsidTr="001530BD">
        <w:trPr>
          <w:trHeight w:val="240"/>
        </w:trPr>
        <w:tc>
          <w:tcPr>
            <w:tcW w:w="1985" w:type="dxa"/>
            <w:tcBorders>
              <w:top w:val="nil"/>
              <w:left w:val="single" w:sz="8" w:space="0" w:color="auto"/>
              <w:bottom w:val="single" w:sz="8" w:space="0" w:color="auto"/>
              <w:right w:val="single" w:sz="8" w:space="0" w:color="auto"/>
            </w:tcBorders>
            <w:shd w:val="clear" w:color="000000" w:fill="FF9999"/>
            <w:vAlign w:val="center"/>
            <w:hideMark/>
          </w:tcPr>
          <w:p w:rsidR="001530BD" w:rsidRPr="001530BD" w:rsidRDefault="001530BD" w:rsidP="001530BD">
            <w:pPr>
              <w:spacing w:after="0" w:line="240" w:lineRule="auto"/>
              <w:rPr>
                <w:rFonts w:eastAsia="Times New Roman" w:cs="Times New Roman"/>
                <w:b/>
                <w:bCs/>
                <w:color w:val="000000"/>
                <w:sz w:val="22"/>
                <w:lang w:eastAsia="tr-TR"/>
              </w:rPr>
            </w:pPr>
            <w:r w:rsidRPr="001530BD">
              <w:rPr>
                <w:rFonts w:eastAsia="Times New Roman" w:cs="Times New Roman"/>
                <w:b/>
                <w:bCs/>
                <w:color w:val="000000"/>
                <w:sz w:val="22"/>
                <w:lang w:eastAsia="tr-TR"/>
              </w:rPr>
              <w:t>Hidrolik</w:t>
            </w:r>
          </w:p>
        </w:tc>
        <w:tc>
          <w:tcPr>
            <w:tcW w:w="1559"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center"/>
              <w:rPr>
                <w:rFonts w:eastAsia="Times New Roman" w:cs="Times New Roman"/>
                <w:color w:val="000000"/>
                <w:szCs w:val="24"/>
                <w:lang w:eastAsia="tr-TR"/>
              </w:rPr>
            </w:pPr>
            <w:r w:rsidRPr="001530BD">
              <w:rPr>
                <w:rFonts w:eastAsia="Times New Roman" w:cs="Times New Roman"/>
                <w:color w:val="000000"/>
                <w:szCs w:val="24"/>
                <w:lang w:eastAsia="tr-TR"/>
              </w:rPr>
              <w:t>62</w:t>
            </w:r>
          </w:p>
        </w:tc>
        <w:tc>
          <w:tcPr>
            <w:tcW w:w="2126"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right"/>
              <w:rPr>
                <w:rFonts w:eastAsia="Times New Roman" w:cs="Times New Roman"/>
                <w:color w:val="000000"/>
                <w:szCs w:val="24"/>
                <w:lang w:eastAsia="tr-TR"/>
              </w:rPr>
            </w:pPr>
            <w:r w:rsidRPr="001530BD">
              <w:rPr>
                <w:rFonts w:eastAsia="Times New Roman" w:cs="Times New Roman"/>
                <w:color w:val="000000"/>
                <w:szCs w:val="24"/>
                <w:lang w:eastAsia="tr-TR"/>
              </w:rPr>
              <w:t>2.725,06</w:t>
            </w:r>
          </w:p>
        </w:tc>
        <w:tc>
          <w:tcPr>
            <w:tcW w:w="1701"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center"/>
              <w:rPr>
                <w:rFonts w:eastAsia="Times New Roman" w:cs="Times New Roman"/>
                <w:color w:val="000000"/>
                <w:szCs w:val="24"/>
                <w:lang w:eastAsia="tr-TR"/>
              </w:rPr>
            </w:pPr>
            <w:r w:rsidRPr="001530BD">
              <w:rPr>
                <w:rFonts w:eastAsia="Times New Roman" w:cs="Times New Roman"/>
                <w:color w:val="000000"/>
                <w:szCs w:val="24"/>
                <w:lang w:eastAsia="tr-TR"/>
              </w:rPr>
              <w:t>784</w:t>
            </w:r>
          </w:p>
        </w:tc>
        <w:tc>
          <w:tcPr>
            <w:tcW w:w="2410"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right"/>
              <w:rPr>
                <w:rFonts w:eastAsia="Times New Roman" w:cs="Times New Roman"/>
                <w:color w:val="000000"/>
                <w:szCs w:val="24"/>
                <w:lang w:eastAsia="tr-TR"/>
              </w:rPr>
            </w:pPr>
            <w:r w:rsidRPr="001530BD">
              <w:rPr>
                <w:rFonts w:eastAsia="Times New Roman" w:cs="Times New Roman"/>
                <w:color w:val="000000"/>
                <w:szCs w:val="24"/>
                <w:lang w:eastAsia="tr-TR"/>
              </w:rPr>
              <w:t>33.044,31</w:t>
            </w:r>
          </w:p>
        </w:tc>
      </w:tr>
      <w:tr w:rsidR="001530BD" w:rsidRPr="001530BD" w:rsidTr="001530BD">
        <w:trPr>
          <w:trHeight w:val="240"/>
        </w:trPr>
        <w:tc>
          <w:tcPr>
            <w:tcW w:w="1985" w:type="dxa"/>
            <w:tcBorders>
              <w:top w:val="nil"/>
              <w:left w:val="single" w:sz="8" w:space="0" w:color="auto"/>
              <w:bottom w:val="single" w:sz="8" w:space="0" w:color="auto"/>
              <w:right w:val="single" w:sz="8" w:space="0" w:color="auto"/>
            </w:tcBorders>
            <w:shd w:val="clear" w:color="000000" w:fill="FF9999"/>
            <w:vAlign w:val="center"/>
            <w:hideMark/>
          </w:tcPr>
          <w:p w:rsidR="001530BD" w:rsidRPr="001530BD" w:rsidRDefault="001530BD" w:rsidP="001530BD">
            <w:pPr>
              <w:spacing w:after="0" w:line="240" w:lineRule="auto"/>
              <w:rPr>
                <w:rFonts w:eastAsia="Times New Roman" w:cs="Times New Roman"/>
                <w:b/>
                <w:bCs/>
                <w:color w:val="000000"/>
                <w:sz w:val="22"/>
                <w:lang w:eastAsia="tr-TR"/>
              </w:rPr>
            </w:pPr>
            <w:r w:rsidRPr="001530BD">
              <w:rPr>
                <w:rFonts w:eastAsia="Times New Roman" w:cs="Times New Roman"/>
                <w:b/>
                <w:bCs/>
                <w:color w:val="000000"/>
                <w:sz w:val="22"/>
                <w:lang w:eastAsia="tr-TR"/>
              </w:rPr>
              <w:t>Rüzgâr</w:t>
            </w:r>
          </w:p>
        </w:tc>
        <w:tc>
          <w:tcPr>
            <w:tcW w:w="1559"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center"/>
              <w:rPr>
                <w:rFonts w:eastAsia="Times New Roman" w:cs="Times New Roman"/>
                <w:color w:val="000000"/>
                <w:szCs w:val="24"/>
                <w:lang w:eastAsia="tr-TR"/>
              </w:rPr>
            </w:pPr>
            <w:r w:rsidRPr="001530BD">
              <w:rPr>
                <w:rFonts w:eastAsia="Times New Roman" w:cs="Times New Roman"/>
                <w:color w:val="000000"/>
                <w:szCs w:val="24"/>
                <w:lang w:eastAsia="tr-TR"/>
              </w:rPr>
              <w:t>228</w:t>
            </w:r>
          </w:p>
        </w:tc>
        <w:tc>
          <w:tcPr>
            <w:tcW w:w="2126"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right"/>
              <w:rPr>
                <w:rFonts w:eastAsia="Times New Roman" w:cs="Times New Roman"/>
                <w:color w:val="000000"/>
                <w:szCs w:val="24"/>
                <w:lang w:eastAsia="tr-TR"/>
              </w:rPr>
            </w:pPr>
            <w:r w:rsidRPr="001530BD">
              <w:rPr>
                <w:rFonts w:eastAsia="Times New Roman" w:cs="Times New Roman"/>
                <w:color w:val="000000"/>
                <w:szCs w:val="24"/>
                <w:lang w:eastAsia="tr-TR"/>
              </w:rPr>
              <w:t>15.141,20</w:t>
            </w:r>
          </w:p>
        </w:tc>
        <w:tc>
          <w:tcPr>
            <w:tcW w:w="1701"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center"/>
              <w:rPr>
                <w:rFonts w:eastAsia="Times New Roman" w:cs="Times New Roman"/>
                <w:color w:val="000000"/>
                <w:szCs w:val="24"/>
                <w:lang w:eastAsia="tr-TR"/>
              </w:rPr>
            </w:pPr>
            <w:r w:rsidRPr="001530BD">
              <w:rPr>
                <w:rFonts w:eastAsia="Times New Roman" w:cs="Times New Roman"/>
                <w:color w:val="000000"/>
                <w:szCs w:val="24"/>
                <w:lang w:eastAsia="tr-TR"/>
              </w:rPr>
              <w:t>289</w:t>
            </w:r>
          </w:p>
        </w:tc>
        <w:tc>
          <w:tcPr>
            <w:tcW w:w="2410"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right"/>
              <w:rPr>
                <w:rFonts w:eastAsia="Times New Roman" w:cs="Times New Roman"/>
                <w:color w:val="000000"/>
                <w:szCs w:val="24"/>
                <w:lang w:eastAsia="tr-TR"/>
              </w:rPr>
            </w:pPr>
            <w:r w:rsidRPr="001530BD">
              <w:rPr>
                <w:rFonts w:eastAsia="Times New Roman" w:cs="Times New Roman"/>
                <w:color w:val="000000"/>
                <w:szCs w:val="24"/>
                <w:lang w:eastAsia="tr-TR"/>
              </w:rPr>
              <w:t>14.142,38</w:t>
            </w:r>
          </w:p>
        </w:tc>
      </w:tr>
      <w:tr w:rsidR="001530BD" w:rsidRPr="001530BD" w:rsidTr="001530BD">
        <w:trPr>
          <w:trHeight w:val="240"/>
        </w:trPr>
        <w:tc>
          <w:tcPr>
            <w:tcW w:w="1985" w:type="dxa"/>
            <w:tcBorders>
              <w:top w:val="nil"/>
              <w:left w:val="single" w:sz="8" w:space="0" w:color="auto"/>
              <w:bottom w:val="single" w:sz="8" w:space="0" w:color="auto"/>
              <w:right w:val="single" w:sz="8" w:space="0" w:color="auto"/>
            </w:tcBorders>
            <w:shd w:val="clear" w:color="000000" w:fill="FF9999"/>
            <w:vAlign w:val="center"/>
            <w:hideMark/>
          </w:tcPr>
          <w:p w:rsidR="001530BD" w:rsidRPr="001530BD" w:rsidRDefault="001530BD" w:rsidP="001530BD">
            <w:pPr>
              <w:spacing w:after="0" w:line="240" w:lineRule="auto"/>
              <w:rPr>
                <w:rFonts w:eastAsia="Times New Roman" w:cs="Times New Roman"/>
                <w:b/>
                <w:bCs/>
                <w:color w:val="000000"/>
                <w:sz w:val="22"/>
                <w:lang w:eastAsia="tr-TR"/>
              </w:rPr>
            </w:pPr>
            <w:r w:rsidRPr="001530BD">
              <w:rPr>
                <w:rFonts w:eastAsia="Times New Roman" w:cs="Times New Roman"/>
                <w:b/>
                <w:bCs/>
                <w:color w:val="000000"/>
                <w:sz w:val="22"/>
                <w:lang w:eastAsia="tr-TR"/>
              </w:rPr>
              <w:t>Jeotermal</w:t>
            </w:r>
          </w:p>
        </w:tc>
        <w:tc>
          <w:tcPr>
            <w:tcW w:w="1559"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center"/>
              <w:rPr>
                <w:rFonts w:eastAsia="Times New Roman" w:cs="Times New Roman"/>
                <w:color w:val="000000"/>
                <w:szCs w:val="24"/>
                <w:lang w:eastAsia="tr-TR"/>
              </w:rPr>
            </w:pPr>
            <w:r w:rsidRPr="001530BD">
              <w:rPr>
                <w:rFonts w:eastAsia="Times New Roman" w:cs="Times New Roman"/>
                <w:color w:val="000000"/>
                <w:szCs w:val="24"/>
                <w:lang w:eastAsia="tr-TR"/>
              </w:rPr>
              <w:t>14</w:t>
            </w:r>
          </w:p>
        </w:tc>
        <w:tc>
          <w:tcPr>
            <w:tcW w:w="2126"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right"/>
              <w:rPr>
                <w:rFonts w:eastAsia="Times New Roman" w:cs="Times New Roman"/>
                <w:color w:val="000000"/>
                <w:szCs w:val="24"/>
                <w:lang w:eastAsia="tr-TR"/>
              </w:rPr>
            </w:pPr>
            <w:r w:rsidRPr="001530BD">
              <w:rPr>
                <w:rFonts w:eastAsia="Times New Roman" w:cs="Times New Roman"/>
                <w:color w:val="000000"/>
                <w:szCs w:val="24"/>
                <w:lang w:eastAsia="tr-TR"/>
              </w:rPr>
              <w:t>336,96</w:t>
            </w:r>
          </w:p>
        </w:tc>
        <w:tc>
          <w:tcPr>
            <w:tcW w:w="1701"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center"/>
              <w:rPr>
                <w:rFonts w:eastAsia="Times New Roman" w:cs="Times New Roman"/>
                <w:color w:val="000000"/>
                <w:szCs w:val="24"/>
                <w:lang w:eastAsia="tr-TR"/>
              </w:rPr>
            </w:pPr>
            <w:r w:rsidRPr="001530BD">
              <w:rPr>
                <w:rFonts w:eastAsia="Times New Roman" w:cs="Times New Roman"/>
                <w:color w:val="000000"/>
                <w:szCs w:val="24"/>
                <w:lang w:eastAsia="tr-TR"/>
              </w:rPr>
              <w:t>66</w:t>
            </w:r>
          </w:p>
        </w:tc>
        <w:tc>
          <w:tcPr>
            <w:tcW w:w="2410"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right"/>
              <w:rPr>
                <w:rFonts w:eastAsia="Times New Roman" w:cs="Times New Roman"/>
                <w:color w:val="000000"/>
                <w:szCs w:val="24"/>
                <w:lang w:eastAsia="tr-TR"/>
              </w:rPr>
            </w:pPr>
            <w:r w:rsidRPr="001530BD">
              <w:rPr>
                <w:rFonts w:eastAsia="Times New Roman" w:cs="Times New Roman"/>
                <w:color w:val="000000"/>
                <w:szCs w:val="24"/>
                <w:lang w:eastAsia="tr-TR"/>
              </w:rPr>
              <w:t>1.860,63</w:t>
            </w:r>
          </w:p>
        </w:tc>
      </w:tr>
      <w:tr w:rsidR="001530BD" w:rsidRPr="001530BD" w:rsidTr="001530BD">
        <w:trPr>
          <w:trHeight w:val="240"/>
        </w:trPr>
        <w:tc>
          <w:tcPr>
            <w:tcW w:w="1985" w:type="dxa"/>
            <w:tcBorders>
              <w:top w:val="nil"/>
              <w:left w:val="single" w:sz="8" w:space="0" w:color="auto"/>
              <w:bottom w:val="single" w:sz="8" w:space="0" w:color="auto"/>
              <w:right w:val="single" w:sz="8" w:space="0" w:color="auto"/>
            </w:tcBorders>
            <w:shd w:val="clear" w:color="000000" w:fill="FF9999"/>
            <w:vAlign w:val="center"/>
            <w:hideMark/>
          </w:tcPr>
          <w:p w:rsidR="001530BD" w:rsidRPr="001530BD" w:rsidRDefault="001530BD" w:rsidP="001530BD">
            <w:pPr>
              <w:spacing w:after="0" w:line="240" w:lineRule="auto"/>
              <w:rPr>
                <w:rFonts w:eastAsia="Times New Roman" w:cs="Times New Roman"/>
                <w:b/>
                <w:bCs/>
                <w:color w:val="000000"/>
                <w:sz w:val="22"/>
                <w:lang w:eastAsia="tr-TR"/>
              </w:rPr>
            </w:pPr>
            <w:proofErr w:type="spellStart"/>
            <w:r w:rsidRPr="001530BD">
              <w:rPr>
                <w:rFonts w:eastAsia="Times New Roman" w:cs="Times New Roman"/>
                <w:b/>
                <w:bCs/>
                <w:color w:val="000000"/>
                <w:sz w:val="22"/>
                <w:lang w:eastAsia="tr-TR"/>
              </w:rPr>
              <w:t>Biyokütle</w:t>
            </w:r>
            <w:proofErr w:type="spellEnd"/>
          </w:p>
        </w:tc>
        <w:tc>
          <w:tcPr>
            <w:tcW w:w="1559"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center"/>
              <w:rPr>
                <w:rFonts w:eastAsia="Times New Roman" w:cs="Times New Roman"/>
                <w:color w:val="000000"/>
                <w:szCs w:val="24"/>
                <w:lang w:eastAsia="tr-TR"/>
              </w:rPr>
            </w:pPr>
            <w:r w:rsidRPr="001530BD">
              <w:rPr>
                <w:rFonts w:eastAsia="Times New Roman" w:cs="Times New Roman"/>
                <w:color w:val="000000"/>
                <w:szCs w:val="24"/>
                <w:lang w:eastAsia="tr-TR"/>
              </w:rPr>
              <w:t>49</w:t>
            </w:r>
          </w:p>
        </w:tc>
        <w:tc>
          <w:tcPr>
            <w:tcW w:w="2126"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right"/>
              <w:rPr>
                <w:rFonts w:eastAsia="Times New Roman" w:cs="Times New Roman"/>
                <w:color w:val="000000"/>
                <w:szCs w:val="24"/>
                <w:lang w:eastAsia="tr-TR"/>
              </w:rPr>
            </w:pPr>
            <w:r w:rsidRPr="001530BD">
              <w:rPr>
                <w:rFonts w:eastAsia="Times New Roman" w:cs="Times New Roman"/>
                <w:color w:val="000000"/>
                <w:szCs w:val="24"/>
                <w:lang w:eastAsia="tr-TR"/>
              </w:rPr>
              <w:t>403,129</w:t>
            </w:r>
          </w:p>
        </w:tc>
        <w:tc>
          <w:tcPr>
            <w:tcW w:w="1701"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center"/>
              <w:rPr>
                <w:rFonts w:eastAsia="Times New Roman" w:cs="Times New Roman"/>
                <w:color w:val="000000"/>
                <w:szCs w:val="24"/>
                <w:lang w:eastAsia="tr-TR"/>
              </w:rPr>
            </w:pPr>
            <w:r w:rsidRPr="001530BD">
              <w:rPr>
                <w:rFonts w:eastAsia="Times New Roman" w:cs="Times New Roman"/>
                <w:color w:val="000000"/>
                <w:szCs w:val="24"/>
                <w:lang w:eastAsia="tr-TR"/>
              </w:rPr>
              <w:t>346</w:t>
            </w:r>
          </w:p>
        </w:tc>
        <w:tc>
          <w:tcPr>
            <w:tcW w:w="2410"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right"/>
              <w:rPr>
                <w:rFonts w:eastAsia="Times New Roman" w:cs="Times New Roman"/>
                <w:color w:val="000000"/>
                <w:szCs w:val="24"/>
                <w:lang w:eastAsia="tr-TR"/>
              </w:rPr>
            </w:pPr>
            <w:r w:rsidRPr="001530BD">
              <w:rPr>
                <w:rFonts w:eastAsia="Times New Roman" w:cs="Times New Roman"/>
                <w:color w:val="000000"/>
                <w:szCs w:val="24"/>
                <w:lang w:eastAsia="tr-TR"/>
              </w:rPr>
              <w:t>2.679,19</w:t>
            </w:r>
          </w:p>
        </w:tc>
      </w:tr>
      <w:tr w:rsidR="001530BD" w:rsidRPr="001530BD" w:rsidTr="001530BD">
        <w:trPr>
          <w:trHeight w:val="240"/>
        </w:trPr>
        <w:tc>
          <w:tcPr>
            <w:tcW w:w="1985" w:type="dxa"/>
            <w:tcBorders>
              <w:top w:val="nil"/>
              <w:left w:val="single" w:sz="8" w:space="0" w:color="auto"/>
              <w:bottom w:val="single" w:sz="8" w:space="0" w:color="auto"/>
              <w:right w:val="single" w:sz="8" w:space="0" w:color="auto"/>
            </w:tcBorders>
            <w:shd w:val="clear" w:color="000000" w:fill="FF9999"/>
            <w:vAlign w:val="center"/>
            <w:hideMark/>
          </w:tcPr>
          <w:p w:rsidR="001530BD" w:rsidRPr="001530BD" w:rsidRDefault="001530BD" w:rsidP="001530BD">
            <w:pPr>
              <w:spacing w:after="0" w:line="240" w:lineRule="auto"/>
              <w:rPr>
                <w:rFonts w:eastAsia="Times New Roman" w:cs="Times New Roman"/>
                <w:b/>
                <w:bCs/>
                <w:color w:val="000000"/>
                <w:sz w:val="22"/>
                <w:lang w:eastAsia="tr-TR"/>
              </w:rPr>
            </w:pPr>
            <w:r w:rsidRPr="001530BD">
              <w:rPr>
                <w:rFonts w:eastAsia="Times New Roman" w:cs="Times New Roman"/>
                <w:b/>
                <w:bCs/>
                <w:color w:val="000000"/>
                <w:sz w:val="22"/>
                <w:lang w:eastAsia="tr-TR"/>
              </w:rPr>
              <w:t>Güneş</w:t>
            </w:r>
          </w:p>
        </w:tc>
        <w:tc>
          <w:tcPr>
            <w:tcW w:w="1559"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center"/>
              <w:rPr>
                <w:rFonts w:eastAsia="Times New Roman" w:cs="Times New Roman"/>
                <w:color w:val="000000"/>
                <w:szCs w:val="24"/>
                <w:lang w:eastAsia="tr-TR"/>
              </w:rPr>
            </w:pPr>
            <w:r w:rsidRPr="001530BD">
              <w:rPr>
                <w:rFonts w:eastAsia="Times New Roman" w:cs="Times New Roman"/>
                <w:color w:val="000000"/>
                <w:szCs w:val="24"/>
                <w:lang w:eastAsia="tr-TR"/>
              </w:rPr>
              <w:t>304</w:t>
            </w:r>
          </w:p>
        </w:tc>
        <w:tc>
          <w:tcPr>
            <w:tcW w:w="2126"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right"/>
              <w:rPr>
                <w:rFonts w:eastAsia="Times New Roman" w:cs="Times New Roman"/>
                <w:color w:val="000000"/>
                <w:szCs w:val="24"/>
                <w:lang w:eastAsia="tr-TR"/>
              </w:rPr>
            </w:pPr>
            <w:r w:rsidRPr="001530BD">
              <w:rPr>
                <w:rFonts w:eastAsia="Times New Roman" w:cs="Times New Roman"/>
                <w:color w:val="000000"/>
                <w:szCs w:val="24"/>
                <w:lang w:eastAsia="tr-TR"/>
              </w:rPr>
              <w:t>12.074,37</w:t>
            </w:r>
          </w:p>
        </w:tc>
        <w:tc>
          <w:tcPr>
            <w:tcW w:w="1701"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center"/>
              <w:rPr>
                <w:rFonts w:eastAsia="Times New Roman" w:cs="Times New Roman"/>
                <w:color w:val="000000"/>
                <w:szCs w:val="24"/>
                <w:lang w:eastAsia="tr-TR"/>
              </w:rPr>
            </w:pPr>
            <w:r w:rsidRPr="001530BD">
              <w:rPr>
                <w:rFonts w:eastAsia="Times New Roman" w:cs="Times New Roman"/>
                <w:color w:val="000000"/>
                <w:szCs w:val="24"/>
                <w:lang w:eastAsia="tr-TR"/>
              </w:rPr>
              <w:t>39</w:t>
            </w:r>
          </w:p>
        </w:tc>
        <w:tc>
          <w:tcPr>
            <w:tcW w:w="2410"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right"/>
              <w:rPr>
                <w:rFonts w:eastAsia="Times New Roman" w:cs="Times New Roman"/>
                <w:color w:val="000000"/>
                <w:szCs w:val="24"/>
                <w:lang w:eastAsia="tr-TR"/>
              </w:rPr>
            </w:pPr>
            <w:r w:rsidRPr="001530BD">
              <w:rPr>
                <w:rFonts w:eastAsia="Times New Roman" w:cs="Times New Roman"/>
                <w:color w:val="000000"/>
                <w:szCs w:val="24"/>
                <w:lang w:eastAsia="tr-TR"/>
              </w:rPr>
              <w:t>1.668,81</w:t>
            </w:r>
          </w:p>
        </w:tc>
      </w:tr>
      <w:tr w:rsidR="001530BD" w:rsidRPr="001530BD" w:rsidTr="001530BD">
        <w:trPr>
          <w:trHeight w:val="240"/>
        </w:trPr>
        <w:tc>
          <w:tcPr>
            <w:tcW w:w="1985" w:type="dxa"/>
            <w:tcBorders>
              <w:top w:val="nil"/>
              <w:left w:val="single" w:sz="8" w:space="0" w:color="auto"/>
              <w:bottom w:val="single" w:sz="8" w:space="0" w:color="auto"/>
              <w:right w:val="single" w:sz="8" w:space="0" w:color="auto"/>
            </w:tcBorders>
            <w:shd w:val="clear" w:color="000000" w:fill="FF9999"/>
            <w:vAlign w:val="center"/>
            <w:hideMark/>
          </w:tcPr>
          <w:p w:rsidR="001530BD" w:rsidRPr="001530BD" w:rsidRDefault="001530BD" w:rsidP="001530BD">
            <w:pPr>
              <w:spacing w:after="0" w:line="240" w:lineRule="auto"/>
              <w:rPr>
                <w:rFonts w:eastAsia="Times New Roman" w:cs="Times New Roman"/>
                <w:b/>
                <w:bCs/>
                <w:color w:val="000000"/>
                <w:sz w:val="22"/>
                <w:lang w:eastAsia="tr-TR"/>
              </w:rPr>
            </w:pPr>
            <w:r w:rsidRPr="001530BD">
              <w:rPr>
                <w:rFonts w:eastAsia="Times New Roman" w:cs="Times New Roman"/>
                <w:b/>
                <w:bCs/>
                <w:color w:val="000000"/>
                <w:sz w:val="22"/>
                <w:lang w:eastAsia="tr-TR"/>
              </w:rPr>
              <w:t>İthal Kömür</w:t>
            </w:r>
          </w:p>
        </w:tc>
        <w:tc>
          <w:tcPr>
            <w:tcW w:w="1559"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center"/>
              <w:rPr>
                <w:rFonts w:eastAsia="Times New Roman" w:cs="Times New Roman"/>
                <w:color w:val="000000"/>
                <w:szCs w:val="24"/>
                <w:lang w:eastAsia="tr-TR"/>
              </w:rPr>
            </w:pPr>
            <w:r w:rsidRPr="001530BD">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right"/>
              <w:rPr>
                <w:rFonts w:eastAsia="Times New Roman" w:cs="Times New Roman"/>
                <w:color w:val="000000"/>
                <w:szCs w:val="24"/>
                <w:lang w:eastAsia="tr-TR"/>
              </w:rPr>
            </w:pPr>
            <w:r w:rsidRPr="001530BD">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center"/>
              <w:rPr>
                <w:rFonts w:eastAsia="Times New Roman" w:cs="Times New Roman"/>
                <w:color w:val="000000"/>
                <w:szCs w:val="24"/>
                <w:lang w:eastAsia="tr-TR"/>
              </w:rPr>
            </w:pPr>
            <w:r w:rsidRPr="001530BD">
              <w:rPr>
                <w:rFonts w:eastAsia="Times New Roman" w:cs="Times New Roman"/>
                <w:color w:val="000000"/>
                <w:szCs w:val="24"/>
                <w:lang w:eastAsia="tr-TR"/>
              </w:rPr>
              <w:t>15</w:t>
            </w:r>
          </w:p>
        </w:tc>
        <w:tc>
          <w:tcPr>
            <w:tcW w:w="2410"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right"/>
              <w:rPr>
                <w:rFonts w:eastAsia="Times New Roman" w:cs="Times New Roman"/>
                <w:color w:val="000000"/>
                <w:szCs w:val="24"/>
                <w:lang w:eastAsia="tr-TR"/>
              </w:rPr>
            </w:pPr>
            <w:r w:rsidRPr="001530BD">
              <w:rPr>
                <w:rFonts w:eastAsia="Times New Roman" w:cs="Times New Roman"/>
                <w:color w:val="000000"/>
                <w:szCs w:val="24"/>
                <w:lang w:eastAsia="tr-TR"/>
              </w:rPr>
              <w:t>12.869,80</w:t>
            </w:r>
          </w:p>
        </w:tc>
      </w:tr>
      <w:tr w:rsidR="001530BD" w:rsidRPr="001530BD" w:rsidTr="001530BD">
        <w:trPr>
          <w:trHeight w:val="240"/>
        </w:trPr>
        <w:tc>
          <w:tcPr>
            <w:tcW w:w="1985" w:type="dxa"/>
            <w:tcBorders>
              <w:top w:val="nil"/>
              <w:left w:val="single" w:sz="8" w:space="0" w:color="auto"/>
              <w:bottom w:val="single" w:sz="8" w:space="0" w:color="auto"/>
              <w:right w:val="single" w:sz="8" w:space="0" w:color="auto"/>
            </w:tcBorders>
            <w:shd w:val="clear" w:color="000000" w:fill="FF9999"/>
            <w:vAlign w:val="center"/>
            <w:hideMark/>
          </w:tcPr>
          <w:p w:rsidR="001530BD" w:rsidRPr="001530BD" w:rsidRDefault="001530BD" w:rsidP="001530BD">
            <w:pPr>
              <w:spacing w:after="0" w:line="240" w:lineRule="auto"/>
              <w:rPr>
                <w:rFonts w:eastAsia="Times New Roman" w:cs="Times New Roman"/>
                <w:b/>
                <w:bCs/>
                <w:color w:val="000000"/>
                <w:sz w:val="22"/>
                <w:lang w:eastAsia="tr-TR"/>
              </w:rPr>
            </w:pPr>
            <w:r w:rsidRPr="001530BD">
              <w:rPr>
                <w:rFonts w:eastAsia="Times New Roman" w:cs="Times New Roman"/>
                <w:b/>
                <w:bCs/>
                <w:color w:val="000000"/>
                <w:sz w:val="22"/>
                <w:lang w:eastAsia="tr-TR"/>
              </w:rPr>
              <w:t>Yerli Kömür</w:t>
            </w:r>
          </w:p>
        </w:tc>
        <w:tc>
          <w:tcPr>
            <w:tcW w:w="1559"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center"/>
              <w:rPr>
                <w:rFonts w:eastAsia="Times New Roman" w:cs="Times New Roman"/>
                <w:color w:val="000000"/>
                <w:szCs w:val="24"/>
                <w:lang w:eastAsia="tr-TR"/>
              </w:rPr>
            </w:pPr>
            <w:r w:rsidRPr="001530BD">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right"/>
              <w:rPr>
                <w:rFonts w:eastAsia="Times New Roman" w:cs="Times New Roman"/>
                <w:color w:val="000000"/>
                <w:szCs w:val="24"/>
                <w:lang w:eastAsia="tr-TR"/>
              </w:rPr>
            </w:pPr>
            <w:r w:rsidRPr="001530BD">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center"/>
              <w:rPr>
                <w:rFonts w:eastAsia="Times New Roman" w:cs="Times New Roman"/>
                <w:color w:val="000000"/>
                <w:szCs w:val="24"/>
                <w:lang w:eastAsia="tr-TR"/>
              </w:rPr>
            </w:pPr>
            <w:r w:rsidRPr="001530BD">
              <w:rPr>
                <w:rFonts w:eastAsia="Times New Roman" w:cs="Times New Roman"/>
                <w:color w:val="000000"/>
                <w:szCs w:val="24"/>
                <w:lang w:eastAsia="tr-TR"/>
              </w:rPr>
              <w:t>22</w:t>
            </w:r>
          </w:p>
        </w:tc>
        <w:tc>
          <w:tcPr>
            <w:tcW w:w="2410"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right"/>
              <w:rPr>
                <w:rFonts w:eastAsia="Times New Roman" w:cs="Times New Roman"/>
                <w:color w:val="000000"/>
                <w:szCs w:val="24"/>
                <w:lang w:eastAsia="tr-TR"/>
              </w:rPr>
            </w:pPr>
            <w:r w:rsidRPr="001530BD">
              <w:rPr>
                <w:rFonts w:eastAsia="Times New Roman" w:cs="Times New Roman"/>
                <w:color w:val="000000"/>
                <w:szCs w:val="24"/>
                <w:lang w:eastAsia="tr-TR"/>
              </w:rPr>
              <w:t>10.143,37</w:t>
            </w:r>
          </w:p>
        </w:tc>
      </w:tr>
      <w:tr w:rsidR="001530BD" w:rsidRPr="001530BD" w:rsidTr="001530BD">
        <w:trPr>
          <w:trHeight w:val="240"/>
        </w:trPr>
        <w:tc>
          <w:tcPr>
            <w:tcW w:w="1985" w:type="dxa"/>
            <w:tcBorders>
              <w:top w:val="nil"/>
              <w:left w:val="single" w:sz="8" w:space="0" w:color="auto"/>
              <w:bottom w:val="single" w:sz="8" w:space="0" w:color="auto"/>
              <w:right w:val="single" w:sz="8" w:space="0" w:color="auto"/>
            </w:tcBorders>
            <w:shd w:val="clear" w:color="000000" w:fill="FF9999"/>
            <w:vAlign w:val="center"/>
            <w:hideMark/>
          </w:tcPr>
          <w:p w:rsidR="001530BD" w:rsidRPr="001530BD" w:rsidRDefault="001530BD" w:rsidP="001530BD">
            <w:pPr>
              <w:spacing w:after="0" w:line="240" w:lineRule="auto"/>
              <w:rPr>
                <w:rFonts w:eastAsia="Times New Roman" w:cs="Times New Roman"/>
                <w:b/>
                <w:bCs/>
                <w:color w:val="000000"/>
                <w:sz w:val="22"/>
                <w:lang w:eastAsia="tr-TR"/>
              </w:rPr>
            </w:pPr>
            <w:r w:rsidRPr="001530BD">
              <w:rPr>
                <w:rFonts w:eastAsia="Times New Roman" w:cs="Times New Roman"/>
                <w:b/>
                <w:bCs/>
                <w:color w:val="000000"/>
                <w:sz w:val="22"/>
                <w:lang w:eastAsia="tr-TR"/>
              </w:rPr>
              <w:t>Kömür</w:t>
            </w:r>
          </w:p>
        </w:tc>
        <w:tc>
          <w:tcPr>
            <w:tcW w:w="1559"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rPr>
                <w:rFonts w:eastAsia="Times New Roman" w:cs="Times New Roman"/>
                <w:color w:val="000000"/>
                <w:szCs w:val="24"/>
                <w:lang w:eastAsia="tr-TR"/>
              </w:rPr>
            </w:pPr>
            <w:r w:rsidRPr="001530BD">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right"/>
              <w:rPr>
                <w:rFonts w:eastAsia="Times New Roman" w:cs="Times New Roman"/>
                <w:color w:val="000000"/>
                <w:szCs w:val="24"/>
                <w:lang w:eastAsia="tr-TR"/>
              </w:rPr>
            </w:pPr>
            <w:r w:rsidRPr="001530BD">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center"/>
              <w:rPr>
                <w:rFonts w:eastAsia="Times New Roman" w:cs="Times New Roman"/>
                <w:color w:val="000000"/>
                <w:szCs w:val="24"/>
                <w:lang w:eastAsia="tr-TR"/>
              </w:rPr>
            </w:pPr>
            <w:r w:rsidRPr="001530BD">
              <w:rPr>
                <w:rFonts w:eastAsia="Times New Roman" w:cs="Times New Roman"/>
                <w:color w:val="000000"/>
                <w:szCs w:val="24"/>
                <w:lang w:eastAsia="tr-TR"/>
              </w:rPr>
              <w:t>15</w:t>
            </w:r>
          </w:p>
        </w:tc>
        <w:tc>
          <w:tcPr>
            <w:tcW w:w="2410"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right"/>
              <w:rPr>
                <w:rFonts w:eastAsia="Times New Roman" w:cs="Times New Roman"/>
                <w:color w:val="000000"/>
                <w:szCs w:val="24"/>
                <w:lang w:eastAsia="tr-TR"/>
              </w:rPr>
            </w:pPr>
            <w:r w:rsidRPr="001530BD">
              <w:rPr>
                <w:rFonts w:eastAsia="Times New Roman" w:cs="Times New Roman"/>
                <w:color w:val="000000"/>
                <w:szCs w:val="24"/>
                <w:lang w:eastAsia="tr-TR"/>
              </w:rPr>
              <w:t>599,477</w:t>
            </w:r>
          </w:p>
        </w:tc>
      </w:tr>
      <w:tr w:rsidR="001530BD" w:rsidRPr="001530BD" w:rsidTr="001530BD">
        <w:trPr>
          <w:trHeight w:val="240"/>
        </w:trPr>
        <w:tc>
          <w:tcPr>
            <w:tcW w:w="1985" w:type="dxa"/>
            <w:tcBorders>
              <w:top w:val="nil"/>
              <w:left w:val="single" w:sz="8" w:space="0" w:color="auto"/>
              <w:bottom w:val="single" w:sz="8" w:space="0" w:color="auto"/>
              <w:right w:val="single" w:sz="8" w:space="0" w:color="auto"/>
            </w:tcBorders>
            <w:shd w:val="clear" w:color="000000" w:fill="FF9999"/>
            <w:vAlign w:val="center"/>
            <w:hideMark/>
          </w:tcPr>
          <w:p w:rsidR="001530BD" w:rsidRPr="001530BD" w:rsidRDefault="001530BD" w:rsidP="001530BD">
            <w:pPr>
              <w:spacing w:after="0" w:line="240" w:lineRule="auto"/>
              <w:rPr>
                <w:rFonts w:eastAsia="Times New Roman" w:cs="Times New Roman"/>
                <w:b/>
                <w:bCs/>
                <w:color w:val="000000"/>
                <w:sz w:val="22"/>
                <w:lang w:eastAsia="tr-TR"/>
              </w:rPr>
            </w:pPr>
            <w:proofErr w:type="spellStart"/>
            <w:r w:rsidRPr="001530BD">
              <w:rPr>
                <w:rFonts w:eastAsia="Times New Roman" w:cs="Times New Roman"/>
                <w:b/>
                <w:bCs/>
                <w:color w:val="000000"/>
                <w:sz w:val="22"/>
                <w:lang w:eastAsia="tr-TR"/>
              </w:rPr>
              <w:t>Fuel-oil</w:t>
            </w:r>
            <w:proofErr w:type="spellEnd"/>
          </w:p>
        </w:tc>
        <w:tc>
          <w:tcPr>
            <w:tcW w:w="1559"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rPr>
                <w:rFonts w:eastAsia="Times New Roman" w:cs="Times New Roman"/>
                <w:color w:val="000000"/>
                <w:szCs w:val="24"/>
                <w:lang w:eastAsia="tr-TR"/>
              </w:rPr>
            </w:pPr>
            <w:r w:rsidRPr="001530BD">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right"/>
              <w:rPr>
                <w:rFonts w:eastAsia="Times New Roman" w:cs="Times New Roman"/>
                <w:color w:val="000000"/>
                <w:szCs w:val="24"/>
                <w:lang w:eastAsia="tr-TR"/>
              </w:rPr>
            </w:pPr>
            <w:r w:rsidRPr="001530BD">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center"/>
              <w:rPr>
                <w:rFonts w:eastAsia="Times New Roman" w:cs="Times New Roman"/>
                <w:color w:val="000000"/>
                <w:szCs w:val="24"/>
                <w:lang w:eastAsia="tr-TR"/>
              </w:rPr>
            </w:pPr>
            <w:r w:rsidRPr="001530BD">
              <w:rPr>
                <w:rFonts w:eastAsia="Times New Roman" w:cs="Times New Roman"/>
                <w:color w:val="000000"/>
                <w:szCs w:val="24"/>
                <w:lang w:eastAsia="tr-TR"/>
              </w:rPr>
              <w:t>21</w:t>
            </w:r>
          </w:p>
        </w:tc>
        <w:tc>
          <w:tcPr>
            <w:tcW w:w="2410"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right"/>
              <w:rPr>
                <w:rFonts w:eastAsia="Times New Roman" w:cs="Times New Roman"/>
                <w:color w:val="000000"/>
                <w:szCs w:val="24"/>
                <w:lang w:eastAsia="tr-TR"/>
              </w:rPr>
            </w:pPr>
            <w:r w:rsidRPr="001530BD">
              <w:rPr>
                <w:rFonts w:eastAsia="Times New Roman" w:cs="Times New Roman"/>
                <w:color w:val="000000"/>
                <w:szCs w:val="24"/>
                <w:lang w:eastAsia="tr-TR"/>
              </w:rPr>
              <w:t>991,506</w:t>
            </w:r>
          </w:p>
        </w:tc>
      </w:tr>
      <w:tr w:rsidR="001530BD" w:rsidRPr="001530BD" w:rsidTr="001530BD">
        <w:trPr>
          <w:trHeight w:val="240"/>
        </w:trPr>
        <w:tc>
          <w:tcPr>
            <w:tcW w:w="1985" w:type="dxa"/>
            <w:tcBorders>
              <w:top w:val="nil"/>
              <w:left w:val="single" w:sz="8" w:space="0" w:color="auto"/>
              <w:bottom w:val="single" w:sz="8" w:space="0" w:color="auto"/>
              <w:right w:val="single" w:sz="8" w:space="0" w:color="auto"/>
            </w:tcBorders>
            <w:shd w:val="clear" w:color="000000" w:fill="FF9999"/>
            <w:vAlign w:val="center"/>
            <w:hideMark/>
          </w:tcPr>
          <w:p w:rsidR="001530BD" w:rsidRPr="001530BD" w:rsidRDefault="001530BD" w:rsidP="001530BD">
            <w:pPr>
              <w:spacing w:after="0" w:line="240" w:lineRule="auto"/>
              <w:rPr>
                <w:rFonts w:eastAsia="Times New Roman" w:cs="Times New Roman"/>
                <w:b/>
                <w:bCs/>
                <w:color w:val="000000"/>
                <w:sz w:val="22"/>
                <w:lang w:eastAsia="tr-TR"/>
              </w:rPr>
            </w:pPr>
            <w:r w:rsidRPr="001530BD">
              <w:rPr>
                <w:rFonts w:eastAsia="Times New Roman" w:cs="Times New Roman"/>
                <w:b/>
                <w:bCs/>
                <w:color w:val="000000"/>
                <w:sz w:val="22"/>
                <w:lang w:eastAsia="tr-TR"/>
              </w:rPr>
              <w:t>Doğal Gaz</w:t>
            </w:r>
          </w:p>
        </w:tc>
        <w:tc>
          <w:tcPr>
            <w:tcW w:w="1559"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center"/>
              <w:rPr>
                <w:rFonts w:eastAsia="Times New Roman" w:cs="Times New Roman"/>
                <w:color w:val="000000"/>
                <w:szCs w:val="24"/>
                <w:lang w:eastAsia="tr-TR"/>
              </w:rPr>
            </w:pPr>
            <w:r w:rsidRPr="001530BD">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right"/>
              <w:rPr>
                <w:rFonts w:eastAsia="Times New Roman" w:cs="Times New Roman"/>
                <w:color w:val="000000"/>
                <w:szCs w:val="24"/>
                <w:lang w:eastAsia="tr-TR"/>
              </w:rPr>
            </w:pPr>
            <w:r w:rsidRPr="001530BD">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center"/>
              <w:rPr>
                <w:rFonts w:eastAsia="Times New Roman" w:cs="Times New Roman"/>
                <w:color w:val="000000"/>
                <w:szCs w:val="24"/>
                <w:lang w:eastAsia="tr-TR"/>
              </w:rPr>
            </w:pPr>
            <w:r w:rsidRPr="001530BD">
              <w:rPr>
                <w:rFonts w:eastAsia="Times New Roman" w:cs="Times New Roman"/>
                <w:color w:val="000000"/>
                <w:szCs w:val="24"/>
                <w:lang w:eastAsia="tr-TR"/>
              </w:rPr>
              <w:t>262</w:t>
            </w:r>
          </w:p>
        </w:tc>
        <w:tc>
          <w:tcPr>
            <w:tcW w:w="2410"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right"/>
              <w:rPr>
                <w:rFonts w:eastAsia="Times New Roman" w:cs="Times New Roman"/>
                <w:color w:val="000000"/>
                <w:szCs w:val="24"/>
                <w:lang w:eastAsia="tr-TR"/>
              </w:rPr>
            </w:pPr>
            <w:r w:rsidRPr="001530BD">
              <w:rPr>
                <w:rFonts w:eastAsia="Times New Roman" w:cs="Times New Roman"/>
                <w:color w:val="000000"/>
                <w:szCs w:val="24"/>
                <w:lang w:eastAsia="tr-TR"/>
              </w:rPr>
              <w:t>26.731,34</w:t>
            </w:r>
          </w:p>
        </w:tc>
      </w:tr>
      <w:tr w:rsidR="001530BD" w:rsidRPr="001530BD" w:rsidTr="001530BD">
        <w:trPr>
          <w:trHeight w:val="240"/>
        </w:trPr>
        <w:tc>
          <w:tcPr>
            <w:tcW w:w="1985" w:type="dxa"/>
            <w:tcBorders>
              <w:top w:val="nil"/>
              <w:left w:val="single" w:sz="8" w:space="0" w:color="auto"/>
              <w:bottom w:val="single" w:sz="8" w:space="0" w:color="auto"/>
              <w:right w:val="single" w:sz="8" w:space="0" w:color="auto"/>
            </w:tcBorders>
            <w:shd w:val="clear" w:color="000000" w:fill="FF9999"/>
            <w:vAlign w:val="center"/>
            <w:hideMark/>
          </w:tcPr>
          <w:p w:rsidR="001530BD" w:rsidRPr="001530BD" w:rsidRDefault="001530BD" w:rsidP="001530BD">
            <w:pPr>
              <w:spacing w:after="0" w:line="240" w:lineRule="auto"/>
              <w:rPr>
                <w:rFonts w:eastAsia="Times New Roman" w:cs="Times New Roman"/>
                <w:b/>
                <w:bCs/>
                <w:color w:val="000000"/>
                <w:sz w:val="22"/>
                <w:lang w:eastAsia="tr-TR"/>
              </w:rPr>
            </w:pPr>
            <w:r w:rsidRPr="001530BD">
              <w:rPr>
                <w:rFonts w:eastAsia="Times New Roman" w:cs="Times New Roman"/>
                <w:b/>
                <w:bCs/>
                <w:color w:val="000000"/>
                <w:sz w:val="22"/>
                <w:lang w:eastAsia="tr-TR"/>
              </w:rPr>
              <w:t>Uranyum</w:t>
            </w:r>
          </w:p>
        </w:tc>
        <w:tc>
          <w:tcPr>
            <w:tcW w:w="1559"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rPr>
                <w:rFonts w:eastAsia="Times New Roman" w:cs="Times New Roman"/>
                <w:color w:val="000000"/>
                <w:szCs w:val="24"/>
                <w:lang w:eastAsia="tr-TR"/>
              </w:rPr>
            </w:pPr>
            <w:r w:rsidRPr="001530BD">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right"/>
              <w:rPr>
                <w:rFonts w:eastAsia="Times New Roman" w:cs="Times New Roman"/>
                <w:color w:val="000000"/>
                <w:szCs w:val="24"/>
                <w:lang w:eastAsia="tr-TR"/>
              </w:rPr>
            </w:pPr>
            <w:r w:rsidRPr="001530BD">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center"/>
              <w:rPr>
                <w:rFonts w:eastAsia="Times New Roman" w:cs="Times New Roman"/>
                <w:color w:val="000000"/>
                <w:szCs w:val="24"/>
                <w:lang w:eastAsia="tr-TR"/>
              </w:rPr>
            </w:pPr>
            <w:r w:rsidRPr="001530BD">
              <w:rPr>
                <w:rFonts w:eastAsia="Times New Roman" w:cs="Times New Roman"/>
                <w:color w:val="000000"/>
                <w:szCs w:val="24"/>
                <w:lang w:eastAsia="tr-TR"/>
              </w:rPr>
              <w:t>1</w:t>
            </w:r>
          </w:p>
        </w:tc>
        <w:tc>
          <w:tcPr>
            <w:tcW w:w="2410"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right"/>
              <w:rPr>
                <w:rFonts w:eastAsia="Times New Roman" w:cs="Times New Roman"/>
                <w:color w:val="000000"/>
                <w:szCs w:val="24"/>
                <w:lang w:eastAsia="tr-TR"/>
              </w:rPr>
            </w:pPr>
            <w:r w:rsidRPr="001530BD">
              <w:rPr>
                <w:rFonts w:eastAsia="Times New Roman" w:cs="Times New Roman"/>
                <w:color w:val="000000"/>
                <w:szCs w:val="24"/>
                <w:lang w:eastAsia="tr-TR"/>
              </w:rPr>
              <w:t>4.800,00</w:t>
            </w:r>
          </w:p>
        </w:tc>
      </w:tr>
      <w:tr w:rsidR="001530BD" w:rsidRPr="001530BD" w:rsidTr="001530BD">
        <w:trPr>
          <w:trHeight w:val="240"/>
        </w:trPr>
        <w:tc>
          <w:tcPr>
            <w:tcW w:w="1985" w:type="dxa"/>
            <w:tcBorders>
              <w:top w:val="nil"/>
              <w:left w:val="single" w:sz="8" w:space="0" w:color="auto"/>
              <w:bottom w:val="single" w:sz="8" w:space="0" w:color="auto"/>
              <w:right w:val="single" w:sz="8" w:space="0" w:color="auto"/>
            </w:tcBorders>
            <w:shd w:val="clear" w:color="000000" w:fill="FF9999"/>
            <w:vAlign w:val="center"/>
            <w:hideMark/>
          </w:tcPr>
          <w:p w:rsidR="001530BD" w:rsidRPr="001530BD" w:rsidRDefault="001530BD" w:rsidP="001530BD">
            <w:pPr>
              <w:spacing w:after="0" w:line="240" w:lineRule="auto"/>
              <w:rPr>
                <w:rFonts w:eastAsia="Times New Roman" w:cs="Times New Roman"/>
                <w:b/>
                <w:bCs/>
                <w:color w:val="000000"/>
                <w:sz w:val="22"/>
                <w:lang w:eastAsia="tr-TR"/>
              </w:rPr>
            </w:pPr>
            <w:r w:rsidRPr="001530BD">
              <w:rPr>
                <w:rFonts w:eastAsia="Times New Roman" w:cs="Times New Roman"/>
                <w:b/>
                <w:bCs/>
                <w:color w:val="000000"/>
                <w:sz w:val="22"/>
                <w:lang w:eastAsia="tr-TR"/>
              </w:rPr>
              <w:t>Diğer Termik</w:t>
            </w:r>
          </w:p>
        </w:tc>
        <w:tc>
          <w:tcPr>
            <w:tcW w:w="1559"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center"/>
              <w:rPr>
                <w:rFonts w:eastAsia="Times New Roman" w:cs="Times New Roman"/>
                <w:color w:val="000000"/>
                <w:szCs w:val="24"/>
                <w:lang w:eastAsia="tr-TR"/>
              </w:rPr>
            </w:pPr>
            <w:r w:rsidRPr="001530BD">
              <w:rPr>
                <w:rFonts w:eastAsia="Times New Roman" w:cs="Times New Roman"/>
                <w:color w:val="000000"/>
                <w:szCs w:val="24"/>
                <w:lang w:eastAsia="tr-TR"/>
              </w:rPr>
              <w:t>4</w:t>
            </w:r>
          </w:p>
        </w:tc>
        <w:tc>
          <w:tcPr>
            <w:tcW w:w="2126"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right"/>
              <w:rPr>
                <w:rFonts w:eastAsia="Times New Roman" w:cs="Times New Roman"/>
                <w:color w:val="000000"/>
                <w:szCs w:val="24"/>
                <w:lang w:eastAsia="tr-TR"/>
              </w:rPr>
            </w:pPr>
            <w:r w:rsidRPr="001530BD">
              <w:rPr>
                <w:rFonts w:eastAsia="Times New Roman" w:cs="Times New Roman"/>
                <w:color w:val="000000"/>
                <w:szCs w:val="24"/>
                <w:lang w:eastAsia="tr-TR"/>
              </w:rPr>
              <w:t>21,98</w:t>
            </w:r>
          </w:p>
        </w:tc>
        <w:tc>
          <w:tcPr>
            <w:tcW w:w="1701"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center"/>
              <w:rPr>
                <w:rFonts w:eastAsia="Times New Roman" w:cs="Times New Roman"/>
                <w:color w:val="000000"/>
                <w:szCs w:val="24"/>
                <w:lang w:eastAsia="tr-TR"/>
              </w:rPr>
            </w:pPr>
            <w:r w:rsidRPr="001530BD">
              <w:rPr>
                <w:rFonts w:eastAsia="Times New Roman" w:cs="Times New Roman"/>
                <w:color w:val="000000"/>
                <w:szCs w:val="24"/>
                <w:lang w:eastAsia="tr-TR"/>
              </w:rPr>
              <w:t>34</w:t>
            </w:r>
          </w:p>
        </w:tc>
        <w:tc>
          <w:tcPr>
            <w:tcW w:w="2410" w:type="dxa"/>
            <w:tcBorders>
              <w:top w:val="nil"/>
              <w:left w:val="nil"/>
              <w:bottom w:val="single" w:sz="8" w:space="0" w:color="auto"/>
              <w:right w:val="single" w:sz="8" w:space="0" w:color="auto"/>
            </w:tcBorders>
            <w:shd w:val="clear" w:color="auto" w:fill="auto"/>
            <w:vAlign w:val="center"/>
            <w:hideMark/>
          </w:tcPr>
          <w:p w:rsidR="001530BD" w:rsidRPr="001530BD" w:rsidRDefault="001530BD" w:rsidP="001530BD">
            <w:pPr>
              <w:spacing w:after="0" w:line="240" w:lineRule="auto"/>
              <w:jc w:val="right"/>
              <w:rPr>
                <w:rFonts w:eastAsia="Times New Roman" w:cs="Times New Roman"/>
                <w:color w:val="000000"/>
                <w:szCs w:val="24"/>
                <w:lang w:eastAsia="tr-TR"/>
              </w:rPr>
            </w:pPr>
            <w:r w:rsidRPr="001530BD">
              <w:rPr>
                <w:rFonts w:eastAsia="Times New Roman" w:cs="Times New Roman"/>
                <w:color w:val="000000"/>
                <w:szCs w:val="24"/>
                <w:lang w:eastAsia="tr-TR"/>
              </w:rPr>
              <w:t>860,071</w:t>
            </w:r>
          </w:p>
        </w:tc>
      </w:tr>
      <w:tr w:rsidR="001530BD" w:rsidRPr="001530BD" w:rsidTr="001530BD">
        <w:trPr>
          <w:trHeight w:val="240"/>
        </w:trPr>
        <w:tc>
          <w:tcPr>
            <w:tcW w:w="1985" w:type="dxa"/>
            <w:tcBorders>
              <w:top w:val="nil"/>
              <w:left w:val="single" w:sz="8" w:space="0" w:color="auto"/>
              <w:bottom w:val="single" w:sz="8" w:space="0" w:color="auto"/>
              <w:right w:val="single" w:sz="8" w:space="0" w:color="auto"/>
            </w:tcBorders>
            <w:shd w:val="clear" w:color="000000" w:fill="FF5050"/>
            <w:vAlign w:val="center"/>
            <w:hideMark/>
          </w:tcPr>
          <w:p w:rsidR="001530BD" w:rsidRPr="001530BD" w:rsidRDefault="001530BD" w:rsidP="001530BD">
            <w:pPr>
              <w:spacing w:after="0" w:line="240" w:lineRule="auto"/>
              <w:rPr>
                <w:rFonts w:eastAsia="Times New Roman" w:cs="Times New Roman"/>
                <w:b/>
                <w:bCs/>
                <w:color w:val="FFFFFF"/>
                <w:sz w:val="22"/>
                <w:lang w:eastAsia="tr-TR"/>
              </w:rPr>
            </w:pPr>
            <w:r w:rsidRPr="001530BD">
              <w:rPr>
                <w:rFonts w:eastAsia="Times New Roman" w:cs="Times New Roman"/>
                <w:b/>
                <w:bCs/>
                <w:color w:val="FFFFFF"/>
                <w:sz w:val="22"/>
                <w:lang w:eastAsia="tr-TR"/>
              </w:rPr>
              <w:t>Genel Toplam</w:t>
            </w:r>
          </w:p>
        </w:tc>
        <w:tc>
          <w:tcPr>
            <w:tcW w:w="1559" w:type="dxa"/>
            <w:tcBorders>
              <w:top w:val="nil"/>
              <w:left w:val="nil"/>
              <w:bottom w:val="single" w:sz="8" w:space="0" w:color="auto"/>
              <w:right w:val="single" w:sz="8" w:space="0" w:color="auto"/>
            </w:tcBorders>
            <w:shd w:val="clear" w:color="000000" w:fill="FF5050"/>
            <w:vAlign w:val="center"/>
            <w:hideMark/>
          </w:tcPr>
          <w:p w:rsidR="001530BD" w:rsidRPr="001530BD" w:rsidRDefault="001530BD" w:rsidP="001530BD">
            <w:pPr>
              <w:spacing w:after="0" w:line="240" w:lineRule="auto"/>
              <w:jc w:val="center"/>
              <w:rPr>
                <w:rFonts w:eastAsia="Times New Roman" w:cs="Times New Roman"/>
                <w:b/>
                <w:bCs/>
                <w:color w:val="FFFFFF"/>
                <w:szCs w:val="24"/>
                <w:lang w:eastAsia="tr-TR"/>
              </w:rPr>
            </w:pPr>
            <w:r w:rsidRPr="001530BD">
              <w:rPr>
                <w:rFonts w:eastAsia="Times New Roman" w:cs="Times New Roman"/>
                <w:b/>
                <w:bCs/>
                <w:color w:val="FFFFFF"/>
                <w:szCs w:val="24"/>
                <w:lang w:eastAsia="tr-TR"/>
              </w:rPr>
              <w:t>661</w:t>
            </w:r>
          </w:p>
        </w:tc>
        <w:tc>
          <w:tcPr>
            <w:tcW w:w="2126" w:type="dxa"/>
            <w:tcBorders>
              <w:top w:val="nil"/>
              <w:left w:val="nil"/>
              <w:bottom w:val="single" w:sz="8" w:space="0" w:color="auto"/>
              <w:right w:val="single" w:sz="8" w:space="0" w:color="auto"/>
            </w:tcBorders>
            <w:shd w:val="clear" w:color="000000" w:fill="FF5050"/>
            <w:vAlign w:val="center"/>
            <w:hideMark/>
          </w:tcPr>
          <w:p w:rsidR="001530BD" w:rsidRPr="001530BD" w:rsidRDefault="001530BD" w:rsidP="001530BD">
            <w:pPr>
              <w:spacing w:after="0" w:line="240" w:lineRule="auto"/>
              <w:jc w:val="right"/>
              <w:rPr>
                <w:rFonts w:eastAsia="Times New Roman" w:cs="Times New Roman"/>
                <w:b/>
                <w:bCs/>
                <w:color w:val="FFFFFF"/>
                <w:szCs w:val="24"/>
                <w:lang w:eastAsia="tr-TR"/>
              </w:rPr>
            </w:pPr>
            <w:r w:rsidRPr="001530BD">
              <w:rPr>
                <w:rFonts w:eastAsia="Times New Roman" w:cs="Times New Roman"/>
                <w:b/>
                <w:bCs/>
                <w:color w:val="FFFFFF"/>
                <w:szCs w:val="24"/>
                <w:lang w:eastAsia="tr-TR"/>
              </w:rPr>
              <w:t>30.702,70</w:t>
            </w:r>
          </w:p>
        </w:tc>
        <w:tc>
          <w:tcPr>
            <w:tcW w:w="1701" w:type="dxa"/>
            <w:tcBorders>
              <w:top w:val="nil"/>
              <w:left w:val="nil"/>
              <w:bottom w:val="single" w:sz="8" w:space="0" w:color="auto"/>
              <w:right w:val="single" w:sz="8" w:space="0" w:color="auto"/>
            </w:tcBorders>
            <w:shd w:val="clear" w:color="000000" w:fill="FF5050"/>
            <w:vAlign w:val="center"/>
            <w:hideMark/>
          </w:tcPr>
          <w:p w:rsidR="001530BD" w:rsidRPr="001530BD" w:rsidRDefault="001530BD" w:rsidP="001530BD">
            <w:pPr>
              <w:spacing w:after="0" w:line="240" w:lineRule="auto"/>
              <w:jc w:val="center"/>
              <w:rPr>
                <w:rFonts w:eastAsia="Times New Roman" w:cs="Times New Roman"/>
                <w:b/>
                <w:bCs/>
                <w:color w:val="FFFFFF"/>
                <w:szCs w:val="24"/>
                <w:lang w:eastAsia="tr-TR"/>
              </w:rPr>
            </w:pPr>
            <w:r w:rsidRPr="001530BD">
              <w:rPr>
                <w:rFonts w:eastAsia="Times New Roman" w:cs="Times New Roman"/>
                <w:b/>
                <w:bCs/>
                <w:color w:val="FFFFFF"/>
                <w:szCs w:val="24"/>
                <w:lang w:eastAsia="tr-TR"/>
              </w:rPr>
              <w:t>1.894</w:t>
            </w:r>
          </w:p>
        </w:tc>
        <w:tc>
          <w:tcPr>
            <w:tcW w:w="2410" w:type="dxa"/>
            <w:tcBorders>
              <w:top w:val="nil"/>
              <w:left w:val="nil"/>
              <w:bottom w:val="single" w:sz="8" w:space="0" w:color="auto"/>
              <w:right w:val="single" w:sz="8" w:space="0" w:color="auto"/>
            </w:tcBorders>
            <w:shd w:val="clear" w:color="000000" w:fill="FF5050"/>
            <w:vAlign w:val="center"/>
            <w:hideMark/>
          </w:tcPr>
          <w:p w:rsidR="001530BD" w:rsidRPr="001530BD" w:rsidRDefault="001530BD" w:rsidP="001530BD">
            <w:pPr>
              <w:spacing w:after="0" w:line="240" w:lineRule="auto"/>
              <w:jc w:val="right"/>
              <w:rPr>
                <w:rFonts w:eastAsia="Times New Roman" w:cs="Times New Roman"/>
                <w:b/>
                <w:bCs/>
                <w:color w:val="FFFFFF"/>
                <w:szCs w:val="24"/>
                <w:lang w:eastAsia="tr-TR"/>
              </w:rPr>
            </w:pPr>
            <w:r w:rsidRPr="001530BD">
              <w:rPr>
                <w:rFonts w:eastAsia="Times New Roman" w:cs="Times New Roman"/>
                <w:b/>
                <w:bCs/>
                <w:color w:val="FFFFFF"/>
                <w:szCs w:val="24"/>
                <w:lang w:eastAsia="tr-TR"/>
              </w:rPr>
              <w:t>110.390,89</w:t>
            </w:r>
          </w:p>
        </w:tc>
      </w:tr>
    </w:tbl>
    <w:p w:rsidR="00D3173E" w:rsidRDefault="00D3173E" w:rsidP="00D3173E">
      <w:pPr>
        <w:spacing w:line="480" w:lineRule="auto"/>
      </w:pPr>
    </w:p>
    <w:p w:rsidR="00D3173E" w:rsidRPr="00D2195E" w:rsidRDefault="00D3173E" w:rsidP="00F33B43">
      <w:pPr>
        <w:spacing w:before="215"/>
        <w:ind w:left="493" w:right="493"/>
        <w:jc w:val="center"/>
        <w:rPr>
          <w:b/>
          <w:bCs/>
        </w:rPr>
      </w:pPr>
      <w:r w:rsidRPr="00A71D3E">
        <w:rPr>
          <w:b/>
          <w:bCs/>
        </w:rPr>
        <w:t xml:space="preserve">2022 </w:t>
      </w:r>
      <w:r w:rsidR="00127918" w:rsidRPr="00A71D3E">
        <w:rPr>
          <w:b/>
          <w:bCs/>
        </w:rPr>
        <w:t>Ağustos</w:t>
      </w:r>
      <w:r w:rsidRPr="00A71D3E">
        <w:rPr>
          <w:b/>
          <w:bCs/>
        </w:rPr>
        <w:t xml:space="preserve">-2023 </w:t>
      </w:r>
      <w:r w:rsidR="00127918" w:rsidRPr="00A71D3E">
        <w:rPr>
          <w:b/>
          <w:bCs/>
        </w:rPr>
        <w:t>Ağustos</w:t>
      </w:r>
      <w:r w:rsidRPr="00A71D3E">
        <w:rPr>
          <w:b/>
          <w:bCs/>
        </w:rPr>
        <w:t xml:space="preserve"> Elektrik Kurulu Gücü ve Üretim Miktarı</w:t>
      </w:r>
    </w:p>
    <w:tbl>
      <w:tblPr>
        <w:tblW w:w="11057" w:type="dxa"/>
        <w:tblInd w:w="-10" w:type="dxa"/>
        <w:tblCellMar>
          <w:left w:w="70" w:type="dxa"/>
          <w:right w:w="70" w:type="dxa"/>
        </w:tblCellMar>
        <w:tblLook w:val="04A0" w:firstRow="1" w:lastRow="0" w:firstColumn="1" w:lastColumn="0" w:noHBand="0" w:noVBand="1"/>
      </w:tblPr>
      <w:tblGrid>
        <w:gridCol w:w="1838"/>
        <w:gridCol w:w="1268"/>
        <w:gridCol w:w="980"/>
        <w:gridCol w:w="1132"/>
        <w:gridCol w:w="980"/>
        <w:gridCol w:w="1552"/>
        <w:gridCol w:w="1115"/>
        <w:gridCol w:w="1390"/>
        <w:gridCol w:w="802"/>
      </w:tblGrid>
      <w:tr w:rsidR="00A71D3E" w:rsidRPr="00A71D3E" w:rsidTr="00A71D3E">
        <w:trPr>
          <w:trHeight w:val="315"/>
        </w:trPr>
        <w:tc>
          <w:tcPr>
            <w:tcW w:w="1838" w:type="dxa"/>
            <w:vMerge w:val="restart"/>
            <w:tcBorders>
              <w:top w:val="single" w:sz="8" w:space="0" w:color="auto"/>
              <w:left w:val="single" w:sz="8" w:space="0" w:color="auto"/>
              <w:bottom w:val="nil"/>
              <w:right w:val="single" w:sz="8" w:space="0" w:color="auto"/>
            </w:tcBorders>
            <w:shd w:val="clear" w:color="000000" w:fill="FF5050"/>
            <w:vAlign w:val="center"/>
            <w:hideMark/>
          </w:tcPr>
          <w:p w:rsidR="00A71D3E" w:rsidRPr="00A71D3E" w:rsidRDefault="00A71D3E" w:rsidP="00A71D3E">
            <w:pPr>
              <w:spacing w:after="0" w:line="240" w:lineRule="auto"/>
              <w:jc w:val="center"/>
              <w:rPr>
                <w:rFonts w:eastAsia="Times New Roman" w:cs="Times New Roman"/>
                <w:b/>
                <w:bCs/>
                <w:color w:val="FFFFFF"/>
                <w:sz w:val="20"/>
                <w:szCs w:val="20"/>
                <w:lang w:eastAsia="tr-TR"/>
              </w:rPr>
            </w:pPr>
            <w:r w:rsidRPr="00A71D3E">
              <w:rPr>
                <w:rFonts w:eastAsia="Times New Roman" w:cs="Times New Roman"/>
                <w:b/>
                <w:bCs/>
                <w:color w:val="FFFFFF"/>
                <w:sz w:val="20"/>
                <w:szCs w:val="20"/>
                <w:lang w:eastAsia="tr-TR"/>
              </w:rPr>
              <w:t>KAYNAK TÜRÜ</w:t>
            </w:r>
          </w:p>
        </w:tc>
        <w:tc>
          <w:tcPr>
            <w:tcW w:w="4360" w:type="dxa"/>
            <w:gridSpan w:val="4"/>
            <w:tcBorders>
              <w:top w:val="single" w:sz="8" w:space="0" w:color="auto"/>
              <w:left w:val="nil"/>
              <w:bottom w:val="single" w:sz="8" w:space="0" w:color="auto"/>
              <w:right w:val="single" w:sz="8" w:space="0" w:color="000000"/>
            </w:tcBorders>
            <w:shd w:val="clear" w:color="000000" w:fill="FF5050"/>
            <w:vAlign w:val="center"/>
            <w:hideMark/>
          </w:tcPr>
          <w:p w:rsidR="00A71D3E" w:rsidRPr="00A71D3E" w:rsidRDefault="00A71D3E" w:rsidP="00A71D3E">
            <w:pPr>
              <w:spacing w:after="0" w:line="240" w:lineRule="auto"/>
              <w:jc w:val="center"/>
              <w:rPr>
                <w:rFonts w:eastAsia="Times New Roman" w:cs="Times New Roman"/>
                <w:b/>
                <w:bCs/>
                <w:color w:val="FFFFFF"/>
                <w:sz w:val="20"/>
                <w:szCs w:val="20"/>
                <w:lang w:eastAsia="tr-TR"/>
              </w:rPr>
            </w:pPr>
            <w:r w:rsidRPr="00A71D3E">
              <w:rPr>
                <w:rFonts w:eastAsia="Times New Roman" w:cs="Times New Roman"/>
                <w:b/>
                <w:bCs/>
                <w:color w:val="FFFFFF"/>
                <w:sz w:val="20"/>
                <w:szCs w:val="20"/>
                <w:lang w:eastAsia="tr-TR"/>
              </w:rPr>
              <w:t>TOPLAM KURULU GÜÇ* (MW)</w:t>
            </w:r>
          </w:p>
        </w:tc>
        <w:tc>
          <w:tcPr>
            <w:tcW w:w="4859" w:type="dxa"/>
            <w:gridSpan w:val="4"/>
            <w:tcBorders>
              <w:top w:val="single" w:sz="8" w:space="0" w:color="auto"/>
              <w:left w:val="nil"/>
              <w:bottom w:val="single" w:sz="8" w:space="0" w:color="auto"/>
              <w:right w:val="single" w:sz="8" w:space="0" w:color="000000"/>
            </w:tcBorders>
            <w:shd w:val="clear" w:color="000000" w:fill="FF5050"/>
            <w:vAlign w:val="center"/>
            <w:hideMark/>
          </w:tcPr>
          <w:p w:rsidR="00A71D3E" w:rsidRPr="00A71D3E" w:rsidRDefault="00A71D3E" w:rsidP="00A71D3E">
            <w:pPr>
              <w:spacing w:after="0" w:line="240" w:lineRule="auto"/>
              <w:jc w:val="center"/>
              <w:rPr>
                <w:rFonts w:eastAsia="Times New Roman" w:cs="Times New Roman"/>
                <w:b/>
                <w:bCs/>
                <w:color w:val="FFFFFF"/>
                <w:sz w:val="20"/>
                <w:szCs w:val="20"/>
                <w:lang w:eastAsia="tr-TR"/>
              </w:rPr>
            </w:pPr>
            <w:r w:rsidRPr="00A71D3E">
              <w:rPr>
                <w:rFonts w:eastAsia="Times New Roman" w:cs="Times New Roman"/>
                <w:b/>
                <w:bCs/>
                <w:color w:val="FFFFFF"/>
                <w:sz w:val="20"/>
                <w:szCs w:val="20"/>
                <w:lang w:eastAsia="tr-TR"/>
              </w:rPr>
              <w:t>TOPLAM ÜRETİM* (</w:t>
            </w:r>
            <w:proofErr w:type="spellStart"/>
            <w:r w:rsidRPr="00A71D3E">
              <w:rPr>
                <w:rFonts w:eastAsia="Times New Roman" w:cs="Times New Roman"/>
                <w:b/>
                <w:bCs/>
                <w:color w:val="FFFFFF"/>
                <w:sz w:val="20"/>
                <w:szCs w:val="20"/>
                <w:lang w:eastAsia="tr-TR"/>
              </w:rPr>
              <w:t>MWh</w:t>
            </w:r>
            <w:proofErr w:type="spellEnd"/>
            <w:r w:rsidRPr="00A71D3E">
              <w:rPr>
                <w:rFonts w:eastAsia="Times New Roman" w:cs="Times New Roman"/>
                <w:b/>
                <w:bCs/>
                <w:color w:val="FFFFFF"/>
                <w:sz w:val="20"/>
                <w:szCs w:val="20"/>
                <w:lang w:eastAsia="tr-TR"/>
              </w:rPr>
              <w:t>)</w:t>
            </w:r>
          </w:p>
        </w:tc>
      </w:tr>
      <w:tr w:rsidR="00A71D3E" w:rsidRPr="00A71D3E" w:rsidTr="00A71D3E">
        <w:trPr>
          <w:trHeight w:val="510"/>
        </w:trPr>
        <w:tc>
          <w:tcPr>
            <w:tcW w:w="1838" w:type="dxa"/>
            <w:vMerge/>
            <w:tcBorders>
              <w:top w:val="single" w:sz="8" w:space="0" w:color="auto"/>
              <w:left w:val="single" w:sz="8" w:space="0" w:color="auto"/>
              <w:bottom w:val="nil"/>
              <w:right w:val="single" w:sz="8" w:space="0" w:color="auto"/>
            </w:tcBorders>
            <w:vAlign w:val="center"/>
            <w:hideMark/>
          </w:tcPr>
          <w:p w:rsidR="00A71D3E" w:rsidRPr="00A71D3E" w:rsidRDefault="00A71D3E" w:rsidP="00A71D3E">
            <w:pPr>
              <w:spacing w:after="0" w:line="240" w:lineRule="auto"/>
              <w:rPr>
                <w:rFonts w:eastAsia="Times New Roman" w:cs="Times New Roman"/>
                <w:b/>
                <w:bCs/>
                <w:color w:val="FFFFFF"/>
                <w:sz w:val="20"/>
                <w:szCs w:val="20"/>
                <w:lang w:eastAsia="tr-TR"/>
              </w:rPr>
            </w:pPr>
          </w:p>
        </w:tc>
        <w:tc>
          <w:tcPr>
            <w:tcW w:w="1268" w:type="dxa"/>
            <w:tcBorders>
              <w:top w:val="nil"/>
              <w:left w:val="nil"/>
              <w:bottom w:val="nil"/>
              <w:right w:val="single" w:sz="8" w:space="0" w:color="auto"/>
            </w:tcBorders>
            <w:shd w:val="clear" w:color="000000" w:fill="FF5050"/>
            <w:vAlign w:val="center"/>
            <w:hideMark/>
          </w:tcPr>
          <w:p w:rsidR="00A71D3E" w:rsidRPr="00A71D3E" w:rsidRDefault="00A71D3E" w:rsidP="00A71D3E">
            <w:pPr>
              <w:spacing w:after="0" w:line="240" w:lineRule="auto"/>
              <w:jc w:val="center"/>
              <w:rPr>
                <w:rFonts w:eastAsia="Times New Roman" w:cs="Times New Roman"/>
                <w:b/>
                <w:bCs/>
                <w:color w:val="FFFFFF"/>
                <w:sz w:val="20"/>
                <w:szCs w:val="20"/>
                <w:lang w:eastAsia="tr-TR"/>
              </w:rPr>
            </w:pPr>
            <w:r w:rsidRPr="00A71D3E">
              <w:rPr>
                <w:rFonts w:eastAsia="Times New Roman" w:cs="Times New Roman"/>
                <w:b/>
                <w:bCs/>
                <w:color w:val="FFFFFF"/>
                <w:sz w:val="20"/>
                <w:szCs w:val="20"/>
                <w:lang w:eastAsia="tr-TR"/>
              </w:rPr>
              <w:t>2022 AĞUSTOS</w:t>
            </w:r>
          </w:p>
        </w:tc>
        <w:tc>
          <w:tcPr>
            <w:tcW w:w="980" w:type="dxa"/>
            <w:tcBorders>
              <w:top w:val="nil"/>
              <w:left w:val="nil"/>
              <w:bottom w:val="nil"/>
              <w:right w:val="single" w:sz="8" w:space="0" w:color="auto"/>
            </w:tcBorders>
            <w:shd w:val="clear" w:color="000000" w:fill="FF5050"/>
            <w:vAlign w:val="center"/>
            <w:hideMark/>
          </w:tcPr>
          <w:p w:rsidR="00A71D3E" w:rsidRPr="00A71D3E" w:rsidRDefault="00A71D3E" w:rsidP="00A71D3E">
            <w:pPr>
              <w:spacing w:after="0" w:line="240" w:lineRule="auto"/>
              <w:jc w:val="center"/>
              <w:rPr>
                <w:rFonts w:eastAsia="Times New Roman" w:cs="Times New Roman"/>
                <w:b/>
                <w:bCs/>
                <w:color w:val="FFFFFF"/>
                <w:sz w:val="20"/>
                <w:szCs w:val="20"/>
                <w:lang w:eastAsia="tr-TR"/>
              </w:rPr>
            </w:pPr>
            <w:r w:rsidRPr="00A71D3E">
              <w:rPr>
                <w:rFonts w:eastAsia="Times New Roman" w:cs="Times New Roman"/>
                <w:b/>
                <w:bCs/>
                <w:color w:val="FFFFFF"/>
                <w:sz w:val="20"/>
                <w:szCs w:val="20"/>
                <w:lang w:eastAsia="tr-TR"/>
              </w:rPr>
              <w:t>ORAN  (%)</w:t>
            </w:r>
          </w:p>
        </w:tc>
        <w:tc>
          <w:tcPr>
            <w:tcW w:w="1132" w:type="dxa"/>
            <w:tcBorders>
              <w:top w:val="nil"/>
              <w:left w:val="nil"/>
              <w:bottom w:val="nil"/>
              <w:right w:val="single" w:sz="8" w:space="0" w:color="auto"/>
            </w:tcBorders>
            <w:shd w:val="clear" w:color="000000" w:fill="FF5050"/>
            <w:vAlign w:val="center"/>
            <w:hideMark/>
          </w:tcPr>
          <w:p w:rsidR="00A71D3E" w:rsidRPr="00A71D3E" w:rsidRDefault="00A71D3E" w:rsidP="00A71D3E">
            <w:pPr>
              <w:spacing w:after="0" w:line="240" w:lineRule="auto"/>
              <w:jc w:val="center"/>
              <w:rPr>
                <w:rFonts w:eastAsia="Times New Roman" w:cs="Times New Roman"/>
                <w:b/>
                <w:bCs/>
                <w:color w:val="FFFFFF"/>
                <w:sz w:val="20"/>
                <w:szCs w:val="20"/>
                <w:lang w:eastAsia="tr-TR"/>
              </w:rPr>
            </w:pPr>
            <w:r w:rsidRPr="00A71D3E">
              <w:rPr>
                <w:rFonts w:eastAsia="Times New Roman" w:cs="Times New Roman"/>
                <w:b/>
                <w:bCs/>
                <w:color w:val="FFFFFF"/>
                <w:sz w:val="20"/>
                <w:szCs w:val="20"/>
                <w:lang w:eastAsia="tr-TR"/>
              </w:rPr>
              <w:t>2023 AĞUSTOS</w:t>
            </w:r>
          </w:p>
        </w:tc>
        <w:tc>
          <w:tcPr>
            <w:tcW w:w="980" w:type="dxa"/>
            <w:tcBorders>
              <w:top w:val="nil"/>
              <w:left w:val="nil"/>
              <w:bottom w:val="nil"/>
              <w:right w:val="single" w:sz="8" w:space="0" w:color="auto"/>
            </w:tcBorders>
            <w:shd w:val="clear" w:color="000000" w:fill="FF5050"/>
            <w:vAlign w:val="center"/>
            <w:hideMark/>
          </w:tcPr>
          <w:p w:rsidR="00A71D3E" w:rsidRPr="00A71D3E" w:rsidRDefault="00A71D3E" w:rsidP="00A71D3E">
            <w:pPr>
              <w:spacing w:after="0" w:line="240" w:lineRule="auto"/>
              <w:jc w:val="center"/>
              <w:rPr>
                <w:rFonts w:eastAsia="Times New Roman" w:cs="Times New Roman"/>
                <w:b/>
                <w:bCs/>
                <w:color w:val="FFFFFF"/>
                <w:sz w:val="20"/>
                <w:szCs w:val="20"/>
                <w:lang w:eastAsia="tr-TR"/>
              </w:rPr>
            </w:pPr>
            <w:r w:rsidRPr="00A71D3E">
              <w:rPr>
                <w:rFonts w:eastAsia="Times New Roman" w:cs="Times New Roman"/>
                <w:b/>
                <w:bCs/>
                <w:color w:val="FFFFFF"/>
                <w:sz w:val="20"/>
                <w:szCs w:val="20"/>
                <w:lang w:eastAsia="tr-TR"/>
              </w:rPr>
              <w:t>ORAN  (%)</w:t>
            </w:r>
          </w:p>
        </w:tc>
        <w:tc>
          <w:tcPr>
            <w:tcW w:w="1552" w:type="dxa"/>
            <w:tcBorders>
              <w:top w:val="nil"/>
              <w:left w:val="nil"/>
              <w:bottom w:val="nil"/>
              <w:right w:val="single" w:sz="8" w:space="0" w:color="auto"/>
            </w:tcBorders>
            <w:shd w:val="clear" w:color="000000" w:fill="FF5050"/>
            <w:vAlign w:val="center"/>
            <w:hideMark/>
          </w:tcPr>
          <w:p w:rsidR="00A71D3E" w:rsidRPr="00A71D3E" w:rsidRDefault="00A71D3E" w:rsidP="00A71D3E">
            <w:pPr>
              <w:spacing w:after="0" w:line="240" w:lineRule="auto"/>
              <w:jc w:val="center"/>
              <w:rPr>
                <w:rFonts w:eastAsia="Times New Roman" w:cs="Times New Roman"/>
                <w:b/>
                <w:bCs/>
                <w:color w:val="FFFFFF"/>
                <w:sz w:val="20"/>
                <w:szCs w:val="20"/>
                <w:lang w:eastAsia="tr-TR"/>
              </w:rPr>
            </w:pPr>
            <w:r w:rsidRPr="00A71D3E">
              <w:rPr>
                <w:rFonts w:eastAsia="Times New Roman" w:cs="Times New Roman"/>
                <w:b/>
                <w:bCs/>
                <w:color w:val="FFFFFF"/>
                <w:sz w:val="20"/>
                <w:szCs w:val="20"/>
                <w:lang w:eastAsia="tr-TR"/>
              </w:rPr>
              <w:t>2022 OCAK-AĞUSTOS</w:t>
            </w:r>
          </w:p>
        </w:tc>
        <w:tc>
          <w:tcPr>
            <w:tcW w:w="1115" w:type="dxa"/>
            <w:tcBorders>
              <w:top w:val="nil"/>
              <w:left w:val="nil"/>
              <w:bottom w:val="nil"/>
              <w:right w:val="single" w:sz="8" w:space="0" w:color="auto"/>
            </w:tcBorders>
            <w:shd w:val="clear" w:color="000000" w:fill="FF5050"/>
            <w:vAlign w:val="center"/>
            <w:hideMark/>
          </w:tcPr>
          <w:p w:rsidR="00A71D3E" w:rsidRPr="00A71D3E" w:rsidRDefault="00A71D3E" w:rsidP="00A71D3E">
            <w:pPr>
              <w:spacing w:after="0" w:line="240" w:lineRule="auto"/>
              <w:jc w:val="center"/>
              <w:rPr>
                <w:rFonts w:eastAsia="Times New Roman" w:cs="Times New Roman"/>
                <w:b/>
                <w:bCs/>
                <w:color w:val="FFFFFF"/>
                <w:sz w:val="20"/>
                <w:szCs w:val="20"/>
                <w:lang w:eastAsia="tr-TR"/>
              </w:rPr>
            </w:pPr>
            <w:r w:rsidRPr="00A71D3E">
              <w:rPr>
                <w:rFonts w:eastAsia="Times New Roman" w:cs="Times New Roman"/>
                <w:b/>
                <w:bCs/>
                <w:color w:val="FFFFFF"/>
                <w:sz w:val="20"/>
                <w:szCs w:val="20"/>
                <w:lang w:eastAsia="tr-TR"/>
              </w:rPr>
              <w:t>ORAN  (%)</w:t>
            </w:r>
          </w:p>
        </w:tc>
        <w:tc>
          <w:tcPr>
            <w:tcW w:w="1390" w:type="dxa"/>
            <w:tcBorders>
              <w:top w:val="nil"/>
              <w:left w:val="nil"/>
              <w:bottom w:val="nil"/>
              <w:right w:val="single" w:sz="8" w:space="0" w:color="auto"/>
            </w:tcBorders>
            <w:shd w:val="clear" w:color="000000" w:fill="FF5050"/>
            <w:vAlign w:val="center"/>
            <w:hideMark/>
          </w:tcPr>
          <w:p w:rsidR="00A71D3E" w:rsidRPr="00A71D3E" w:rsidRDefault="00A71D3E" w:rsidP="00A71D3E">
            <w:pPr>
              <w:spacing w:after="0" w:line="240" w:lineRule="auto"/>
              <w:jc w:val="center"/>
              <w:rPr>
                <w:rFonts w:eastAsia="Times New Roman" w:cs="Times New Roman"/>
                <w:b/>
                <w:bCs/>
                <w:color w:val="FFFFFF"/>
                <w:sz w:val="20"/>
                <w:szCs w:val="20"/>
                <w:lang w:eastAsia="tr-TR"/>
              </w:rPr>
            </w:pPr>
            <w:r w:rsidRPr="00A71D3E">
              <w:rPr>
                <w:rFonts w:eastAsia="Times New Roman" w:cs="Times New Roman"/>
                <w:b/>
                <w:bCs/>
                <w:color w:val="FFFFFF"/>
                <w:sz w:val="20"/>
                <w:szCs w:val="20"/>
                <w:lang w:eastAsia="tr-TR"/>
              </w:rPr>
              <w:t>2023 OCAK-AĞUSTOS</w:t>
            </w:r>
          </w:p>
        </w:tc>
        <w:tc>
          <w:tcPr>
            <w:tcW w:w="802" w:type="dxa"/>
            <w:tcBorders>
              <w:top w:val="nil"/>
              <w:left w:val="nil"/>
              <w:bottom w:val="nil"/>
              <w:right w:val="single" w:sz="8" w:space="0" w:color="auto"/>
            </w:tcBorders>
            <w:shd w:val="clear" w:color="000000" w:fill="FF5050"/>
            <w:vAlign w:val="center"/>
            <w:hideMark/>
          </w:tcPr>
          <w:p w:rsidR="00A71D3E" w:rsidRPr="00A71D3E" w:rsidRDefault="00A71D3E" w:rsidP="00A71D3E">
            <w:pPr>
              <w:spacing w:after="0" w:line="240" w:lineRule="auto"/>
              <w:jc w:val="center"/>
              <w:rPr>
                <w:rFonts w:eastAsia="Times New Roman" w:cs="Times New Roman"/>
                <w:b/>
                <w:bCs/>
                <w:color w:val="FFFFFF"/>
                <w:sz w:val="20"/>
                <w:szCs w:val="20"/>
                <w:lang w:eastAsia="tr-TR"/>
              </w:rPr>
            </w:pPr>
            <w:r w:rsidRPr="00A71D3E">
              <w:rPr>
                <w:rFonts w:eastAsia="Times New Roman" w:cs="Times New Roman"/>
                <w:b/>
                <w:bCs/>
                <w:color w:val="FFFFFF"/>
                <w:sz w:val="20"/>
                <w:szCs w:val="20"/>
                <w:lang w:eastAsia="tr-TR"/>
              </w:rPr>
              <w:t>ORAN  (%)</w:t>
            </w:r>
          </w:p>
        </w:tc>
      </w:tr>
      <w:tr w:rsidR="00A71D3E" w:rsidRPr="00A71D3E" w:rsidTr="00A71D3E">
        <w:trPr>
          <w:trHeight w:val="315"/>
        </w:trPr>
        <w:tc>
          <w:tcPr>
            <w:tcW w:w="1838" w:type="dxa"/>
            <w:tcBorders>
              <w:top w:val="nil"/>
              <w:left w:val="single" w:sz="8" w:space="0" w:color="auto"/>
              <w:bottom w:val="single" w:sz="8" w:space="0" w:color="auto"/>
              <w:right w:val="single" w:sz="8" w:space="0" w:color="auto"/>
            </w:tcBorders>
            <w:shd w:val="clear" w:color="000000" w:fill="FF9999"/>
            <w:vAlign w:val="center"/>
            <w:hideMark/>
          </w:tcPr>
          <w:p w:rsidR="00A71D3E" w:rsidRPr="00A71D3E" w:rsidRDefault="00A71D3E" w:rsidP="00A71D3E">
            <w:pPr>
              <w:spacing w:after="0" w:line="240" w:lineRule="auto"/>
              <w:rPr>
                <w:rFonts w:eastAsia="Times New Roman" w:cs="Times New Roman"/>
                <w:color w:val="000000"/>
                <w:sz w:val="20"/>
                <w:szCs w:val="20"/>
                <w:lang w:eastAsia="tr-TR"/>
              </w:rPr>
            </w:pPr>
            <w:r w:rsidRPr="00A71D3E">
              <w:rPr>
                <w:rFonts w:eastAsia="Times New Roman" w:cs="Times New Roman"/>
                <w:color w:val="000000"/>
                <w:sz w:val="20"/>
                <w:szCs w:val="20"/>
                <w:lang w:eastAsia="tr-TR"/>
              </w:rPr>
              <w:t>HİDROLİK</w:t>
            </w:r>
          </w:p>
        </w:tc>
        <w:tc>
          <w:tcPr>
            <w:tcW w:w="1268"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31.567,75</w:t>
            </w:r>
          </w:p>
        </w:tc>
        <w:tc>
          <w:tcPr>
            <w:tcW w:w="98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30,94</w:t>
            </w:r>
          </w:p>
        </w:tc>
        <w:tc>
          <w:tcPr>
            <w:tcW w:w="113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31.594,47</w:t>
            </w:r>
          </w:p>
        </w:tc>
        <w:tc>
          <w:tcPr>
            <w:tcW w:w="98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29,97</w:t>
            </w:r>
          </w:p>
        </w:tc>
        <w:tc>
          <w:tcPr>
            <w:tcW w:w="155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53.131.797,45</w:t>
            </w:r>
          </w:p>
        </w:tc>
        <w:tc>
          <w:tcPr>
            <w:tcW w:w="1115"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23,98</w:t>
            </w:r>
          </w:p>
        </w:tc>
        <w:tc>
          <w:tcPr>
            <w:tcW w:w="139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45.103.306,03</w:t>
            </w:r>
          </w:p>
        </w:tc>
        <w:tc>
          <w:tcPr>
            <w:tcW w:w="80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20,75</w:t>
            </w:r>
          </w:p>
        </w:tc>
      </w:tr>
      <w:tr w:rsidR="00A71D3E" w:rsidRPr="00A71D3E" w:rsidTr="00A71D3E">
        <w:trPr>
          <w:trHeight w:val="315"/>
        </w:trPr>
        <w:tc>
          <w:tcPr>
            <w:tcW w:w="1838" w:type="dxa"/>
            <w:tcBorders>
              <w:top w:val="nil"/>
              <w:left w:val="single" w:sz="8" w:space="0" w:color="auto"/>
              <w:bottom w:val="single" w:sz="8" w:space="0" w:color="auto"/>
              <w:right w:val="single" w:sz="8" w:space="0" w:color="auto"/>
            </w:tcBorders>
            <w:shd w:val="clear" w:color="000000" w:fill="FF9999"/>
            <w:vAlign w:val="center"/>
            <w:hideMark/>
          </w:tcPr>
          <w:p w:rsidR="00A71D3E" w:rsidRPr="00A71D3E" w:rsidRDefault="00A71D3E" w:rsidP="00A71D3E">
            <w:pPr>
              <w:spacing w:after="0" w:line="240" w:lineRule="auto"/>
              <w:rPr>
                <w:rFonts w:eastAsia="Times New Roman" w:cs="Times New Roman"/>
                <w:color w:val="000000"/>
                <w:sz w:val="20"/>
                <w:szCs w:val="20"/>
                <w:lang w:eastAsia="tr-TR"/>
              </w:rPr>
            </w:pPr>
            <w:r w:rsidRPr="00A71D3E">
              <w:rPr>
                <w:rFonts w:eastAsia="Times New Roman" w:cs="Times New Roman"/>
                <w:color w:val="000000"/>
                <w:sz w:val="20"/>
                <w:szCs w:val="20"/>
                <w:lang w:eastAsia="tr-TR"/>
              </w:rPr>
              <w:t>RÜZGÂR</w:t>
            </w:r>
          </w:p>
        </w:tc>
        <w:tc>
          <w:tcPr>
            <w:tcW w:w="1268"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11.133,58</w:t>
            </w:r>
          </w:p>
        </w:tc>
        <w:tc>
          <w:tcPr>
            <w:tcW w:w="98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10,91</w:t>
            </w:r>
          </w:p>
        </w:tc>
        <w:tc>
          <w:tcPr>
            <w:tcW w:w="113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11.602,25</w:t>
            </w:r>
          </w:p>
        </w:tc>
        <w:tc>
          <w:tcPr>
            <w:tcW w:w="98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11,01</w:t>
            </w:r>
          </w:p>
        </w:tc>
        <w:tc>
          <w:tcPr>
            <w:tcW w:w="155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23.647.897,46</w:t>
            </w:r>
          </w:p>
        </w:tc>
        <w:tc>
          <w:tcPr>
            <w:tcW w:w="1115"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10,67</w:t>
            </w:r>
          </w:p>
        </w:tc>
        <w:tc>
          <w:tcPr>
            <w:tcW w:w="139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22.014.997,13</w:t>
            </w:r>
          </w:p>
        </w:tc>
        <w:tc>
          <w:tcPr>
            <w:tcW w:w="80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10,13</w:t>
            </w:r>
          </w:p>
        </w:tc>
      </w:tr>
      <w:tr w:rsidR="00A71D3E" w:rsidRPr="00A71D3E" w:rsidTr="00A71D3E">
        <w:trPr>
          <w:trHeight w:val="315"/>
        </w:trPr>
        <w:tc>
          <w:tcPr>
            <w:tcW w:w="1838" w:type="dxa"/>
            <w:tcBorders>
              <w:top w:val="nil"/>
              <w:left w:val="single" w:sz="8" w:space="0" w:color="auto"/>
              <w:bottom w:val="single" w:sz="8" w:space="0" w:color="auto"/>
              <w:right w:val="single" w:sz="8" w:space="0" w:color="auto"/>
            </w:tcBorders>
            <w:shd w:val="clear" w:color="000000" w:fill="FF9999"/>
            <w:vAlign w:val="center"/>
            <w:hideMark/>
          </w:tcPr>
          <w:p w:rsidR="00A71D3E" w:rsidRPr="00A71D3E" w:rsidRDefault="00A71D3E" w:rsidP="00A71D3E">
            <w:pPr>
              <w:spacing w:after="0" w:line="240" w:lineRule="auto"/>
              <w:rPr>
                <w:rFonts w:eastAsia="Times New Roman" w:cs="Times New Roman"/>
                <w:color w:val="000000"/>
                <w:sz w:val="20"/>
                <w:szCs w:val="20"/>
                <w:lang w:eastAsia="tr-TR"/>
              </w:rPr>
            </w:pPr>
            <w:r w:rsidRPr="00A71D3E">
              <w:rPr>
                <w:rFonts w:eastAsia="Times New Roman" w:cs="Times New Roman"/>
                <w:color w:val="000000"/>
                <w:sz w:val="20"/>
                <w:szCs w:val="20"/>
                <w:lang w:eastAsia="tr-TR"/>
              </w:rPr>
              <w:t>GÜNEŞ</w:t>
            </w:r>
          </w:p>
        </w:tc>
        <w:tc>
          <w:tcPr>
            <w:tcW w:w="1268"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8.793,27</w:t>
            </w:r>
          </w:p>
        </w:tc>
        <w:tc>
          <w:tcPr>
            <w:tcW w:w="98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8,62</w:t>
            </w:r>
          </w:p>
        </w:tc>
        <w:tc>
          <w:tcPr>
            <w:tcW w:w="113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10.656,82</w:t>
            </w:r>
          </w:p>
        </w:tc>
        <w:tc>
          <w:tcPr>
            <w:tcW w:w="98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10,11</w:t>
            </w:r>
          </w:p>
        </w:tc>
        <w:tc>
          <w:tcPr>
            <w:tcW w:w="155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10.722.656,19</w:t>
            </w:r>
          </w:p>
        </w:tc>
        <w:tc>
          <w:tcPr>
            <w:tcW w:w="1115"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4,84</w:t>
            </w:r>
          </w:p>
        </w:tc>
        <w:tc>
          <w:tcPr>
            <w:tcW w:w="139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13.134.953,58</w:t>
            </w:r>
          </w:p>
        </w:tc>
        <w:tc>
          <w:tcPr>
            <w:tcW w:w="80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6,04</w:t>
            </w:r>
          </w:p>
        </w:tc>
      </w:tr>
      <w:tr w:rsidR="00A71D3E" w:rsidRPr="00A71D3E" w:rsidTr="00A71D3E">
        <w:trPr>
          <w:trHeight w:val="315"/>
        </w:trPr>
        <w:tc>
          <w:tcPr>
            <w:tcW w:w="1838" w:type="dxa"/>
            <w:tcBorders>
              <w:top w:val="nil"/>
              <w:left w:val="single" w:sz="8" w:space="0" w:color="auto"/>
              <w:bottom w:val="single" w:sz="8" w:space="0" w:color="auto"/>
              <w:right w:val="single" w:sz="8" w:space="0" w:color="auto"/>
            </w:tcBorders>
            <w:shd w:val="clear" w:color="000000" w:fill="FF9999"/>
            <w:vAlign w:val="center"/>
            <w:hideMark/>
          </w:tcPr>
          <w:p w:rsidR="00A71D3E" w:rsidRPr="00A71D3E" w:rsidRDefault="00A71D3E" w:rsidP="00A71D3E">
            <w:pPr>
              <w:spacing w:after="0" w:line="240" w:lineRule="auto"/>
              <w:rPr>
                <w:rFonts w:eastAsia="Times New Roman" w:cs="Times New Roman"/>
                <w:color w:val="000000"/>
                <w:sz w:val="20"/>
                <w:szCs w:val="20"/>
                <w:lang w:eastAsia="tr-TR"/>
              </w:rPr>
            </w:pPr>
            <w:r w:rsidRPr="00A71D3E">
              <w:rPr>
                <w:rFonts w:eastAsia="Times New Roman" w:cs="Times New Roman"/>
                <w:color w:val="000000"/>
                <w:sz w:val="20"/>
                <w:szCs w:val="20"/>
                <w:lang w:eastAsia="tr-TR"/>
              </w:rPr>
              <w:t>BİYOKÜTLE</w:t>
            </w:r>
          </w:p>
        </w:tc>
        <w:tc>
          <w:tcPr>
            <w:tcW w:w="1268"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1.812,12</w:t>
            </w:r>
          </w:p>
        </w:tc>
        <w:tc>
          <w:tcPr>
            <w:tcW w:w="98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1,78</w:t>
            </w:r>
          </w:p>
        </w:tc>
        <w:tc>
          <w:tcPr>
            <w:tcW w:w="113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2.048,19</w:t>
            </w:r>
          </w:p>
        </w:tc>
        <w:tc>
          <w:tcPr>
            <w:tcW w:w="98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1,94</w:t>
            </w:r>
          </w:p>
        </w:tc>
        <w:tc>
          <w:tcPr>
            <w:tcW w:w="155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6.085.531,56</w:t>
            </w:r>
          </w:p>
        </w:tc>
        <w:tc>
          <w:tcPr>
            <w:tcW w:w="1115"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2,75</w:t>
            </w:r>
          </w:p>
        </w:tc>
        <w:tc>
          <w:tcPr>
            <w:tcW w:w="139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6.387.854,00</w:t>
            </w:r>
          </w:p>
        </w:tc>
        <w:tc>
          <w:tcPr>
            <w:tcW w:w="80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2,94</w:t>
            </w:r>
          </w:p>
        </w:tc>
      </w:tr>
      <w:tr w:rsidR="00A71D3E" w:rsidRPr="00A71D3E" w:rsidTr="00A71D3E">
        <w:trPr>
          <w:trHeight w:val="315"/>
        </w:trPr>
        <w:tc>
          <w:tcPr>
            <w:tcW w:w="1838" w:type="dxa"/>
            <w:tcBorders>
              <w:top w:val="nil"/>
              <w:left w:val="single" w:sz="8" w:space="0" w:color="auto"/>
              <w:bottom w:val="single" w:sz="8" w:space="0" w:color="auto"/>
              <w:right w:val="single" w:sz="8" w:space="0" w:color="auto"/>
            </w:tcBorders>
            <w:shd w:val="clear" w:color="000000" w:fill="FF9999"/>
            <w:vAlign w:val="center"/>
            <w:hideMark/>
          </w:tcPr>
          <w:p w:rsidR="00A71D3E" w:rsidRPr="00A71D3E" w:rsidRDefault="00A71D3E" w:rsidP="00A71D3E">
            <w:pPr>
              <w:spacing w:after="0" w:line="240" w:lineRule="auto"/>
              <w:rPr>
                <w:rFonts w:eastAsia="Times New Roman" w:cs="Times New Roman"/>
                <w:color w:val="000000"/>
                <w:sz w:val="20"/>
                <w:szCs w:val="20"/>
                <w:lang w:eastAsia="tr-TR"/>
              </w:rPr>
            </w:pPr>
            <w:r w:rsidRPr="00A71D3E">
              <w:rPr>
                <w:rFonts w:eastAsia="Times New Roman" w:cs="Times New Roman"/>
                <w:color w:val="000000"/>
                <w:sz w:val="20"/>
                <w:szCs w:val="20"/>
                <w:lang w:eastAsia="tr-TR"/>
              </w:rPr>
              <w:t>JEOTERMAL</w:t>
            </w:r>
          </w:p>
        </w:tc>
        <w:tc>
          <w:tcPr>
            <w:tcW w:w="1268"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1.686,39</w:t>
            </w:r>
          </w:p>
        </w:tc>
        <w:tc>
          <w:tcPr>
            <w:tcW w:w="98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1,65</w:t>
            </w:r>
          </w:p>
        </w:tc>
        <w:tc>
          <w:tcPr>
            <w:tcW w:w="113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1.691,39</w:t>
            </w:r>
          </w:p>
        </w:tc>
        <w:tc>
          <w:tcPr>
            <w:tcW w:w="98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1,60</w:t>
            </w:r>
          </w:p>
        </w:tc>
        <w:tc>
          <w:tcPr>
            <w:tcW w:w="155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7.373.283,21</w:t>
            </w:r>
          </w:p>
        </w:tc>
        <w:tc>
          <w:tcPr>
            <w:tcW w:w="1115"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3,33</w:t>
            </w:r>
          </w:p>
        </w:tc>
        <w:tc>
          <w:tcPr>
            <w:tcW w:w="139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7.242.557,19</w:t>
            </w:r>
          </w:p>
        </w:tc>
        <w:tc>
          <w:tcPr>
            <w:tcW w:w="80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3,33</w:t>
            </w:r>
          </w:p>
        </w:tc>
      </w:tr>
      <w:tr w:rsidR="00A71D3E" w:rsidRPr="00A71D3E" w:rsidTr="00A71D3E">
        <w:trPr>
          <w:trHeight w:val="315"/>
        </w:trPr>
        <w:tc>
          <w:tcPr>
            <w:tcW w:w="1838" w:type="dxa"/>
            <w:tcBorders>
              <w:top w:val="nil"/>
              <w:left w:val="single" w:sz="8" w:space="0" w:color="auto"/>
              <w:bottom w:val="single" w:sz="8" w:space="0" w:color="auto"/>
              <w:right w:val="single" w:sz="8" w:space="0" w:color="auto"/>
            </w:tcBorders>
            <w:shd w:val="clear" w:color="000000" w:fill="FF9999"/>
            <w:vAlign w:val="center"/>
            <w:hideMark/>
          </w:tcPr>
          <w:p w:rsidR="00A71D3E" w:rsidRPr="00A71D3E" w:rsidRDefault="00A71D3E" w:rsidP="00A71D3E">
            <w:pPr>
              <w:spacing w:after="0" w:line="240" w:lineRule="auto"/>
              <w:rPr>
                <w:rFonts w:eastAsia="Times New Roman" w:cs="Times New Roman"/>
                <w:b/>
                <w:bCs/>
                <w:color w:val="000000"/>
                <w:sz w:val="20"/>
                <w:szCs w:val="20"/>
                <w:lang w:eastAsia="tr-TR"/>
              </w:rPr>
            </w:pPr>
            <w:r w:rsidRPr="00A71D3E">
              <w:rPr>
                <w:rFonts w:eastAsia="Times New Roman" w:cs="Times New Roman"/>
                <w:b/>
                <w:bCs/>
                <w:color w:val="000000"/>
                <w:sz w:val="20"/>
                <w:szCs w:val="20"/>
                <w:lang w:eastAsia="tr-TR"/>
              </w:rPr>
              <w:t>YENİLENEBİLİR</w:t>
            </w:r>
          </w:p>
        </w:tc>
        <w:tc>
          <w:tcPr>
            <w:tcW w:w="1268"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b/>
                <w:bCs/>
                <w:color w:val="000000"/>
                <w:sz w:val="20"/>
                <w:szCs w:val="20"/>
                <w:lang w:eastAsia="tr-TR"/>
              </w:rPr>
            </w:pPr>
            <w:r w:rsidRPr="00A71D3E">
              <w:rPr>
                <w:rFonts w:eastAsia="Times New Roman" w:cs="Times New Roman"/>
                <w:b/>
                <w:bCs/>
                <w:color w:val="000000"/>
                <w:sz w:val="20"/>
                <w:szCs w:val="20"/>
                <w:lang w:eastAsia="tr-TR"/>
              </w:rPr>
              <w:t>54.993,11</w:t>
            </w:r>
          </w:p>
        </w:tc>
        <w:tc>
          <w:tcPr>
            <w:tcW w:w="98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b/>
                <w:bCs/>
                <w:color w:val="000000"/>
                <w:sz w:val="20"/>
                <w:szCs w:val="20"/>
                <w:lang w:eastAsia="tr-TR"/>
              </w:rPr>
            </w:pPr>
            <w:r w:rsidRPr="00A71D3E">
              <w:rPr>
                <w:rFonts w:eastAsia="Times New Roman" w:cs="Times New Roman"/>
                <w:b/>
                <w:bCs/>
                <w:color w:val="000000"/>
                <w:sz w:val="20"/>
                <w:szCs w:val="20"/>
                <w:lang w:eastAsia="tr-TR"/>
              </w:rPr>
              <w:t>53,89</w:t>
            </w:r>
          </w:p>
        </w:tc>
        <w:tc>
          <w:tcPr>
            <w:tcW w:w="113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b/>
                <w:bCs/>
                <w:color w:val="000000"/>
                <w:sz w:val="20"/>
                <w:szCs w:val="20"/>
                <w:lang w:eastAsia="tr-TR"/>
              </w:rPr>
            </w:pPr>
            <w:r w:rsidRPr="00A71D3E">
              <w:rPr>
                <w:rFonts w:eastAsia="Times New Roman" w:cs="Times New Roman"/>
                <w:b/>
                <w:bCs/>
                <w:color w:val="000000"/>
                <w:sz w:val="20"/>
                <w:szCs w:val="20"/>
                <w:lang w:eastAsia="tr-TR"/>
              </w:rPr>
              <w:t>57.593,11</w:t>
            </w:r>
          </w:p>
        </w:tc>
        <w:tc>
          <w:tcPr>
            <w:tcW w:w="98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b/>
                <w:bCs/>
                <w:color w:val="000000"/>
                <w:sz w:val="20"/>
                <w:szCs w:val="20"/>
                <w:lang w:eastAsia="tr-TR"/>
              </w:rPr>
            </w:pPr>
            <w:r w:rsidRPr="00A71D3E">
              <w:rPr>
                <w:rFonts w:eastAsia="Times New Roman" w:cs="Times New Roman"/>
                <w:b/>
                <w:bCs/>
                <w:color w:val="000000"/>
                <w:sz w:val="20"/>
                <w:szCs w:val="20"/>
                <w:lang w:eastAsia="tr-TR"/>
              </w:rPr>
              <w:t>54,63</w:t>
            </w:r>
          </w:p>
        </w:tc>
        <w:tc>
          <w:tcPr>
            <w:tcW w:w="155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b/>
                <w:bCs/>
                <w:color w:val="000000"/>
                <w:sz w:val="20"/>
                <w:szCs w:val="20"/>
                <w:lang w:eastAsia="tr-TR"/>
              </w:rPr>
            </w:pPr>
            <w:r w:rsidRPr="00A71D3E">
              <w:rPr>
                <w:rFonts w:eastAsia="Times New Roman" w:cs="Times New Roman"/>
                <w:b/>
                <w:bCs/>
                <w:color w:val="000000"/>
                <w:sz w:val="20"/>
                <w:szCs w:val="20"/>
                <w:lang w:eastAsia="tr-TR"/>
              </w:rPr>
              <w:t>100.961.165,88</w:t>
            </w:r>
          </w:p>
        </w:tc>
        <w:tc>
          <w:tcPr>
            <w:tcW w:w="1115"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b/>
                <w:bCs/>
                <w:color w:val="000000"/>
                <w:sz w:val="20"/>
                <w:szCs w:val="20"/>
                <w:lang w:eastAsia="tr-TR"/>
              </w:rPr>
            </w:pPr>
            <w:r w:rsidRPr="00A71D3E">
              <w:rPr>
                <w:rFonts w:eastAsia="Times New Roman" w:cs="Times New Roman"/>
                <w:b/>
                <w:bCs/>
                <w:color w:val="000000"/>
                <w:sz w:val="20"/>
                <w:szCs w:val="20"/>
                <w:lang w:eastAsia="tr-TR"/>
              </w:rPr>
              <w:t>45,57</w:t>
            </w:r>
          </w:p>
        </w:tc>
        <w:tc>
          <w:tcPr>
            <w:tcW w:w="139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b/>
                <w:bCs/>
                <w:color w:val="000000"/>
                <w:sz w:val="20"/>
                <w:szCs w:val="20"/>
                <w:lang w:eastAsia="tr-TR"/>
              </w:rPr>
            </w:pPr>
            <w:r w:rsidRPr="00A71D3E">
              <w:rPr>
                <w:rFonts w:eastAsia="Times New Roman" w:cs="Times New Roman"/>
                <w:b/>
                <w:bCs/>
                <w:color w:val="000000"/>
                <w:sz w:val="20"/>
                <w:szCs w:val="20"/>
                <w:lang w:eastAsia="tr-TR"/>
              </w:rPr>
              <w:t>93.883.667,93</w:t>
            </w:r>
          </w:p>
        </w:tc>
        <w:tc>
          <w:tcPr>
            <w:tcW w:w="80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b/>
                <w:bCs/>
                <w:color w:val="000000"/>
                <w:sz w:val="20"/>
                <w:szCs w:val="20"/>
                <w:lang w:eastAsia="tr-TR"/>
              </w:rPr>
            </w:pPr>
            <w:r w:rsidRPr="00A71D3E">
              <w:rPr>
                <w:rFonts w:eastAsia="Times New Roman" w:cs="Times New Roman"/>
                <w:b/>
                <w:bCs/>
                <w:color w:val="000000"/>
                <w:sz w:val="20"/>
                <w:szCs w:val="20"/>
                <w:lang w:eastAsia="tr-TR"/>
              </w:rPr>
              <w:t>43,19</w:t>
            </w:r>
          </w:p>
        </w:tc>
      </w:tr>
      <w:tr w:rsidR="00A71D3E" w:rsidRPr="00A71D3E" w:rsidTr="00A71D3E">
        <w:trPr>
          <w:trHeight w:val="315"/>
        </w:trPr>
        <w:tc>
          <w:tcPr>
            <w:tcW w:w="1838" w:type="dxa"/>
            <w:tcBorders>
              <w:top w:val="nil"/>
              <w:left w:val="single" w:sz="8" w:space="0" w:color="auto"/>
              <w:bottom w:val="single" w:sz="8" w:space="0" w:color="auto"/>
              <w:right w:val="single" w:sz="8" w:space="0" w:color="auto"/>
            </w:tcBorders>
            <w:shd w:val="clear" w:color="000000" w:fill="FF9999"/>
            <w:vAlign w:val="center"/>
            <w:hideMark/>
          </w:tcPr>
          <w:p w:rsidR="00A71D3E" w:rsidRPr="00A71D3E" w:rsidRDefault="00A71D3E" w:rsidP="00A71D3E">
            <w:pPr>
              <w:spacing w:after="0" w:line="240" w:lineRule="auto"/>
              <w:rPr>
                <w:rFonts w:eastAsia="Times New Roman" w:cs="Times New Roman"/>
                <w:color w:val="000000"/>
                <w:sz w:val="20"/>
                <w:szCs w:val="20"/>
                <w:lang w:eastAsia="tr-TR"/>
              </w:rPr>
            </w:pPr>
            <w:r w:rsidRPr="00A71D3E">
              <w:rPr>
                <w:rFonts w:eastAsia="Times New Roman" w:cs="Times New Roman"/>
                <w:color w:val="000000"/>
                <w:sz w:val="20"/>
                <w:szCs w:val="20"/>
                <w:lang w:eastAsia="tr-TR"/>
              </w:rPr>
              <w:t>DOĞAL GAZ</w:t>
            </w:r>
          </w:p>
        </w:tc>
        <w:tc>
          <w:tcPr>
            <w:tcW w:w="1268"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25.682,54</w:t>
            </w:r>
          </w:p>
        </w:tc>
        <w:tc>
          <w:tcPr>
            <w:tcW w:w="98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25,17</w:t>
            </w:r>
          </w:p>
        </w:tc>
        <w:tc>
          <w:tcPr>
            <w:tcW w:w="113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25.742,93</w:t>
            </w:r>
          </w:p>
        </w:tc>
        <w:tc>
          <w:tcPr>
            <w:tcW w:w="98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24,42</w:t>
            </w:r>
          </w:p>
        </w:tc>
        <w:tc>
          <w:tcPr>
            <w:tcW w:w="155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49.972.320,12</w:t>
            </w:r>
          </w:p>
        </w:tc>
        <w:tc>
          <w:tcPr>
            <w:tcW w:w="1115"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22,55</w:t>
            </w:r>
          </w:p>
        </w:tc>
        <w:tc>
          <w:tcPr>
            <w:tcW w:w="139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47.011.053,96</w:t>
            </w:r>
          </w:p>
        </w:tc>
        <w:tc>
          <w:tcPr>
            <w:tcW w:w="80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21,63</w:t>
            </w:r>
          </w:p>
        </w:tc>
      </w:tr>
      <w:tr w:rsidR="00A71D3E" w:rsidRPr="00A71D3E" w:rsidTr="00A71D3E">
        <w:trPr>
          <w:trHeight w:val="315"/>
        </w:trPr>
        <w:tc>
          <w:tcPr>
            <w:tcW w:w="1838" w:type="dxa"/>
            <w:tcBorders>
              <w:top w:val="nil"/>
              <w:left w:val="single" w:sz="8" w:space="0" w:color="auto"/>
              <w:bottom w:val="single" w:sz="8" w:space="0" w:color="auto"/>
              <w:right w:val="single" w:sz="8" w:space="0" w:color="auto"/>
            </w:tcBorders>
            <w:shd w:val="clear" w:color="000000" w:fill="FF9999"/>
            <w:vAlign w:val="center"/>
            <w:hideMark/>
          </w:tcPr>
          <w:p w:rsidR="00A71D3E" w:rsidRPr="00A71D3E" w:rsidRDefault="00A71D3E" w:rsidP="00A71D3E">
            <w:pPr>
              <w:spacing w:after="0" w:line="240" w:lineRule="auto"/>
              <w:rPr>
                <w:rFonts w:eastAsia="Times New Roman" w:cs="Times New Roman"/>
                <w:color w:val="000000"/>
                <w:sz w:val="20"/>
                <w:szCs w:val="20"/>
                <w:lang w:eastAsia="tr-TR"/>
              </w:rPr>
            </w:pPr>
            <w:r w:rsidRPr="00A71D3E">
              <w:rPr>
                <w:rFonts w:eastAsia="Times New Roman" w:cs="Times New Roman"/>
                <w:color w:val="000000"/>
                <w:sz w:val="20"/>
                <w:szCs w:val="20"/>
                <w:lang w:eastAsia="tr-TR"/>
              </w:rPr>
              <w:t>İTHAL KÖMÜR</w:t>
            </w:r>
          </w:p>
        </w:tc>
        <w:tc>
          <w:tcPr>
            <w:tcW w:w="1268"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9.713,80</w:t>
            </w:r>
          </w:p>
        </w:tc>
        <w:tc>
          <w:tcPr>
            <w:tcW w:w="98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9,52</w:t>
            </w:r>
          </w:p>
        </w:tc>
        <w:tc>
          <w:tcPr>
            <w:tcW w:w="113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10.373,80</w:t>
            </w:r>
          </w:p>
        </w:tc>
        <w:tc>
          <w:tcPr>
            <w:tcW w:w="98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9,84</w:t>
            </w:r>
          </w:p>
        </w:tc>
        <w:tc>
          <w:tcPr>
            <w:tcW w:w="155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36.923.819,89</w:t>
            </w:r>
          </w:p>
        </w:tc>
        <w:tc>
          <w:tcPr>
            <w:tcW w:w="1115"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16,66</w:t>
            </w:r>
          </w:p>
        </w:tc>
        <w:tc>
          <w:tcPr>
            <w:tcW w:w="139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45.809.952,23</w:t>
            </w:r>
          </w:p>
        </w:tc>
        <w:tc>
          <w:tcPr>
            <w:tcW w:w="80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21,07</w:t>
            </w:r>
          </w:p>
        </w:tc>
      </w:tr>
      <w:tr w:rsidR="00A71D3E" w:rsidRPr="00A71D3E" w:rsidTr="00A71D3E">
        <w:trPr>
          <w:trHeight w:val="315"/>
        </w:trPr>
        <w:tc>
          <w:tcPr>
            <w:tcW w:w="1838" w:type="dxa"/>
            <w:tcBorders>
              <w:top w:val="nil"/>
              <w:left w:val="single" w:sz="8" w:space="0" w:color="auto"/>
              <w:bottom w:val="single" w:sz="8" w:space="0" w:color="auto"/>
              <w:right w:val="single" w:sz="8" w:space="0" w:color="auto"/>
            </w:tcBorders>
            <w:shd w:val="clear" w:color="000000" w:fill="FF9999"/>
            <w:vAlign w:val="center"/>
            <w:hideMark/>
          </w:tcPr>
          <w:p w:rsidR="00A71D3E" w:rsidRPr="00A71D3E" w:rsidRDefault="00A71D3E" w:rsidP="00A71D3E">
            <w:pPr>
              <w:spacing w:after="0" w:line="240" w:lineRule="auto"/>
              <w:rPr>
                <w:rFonts w:eastAsia="Times New Roman" w:cs="Times New Roman"/>
                <w:color w:val="000000"/>
                <w:sz w:val="20"/>
                <w:szCs w:val="20"/>
                <w:lang w:eastAsia="tr-TR"/>
              </w:rPr>
            </w:pPr>
            <w:r w:rsidRPr="00A71D3E">
              <w:rPr>
                <w:rFonts w:eastAsia="Times New Roman" w:cs="Times New Roman"/>
                <w:color w:val="000000"/>
                <w:sz w:val="20"/>
                <w:szCs w:val="20"/>
                <w:lang w:eastAsia="tr-TR"/>
              </w:rPr>
              <w:t>LİNYİT</w:t>
            </w:r>
          </w:p>
        </w:tc>
        <w:tc>
          <w:tcPr>
            <w:tcW w:w="1268"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10.138,96</w:t>
            </w:r>
          </w:p>
        </w:tc>
        <w:tc>
          <w:tcPr>
            <w:tcW w:w="98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9,94</w:t>
            </w:r>
          </w:p>
        </w:tc>
        <w:tc>
          <w:tcPr>
            <w:tcW w:w="113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10.193,96</w:t>
            </w:r>
          </w:p>
        </w:tc>
        <w:tc>
          <w:tcPr>
            <w:tcW w:w="98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9,67</w:t>
            </w:r>
          </w:p>
        </w:tc>
        <w:tc>
          <w:tcPr>
            <w:tcW w:w="155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30.018.846,08</w:t>
            </w:r>
          </w:p>
        </w:tc>
        <w:tc>
          <w:tcPr>
            <w:tcW w:w="1115"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13,55</w:t>
            </w:r>
          </w:p>
        </w:tc>
        <w:tc>
          <w:tcPr>
            <w:tcW w:w="139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26.877.592,32</w:t>
            </w:r>
          </w:p>
        </w:tc>
        <w:tc>
          <w:tcPr>
            <w:tcW w:w="80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12,36</w:t>
            </w:r>
          </w:p>
        </w:tc>
      </w:tr>
      <w:tr w:rsidR="00A71D3E" w:rsidRPr="00A71D3E" w:rsidTr="00A71D3E">
        <w:trPr>
          <w:trHeight w:val="315"/>
        </w:trPr>
        <w:tc>
          <w:tcPr>
            <w:tcW w:w="1838" w:type="dxa"/>
            <w:tcBorders>
              <w:top w:val="nil"/>
              <w:left w:val="single" w:sz="8" w:space="0" w:color="auto"/>
              <w:bottom w:val="single" w:sz="8" w:space="0" w:color="auto"/>
              <w:right w:val="single" w:sz="8" w:space="0" w:color="auto"/>
            </w:tcBorders>
            <w:shd w:val="clear" w:color="000000" w:fill="FF9999"/>
            <w:vAlign w:val="center"/>
            <w:hideMark/>
          </w:tcPr>
          <w:p w:rsidR="00A71D3E" w:rsidRPr="00A71D3E" w:rsidRDefault="00A71D3E" w:rsidP="00A71D3E">
            <w:pPr>
              <w:spacing w:after="0" w:line="240" w:lineRule="auto"/>
              <w:rPr>
                <w:rFonts w:eastAsia="Times New Roman" w:cs="Times New Roman"/>
                <w:color w:val="000000"/>
                <w:sz w:val="20"/>
                <w:szCs w:val="20"/>
                <w:lang w:eastAsia="tr-TR"/>
              </w:rPr>
            </w:pPr>
            <w:r w:rsidRPr="00A71D3E">
              <w:rPr>
                <w:rFonts w:eastAsia="Times New Roman" w:cs="Times New Roman"/>
                <w:color w:val="000000"/>
                <w:sz w:val="20"/>
                <w:szCs w:val="20"/>
                <w:lang w:eastAsia="tr-TR"/>
              </w:rPr>
              <w:t>TAŞ KÖMÜRÜ</w:t>
            </w:r>
          </w:p>
        </w:tc>
        <w:tc>
          <w:tcPr>
            <w:tcW w:w="1268"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840,77</w:t>
            </w:r>
          </w:p>
        </w:tc>
        <w:tc>
          <w:tcPr>
            <w:tcW w:w="98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0,82</w:t>
            </w:r>
          </w:p>
        </w:tc>
        <w:tc>
          <w:tcPr>
            <w:tcW w:w="113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840,77</w:t>
            </w:r>
          </w:p>
        </w:tc>
        <w:tc>
          <w:tcPr>
            <w:tcW w:w="98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0,80</w:t>
            </w:r>
          </w:p>
        </w:tc>
        <w:tc>
          <w:tcPr>
            <w:tcW w:w="155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2.338.424,81</w:t>
            </w:r>
          </w:p>
        </w:tc>
        <w:tc>
          <w:tcPr>
            <w:tcW w:w="1115"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1,06</w:t>
            </w:r>
          </w:p>
        </w:tc>
        <w:tc>
          <w:tcPr>
            <w:tcW w:w="139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2.344.228,86</w:t>
            </w:r>
          </w:p>
        </w:tc>
        <w:tc>
          <w:tcPr>
            <w:tcW w:w="80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1,08</w:t>
            </w:r>
          </w:p>
        </w:tc>
      </w:tr>
      <w:tr w:rsidR="00A71D3E" w:rsidRPr="00A71D3E" w:rsidTr="00A71D3E">
        <w:trPr>
          <w:trHeight w:val="315"/>
        </w:trPr>
        <w:tc>
          <w:tcPr>
            <w:tcW w:w="1838" w:type="dxa"/>
            <w:tcBorders>
              <w:top w:val="nil"/>
              <w:left w:val="single" w:sz="8" w:space="0" w:color="auto"/>
              <w:bottom w:val="single" w:sz="8" w:space="0" w:color="auto"/>
              <w:right w:val="single" w:sz="8" w:space="0" w:color="auto"/>
            </w:tcBorders>
            <w:shd w:val="clear" w:color="000000" w:fill="FF9999"/>
            <w:vAlign w:val="center"/>
            <w:hideMark/>
          </w:tcPr>
          <w:p w:rsidR="00A71D3E" w:rsidRPr="00A71D3E" w:rsidRDefault="00A71D3E" w:rsidP="00A71D3E">
            <w:pPr>
              <w:spacing w:after="0" w:line="240" w:lineRule="auto"/>
              <w:rPr>
                <w:rFonts w:eastAsia="Times New Roman" w:cs="Times New Roman"/>
                <w:color w:val="000000"/>
                <w:sz w:val="20"/>
                <w:szCs w:val="20"/>
                <w:lang w:eastAsia="tr-TR"/>
              </w:rPr>
            </w:pPr>
            <w:r w:rsidRPr="00A71D3E">
              <w:rPr>
                <w:rFonts w:eastAsia="Times New Roman" w:cs="Times New Roman"/>
                <w:color w:val="000000"/>
                <w:sz w:val="20"/>
                <w:szCs w:val="20"/>
                <w:lang w:eastAsia="tr-TR"/>
              </w:rPr>
              <w:t>ASFALTİT</w:t>
            </w:r>
          </w:p>
        </w:tc>
        <w:tc>
          <w:tcPr>
            <w:tcW w:w="1268"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405,00</w:t>
            </w:r>
          </w:p>
        </w:tc>
        <w:tc>
          <w:tcPr>
            <w:tcW w:w="98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0,40</w:t>
            </w:r>
          </w:p>
        </w:tc>
        <w:tc>
          <w:tcPr>
            <w:tcW w:w="113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405,00</w:t>
            </w:r>
          </w:p>
        </w:tc>
        <w:tc>
          <w:tcPr>
            <w:tcW w:w="98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0,38</w:t>
            </w:r>
          </w:p>
        </w:tc>
        <w:tc>
          <w:tcPr>
            <w:tcW w:w="155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1.079.005,44</w:t>
            </w:r>
          </w:p>
        </w:tc>
        <w:tc>
          <w:tcPr>
            <w:tcW w:w="1115"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0,49</w:t>
            </w:r>
          </w:p>
        </w:tc>
        <w:tc>
          <w:tcPr>
            <w:tcW w:w="139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1.006.742,18</w:t>
            </w:r>
          </w:p>
        </w:tc>
        <w:tc>
          <w:tcPr>
            <w:tcW w:w="80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0,46</w:t>
            </w:r>
          </w:p>
        </w:tc>
      </w:tr>
      <w:tr w:rsidR="00A71D3E" w:rsidRPr="00A71D3E" w:rsidTr="00A71D3E">
        <w:trPr>
          <w:trHeight w:val="315"/>
        </w:trPr>
        <w:tc>
          <w:tcPr>
            <w:tcW w:w="1838" w:type="dxa"/>
            <w:tcBorders>
              <w:top w:val="nil"/>
              <w:left w:val="single" w:sz="8" w:space="0" w:color="auto"/>
              <w:bottom w:val="single" w:sz="8" w:space="0" w:color="auto"/>
              <w:right w:val="single" w:sz="8" w:space="0" w:color="auto"/>
            </w:tcBorders>
            <w:shd w:val="clear" w:color="000000" w:fill="FF9999"/>
            <w:vAlign w:val="center"/>
            <w:hideMark/>
          </w:tcPr>
          <w:p w:rsidR="00A71D3E" w:rsidRPr="00A71D3E" w:rsidRDefault="00A71D3E" w:rsidP="00A71D3E">
            <w:pPr>
              <w:spacing w:after="0" w:line="240" w:lineRule="auto"/>
              <w:rPr>
                <w:rFonts w:eastAsia="Times New Roman" w:cs="Times New Roman"/>
                <w:color w:val="000000"/>
                <w:sz w:val="20"/>
                <w:szCs w:val="20"/>
                <w:lang w:eastAsia="tr-TR"/>
              </w:rPr>
            </w:pPr>
            <w:r w:rsidRPr="00A71D3E">
              <w:rPr>
                <w:rFonts w:eastAsia="Times New Roman" w:cs="Times New Roman"/>
                <w:color w:val="000000"/>
                <w:sz w:val="20"/>
                <w:szCs w:val="20"/>
                <w:lang w:eastAsia="tr-TR"/>
              </w:rPr>
              <w:t>FUEL OİL</w:t>
            </w:r>
          </w:p>
        </w:tc>
        <w:tc>
          <w:tcPr>
            <w:tcW w:w="1268"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260,13</w:t>
            </w:r>
          </w:p>
        </w:tc>
        <w:tc>
          <w:tcPr>
            <w:tcW w:w="98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0,25</w:t>
            </w:r>
          </w:p>
        </w:tc>
        <w:tc>
          <w:tcPr>
            <w:tcW w:w="113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260,13</w:t>
            </w:r>
          </w:p>
        </w:tc>
        <w:tc>
          <w:tcPr>
            <w:tcW w:w="98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0,25</w:t>
            </w:r>
          </w:p>
        </w:tc>
        <w:tc>
          <w:tcPr>
            <w:tcW w:w="155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264.182,42</w:t>
            </w:r>
          </w:p>
        </w:tc>
        <w:tc>
          <w:tcPr>
            <w:tcW w:w="1115"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0,12</w:t>
            </w:r>
          </w:p>
        </w:tc>
        <w:tc>
          <w:tcPr>
            <w:tcW w:w="139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447.683,60</w:t>
            </w:r>
          </w:p>
        </w:tc>
        <w:tc>
          <w:tcPr>
            <w:tcW w:w="80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0,21</w:t>
            </w:r>
          </w:p>
        </w:tc>
      </w:tr>
      <w:tr w:rsidR="00A71D3E" w:rsidRPr="00A71D3E" w:rsidTr="00A71D3E">
        <w:trPr>
          <w:trHeight w:val="315"/>
        </w:trPr>
        <w:tc>
          <w:tcPr>
            <w:tcW w:w="1838" w:type="dxa"/>
            <w:tcBorders>
              <w:top w:val="nil"/>
              <w:left w:val="single" w:sz="8" w:space="0" w:color="auto"/>
              <w:bottom w:val="single" w:sz="8" w:space="0" w:color="auto"/>
              <w:right w:val="single" w:sz="8" w:space="0" w:color="auto"/>
            </w:tcBorders>
            <w:shd w:val="clear" w:color="000000" w:fill="FF9999"/>
            <w:vAlign w:val="center"/>
            <w:hideMark/>
          </w:tcPr>
          <w:p w:rsidR="00A71D3E" w:rsidRPr="00A71D3E" w:rsidRDefault="00A71D3E" w:rsidP="00A71D3E">
            <w:pPr>
              <w:spacing w:after="0" w:line="240" w:lineRule="auto"/>
              <w:rPr>
                <w:rFonts w:eastAsia="Times New Roman" w:cs="Times New Roman"/>
                <w:color w:val="000000"/>
                <w:sz w:val="20"/>
                <w:szCs w:val="20"/>
                <w:lang w:eastAsia="tr-TR"/>
              </w:rPr>
            </w:pPr>
            <w:r w:rsidRPr="00A71D3E">
              <w:rPr>
                <w:rFonts w:eastAsia="Times New Roman" w:cs="Times New Roman"/>
                <w:color w:val="000000"/>
                <w:sz w:val="20"/>
                <w:szCs w:val="20"/>
                <w:lang w:eastAsia="tr-TR"/>
              </w:rPr>
              <w:t>NAFTA</w:t>
            </w:r>
          </w:p>
        </w:tc>
        <w:tc>
          <w:tcPr>
            <w:tcW w:w="1268"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4,74</w:t>
            </w:r>
          </w:p>
        </w:tc>
        <w:tc>
          <w:tcPr>
            <w:tcW w:w="98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0,00</w:t>
            </w:r>
          </w:p>
        </w:tc>
        <w:tc>
          <w:tcPr>
            <w:tcW w:w="113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4,74</w:t>
            </w:r>
          </w:p>
        </w:tc>
        <w:tc>
          <w:tcPr>
            <w:tcW w:w="98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0,00</w:t>
            </w:r>
          </w:p>
        </w:tc>
        <w:tc>
          <w:tcPr>
            <w:tcW w:w="155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0,00</w:t>
            </w:r>
          </w:p>
        </w:tc>
        <w:tc>
          <w:tcPr>
            <w:tcW w:w="1115"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0,00</w:t>
            </w:r>
          </w:p>
        </w:tc>
        <w:tc>
          <w:tcPr>
            <w:tcW w:w="139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0,00</w:t>
            </w:r>
          </w:p>
        </w:tc>
        <w:tc>
          <w:tcPr>
            <w:tcW w:w="80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0,00</w:t>
            </w:r>
          </w:p>
        </w:tc>
      </w:tr>
      <w:tr w:rsidR="00A71D3E" w:rsidRPr="00A71D3E" w:rsidTr="00A71D3E">
        <w:trPr>
          <w:trHeight w:val="315"/>
        </w:trPr>
        <w:tc>
          <w:tcPr>
            <w:tcW w:w="1838" w:type="dxa"/>
            <w:tcBorders>
              <w:top w:val="nil"/>
              <w:left w:val="single" w:sz="8" w:space="0" w:color="auto"/>
              <w:bottom w:val="single" w:sz="8" w:space="0" w:color="auto"/>
              <w:right w:val="single" w:sz="8" w:space="0" w:color="auto"/>
            </w:tcBorders>
            <w:shd w:val="clear" w:color="000000" w:fill="FF9999"/>
            <w:vAlign w:val="center"/>
            <w:hideMark/>
          </w:tcPr>
          <w:p w:rsidR="00A71D3E" w:rsidRPr="00A71D3E" w:rsidRDefault="00A71D3E" w:rsidP="00A71D3E">
            <w:pPr>
              <w:spacing w:after="0" w:line="240" w:lineRule="auto"/>
              <w:rPr>
                <w:rFonts w:eastAsia="Times New Roman" w:cs="Times New Roman"/>
                <w:color w:val="000000"/>
                <w:sz w:val="20"/>
                <w:szCs w:val="20"/>
                <w:lang w:eastAsia="tr-TR"/>
              </w:rPr>
            </w:pPr>
            <w:r w:rsidRPr="00A71D3E">
              <w:rPr>
                <w:rFonts w:eastAsia="Times New Roman" w:cs="Times New Roman"/>
                <w:color w:val="000000"/>
                <w:sz w:val="20"/>
                <w:szCs w:val="20"/>
                <w:lang w:eastAsia="tr-TR"/>
              </w:rPr>
              <w:t>LNG</w:t>
            </w:r>
          </w:p>
        </w:tc>
        <w:tc>
          <w:tcPr>
            <w:tcW w:w="1268"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1,95</w:t>
            </w:r>
          </w:p>
        </w:tc>
        <w:tc>
          <w:tcPr>
            <w:tcW w:w="98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0,00</w:t>
            </w:r>
          </w:p>
        </w:tc>
        <w:tc>
          <w:tcPr>
            <w:tcW w:w="113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1,95</w:t>
            </w:r>
          </w:p>
        </w:tc>
        <w:tc>
          <w:tcPr>
            <w:tcW w:w="98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0,00</w:t>
            </w:r>
          </w:p>
        </w:tc>
        <w:tc>
          <w:tcPr>
            <w:tcW w:w="155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0,00</w:t>
            </w:r>
          </w:p>
        </w:tc>
        <w:tc>
          <w:tcPr>
            <w:tcW w:w="1115"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0,00</w:t>
            </w:r>
          </w:p>
        </w:tc>
        <w:tc>
          <w:tcPr>
            <w:tcW w:w="139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0,00</w:t>
            </w:r>
          </w:p>
        </w:tc>
        <w:tc>
          <w:tcPr>
            <w:tcW w:w="80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0,00</w:t>
            </w:r>
          </w:p>
        </w:tc>
      </w:tr>
      <w:tr w:rsidR="00A71D3E" w:rsidRPr="00A71D3E" w:rsidTr="00A71D3E">
        <w:trPr>
          <w:trHeight w:val="315"/>
        </w:trPr>
        <w:tc>
          <w:tcPr>
            <w:tcW w:w="1838" w:type="dxa"/>
            <w:tcBorders>
              <w:top w:val="nil"/>
              <w:left w:val="single" w:sz="8" w:space="0" w:color="auto"/>
              <w:bottom w:val="single" w:sz="8" w:space="0" w:color="auto"/>
              <w:right w:val="single" w:sz="8" w:space="0" w:color="auto"/>
            </w:tcBorders>
            <w:shd w:val="clear" w:color="000000" w:fill="FF9999"/>
            <w:vAlign w:val="center"/>
            <w:hideMark/>
          </w:tcPr>
          <w:p w:rsidR="00A71D3E" w:rsidRPr="00A71D3E" w:rsidRDefault="00A71D3E" w:rsidP="00A71D3E">
            <w:pPr>
              <w:spacing w:after="0" w:line="240" w:lineRule="auto"/>
              <w:rPr>
                <w:rFonts w:eastAsia="Times New Roman" w:cs="Times New Roman"/>
                <w:color w:val="000000"/>
                <w:sz w:val="20"/>
                <w:szCs w:val="20"/>
                <w:lang w:eastAsia="tr-TR"/>
              </w:rPr>
            </w:pPr>
            <w:r w:rsidRPr="00A71D3E">
              <w:rPr>
                <w:rFonts w:eastAsia="Times New Roman" w:cs="Times New Roman"/>
                <w:color w:val="000000"/>
                <w:sz w:val="20"/>
                <w:szCs w:val="20"/>
                <w:lang w:eastAsia="tr-TR"/>
              </w:rPr>
              <w:t>MOTORİN</w:t>
            </w:r>
          </w:p>
        </w:tc>
        <w:tc>
          <w:tcPr>
            <w:tcW w:w="1268"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1,04</w:t>
            </w:r>
          </w:p>
        </w:tc>
        <w:tc>
          <w:tcPr>
            <w:tcW w:w="98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0,00</w:t>
            </w:r>
          </w:p>
        </w:tc>
        <w:tc>
          <w:tcPr>
            <w:tcW w:w="113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1,04</w:t>
            </w:r>
          </w:p>
        </w:tc>
        <w:tc>
          <w:tcPr>
            <w:tcW w:w="98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0,00</w:t>
            </w:r>
          </w:p>
        </w:tc>
        <w:tc>
          <w:tcPr>
            <w:tcW w:w="155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10.384,76</w:t>
            </w:r>
          </w:p>
        </w:tc>
        <w:tc>
          <w:tcPr>
            <w:tcW w:w="1115"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0,00</w:t>
            </w:r>
          </w:p>
        </w:tc>
        <w:tc>
          <w:tcPr>
            <w:tcW w:w="139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color w:val="000000"/>
                <w:sz w:val="20"/>
                <w:szCs w:val="20"/>
                <w:lang w:eastAsia="tr-TR"/>
              </w:rPr>
            </w:pPr>
            <w:r w:rsidRPr="00A71D3E">
              <w:rPr>
                <w:rFonts w:eastAsia="Times New Roman" w:cs="Times New Roman"/>
                <w:color w:val="000000"/>
                <w:sz w:val="20"/>
                <w:szCs w:val="20"/>
                <w:lang w:eastAsia="tr-TR"/>
              </w:rPr>
              <w:t>0,00</w:t>
            </w:r>
          </w:p>
        </w:tc>
        <w:tc>
          <w:tcPr>
            <w:tcW w:w="80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color w:val="000000"/>
                <w:sz w:val="20"/>
                <w:szCs w:val="20"/>
                <w:lang w:eastAsia="tr-TR"/>
              </w:rPr>
            </w:pPr>
            <w:r w:rsidRPr="00A71D3E">
              <w:rPr>
                <w:rFonts w:eastAsia="Times New Roman" w:cs="Times New Roman"/>
                <w:color w:val="000000"/>
                <w:sz w:val="20"/>
                <w:szCs w:val="20"/>
                <w:lang w:eastAsia="tr-TR"/>
              </w:rPr>
              <w:t>0,00</w:t>
            </w:r>
          </w:p>
        </w:tc>
      </w:tr>
      <w:tr w:rsidR="00A71D3E" w:rsidRPr="00A71D3E" w:rsidTr="00A71D3E">
        <w:trPr>
          <w:trHeight w:val="315"/>
        </w:trPr>
        <w:tc>
          <w:tcPr>
            <w:tcW w:w="1838" w:type="dxa"/>
            <w:tcBorders>
              <w:top w:val="nil"/>
              <w:left w:val="single" w:sz="8" w:space="0" w:color="auto"/>
              <w:bottom w:val="single" w:sz="8" w:space="0" w:color="auto"/>
              <w:right w:val="single" w:sz="8" w:space="0" w:color="auto"/>
            </w:tcBorders>
            <w:shd w:val="clear" w:color="000000" w:fill="FF9999"/>
            <w:vAlign w:val="center"/>
            <w:hideMark/>
          </w:tcPr>
          <w:p w:rsidR="00A71D3E" w:rsidRPr="00A71D3E" w:rsidRDefault="00A71D3E" w:rsidP="00A71D3E">
            <w:pPr>
              <w:spacing w:after="0" w:line="240" w:lineRule="auto"/>
              <w:rPr>
                <w:rFonts w:eastAsia="Times New Roman" w:cs="Times New Roman"/>
                <w:b/>
                <w:bCs/>
                <w:color w:val="000000"/>
                <w:sz w:val="20"/>
                <w:szCs w:val="20"/>
                <w:lang w:eastAsia="tr-TR"/>
              </w:rPr>
            </w:pPr>
            <w:r w:rsidRPr="00A71D3E">
              <w:rPr>
                <w:rFonts w:eastAsia="Times New Roman" w:cs="Times New Roman"/>
                <w:b/>
                <w:bCs/>
                <w:color w:val="000000"/>
                <w:sz w:val="20"/>
                <w:szCs w:val="20"/>
                <w:lang w:eastAsia="tr-TR"/>
              </w:rPr>
              <w:t>TERMİK</w:t>
            </w:r>
          </w:p>
        </w:tc>
        <w:tc>
          <w:tcPr>
            <w:tcW w:w="1268"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b/>
                <w:bCs/>
                <w:color w:val="000000"/>
                <w:sz w:val="20"/>
                <w:szCs w:val="20"/>
                <w:lang w:eastAsia="tr-TR"/>
              </w:rPr>
            </w:pPr>
            <w:r w:rsidRPr="00A71D3E">
              <w:rPr>
                <w:rFonts w:eastAsia="Times New Roman" w:cs="Times New Roman"/>
                <w:b/>
                <w:bCs/>
                <w:color w:val="000000"/>
                <w:sz w:val="20"/>
                <w:szCs w:val="20"/>
                <w:lang w:eastAsia="tr-TR"/>
              </w:rPr>
              <w:t>47.048,92</w:t>
            </w:r>
          </w:p>
        </w:tc>
        <w:tc>
          <w:tcPr>
            <w:tcW w:w="98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b/>
                <w:bCs/>
                <w:color w:val="000000"/>
                <w:sz w:val="20"/>
                <w:szCs w:val="20"/>
                <w:lang w:eastAsia="tr-TR"/>
              </w:rPr>
            </w:pPr>
            <w:r w:rsidRPr="00A71D3E">
              <w:rPr>
                <w:rFonts w:eastAsia="Times New Roman" w:cs="Times New Roman"/>
                <w:b/>
                <w:bCs/>
                <w:color w:val="000000"/>
                <w:sz w:val="20"/>
                <w:szCs w:val="20"/>
                <w:lang w:eastAsia="tr-TR"/>
              </w:rPr>
              <w:t>46,11</w:t>
            </w:r>
          </w:p>
        </w:tc>
        <w:tc>
          <w:tcPr>
            <w:tcW w:w="113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b/>
                <w:bCs/>
                <w:color w:val="000000"/>
                <w:sz w:val="20"/>
                <w:szCs w:val="20"/>
                <w:lang w:eastAsia="tr-TR"/>
              </w:rPr>
            </w:pPr>
            <w:r w:rsidRPr="00A71D3E">
              <w:rPr>
                <w:rFonts w:eastAsia="Times New Roman" w:cs="Times New Roman"/>
                <w:b/>
                <w:bCs/>
                <w:color w:val="000000"/>
                <w:sz w:val="20"/>
                <w:szCs w:val="20"/>
                <w:lang w:eastAsia="tr-TR"/>
              </w:rPr>
              <w:t>47.824,31</w:t>
            </w:r>
          </w:p>
        </w:tc>
        <w:tc>
          <w:tcPr>
            <w:tcW w:w="98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b/>
                <w:bCs/>
                <w:color w:val="000000"/>
                <w:sz w:val="20"/>
                <w:szCs w:val="20"/>
                <w:lang w:eastAsia="tr-TR"/>
              </w:rPr>
            </w:pPr>
            <w:r w:rsidRPr="00A71D3E">
              <w:rPr>
                <w:rFonts w:eastAsia="Times New Roman" w:cs="Times New Roman"/>
                <w:b/>
                <w:bCs/>
                <w:color w:val="000000"/>
                <w:sz w:val="20"/>
                <w:szCs w:val="20"/>
                <w:lang w:eastAsia="tr-TR"/>
              </w:rPr>
              <w:t>45,37</w:t>
            </w:r>
          </w:p>
        </w:tc>
        <w:tc>
          <w:tcPr>
            <w:tcW w:w="155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b/>
                <w:bCs/>
                <w:color w:val="000000"/>
                <w:sz w:val="20"/>
                <w:szCs w:val="20"/>
                <w:lang w:eastAsia="tr-TR"/>
              </w:rPr>
            </w:pPr>
            <w:r w:rsidRPr="00A71D3E">
              <w:rPr>
                <w:rFonts w:eastAsia="Times New Roman" w:cs="Times New Roman"/>
                <w:b/>
                <w:bCs/>
                <w:color w:val="000000"/>
                <w:sz w:val="20"/>
                <w:szCs w:val="20"/>
                <w:lang w:eastAsia="tr-TR"/>
              </w:rPr>
              <w:t>120.606.983,50</w:t>
            </w:r>
          </w:p>
        </w:tc>
        <w:tc>
          <w:tcPr>
            <w:tcW w:w="1115"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b/>
                <w:bCs/>
                <w:color w:val="000000"/>
                <w:sz w:val="20"/>
                <w:szCs w:val="20"/>
                <w:lang w:eastAsia="tr-TR"/>
              </w:rPr>
            </w:pPr>
            <w:r w:rsidRPr="00A71D3E">
              <w:rPr>
                <w:rFonts w:eastAsia="Times New Roman" w:cs="Times New Roman"/>
                <w:b/>
                <w:bCs/>
                <w:color w:val="000000"/>
                <w:sz w:val="20"/>
                <w:szCs w:val="20"/>
                <w:lang w:eastAsia="tr-TR"/>
              </w:rPr>
              <w:t>54,43</w:t>
            </w:r>
          </w:p>
        </w:tc>
        <w:tc>
          <w:tcPr>
            <w:tcW w:w="1390"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right"/>
              <w:rPr>
                <w:rFonts w:eastAsia="Times New Roman" w:cs="Times New Roman"/>
                <w:b/>
                <w:bCs/>
                <w:color w:val="000000"/>
                <w:sz w:val="20"/>
                <w:szCs w:val="20"/>
                <w:lang w:eastAsia="tr-TR"/>
              </w:rPr>
            </w:pPr>
            <w:r w:rsidRPr="00A71D3E">
              <w:rPr>
                <w:rFonts w:eastAsia="Times New Roman" w:cs="Times New Roman"/>
                <w:b/>
                <w:bCs/>
                <w:color w:val="000000"/>
                <w:sz w:val="20"/>
                <w:szCs w:val="20"/>
                <w:lang w:eastAsia="tr-TR"/>
              </w:rPr>
              <w:t>123.497.253,15</w:t>
            </w:r>
          </w:p>
        </w:tc>
        <w:tc>
          <w:tcPr>
            <w:tcW w:w="802" w:type="dxa"/>
            <w:tcBorders>
              <w:top w:val="nil"/>
              <w:left w:val="nil"/>
              <w:bottom w:val="single" w:sz="8" w:space="0" w:color="auto"/>
              <w:right w:val="single" w:sz="8" w:space="0" w:color="auto"/>
            </w:tcBorders>
            <w:shd w:val="clear" w:color="auto" w:fill="auto"/>
            <w:vAlign w:val="center"/>
            <w:hideMark/>
          </w:tcPr>
          <w:p w:rsidR="00A71D3E" w:rsidRPr="00A71D3E" w:rsidRDefault="00A71D3E" w:rsidP="00A71D3E">
            <w:pPr>
              <w:spacing w:after="0" w:line="240" w:lineRule="auto"/>
              <w:jc w:val="center"/>
              <w:rPr>
                <w:rFonts w:eastAsia="Times New Roman" w:cs="Times New Roman"/>
                <w:b/>
                <w:bCs/>
                <w:color w:val="000000"/>
                <w:sz w:val="20"/>
                <w:szCs w:val="20"/>
                <w:lang w:eastAsia="tr-TR"/>
              </w:rPr>
            </w:pPr>
            <w:r w:rsidRPr="00A71D3E">
              <w:rPr>
                <w:rFonts w:eastAsia="Times New Roman" w:cs="Times New Roman"/>
                <w:b/>
                <w:bCs/>
                <w:color w:val="000000"/>
                <w:sz w:val="20"/>
                <w:szCs w:val="20"/>
                <w:lang w:eastAsia="tr-TR"/>
              </w:rPr>
              <w:t>56,81</w:t>
            </w:r>
          </w:p>
        </w:tc>
      </w:tr>
      <w:tr w:rsidR="00A71D3E" w:rsidRPr="00A71D3E" w:rsidTr="00A71D3E">
        <w:trPr>
          <w:trHeight w:val="315"/>
        </w:trPr>
        <w:tc>
          <w:tcPr>
            <w:tcW w:w="1838" w:type="dxa"/>
            <w:tcBorders>
              <w:top w:val="nil"/>
              <w:left w:val="single" w:sz="8" w:space="0" w:color="auto"/>
              <w:bottom w:val="single" w:sz="8" w:space="0" w:color="auto"/>
              <w:right w:val="single" w:sz="8" w:space="0" w:color="auto"/>
            </w:tcBorders>
            <w:shd w:val="clear" w:color="000000" w:fill="FF5050"/>
            <w:vAlign w:val="center"/>
            <w:hideMark/>
          </w:tcPr>
          <w:p w:rsidR="00A71D3E" w:rsidRPr="00A71D3E" w:rsidRDefault="00A71D3E" w:rsidP="00A71D3E">
            <w:pPr>
              <w:spacing w:after="0" w:line="240" w:lineRule="auto"/>
              <w:rPr>
                <w:rFonts w:eastAsia="Times New Roman" w:cs="Times New Roman"/>
                <w:b/>
                <w:bCs/>
                <w:color w:val="FFFFFF"/>
                <w:sz w:val="20"/>
                <w:szCs w:val="20"/>
                <w:lang w:eastAsia="tr-TR"/>
              </w:rPr>
            </w:pPr>
            <w:r w:rsidRPr="00A71D3E">
              <w:rPr>
                <w:rFonts w:eastAsia="Times New Roman" w:cs="Times New Roman"/>
                <w:b/>
                <w:bCs/>
                <w:color w:val="FFFFFF"/>
                <w:sz w:val="20"/>
                <w:szCs w:val="20"/>
                <w:lang w:eastAsia="tr-TR"/>
              </w:rPr>
              <w:t>TOPLAM</w:t>
            </w:r>
          </w:p>
        </w:tc>
        <w:tc>
          <w:tcPr>
            <w:tcW w:w="1268" w:type="dxa"/>
            <w:tcBorders>
              <w:top w:val="nil"/>
              <w:left w:val="nil"/>
              <w:bottom w:val="single" w:sz="8" w:space="0" w:color="auto"/>
              <w:right w:val="single" w:sz="8" w:space="0" w:color="auto"/>
            </w:tcBorders>
            <w:shd w:val="clear" w:color="000000" w:fill="FF5050"/>
            <w:vAlign w:val="center"/>
            <w:hideMark/>
          </w:tcPr>
          <w:p w:rsidR="00A71D3E" w:rsidRPr="00A71D3E" w:rsidRDefault="00A71D3E" w:rsidP="00A71D3E">
            <w:pPr>
              <w:spacing w:after="0" w:line="240" w:lineRule="auto"/>
              <w:jc w:val="right"/>
              <w:rPr>
                <w:rFonts w:eastAsia="Times New Roman" w:cs="Times New Roman"/>
                <w:b/>
                <w:bCs/>
                <w:color w:val="FFFFFF"/>
                <w:sz w:val="20"/>
                <w:szCs w:val="20"/>
                <w:lang w:eastAsia="tr-TR"/>
              </w:rPr>
            </w:pPr>
            <w:r w:rsidRPr="00A71D3E">
              <w:rPr>
                <w:rFonts w:eastAsia="Times New Roman" w:cs="Times New Roman"/>
                <w:b/>
                <w:bCs/>
                <w:color w:val="FFFFFF"/>
                <w:sz w:val="20"/>
                <w:szCs w:val="20"/>
                <w:lang w:eastAsia="tr-TR"/>
              </w:rPr>
              <w:t>102.042,03</w:t>
            </w:r>
          </w:p>
        </w:tc>
        <w:tc>
          <w:tcPr>
            <w:tcW w:w="980" w:type="dxa"/>
            <w:tcBorders>
              <w:top w:val="nil"/>
              <w:left w:val="nil"/>
              <w:bottom w:val="single" w:sz="8" w:space="0" w:color="auto"/>
              <w:right w:val="single" w:sz="8" w:space="0" w:color="auto"/>
            </w:tcBorders>
            <w:shd w:val="clear" w:color="000000" w:fill="FF5050"/>
            <w:vAlign w:val="center"/>
            <w:hideMark/>
          </w:tcPr>
          <w:p w:rsidR="00A71D3E" w:rsidRPr="00A71D3E" w:rsidRDefault="00A71D3E" w:rsidP="00A71D3E">
            <w:pPr>
              <w:spacing w:after="0" w:line="240" w:lineRule="auto"/>
              <w:jc w:val="center"/>
              <w:rPr>
                <w:rFonts w:eastAsia="Times New Roman" w:cs="Times New Roman"/>
                <w:b/>
                <w:bCs/>
                <w:color w:val="FFFFFF"/>
                <w:sz w:val="20"/>
                <w:szCs w:val="20"/>
                <w:lang w:eastAsia="tr-TR"/>
              </w:rPr>
            </w:pPr>
            <w:r w:rsidRPr="00A71D3E">
              <w:rPr>
                <w:rFonts w:eastAsia="Times New Roman" w:cs="Times New Roman"/>
                <w:b/>
                <w:bCs/>
                <w:color w:val="FFFFFF"/>
                <w:sz w:val="20"/>
                <w:szCs w:val="20"/>
                <w:lang w:eastAsia="tr-TR"/>
              </w:rPr>
              <w:t>100,00</w:t>
            </w:r>
          </w:p>
        </w:tc>
        <w:tc>
          <w:tcPr>
            <w:tcW w:w="1132" w:type="dxa"/>
            <w:tcBorders>
              <w:top w:val="nil"/>
              <w:left w:val="nil"/>
              <w:bottom w:val="single" w:sz="8" w:space="0" w:color="auto"/>
              <w:right w:val="single" w:sz="8" w:space="0" w:color="auto"/>
            </w:tcBorders>
            <w:shd w:val="clear" w:color="000000" w:fill="FF5050"/>
            <w:vAlign w:val="center"/>
            <w:hideMark/>
          </w:tcPr>
          <w:p w:rsidR="00A71D3E" w:rsidRPr="00A71D3E" w:rsidRDefault="00A71D3E" w:rsidP="00A71D3E">
            <w:pPr>
              <w:spacing w:after="0" w:line="240" w:lineRule="auto"/>
              <w:jc w:val="right"/>
              <w:rPr>
                <w:rFonts w:eastAsia="Times New Roman" w:cs="Times New Roman"/>
                <w:b/>
                <w:bCs/>
                <w:color w:val="FFFFFF"/>
                <w:sz w:val="20"/>
                <w:szCs w:val="20"/>
                <w:lang w:eastAsia="tr-TR"/>
              </w:rPr>
            </w:pPr>
            <w:r w:rsidRPr="00A71D3E">
              <w:rPr>
                <w:rFonts w:eastAsia="Times New Roman" w:cs="Times New Roman"/>
                <w:b/>
                <w:bCs/>
                <w:color w:val="FFFFFF"/>
                <w:sz w:val="20"/>
                <w:szCs w:val="20"/>
                <w:lang w:eastAsia="tr-TR"/>
              </w:rPr>
              <w:t>105.417,42</w:t>
            </w:r>
          </w:p>
        </w:tc>
        <w:tc>
          <w:tcPr>
            <w:tcW w:w="980" w:type="dxa"/>
            <w:tcBorders>
              <w:top w:val="nil"/>
              <w:left w:val="nil"/>
              <w:bottom w:val="single" w:sz="8" w:space="0" w:color="auto"/>
              <w:right w:val="single" w:sz="8" w:space="0" w:color="auto"/>
            </w:tcBorders>
            <w:shd w:val="clear" w:color="000000" w:fill="FF5050"/>
            <w:vAlign w:val="center"/>
            <w:hideMark/>
          </w:tcPr>
          <w:p w:rsidR="00A71D3E" w:rsidRPr="00A71D3E" w:rsidRDefault="00A71D3E" w:rsidP="00A71D3E">
            <w:pPr>
              <w:spacing w:after="0" w:line="240" w:lineRule="auto"/>
              <w:jc w:val="center"/>
              <w:rPr>
                <w:rFonts w:eastAsia="Times New Roman" w:cs="Times New Roman"/>
                <w:b/>
                <w:bCs/>
                <w:color w:val="FFFFFF"/>
                <w:sz w:val="20"/>
                <w:szCs w:val="20"/>
                <w:lang w:eastAsia="tr-TR"/>
              </w:rPr>
            </w:pPr>
            <w:r w:rsidRPr="00A71D3E">
              <w:rPr>
                <w:rFonts w:eastAsia="Times New Roman" w:cs="Times New Roman"/>
                <w:b/>
                <w:bCs/>
                <w:color w:val="FFFFFF"/>
                <w:sz w:val="20"/>
                <w:szCs w:val="20"/>
                <w:lang w:eastAsia="tr-TR"/>
              </w:rPr>
              <w:t>100,00</w:t>
            </w:r>
          </w:p>
        </w:tc>
        <w:tc>
          <w:tcPr>
            <w:tcW w:w="1552" w:type="dxa"/>
            <w:tcBorders>
              <w:top w:val="nil"/>
              <w:left w:val="nil"/>
              <w:bottom w:val="single" w:sz="8" w:space="0" w:color="auto"/>
              <w:right w:val="single" w:sz="8" w:space="0" w:color="auto"/>
            </w:tcBorders>
            <w:shd w:val="clear" w:color="000000" w:fill="FF5050"/>
            <w:vAlign w:val="center"/>
            <w:hideMark/>
          </w:tcPr>
          <w:p w:rsidR="00A71D3E" w:rsidRPr="00A71D3E" w:rsidRDefault="00A71D3E" w:rsidP="00A71D3E">
            <w:pPr>
              <w:spacing w:after="0" w:line="240" w:lineRule="auto"/>
              <w:jc w:val="right"/>
              <w:rPr>
                <w:rFonts w:eastAsia="Times New Roman" w:cs="Times New Roman"/>
                <w:b/>
                <w:bCs/>
                <w:color w:val="FFFFFF"/>
                <w:sz w:val="20"/>
                <w:szCs w:val="20"/>
                <w:lang w:eastAsia="tr-TR"/>
              </w:rPr>
            </w:pPr>
            <w:r w:rsidRPr="00A71D3E">
              <w:rPr>
                <w:rFonts w:eastAsia="Times New Roman" w:cs="Times New Roman"/>
                <w:b/>
                <w:bCs/>
                <w:color w:val="FFFFFF"/>
                <w:sz w:val="20"/>
                <w:szCs w:val="20"/>
                <w:lang w:eastAsia="tr-TR"/>
              </w:rPr>
              <w:t>221.568.149,38</w:t>
            </w:r>
          </w:p>
        </w:tc>
        <w:tc>
          <w:tcPr>
            <w:tcW w:w="1115" w:type="dxa"/>
            <w:tcBorders>
              <w:top w:val="nil"/>
              <w:left w:val="nil"/>
              <w:bottom w:val="single" w:sz="8" w:space="0" w:color="auto"/>
              <w:right w:val="single" w:sz="8" w:space="0" w:color="auto"/>
            </w:tcBorders>
            <w:shd w:val="clear" w:color="000000" w:fill="FF5050"/>
            <w:vAlign w:val="center"/>
            <w:hideMark/>
          </w:tcPr>
          <w:p w:rsidR="00A71D3E" w:rsidRPr="00A71D3E" w:rsidRDefault="00A71D3E" w:rsidP="00A71D3E">
            <w:pPr>
              <w:spacing w:after="0" w:line="240" w:lineRule="auto"/>
              <w:jc w:val="center"/>
              <w:rPr>
                <w:rFonts w:eastAsia="Times New Roman" w:cs="Times New Roman"/>
                <w:b/>
                <w:bCs/>
                <w:color w:val="FFFFFF"/>
                <w:sz w:val="20"/>
                <w:szCs w:val="20"/>
                <w:lang w:eastAsia="tr-TR"/>
              </w:rPr>
            </w:pPr>
            <w:r w:rsidRPr="00A71D3E">
              <w:rPr>
                <w:rFonts w:eastAsia="Times New Roman" w:cs="Times New Roman"/>
                <w:b/>
                <w:bCs/>
                <w:color w:val="FFFFFF"/>
                <w:sz w:val="20"/>
                <w:szCs w:val="20"/>
                <w:lang w:eastAsia="tr-TR"/>
              </w:rPr>
              <w:t>100,00</w:t>
            </w:r>
          </w:p>
        </w:tc>
        <w:tc>
          <w:tcPr>
            <w:tcW w:w="1390" w:type="dxa"/>
            <w:tcBorders>
              <w:top w:val="nil"/>
              <w:left w:val="nil"/>
              <w:bottom w:val="single" w:sz="8" w:space="0" w:color="auto"/>
              <w:right w:val="single" w:sz="8" w:space="0" w:color="auto"/>
            </w:tcBorders>
            <w:shd w:val="clear" w:color="000000" w:fill="FF5050"/>
            <w:vAlign w:val="center"/>
            <w:hideMark/>
          </w:tcPr>
          <w:p w:rsidR="00A71D3E" w:rsidRPr="00A71D3E" w:rsidRDefault="00A71D3E" w:rsidP="00A71D3E">
            <w:pPr>
              <w:spacing w:after="0" w:line="240" w:lineRule="auto"/>
              <w:jc w:val="right"/>
              <w:rPr>
                <w:rFonts w:eastAsia="Times New Roman" w:cs="Times New Roman"/>
                <w:b/>
                <w:bCs/>
                <w:color w:val="FFFFFF"/>
                <w:sz w:val="20"/>
                <w:szCs w:val="20"/>
                <w:lang w:eastAsia="tr-TR"/>
              </w:rPr>
            </w:pPr>
            <w:r w:rsidRPr="00A71D3E">
              <w:rPr>
                <w:rFonts w:eastAsia="Times New Roman" w:cs="Times New Roman"/>
                <w:b/>
                <w:bCs/>
                <w:color w:val="FFFFFF"/>
                <w:sz w:val="20"/>
                <w:szCs w:val="20"/>
                <w:lang w:eastAsia="tr-TR"/>
              </w:rPr>
              <w:t>217.380.921,07</w:t>
            </w:r>
          </w:p>
        </w:tc>
        <w:tc>
          <w:tcPr>
            <w:tcW w:w="802" w:type="dxa"/>
            <w:tcBorders>
              <w:top w:val="nil"/>
              <w:left w:val="nil"/>
              <w:bottom w:val="single" w:sz="8" w:space="0" w:color="auto"/>
              <w:right w:val="single" w:sz="8" w:space="0" w:color="auto"/>
            </w:tcBorders>
            <w:shd w:val="clear" w:color="000000" w:fill="FF5050"/>
            <w:vAlign w:val="center"/>
            <w:hideMark/>
          </w:tcPr>
          <w:p w:rsidR="00A71D3E" w:rsidRPr="00A71D3E" w:rsidRDefault="00A71D3E" w:rsidP="00A71D3E">
            <w:pPr>
              <w:spacing w:after="0" w:line="240" w:lineRule="auto"/>
              <w:jc w:val="center"/>
              <w:rPr>
                <w:rFonts w:eastAsia="Times New Roman" w:cs="Times New Roman"/>
                <w:b/>
                <w:bCs/>
                <w:color w:val="FFFFFF"/>
                <w:sz w:val="20"/>
                <w:szCs w:val="20"/>
                <w:lang w:eastAsia="tr-TR"/>
              </w:rPr>
            </w:pPr>
            <w:r w:rsidRPr="00A71D3E">
              <w:rPr>
                <w:rFonts w:eastAsia="Times New Roman" w:cs="Times New Roman"/>
                <w:b/>
                <w:bCs/>
                <w:color w:val="FFFFFF"/>
                <w:sz w:val="20"/>
                <w:szCs w:val="20"/>
                <w:lang w:eastAsia="tr-TR"/>
              </w:rPr>
              <w:t>100,00</w:t>
            </w:r>
          </w:p>
        </w:tc>
      </w:tr>
    </w:tbl>
    <w:p w:rsidR="00D3173E" w:rsidRDefault="00D3173E" w:rsidP="00D3173E">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p w:rsidR="002845BA" w:rsidRDefault="002845BA" w:rsidP="00D3173E">
      <w:pPr>
        <w:spacing w:before="11"/>
        <w:ind w:left="120"/>
        <w:rPr>
          <w:b/>
          <w:i/>
          <w:sz w:val="20"/>
        </w:rPr>
      </w:pPr>
    </w:p>
    <w:tbl>
      <w:tblPr>
        <w:tblW w:w="10196" w:type="dxa"/>
        <w:tblCellMar>
          <w:left w:w="70" w:type="dxa"/>
          <w:right w:w="70" w:type="dxa"/>
        </w:tblCellMar>
        <w:tblLook w:val="04A0" w:firstRow="1" w:lastRow="0" w:firstColumn="1" w:lastColumn="0" w:noHBand="0" w:noVBand="1"/>
      </w:tblPr>
      <w:tblGrid>
        <w:gridCol w:w="3109"/>
        <w:gridCol w:w="1559"/>
        <w:gridCol w:w="1559"/>
        <w:gridCol w:w="1985"/>
        <w:gridCol w:w="1984"/>
      </w:tblGrid>
      <w:tr w:rsidR="006F531E" w:rsidRPr="006F531E" w:rsidTr="006F531E">
        <w:trPr>
          <w:trHeight w:val="600"/>
        </w:trPr>
        <w:tc>
          <w:tcPr>
            <w:tcW w:w="10196" w:type="dxa"/>
            <w:gridSpan w:val="5"/>
            <w:tcBorders>
              <w:top w:val="single" w:sz="8" w:space="0" w:color="auto"/>
              <w:left w:val="single" w:sz="8" w:space="0" w:color="auto"/>
              <w:bottom w:val="single" w:sz="8" w:space="0" w:color="auto"/>
              <w:right w:val="single" w:sz="8" w:space="0" w:color="000000"/>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2023 Ekim-Aralık Dağıtım ve Perakende Satış Tarifeleri (</w:t>
            </w:r>
            <w:proofErr w:type="spellStart"/>
            <w:r w:rsidRPr="006F531E">
              <w:rPr>
                <w:rFonts w:eastAsia="Times New Roman" w:cs="Times New Roman"/>
                <w:b/>
                <w:bCs/>
                <w:color w:val="FFFFFF"/>
                <w:szCs w:val="24"/>
                <w:lang w:eastAsia="tr-TR"/>
              </w:rPr>
              <w:t>kr</w:t>
            </w:r>
            <w:proofErr w:type="spellEnd"/>
            <w:r w:rsidRPr="006F531E">
              <w:rPr>
                <w:rFonts w:eastAsia="Times New Roman" w:cs="Times New Roman"/>
                <w:b/>
                <w:bCs/>
                <w:color w:val="FFFFFF"/>
                <w:szCs w:val="24"/>
                <w:lang w:eastAsia="tr-TR"/>
              </w:rPr>
              <w:t>/</w:t>
            </w:r>
            <w:proofErr w:type="spellStart"/>
            <w:r w:rsidRPr="006F531E">
              <w:rPr>
                <w:rFonts w:eastAsia="Times New Roman" w:cs="Times New Roman"/>
                <w:b/>
                <w:bCs/>
                <w:color w:val="FFFFFF"/>
                <w:szCs w:val="24"/>
                <w:lang w:eastAsia="tr-TR"/>
              </w:rPr>
              <w:t>kWh</w:t>
            </w:r>
            <w:proofErr w:type="spellEnd"/>
            <w:r w:rsidRPr="006F531E">
              <w:rPr>
                <w:rFonts w:eastAsia="Times New Roman" w:cs="Times New Roman"/>
                <w:b/>
                <w:bCs/>
                <w:color w:val="FFFFFF"/>
                <w:szCs w:val="24"/>
                <w:lang w:eastAsia="tr-TR"/>
              </w:rPr>
              <w:t>)</w:t>
            </w:r>
          </w:p>
        </w:tc>
      </w:tr>
      <w:tr w:rsidR="006F531E" w:rsidRPr="006F531E" w:rsidTr="006F531E">
        <w:trPr>
          <w:trHeight w:val="9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rsidR="006F531E" w:rsidRPr="006F531E" w:rsidRDefault="006F531E" w:rsidP="006F531E">
            <w:pPr>
              <w:spacing w:after="0" w:line="240" w:lineRule="auto"/>
              <w:rPr>
                <w:rFonts w:eastAsia="Times New Roman" w:cs="Times New Roman"/>
                <w:b/>
                <w:bCs/>
                <w:color w:val="FFFFFF"/>
                <w:szCs w:val="24"/>
                <w:lang w:eastAsia="tr-TR"/>
              </w:rPr>
            </w:pPr>
            <w:r w:rsidRPr="006F531E">
              <w:rPr>
                <w:rFonts w:eastAsia="Times New Roman" w:cs="Times New Roman"/>
                <w:b/>
                <w:bCs/>
                <w:color w:val="FFFFFF"/>
                <w:szCs w:val="24"/>
                <w:lang w:eastAsia="tr-TR"/>
              </w:rPr>
              <w:t> </w:t>
            </w:r>
          </w:p>
        </w:tc>
        <w:tc>
          <w:tcPr>
            <w:tcW w:w="1559" w:type="dxa"/>
            <w:tcBorders>
              <w:top w:val="nil"/>
              <w:left w:val="nil"/>
              <w:bottom w:val="single" w:sz="8" w:space="0" w:color="auto"/>
              <w:right w:val="single" w:sz="8" w:space="0" w:color="auto"/>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 xml:space="preserve">Enerji </w:t>
            </w:r>
          </w:p>
        </w:tc>
        <w:tc>
          <w:tcPr>
            <w:tcW w:w="1559" w:type="dxa"/>
            <w:tcBorders>
              <w:top w:val="nil"/>
              <w:left w:val="nil"/>
              <w:bottom w:val="single" w:sz="8" w:space="0" w:color="auto"/>
              <w:right w:val="single" w:sz="8" w:space="0" w:color="auto"/>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Dağıtım</w:t>
            </w:r>
          </w:p>
        </w:tc>
        <w:tc>
          <w:tcPr>
            <w:tcW w:w="1985" w:type="dxa"/>
            <w:tcBorders>
              <w:top w:val="nil"/>
              <w:left w:val="nil"/>
              <w:bottom w:val="single" w:sz="8" w:space="0" w:color="auto"/>
              <w:right w:val="single" w:sz="8" w:space="0" w:color="auto"/>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Elektrik ve Havagazı Tüketim Vergisi</w:t>
            </w:r>
          </w:p>
        </w:tc>
        <w:tc>
          <w:tcPr>
            <w:tcW w:w="1984" w:type="dxa"/>
            <w:tcBorders>
              <w:top w:val="nil"/>
              <w:left w:val="nil"/>
              <w:bottom w:val="single" w:sz="8" w:space="0" w:color="auto"/>
              <w:right w:val="single" w:sz="8" w:space="0" w:color="auto"/>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 xml:space="preserve">%10 ve 20 KDV'li Nihai Bedel </w:t>
            </w:r>
            <w:r w:rsidRPr="006F531E">
              <w:rPr>
                <w:rFonts w:eastAsia="Times New Roman" w:cs="Times New Roman"/>
                <w:color w:val="000000"/>
                <w:szCs w:val="24"/>
                <w:lang w:eastAsia="tr-TR"/>
              </w:rPr>
              <w:t> </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Sanayi OG TT</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309,1461</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41,8818</w:t>
            </w:r>
          </w:p>
        </w:tc>
        <w:tc>
          <w:tcPr>
            <w:tcW w:w="1985"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3,091</w:t>
            </w:r>
            <w:r w:rsidR="005B08B7">
              <w:rPr>
                <w:rFonts w:eastAsia="Times New Roman" w:cs="Times New Roman"/>
                <w:b/>
                <w:bCs/>
                <w:color w:val="000000"/>
                <w:szCs w:val="24"/>
                <w:lang w:eastAsia="tr-TR"/>
              </w:rPr>
              <w:t>5</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424,9432</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Sanayi AG</w:t>
            </w:r>
          </w:p>
        </w:tc>
        <w:tc>
          <w:tcPr>
            <w:tcW w:w="1559"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305,3828</w:t>
            </w:r>
          </w:p>
        </w:tc>
        <w:tc>
          <w:tcPr>
            <w:tcW w:w="1559" w:type="dxa"/>
            <w:tcBorders>
              <w:top w:val="nil"/>
              <w:left w:val="nil"/>
              <w:bottom w:val="single" w:sz="8" w:space="0" w:color="auto"/>
              <w:right w:val="single" w:sz="8" w:space="0" w:color="auto"/>
            </w:tcBorders>
            <w:shd w:val="clear" w:color="000000" w:fill="FF9999"/>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64,7998</w:t>
            </w:r>
          </w:p>
        </w:tc>
        <w:tc>
          <w:tcPr>
            <w:tcW w:w="1985"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3,0538</w:t>
            </w:r>
          </w:p>
        </w:tc>
        <w:tc>
          <w:tcPr>
            <w:tcW w:w="1984"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447,8837</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 xml:space="preserve">Mesken (&lt;8 </w:t>
            </w:r>
            <w:proofErr w:type="spellStart"/>
            <w:r w:rsidRPr="006F531E">
              <w:rPr>
                <w:rFonts w:eastAsia="Times New Roman" w:cs="Times New Roman"/>
                <w:b/>
                <w:bCs/>
                <w:color w:val="000000"/>
                <w:szCs w:val="24"/>
                <w:lang w:eastAsia="tr-TR"/>
              </w:rPr>
              <w:t>kWh</w:t>
            </w:r>
            <w:proofErr w:type="spellEnd"/>
            <w:r w:rsidRPr="006F531E">
              <w:rPr>
                <w:rFonts w:eastAsia="Times New Roman" w:cs="Times New Roman"/>
                <w:b/>
                <w:bCs/>
                <w:color w:val="000000"/>
                <w:szCs w:val="24"/>
                <w:lang w:eastAsia="tr-TR"/>
              </w:rPr>
              <w:t>/gün) AG</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48,2187</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85,8883</w:t>
            </w:r>
          </w:p>
        </w:tc>
        <w:tc>
          <w:tcPr>
            <w:tcW w:w="1985"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2,4109</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150,1697</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 xml:space="preserve">Mesken (&gt;8 </w:t>
            </w:r>
            <w:proofErr w:type="spellStart"/>
            <w:r w:rsidRPr="006F531E">
              <w:rPr>
                <w:rFonts w:eastAsia="Times New Roman" w:cs="Times New Roman"/>
                <w:b/>
                <w:bCs/>
                <w:color w:val="000000"/>
                <w:szCs w:val="24"/>
                <w:lang w:eastAsia="tr-TR"/>
              </w:rPr>
              <w:t>kWh</w:t>
            </w:r>
            <w:proofErr w:type="spellEnd"/>
            <w:r w:rsidRPr="006F531E">
              <w:rPr>
                <w:rFonts w:eastAsia="Times New Roman" w:cs="Times New Roman"/>
                <w:b/>
                <w:bCs/>
                <w:color w:val="000000"/>
                <w:szCs w:val="24"/>
                <w:lang w:eastAsia="tr-TR"/>
              </w:rPr>
              <w:t>/gün) AG</w:t>
            </w:r>
          </w:p>
        </w:tc>
        <w:tc>
          <w:tcPr>
            <w:tcW w:w="1559"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113,2271</w:t>
            </w:r>
          </w:p>
        </w:tc>
        <w:tc>
          <w:tcPr>
            <w:tcW w:w="1559" w:type="dxa"/>
            <w:tcBorders>
              <w:top w:val="nil"/>
              <w:left w:val="nil"/>
              <w:bottom w:val="single" w:sz="8" w:space="0" w:color="auto"/>
              <w:right w:val="single" w:sz="8" w:space="0" w:color="auto"/>
            </w:tcBorders>
            <w:shd w:val="clear" w:color="000000" w:fill="FF9999"/>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85,8883</w:t>
            </w:r>
          </w:p>
        </w:tc>
        <w:tc>
          <w:tcPr>
            <w:tcW w:w="1985"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5,661</w:t>
            </w:r>
            <w:r w:rsidR="005B08B7">
              <w:rPr>
                <w:rFonts w:eastAsia="Times New Roman" w:cs="Times New Roman"/>
                <w:b/>
                <w:bCs/>
                <w:color w:val="000000"/>
                <w:szCs w:val="24"/>
                <w:lang w:eastAsia="tr-TR"/>
              </w:rPr>
              <w:t>4</w:t>
            </w:r>
          </w:p>
        </w:tc>
        <w:tc>
          <w:tcPr>
            <w:tcW w:w="1984"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225,2544</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 xml:space="preserve">Kamu/Özel/Diğer (&lt;30 </w:t>
            </w:r>
            <w:proofErr w:type="spellStart"/>
            <w:r w:rsidRPr="006F531E">
              <w:rPr>
                <w:rFonts w:eastAsia="Times New Roman" w:cs="Times New Roman"/>
                <w:b/>
                <w:bCs/>
                <w:color w:val="000000"/>
                <w:szCs w:val="24"/>
                <w:lang w:eastAsia="tr-TR"/>
              </w:rPr>
              <w:t>kWh</w:t>
            </w:r>
            <w:proofErr w:type="spellEnd"/>
            <w:r w:rsidRPr="006F531E">
              <w:rPr>
                <w:rFonts w:eastAsia="Times New Roman" w:cs="Times New Roman"/>
                <w:b/>
                <w:bCs/>
                <w:color w:val="000000"/>
                <w:szCs w:val="24"/>
                <w:lang w:eastAsia="tr-TR"/>
              </w:rPr>
              <w:t>/gün) AG</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191,222</w:t>
            </w:r>
            <w:r w:rsidR="00FB29D1">
              <w:rPr>
                <w:rFonts w:eastAsia="Times New Roman" w:cs="Times New Roman"/>
                <w:b/>
                <w:bCs/>
                <w:color w:val="000000"/>
                <w:szCs w:val="24"/>
                <w:lang w:eastAsia="tr-TR"/>
              </w:rPr>
              <w:t>0</w:t>
            </w:r>
            <w:bookmarkStart w:id="6" w:name="_GoBack"/>
            <w:bookmarkEnd w:id="6"/>
          </w:p>
        </w:tc>
        <w:tc>
          <w:tcPr>
            <w:tcW w:w="1559" w:type="dxa"/>
            <w:tcBorders>
              <w:top w:val="nil"/>
              <w:left w:val="nil"/>
              <w:bottom w:val="single" w:sz="8" w:space="0" w:color="auto"/>
              <w:right w:val="single" w:sz="8" w:space="0" w:color="auto"/>
            </w:tcBorders>
            <w:shd w:val="clear" w:color="auto" w:fill="auto"/>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87,8175</w:t>
            </w:r>
          </w:p>
        </w:tc>
        <w:tc>
          <w:tcPr>
            <w:tcW w:w="1985"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9,5611</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346,3207</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 xml:space="preserve">Kamu/Özel/Diğer (&gt;30 </w:t>
            </w:r>
            <w:proofErr w:type="spellStart"/>
            <w:r w:rsidRPr="006F531E">
              <w:rPr>
                <w:rFonts w:eastAsia="Times New Roman" w:cs="Times New Roman"/>
                <w:b/>
                <w:bCs/>
                <w:color w:val="000000"/>
                <w:szCs w:val="24"/>
                <w:lang w:eastAsia="tr-TR"/>
              </w:rPr>
              <w:t>kWh</w:t>
            </w:r>
            <w:proofErr w:type="spellEnd"/>
            <w:r w:rsidRPr="006F531E">
              <w:rPr>
                <w:rFonts w:eastAsia="Times New Roman" w:cs="Times New Roman"/>
                <w:b/>
                <w:bCs/>
                <w:color w:val="000000"/>
                <w:szCs w:val="24"/>
                <w:lang w:eastAsia="tr-TR"/>
              </w:rPr>
              <w:t>/gün) AG</w:t>
            </w:r>
          </w:p>
        </w:tc>
        <w:tc>
          <w:tcPr>
            <w:tcW w:w="1559"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282,8414</w:t>
            </w:r>
          </w:p>
        </w:tc>
        <w:tc>
          <w:tcPr>
            <w:tcW w:w="1559" w:type="dxa"/>
            <w:tcBorders>
              <w:top w:val="nil"/>
              <w:left w:val="nil"/>
              <w:bottom w:val="single" w:sz="8" w:space="0" w:color="auto"/>
              <w:right w:val="single" w:sz="8" w:space="0" w:color="auto"/>
            </w:tcBorders>
            <w:shd w:val="clear" w:color="000000" w:fill="FF9999"/>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87,8175</w:t>
            </w:r>
          </w:p>
        </w:tc>
        <w:tc>
          <w:tcPr>
            <w:tcW w:w="1985"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14,142</w:t>
            </w:r>
            <w:r w:rsidR="005B08B7">
              <w:rPr>
                <w:rFonts w:eastAsia="Times New Roman" w:cs="Times New Roman"/>
                <w:b/>
                <w:bCs/>
                <w:color w:val="000000"/>
                <w:szCs w:val="24"/>
                <w:lang w:eastAsia="tr-TR"/>
              </w:rPr>
              <w:t>1</w:t>
            </w:r>
          </w:p>
        </w:tc>
        <w:tc>
          <w:tcPr>
            <w:tcW w:w="1984"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461,7612</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Tarımsal Faaliyetler AG</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165,3096</w:t>
            </w:r>
          </w:p>
        </w:tc>
        <w:tc>
          <w:tcPr>
            <w:tcW w:w="1559" w:type="dxa"/>
            <w:tcBorders>
              <w:top w:val="nil"/>
              <w:left w:val="nil"/>
              <w:bottom w:val="single" w:sz="8" w:space="0" w:color="auto"/>
              <w:right w:val="single" w:sz="8" w:space="0" w:color="auto"/>
            </w:tcBorders>
            <w:shd w:val="clear" w:color="auto" w:fill="auto"/>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72,1579</w:t>
            </w:r>
          </w:p>
        </w:tc>
        <w:tc>
          <w:tcPr>
            <w:tcW w:w="1985"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8,265</w:t>
            </w:r>
            <w:r w:rsidR="005B08B7">
              <w:rPr>
                <w:rFonts w:eastAsia="Times New Roman" w:cs="Times New Roman"/>
                <w:b/>
                <w:bCs/>
                <w:color w:val="000000"/>
                <w:szCs w:val="24"/>
                <w:lang w:eastAsia="tr-TR"/>
              </w:rPr>
              <w:t>5</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270,3063</w:t>
            </w:r>
          </w:p>
        </w:tc>
      </w:tr>
    </w:tbl>
    <w:p w:rsidR="00D3173E" w:rsidRPr="002D0CA7" w:rsidRDefault="00D3173E" w:rsidP="00D3173E">
      <w:pPr>
        <w:spacing w:before="2"/>
        <w:rPr>
          <w:b/>
          <w:bCs/>
        </w:rPr>
      </w:pPr>
    </w:p>
    <w:p w:rsidR="003875B2" w:rsidRDefault="003875B2" w:rsidP="0087366D">
      <w:pPr>
        <w:rPr>
          <w:sz w:val="20"/>
        </w:rPr>
      </w:pPr>
    </w:p>
    <w:tbl>
      <w:tblPr>
        <w:tblW w:w="10196" w:type="dxa"/>
        <w:tblCellMar>
          <w:left w:w="70" w:type="dxa"/>
          <w:right w:w="70" w:type="dxa"/>
        </w:tblCellMar>
        <w:tblLook w:val="04A0" w:firstRow="1" w:lastRow="0" w:firstColumn="1" w:lastColumn="0" w:noHBand="0" w:noVBand="1"/>
      </w:tblPr>
      <w:tblGrid>
        <w:gridCol w:w="2825"/>
        <w:gridCol w:w="1701"/>
        <w:gridCol w:w="1418"/>
        <w:gridCol w:w="1984"/>
        <w:gridCol w:w="2268"/>
      </w:tblGrid>
      <w:tr w:rsidR="006F531E" w:rsidRPr="006F531E" w:rsidTr="006F531E">
        <w:trPr>
          <w:trHeight w:val="315"/>
        </w:trPr>
        <w:tc>
          <w:tcPr>
            <w:tcW w:w="10196" w:type="dxa"/>
            <w:gridSpan w:val="5"/>
            <w:tcBorders>
              <w:top w:val="single" w:sz="8" w:space="0" w:color="auto"/>
              <w:left w:val="single" w:sz="8" w:space="0" w:color="auto"/>
              <w:bottom w:val="single" w:sz="8" w:space="0" w:color="auto"/>
              <w:right w:val="single" w:sz="8" w:space="0" w:color="000000"/>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2023 Ekim-Aralık YEŞİL TARİFE (</w:t>
            </w:r>
            <w:proofErr w:type="spellStart"/>
            <w:r w:rsidRPr="006F531E">
              <w:rPr>
                <w:rFonts w:eastAsia="Times New Roman" w:cs="Times New Roman"/>
                <w:b/>
                <w:bCs/>
                <w:color w:val="FFFFFF"/>
                <w:szCs w:val="24"/>
                <w:lang w:eastAsia="tr-TR"/>
              </w:rPr>
              <w:t>kr</w:t>
            </w:r>
            <w:proofErr w:type="spellEnd"/>
            <w:r w:rsidRPr="006F531E">
              <w:rPr>
                <w:rFonts w:eastAsia="Times New Roman" w:cs="Times New Roman"/>
                <w:b/>
                <w:bCs/>
                <w:color w:val="FFFFFF"/>
                <w:szCs w:val="24"/>
                <w:lang w:eastAsia="tr-TR"/>
              </w:rPr>
              <w:t>/</w:t>
            </w:r>
            <w:proofErr w:type="spellStart"/>
            <w:r w:rsidRPr="006F531E">
              <w:rPr>
                <w:rFonts w:eastAsia="Times New Roman" w:cs="Times New Roman"/>
                <w:b/>
                <w:bCs/>
                <w:color w:val="FFFFFF"/>
                <w:szCs w:val="24"/>
                <w:lang w:eastAsia="tr-TR"/>
              </w:rPr>
              <w:t>kWh</w:t>
            </w:r>
            <w:proofErr w:type="spellEnd"/>
            <w:r w:rsidRPr="006F531E">
              <w:rPr>
                <w:rFonts w:eastAsia="Times New Roman" w:cs="Times New Roman"/>
                <w:b/>
                <w:bCs/>
                <w:color w:val="FFFFFF"/>
                <w:szCs w:val="24"/>
                <w:lang w:eastAsia="tr-TR"/>
              </w:rPr>
              <w:t>)</w:t>
            </w:r>
          </w:p>
        </w:tc>
      </w:tr>
      <w:tr w:rsidR="006F531E" w:rsidRPr="006F531E" w:rsidTr="006F531E">
        <w:trPr>
          <w:trHeight w:val="915"/>
        </w:trPr>
        <w:tc>
          <w:tcPr>
            <w:tcW w:w="2825" w:type="dxa"/>
            <w:tcBorders>
              <w:top w:val="nil"/>
              <w:left w:val="single" w:sz="8" w:space="0" w:color="auto"/>
              <w:bottom w:val="single" w:sz="8" w:space="0" w:color="auto"/>
              <w:right w:val="single" w:sz="8" w:space="0" w:color="auto"/>
            </w:tcBorders>
            <w:shd w:val="clear" w:color="000000" w:fill="4F6228"/>
            <w:noWrap/>
            <w:vAlign w:val="center"/>
            <w:hideMark/>
          </w:tcPr>
          <w:p w:rsidR="006F531E" w:rsidRPr="006F531E" w:rsidRDefault="006F531E" w:rsidP="006F531E">
            <w:pPr>
              <w:spacing w:after="0" w:line="240" w:lineRule="auto"/>
              <w:rPr>
                <w:rFonts w:eastAsia="Times New Roman" w:cs="Times New Roman"/>
                <w:b/>
                <w:bCs/>
                <w:color w:val="FFFFFF"/>
                <w:szCs w:val="24"/>
                <w:lang w:eastAsia="tr-TR"/>
              </w:rPr>
            </w:pPr>
            <w:r w:rsidRPr="006F531E">
              <w:rPr>
                <w:rFonts w:eastAsia="Times New Roman" w:cs="Times New Roman"/>
                <w:b/>
                <w:bCs/>
                <w:color w:val="FFFFFF"/>
                <w:szCs w:val="24"/>
                <w:lang w:eastAsia="tr-TR"/>
              </w:rPr>
              <w:t> </w:t>
            </w:r>
          </w:p>
        </w:tc>
        <w:tc>
          <w:tcPr>
            <w:tcW w:w="1701" w:type="dxa"/>
            <w:tcBorders>
              <w:top w:val="nil"/>
              <w:left w:val="nil"/>
              <w:bottom w:val="single" w:sz="8" w:space="0" w:color="auto"/>
              <w:right w:val="single" w:sz="8" w:space="0" w:color="auto"/>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 xml:space="preserve">Enerji </w:t>
            </w:r>
          </w:p>
        </w:tc>
        <w:tc>
          <w:tcPr>
            <w:tcW w:w="1418" w:type="dxa"/>
            <w:tcBorders>
              <w:top w:val="nil"/>
              <w:left w:val="nil"/>
              <w:bottom w:val="single" w:sz="8" w:space="0" w:color="auto"/>
              <w:right w:val="single" w:sz="8" w:space="0" w:color="auto"/>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Dağıtım</w:t>
            </w:r>
          </w:p>
        </w:tc>
        <w:tc>
          <w:tcPr>
            <w:tcW w:w="1984" w:type="dxa"/>
            <w:tcBorders>
              <w:top w:val="nil"/>
              <w:left w:val="nil"/>
              <w:bottom w:val="single" w:sz="8" w:space="0" w:color="auto"/>
              <w:right w:val="single" w:sz="8" w:space="0" w:color="auto"/>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Elektrik ve Havagazı Tüketim Vergisi</w:t>
            </w:r>
          </w:p>
        </w:tc>
        <w:tc>
          <w:tcPr>
            <w:tcW w:w="2268" w:type="dxa"/>
            <w:tcBorders>
              <w:top w:val="nil"/>
              <w:left w:val="nil"/>
              <w:bottom w:val="single" w:sz="8" w:space="0" w:color="auto"/>
              <w:right w:val="single" w:sz="8" w:space="0" w:color="auto"/>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 xml:space="preserve">%10 ve 20 KDV'li Nihai Bedel  </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Sanayi OG TT</w:t>
            </w:r>
          </w:p>
        </w:tc>
        <w:tc>
          <w:tcPr>
            <w:tcW w:w="1701"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41,8818</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226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429,0011</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Sanayi AG</w:t>
            </w:r>
          </w:p>
        </w:tc>
        <w:tc>
          <w:tcPr>
            <w:tcW w:w="1701" w:type="dxa"/>
            <w:tcBorders>
              <w:top w:val="nil"/>
              <w:left w:val="nil"/>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000000" w:fill="C4D79B"/>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64,7998</w:t>
            </w:r>
          </w:p>
        </w:tc>
        <w:tc>
          <w:tcPr>
            <w:tcW w:w="1984" w:type="dxa"/>
            <w:tcBorders>
              <w:top w:val="nil"/>
              <w:left w:val="nil"/>
              <w:bottom w:val="single" w:sz="8" w:space="0" w:color="auto"/>
              <w:right w:val="single" w:sz="8" w:space="0" w:color="auto"/>
            </w:tcBorders>
            <w:shd w:val="clear" w:color="000000" w:fill="C4D79B"/>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2268" w:type="dxa"/>
            <w:tcBorders>
              <w:top w:val="nil"/>
              <w:left w:val="nil"/>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456,5027</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000000" w:fill="FFFFFF"/>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Mesken AG</w:t>
            </w:r>
          </w:p>
        </w:tc>
        <w:tc>
          <w:tcPr>
            <w:tcW w:w="1701"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85,8883</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15,62471</w:t>
            </w:r>
          </w:p>
        </w:tc>
        <w:tc>
          <w:tcPr>
            <w:tcW w:w="226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455,4079</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Kamu/Özel/Diğer AG</w:t>
            </w:r>
          </w:p>
        </w:tc>
        <w:tc>
          <w:tcPr>
            <w:tcW w:w="1701" w:type="dxa"/>
            <w:tcBorders>
              <w:top w:val="nil"/>
              <w:left w:val="nil"/>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000000" w:fill="C4D79B"/>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87,8175</w:t>
            </w:r>
          </w:p>
        </w:tc>
        <w:tc>
          <w:tcPr>
            <w:tcW w:w="1984" w:type="dxa"/>
            <w:tcBorders>
              <w:top w:val="nil"/>
              <w:left w:val="nil"/>
              <w:bottom w:val="single" w:sz="8" w:space="0" w:color="auto"/>
              <w:right w:val="single" w:sz="8" w:space="0" w:color="auto"/>
            </w:tcBorders>
            <w:shd w:val="clear" w:color="000000" w:fill="C4D79B"/>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15,62471</w:t>
            </w:r>
          </w:p>
        </w:tc>
        <w:tc>
          <w:tcPr>
            <w:tcW w:w="2268" w:type="dxa"/>
            <w:tcBorders>
              <w:top w:val="nil"/>
              <w:left w:val="nil"/>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499,1237</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000000" w:fill="FFFFFF"/>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 xml:space="preserve">Tarımsal Faaliyetler AG  </w:t>
            </w:r>
          </w:p>
        </w:tc>
        <w:tc>
          <w:tcPr>
            <w:tcW w:w="1701"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72,1579</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15,62471</w:t>
            </w:r>
          </w:p>
        </w:tc>
        <w:tc>
          <w:tcPr>
            <w:tcW w:w="226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440,3045</w:t>
            </w:r>
          </w:p>
        </w:tc>
      </w:tr>
    </w:tbl>
    <w:p w:rsidR="003875B2" w:rsidRPr="002D0CA7" w:rsidRDefault="003875B2" w:rsidP="0087366D">
      <w:pPr>
        <w:rPr>
          <w:sz w:val="20"/>
        </w:rPr>
        <w:sectPr w:rsidR="003875B2" w:rsidRPr="002D0CA7" w:rsidSect="0080019A">
          <w:pgSz w:w="11910" w:h="16840"/>
          <w:pgMar w:top="1040" w:right="600" w:bottom="280" w:left="600" w:header="708" w:footer="708" w:gutter="0"/>
          <w:pgNumType w:fmt="lowerRoman"/>
          <w:cols w:space="708"/>
        </w:sectPr>
      </w:pPr>
    </w:p>
    <w:p w:rsidR="00405124" w:rsidRPr="009F393E" w:rsidRDefault="00405124" w:rsidP="00405124">
      <w:pPr>
        <w:pStyle w:val="BlmBal"/>
      </w:pPr>
      <w:bookmarkStart w:id="7" w:name="_Toc148972978"/>
      <w:r>
        <w:lastRenderedPageBreak/>
        <w:t>İÇİNDEKİLER</w:t>
      </w:r>
      <w:bookmarkEnd w:id="7"/>
    </w:p>
    <w:p w:rsidR="00A71D3E" w:rsidRDefault="00405124">
      <w:pPr>
        <w:pStyle w:val="T1"/>
        <w:tabs>
          <w:tab w:val="right" w:leader="dot" w:pos="8493"/>
        </w:tabs>
        <w:rPr>
          <w:rFonts w:asciiTheme="minorHAnsi" w:eastAsiaTheme="minorEastAsia" w:hAnsiTheme="minorHAnsi"/>
          <w:noProof/>
          <w:sz w:val="22"/>
          <w:lang w:eastAsia="tr-TR"/>
        </w:rPr>
      </w:pPr>
      <w:r w:rsidRPr="00242560">
        <w:rPr>
          <w:rFonts w:cs="Times New Roman"/>
          <w:szCs w:val="24"/>
        </w:rPr>
        <w:fldChar w:fldCharType="begin"/>
      </w:r>
      <w:r w:rsidRPr="00242560">
        <w:rPr>
          <w:rFonts w:cs="Times New Roman"/>
          <w:szCs w:val="24"/>
        </w:rPr>
        <w:instrText xml:space="preserve"> TOC \o "1-5" \h \z \u </w:instrText>
      </w:r>
      <w:r w:rsidRPr="00242560">
        <w:rPr>
          <w:rFonts w:cs="Times New Roman"/>
          <w:szCs w:val="24"/>
        </w:rPr>
        <w:fldChar w:fldCharType="separate"/>
      </w:r>
      <w:hyperlink w:anchor="_Toc148972976" w:history="1">
        <w:r w:rsidR="00A71D3E" w:rsidRPr="00E65648">
          <w:rPr>
            <w:rStyle w:val="Kpr"/>
            <w:noProof/>
          </w:rPr>
          <w:t>GİRİŞ</w:t>
        </w:r>
        <w:r w:rsidR="00A71D3E">
          <w:rPr>
            <w:noProof/>
            <w:webHidden/>
          </w:rPr>
          <w:tab/>
        </w:r>
        <w:r w:rsidR="00A71D3E">
          <w:rPr>
            <w:noProof/>
            <w:webHidden/>
          </w:rPr>
          <w:fldChar w:fldCharType="begin"/>
        </w:r>
        <w:r w:rsidR="00A71D3E">
          <w:rPr>
            <w:noProof/>
            <w:webHidden/>
          </w:rPr>
          <w:instrText xml:space="preserve"> PAGEREF _Toc148972976 \h </w:instrText>
        </w:r>
        <w:r w:rsidR="00A71D3E">
          <w:rPr>
            <w:noProof/>
            <w:webHidden/>
          </w:rPr>
        </w:r>
        <w:r w:rsidR="00A71D3E">
          <w:rPr>
            <w:noProof/>
            <w:webHidden/>
          </w:rPr>
          <w:fldChar w:fldCharType="separate"/>
        </w:r>
        <w:r w:rsidR="00A71D3E">
          <w:rPr>
            <w:noProof/>
            <w:webHidden/>
          </w:rPr>
          <w:t>i</w:t>
        </w:r>
        <w:r w:rsidR="00A71D3E">
          <w:rPr>
            <w:noProof/>
            <w:webHidden/>
          </w:rPr>
          <w:fldChar w:fldCharType="end"/>
        </w:r>
      </w:hyperlink>
    </w:p>
    <w:p w:rsidR="00A71D3E" w:rsidRDefault="005B08B7">
      <w:pPr>
        <w:pStyle w:val="T1"/>
        <w:tabs>
          <w:tab w:val="right" w:leader="dot" w:pos="8493"/>
        </w:tabs>
        <w:rPr>
          <w:rFonts w:asciiTheme="minorHAnsi" w:eastAsiaTheme="minorEastAsia" w:hAnsiTheme="minorHAnsi"/>
          <w:noProof/>
          <w:sz w:val="22"/>
          <w:lang w:eastAsia="tr-TR"/>
        </w:rPr>
      </w:pPr>
      <w:hyperlink w:anchor="_Toc148972977" w:history="1">
        <w:r w:rsidR="00A71D3E" w:rsidRPr="00E65648">
          <w:rPr>
            <w:rStyle w:val="Kpr"/>
            <w:noProof/>
          </w:rPr>
          <w:t>ÖZET</w:t>
        </w:r>
        <w:r w:rsidR="00A71D3E">
          <w:rPr>
            <w:noProof/>
            <w:webHidden/>
          </w:rPr>
          <w:tab/>
        </w:r>
        <w:r w:rsidR="00A71D3E">
          <w:rPr>
            <w:noProof/>
            <w:webHidden/>
          </w:rPr>
          <w:fldChar w:fldCharType="begin"/>
        </w:r>
        <w:r w:rsidR="00A71D3E">
          <w:rPr>
            <w:noProof/>
            <w:webHidden/>
          </w:rPr>
          <w:instrText xml:space="preserve"> PAGEREF _Toc148972977 \h </w:instrText>
        </w:r>
        <w:r w:rsidR="00A71D3E">
          <w:rPr>
            <w:noProof/>
            <w:webHidden/>
          </w:rPr>
        </w:r>
        <w:r w:rsidR="00A71D3E">
          <w:rPr>
            <w:noProof/>
            <w:webHidden/>
          </w:rPr>
          <w:fldChar w:fldCharType="separate"/>
        </w:r>
        <w:r w:rsidR="00A71D3E">
          <w:rPr>
            <w:noProof/>
            <w:webHidden/>
          </w:rPr>
          <w:t>ii</w:t>
        </w:r>
        <w:r w:rsidR="00A71D3E">
          <w:rPr>
            <w:noProof/>
            <w:webHidden/>
          </w:rPr>
          <w:fldChar w:fldCharType="end"/>
        </w:r>
      </w:hyperlink>
    </w:p>
    <w:p w:rsidR="00A71D3E" w:rsidRDefault="005B08B7">
      <w:pPr>
        <w:pStyle w:val="T1"/>
        <w:tabs>
          <w:tab w:val="right" w:leader="dot" w:pos="8493"/>
        </w:tabs>
        <w:rPr>
          <w:rFonts w:asciiTheme="minorHAnsi" w:eastAsiaTheme="minorEastAsia" w:hAnsiTheme="minorHAnsi"/>
          <w:noProof/>
          <w:sz w:val="22"/>
          <w:lang w:eastAsia="tr-TR"/>
        </w:rPr>
      </w:pPr>
      <w:hyperlink w:anchor="_Toc148972978" w:history="1">
        <w:r w:rsidR="00A71D3E" w:rsidRPr="00E65648">
          <w:rPr>
            <w:rStyle w:val="Kpr"/>
            <w:noProof/>
          </w:rPr>
          <w:t>İÇİNDEKİLER</w:t>
        </w:r>
        <w:r w:rsidR="00A71D3E">
          <w:rPr>
            <w:noProof/>
            <w:webHidden/>
          </w:rPr>
          <w:tab/>
        </w:r>
        <w:r w:rsidR="00A71D3E">
          <w:rPr>
            <w:noProof/>
            <w:webHidden/>
          </w:rPr>
          <w:fldChar w:fldCharType="begin"/>
        </w:r>
        <w:r w:rsidR="00A71D3E">
          <w:rPr>
            <w:noProof/>
            <w:webHidden/>
          </w:rPr>
          <w:instrText xml:space="preserve"> PAGEREF _Toc148972978 \h </w:instrText>
        </w:r>
        <w:r w:rsidR="00A71D3E">
          <w:rPr>
            <w:noProof/>
            <w:webHidden/>
          </w:rPr>
        </w:r>
        <w:r w:rsidR="00A71D3E">
          <w:rPr>
            <w:noProof/>
            <w:webHidden/>
          </w:rPr>
          <w:fldChar w:fldCharType="separate"/>
        </w:r>
        <w:r w:rsidR="00A71D3E">
          <w:rPr>
            <w:noProof/>
            <w:webHidden/>
          </w:rPr>
          <w:t>v</w:t>
        </w:r>
        <w:r w:rsidR="00A71D3E">
          <w:rPr>
            <w:noProof/>
            <w:webHidden/>
          </w:rPr>
          <w:fldChar w:fldCharType="end"/>
        </w:r>
      </w:hyperlink>
    </w:p>
    <w:p w:rsidR="00A71D3E" w:rsidRDefault="005B08B7">
      <w:pPr>
        <w:pStyle w:val="T1"/>
        <w:tabs>
          <w:tab w:val="right" w:leader="dot" w:pos="8493"/>
        </w:tabs>
        <w:rPr>
          <w:rFonts w:asciiTheme="minorHAnsi" w:eastAsiaTheme="minorEastAsia" w:hAnsiTheme="minorHAnsi"/>
          <w:noProof/>
          <w:sz w:val="22"/>
          <w:lang w:eastAsia="tr-TR"/>
        </w:rPr>
      </w:pPr>
      <w:hyperlink w:anchor="_Toc148972979" w:history="1">
        <w:r w:rsidR="00A71D3E" w:rsidRPr="00E65648">
          <w:rPr>
            <w:rStyle w:val="Kpr"/>
            <w:noProof/>
          </w:rPr>
          <w:t>TABLOLAR LİSTESİ</w:t>
        </w:r>
        <w:r w:rsidR="00A71D3E">
          <w:rPr>
            <w:noProof/>
            <w:webHidden/>
          </w:rPr>
          <w:tab/>
        </w:r>
        <w:r w:rsidR="00A71D3E">
          <w:rPr>
            <w:noProof/>
            <w:webHidden/>
          </w:rPr>
          <w:fldChar w:fldCharType="begin"/>
        </w:r>
        <w:r w:rsidR="00A71D3E">
          <w:rPr>
            <w:noProof/>
            <w:webHidden/>
          </w:rPr>
          <w:instrText xml:space="preserve"> PAGEREF _Toc148972979 \h </w:instrText>
        </w:r>
        <w:r w:rsidR="00A71D3E">
          <w:rPr>
            <w:noProof/>
            <w:webHidden/>
          </w:rPr>
        </w:r>
        <w:r w:rsidR="00A71D3E">
          <w:rPr>
            <w:noProof/>
            <w:webHidden/>
          </w:rPr>
          <w:fldChar w:fldCharType="separate"/>
        </w:r>
        <w:r w:rsidR="00A71D3E">
          <w:rPr>
            <w:noProof/>
            <w:webHidden/>
          </w:rPr>
          <w:t>vi</w:t>
        </w:r>
        <w:r w:rsidR="00A71D3E">
          <w:rPr>
            <w:noProof/>
            <w:webHidden/>
          </w:rPr>
          <w:fldChar w:fldCharType="end"/>
        </w:r>
      </w:hyperlink>
    </w:p>
    <w:p w:rsidR="00A71D3E" w:rsidRDefault="005B08B7">
      <w:pPr>
        <w:pStyle w:val="T1"/>
        <w:tabs>
          <w:tab w:val="right" w:leader="dot" w:pos="8493"/>
        </w:tabs>
        <w:rPr>
          <w:rFonts w:asciiTheme="minorHAnsi" w:eastAsiaTheme="minorEastAsia" w:hAnsiTheme="minorHAnsi"/>
          <w:noProof/>
          <w:sz w:val="22"/>
          <w:lang w:eastAsia="tr-TR"/>
        </w:rPr>
      </w:pPr>
      <w:hyperlink w:anchor="_Toc148972980" w:history="1">
        <w:r w:rsidR="00A71D3E" w:rsidRPr="00E65648">
          <w:rPr>
            <w:rStyle w:val="Kpr"/>
            <w:noProof/>
          </w:rPr>
          <w:t>ŞEKİLLER LİSTESİ</w:t>
        </w:r>
        <w:r w:rsidR="00A71D3E">
          <w:rPr>
            <w:noProof/>
            <w:webHidden/>
          </w:rPr>
          <w:tab/>
        </w:r>
        <w:r w:rsidR="00A71D3E">
          <w:rPr>
            <w:noProof/>
            <w:webHidden/>
          </w:rPr>
          <w:fldChar w:fldCharType="begin"/>
        </w:r>
        <w:r w:rsidR="00A71D3E">
          <w:rPr>
            <w:noProof/>
            <w:webHidden/>
          </w:rPr>
          <w:instrText xml:space="preserve"> PAGEREF _Toc148972980 \h </w:instrText>
        </w:r>
        <w:r w:rsidR="00A71D3E">
          <w:rPr>
            <w:noProof/>
            <w:webHidden/>
          </w:rPr>
        </w:r>
        <w:r w:rsidR="00A71D3E">
          <w:rPr>
            <w:noProof/>
            <w:webHidden/>
          </w:rPr>
          <w:fldChar w:fldCharType="separate"/>
        </w:r>
        <w:r w:rsidR="00A71D3E">
          <w:rPr>
            <w:noProof/>
            <w:webHidden/>
          </w:rPr>
          <w:t>viii</w:t>
        </w:r>
        <w:r w:rsidR="00A71D3E">
          <w:rPr>
            <w:noProof/>
            <w:webHidden/>
          </w:rPr>
          <w:fldChar w:fldCharType="end"/>
        </w:r>
      </w:hyperlink>
    </w:p>
    <w:p w:rsidR="00A71D3E" w:rsidRDefault="005B08B7">
      <w:pPr>
        <w:pStyle w:val="T1"/>
        <w:tabs>
          <w:tab w:val="left" w:pos="440"/>
          <w:tab w:val="right" w:leader="dot" w:pos="8493"/>
        </w:tabs>
        <w:rPr>
          <w:rFonts w:asciiTheme="minorHAnsi" w:eastAsiaTheme="minorEastAsia" w:hAnsiTheme="minorHAnsi"/>
          <w:noProof/>
          <w:sz w:val="22"/>
          <w:lang w:eastAsia="tr-TR"/>
        </w:rPr>
      </w:pPr>
      <w:hyperlink w:anchor="_Toc148972981" w:history="1">
        <w:r w:rsidR="00A71D3E" w:rsidRPr="00E65648">
          <w:rPr>
            <w:rStyle w:val="Kpr"/>
            <w:rFonts w:cs="Times New Roman"/>
            <w:noProof/>
          </w:rPr>
          <w:t>1.</w:t>
        </w:r>
        <w:r w:rsidR="00A71D3E">
          <w:rPr>
            <w:rFonts w:asciiTheme="minorHAnsi" w:eastAsiaTheme="minorEastAsia" w:hAnsiTheme="minorHAnsi"/>
            <w:noProof/>
            <w:sz w:val="22"/>
            <w:lang w:eastAsia="tr-TR"/>
          </w:rPr>
          <w:tab/>
        </w:r>
        <w:r w:rsidR="00A71D3E" w:rsidRPr="00E65648">
          <w:rPr>
            <w:rStyle w:val="Kpr"/>
            <w:rFonts w:cs="Times New Roman"/>
            <w:noProof/>
          </w:rPr>
          <w:t>ÜRETİM</w:t>
        </w:r>
        <w:r w:rsidR="00A71D3E">
          <w:rPr>
            <w:noProof/>
            <w:webHidden/>
          </w:rPr>
          <w:tab/>
        </w:r>
        <w:r w:rsidR="00A71D3E">
          <w:rPr>
            <w:noProof/>
            <w:webHidden/>
          </w:rPr>
          <w:fldChar w:fldCharType="begin"/>
        </w:r>
        <w:r w:rsidR="00A71D3E">
          <w:rPr>
            <w:noProof/>
            <w:webHidden/>
          </w:rPr>
          <w:instrText xml:space="preserve"> PAGEREF _Toc148972981 \h </w:instrText>
        </w:r>
        <w:r w:rsidR="00A71D3E">
          <w:rPr>
            <w:noProof/>
            <w:webHidden/>
          </w:rPr>
        </w:r>
        <w:r w:rsidR="00A71D3E">
          <w:rPr>
            <w:noProof/>
            <w:webHidden/>
          </w:rPr>
          <w:fldChar w:fldCharType="separate"/>
        </w:r>
        <w:r w:rsidR="00A71D3E">
          <w:rPr>
            <w:noProof/>
            <w:webHidden/>
          </w:rPr>
          <w:t>1</w:t>
        </w:r>
        <w:r w:rsidR="00A71D3E">
          <w:rPr>
            <w:noProof/>
            <w:webHidden/>
          </w:rPr>
          <w:fldChar w:fldCharType="end"/>
        </w:r>
      </w:hyperlink>
    </w:p>
    <w:p w:rsidR="00A71D3E" w:rsidRDefault="005B08B7">
      <w:pPr>
        <w:pStyle w:val="T2"/>
        <w:tabs>
          <w:tab w:val="left" w:pos="880"/>
          <w:tab w:val="right" w:leader="dot" w:pos="8493"/>
        </w:tabs>
        <w:rPr>
          <w:rFonts w:asciiTheme="minorHAnsi" w:eastAsiaTheme="minorEastAsia" w:hAnsiTheme="minorHAnsi"/>
          <w:noProof/>
          <w:sz w:val="22"/>
          <w:lang w:eastAsia="tr-TR"/>
        </w:rPr>
      </w:pPr>
      <w:hyperlink w:anchor="_Toc148972982" w:history="1">
        <w:r w:rsidR="00A71D3E" w:rsidRPr="00E65648">
          <w:rPr>
            <w:rStyle w:val="Kpr"/>
            <w:rFonts w:cs="Times New Roman"/>
            <w:noProof/>
          </w:rPr>
          <w:t>1.1.</w:t>
        </w:r>
        <w:r w:rsidR="00A71D3E">
          <w:rPr>
            <w:rFonts w:asciiTheme="minorHAnsi" w:eastAsiaTheme="minorEastAsia" w:hAnsiTheme="minorHAnsi"/>
            <w:noProof/>
            <w:sz w:val="22"/>
            <w:lang w:eastAsia="tr-TR"/>
          </w:rPr>
          <w:tab/>
        </w:r>
        <w:r w:rsidR="00A71D3E" w:rsidRPr="00E65648">
          <w:rPr>
            <w:rStyle w:val="Kpr"/>
            <w:rFonts w:cs="Times New Roman"/>
            <w:noProof/>
          </w:rPr>
          <w:t>LİSANSLI ÜRETİM</w:t>
        </w:r>
        <w:r w:rsidR="00A71D3E">
          <w:rPr>
            <w:noProof/>
            <w:webHidden/>
          </w:rPr>
          <w:tab/>
        </w:r>
        <w:r w:rsidR="00A71D3E">
          <w:rPr>
            <w:noProof/>
            <w:webHidden/>
          </w:rPr>
          <w:fldChar w:fldCharType="begin"/>
        </w:r>
        <w:r w:rsidR="00A71D3E">
          <w:rPr>
            <w:noProof/>
            <w:webHidden/>
          </w:rPr>
          <w:instrText xml:space="preserve"> PAGEREF _Toc148972982 \h </w:instrText>
        </w:r>
        <w:r w:rsidR="00A71D3E">
          <w:rPr>
            <w:noProof/>
            <w:webHidden/>
          </w:rPr>
        </w:r>
        <w:r w:rsidR="00A71D3E">
          <w:rPr>
            <w:noProof/>
            <w:webHidden/>
          </w:rPr>
          <w:fldChar w:fldCharType="separate"/>
        </w:r>
        <w:r w:rsidR="00A71D3E">
          <w:rPr>
            <w:noProof/>
            <w:webHidden/>
          </w:rPr>
          <w:t>1</w:t>
        </w:r>
        <w:r w:rsidR="00A71D3E">
          <w:rPr>
            <w:noProof/>
            <w:webHidden/>
          </w:rPr>
          <w:fldChar w:fldCharType="end"/>
        </w:r>
      </w:hyperlink>
    </w:p>
    <w:p w:rsidR="00A71D3E" w:rsidRDefault="005B08B7">
      <w:pPr>
        <w:pStyle w:val="T2"/>
        <w:tabs>
          <w:tab w:val="left" w:pos="880"/>
          <w:tab w:val="right" w:leader="dot" w:pos="8493"/>
        </w:tabs>
        <w:rPr>
          <w:rFonts w:asciiTheme="minorHAnsi" w:eastAsiaTheme="minorEastAsia" w:hAnsiTheme="minorHAnsi"/>
          <w:noProof/>
          <w:sz w:val="22"/>
          <w:lang w:eastAsia="tr-TR"/>
        </w:rPr>
      </w:pPr>
      <w:hyperlink w:anchor="_Toc148972983" w:history="1">
        <w:r w:rsidR="00A71D3E" w:rsidRPr="00E65648">
          <w:rPr>
            <w:rStyle w:val="Kpr"/>
            <w:rFonts w:cs="Times New Roman"/>
            <w:noProof/>
          </w:rPr>
          <w:t>1.2.</w:t>
        </w:r>
        <w:r w:rsidR="00A71D3E">
          <w:rPr>
            <w:rFonts w:asciiTheme="minorHAnsi" w:eastAsiaTheme="minorEastAsia" w:hAnsiTheme="minorHAnsi"/>
            <w:noProof/>
            <w:sz w:val="22"/>
            <w:lang w:eastAsia="tr-TR"/>
          </w:rPr>
          <w:tab/>
        </w:r>
        <w:r w:rsidR="00A71D3E" w:rsidRPr="00E65648">
          <w:rPr>
            <w:rStyle w:val="Kpr"/>
            <w:rFonts w:cs="Times New Roman"/>
            <w:noProof/>
          </w:rPr>
          <w:t>LİSANSSIZ ÜRETİM</w:t>
        </w:r>
        <w:r w:rsidR="00A71D3E">
          <w:rPr>
            <w:noProof/>
            <w:webHidden/>
          </w:rPr>
          <w:tab/>
        </w:r>
        <w:r w:rsidR="00A71D3E">
          <w:rPr>
            <w:noProof/>
            <w:webHidden/>
          </w:rPr>
          <w:fldChar w:fldCharType="begin"/>
        </w:r>
        <w:r w:rsidR="00A71D3E">
          <w:rPr>
            <w:noProof/>
            <w:webHidden/>
          </w:rPr>
          <w:instrText xml:space="preserve"> PAGEREF _Toc148972983 \h </w:instrText>
        </w:r>
        <w:r w:rsidR="00A71D3E">
          <w:rPr>
            <w:noProof/>
            <w:webHidden/>
          </w:rPr>
        </w:r>
        <w:r w:rsidR="00A71D3E">
          <w:rPr>
            <w:noProof/>
            <w:webHidden/>
          </w:rPr>
          <w:fldChar w:fldCharType="separate"/>
        </w:r>
        <w:r w:rsidR="00A71D3E">
          <w:rPr>
            <w:noProof/>
            <w:webHidden/>
          </w:rPr>
          <w:t>8</w:t>
        </w:r>
        <w:r w:rsidR="00A71D3E">
          <w:rPr>
            <w:noProof/>
            <w:webHidden/>
          </w:rPr>
          <w:fldChar w:fldCharType="end"/>
        </w:r>
      </w:hyperlink>
    </w:p>
    <w:p w:rsidR="00A71D3E" w:rsidRDefault="005B08B7">
      <w:pPr>
        <w:pStyle w:val="T2"/>
        <w:tabs>
          <w:tab w:val="left" w:pos="880"/>
          <w:tab w:val="right" w:leader="dot" w:pos="8493"/>
        </w:tabs>
        <w:rPr>
          <w:rFonts w:asciiTheme="minorHAnsi" w:eastAsiaTheme="minorEastAsia" w:hAnsiTheme="minorHAnsi"/>
          <w:noProof/>
          <w:sz w:val="22"/>
          <w:lang w:eastAsia="tr-TR"/>
        </w:rPr>
      </w:pPr>
      <w:hyperlink w:anchor="_Toc148972984" w:history="1">
        <w:r w:rsidR="00A71D3E" w:rsidRPr="00E65648">
          <w:rPr>
            <w:rStyle w:val="Kpr"/>
            <w:noProof/>
          </w:rPr>
          <w:t>1.3.</w:t>
        </w:r>
        <w:r w:rsidR="00A71D3E">
          <w:rPr>
            <w:rFonts w:asciiTheme="minorHAnsi" w:eastAsiaTheme="minorEastAsia" w:hAnsiTheme="minorHAnsi"/>
            <w:noProof/>
            <w:sz w:val="22"/>
            <w:lang w:eastAsia="tr-TR"/>
          </w:rPr>
          <w:tab/>
        </w:r>
        <w:r w:rsidR="00A71D3E" w:rsidRPr="00E65648">
          <w:rPr>
            <w:rStyle w:val="Kpr"/>
            <w:noProof/>
          </w:rPr>
          <w:t>YEKDEM</w:t>
        </w:r>
        <w:r w:rsidR="00A71D3E">
          <w:rPr>
            <w:noProof/>
            <w:webHidden/>
          </w:rPr>
          <w:tab/>
        </w:r>
        <w:r w:rsidR="00A71D3E">
          <w:rPr>
            <w:noProof/>
            <w:webHidden/>
          </w:rPr>
          <w:fldChar w:fldCharType="begin"/>
        </w:r>
        <w:r w:rsidR="00A71D3E">
          <w:rPr>
            <w:noProof/>
            <w:webHidden/>
          </w:rPr>
          <w:instrText xml:space="preserve"> PAGEREF _Toc148972984 \h </w:instrText>
        </w:r>
        <w:r w:rsidR="00A71D3E">
          <w:rPr>
            <w:noProof/>
            <w:webHidden/>
          </w:rPr>
        </w:r>
        <w:r w:rsidR="00A71D3E">
          <w:rPr>
            <w:noProof/>
            <w:webHidden/>
          </w:rPr>
          <w:fldChar w:fldCharType="separate"/>
        </w:r>
        <w:r w:rsidR="00A71D3E">
          <w:rPr>
            <w:noProof/>
            <w:webHidden/>
          </w:rPr>
          <w:t>15</w:t>
        </w:r>
        <w:r w:rsidR="00A71D3E">
          <w:rPr>
            <w:noProof/>
            <w:webHidden/>
          </w:rPr>
          <w:fldChar w:fldCharType="end"/>
        </w:r>
      </w:hyperlink>
    </w:p>
    <w:p w:rsidR="00A71D3E" w:rsidRDefault="005B08B7">
      <w:pPr>
        <w:pStyle w:val="T1"/>
        <w:tabs>
          <w:tab w:val="left" w:pos="440"/>
          <w:tab w:val="right" w:leader="dot" w:pos="8493"/>
        </w:tabs>
        <w:rPr>
          <w:rFonts w:asciiTheme="minorHAnsi" w:eastAsiaTheme="minorEastAsia" w:hAnsiTheme="minorHAnsi"/>
          <w:noProof/>
          <w:sz w:val="22"/>
          <w:lang w:eastAsia="tr-TR"/>
        </w:rPr>
      </w:pPr>
      <w:hyperlink w:anchor="_Toc148972985" w:history="1">
        <w:r w:rsidR="00A71D3E" w:rsidRPr="00E65648">
          <w:rPr>
            <w:rStyle w:val="Kpr"/>
            <w:noProof/>
          </w:rPr>
          <w:t>2.</w:t>
        </w:r>
        <w:r w:rsidR="00A71D3E">
          <w:rPr>
            <w:rFonts w:asciiTheme="minorHAnsi" w:eastAsiaTheme="minorEastAsia" w:hAnsiTheme="minorHAnsi"/>
            <w:noProof/>
            <w:sz w:val="22"/>
            <w:lang w:eastAsia="tr-TR"/>
          </w:rPr>
          <w:tab/>
        </w:r>
        <w:r w:rsidR="00A71D3E" w:rsidRPr="00E65648">
          <w:rPr>
            <w:rStyle w:val="Kpr"/>
            <w:noProof/>
          </w:rPr>
          <w:t>TÜKETİM</w:t>
        </w:r>
        <w:r w:rsidR="00A71D3E">
          <w:rPr>
            <w:noProof/>
            <w:webHidden/>
          </w:rPr>
          <w:tab/>
        </w:r>
        <w:r w:rsidR="00A71D3E">
          <w:rPr>
            <w:noProof/>
            <w:webHidden/>
          </w:rPr>
          <w:fldChar w:fldCharType="begin"/>
        </w:r>
        <w:r w:rsidR="00A71D3E">
          <w:rPr>
            <w:noProof/>
            <w:webHidden/>
          </w:rPr>
          <w:instrText xml:space="preserve"> PAGEREF _Toc148972985 \h </w:instrText>
        </w:r>
        <w:r w:rsidR="00A71D3E">
          <w:rPr>
            <w:noProof/>
            <w:webHidden/>
          </w:rPr>
        </w:r>
        <w:r w:rsidR="00A71D3E">
          <w:rPr>
            <w:noProof/>
            <w:webHidden/>
          </w:rPr>
          <w:fldChar w:fldCharType="separate"/>
        </w:r>
        <w:r w:rsidR="00A71D3E">
          <w:rPr>
            <w:noProof/>
            <w:webHidden/>
          </w:rPr>
          <w:t>18</w:t>
        </w:r>
        <w:r w:rsidR="00A71D3E">
          <w:rPr>
            <w:noProof/>
            <w:webHidden/>
          </w:rPr>
          <w:fldChar w:fldCharType="end"/>
        </w:r>
      </w:hyperlink>
    </w:p>
    <w:p w:rsidR="00A71D3E" w:rsidRDefault="005B08B7">
      <w:pPr>
        <w:pStyle w:val="T2"/>
        <w:tabs>
          <w:tab w:val="left" w:pos="880"/>
          <w:tab w:val="right" w:leader="dot" w:pos="8493"/>
        </w:tabs>
        <w:rPr>
          <w:rFonts w:asciiTheme="minorHAnsi" w:eastAsiaTheme="minorEastAsia" w:hAnsiTheme="minorHAnsi"/>
          <w:noProof/>
          <w:sz w:val="22"/>
          <w:lang w:eastAsia="tr-TR"/>
        </w:rPr>
      </w:pPr>
      <w:hyperlink w:anchor="_Toc148972986" w:history="1">
        <w:r w:rsidR="00A71D3E" w:rsidRPr="00E65648">
          <w:rPr>
            <w:rStyle w:val="Kpr"/>
            <w:noProof/>
          </w:rPr>
          <w:t>2.1.</w:t>
        </w:r>
        <w:r w:rsidR="00A71D3E">
          <w:rPr>
            <w:rFonts w:asciiTheme="minorHAnsi" w:eastAsiaTheme="minorEastAsia" w:hAnsiTheme="minorHAnsi"/>
            <w:noProof/>
            <w:sz w:val="22"/>
            <w:lang w:eastAsia="tr-TR"/>
          </w:rPr>
          <w:tab/>
        </w:r>
        <w:r w:rsidR="00A71D3E" w:rsidRPr="00E65648">
          <w:rPr>
            <w:rStyle w:val="Kpr"/>
            <w:noProof/>
          </w:rPr>
          <w:t>FİİLİ TÜKETİM</w:t>
        </w:r>
        <w:r w:rsidR="00A71D3E">
          <w:rPr>
            <w:noProof/>
            <w:webHidden/>
          </w:rPr>
          <w:tab/>
        </w:r>
        <w:r w:rsidR="00A71D3E">
          <w:rPr>
            <w:noProof/>
            <w:webHidden/>
          </w:rPr>
          <w:fldChar w:fldCharType="begin"/>
        </w:r>
        <w:r w:rsidR="00A71D3E">
          <w:rPr>
            <w:noProof/>
            <w:webHidden/>
          </w:rPr>
          <w:instrText xml:space="preserve"> PAGEREF _Toc148972986 \h </w:instrText>
        </w:r>
        <w:r w:rsidR="00A71D3E">
          <w:rPr>
            <w:noProof/>
            <w:webHidden/>
          </w:rPr>
        </w:r>
        <w:r w:rsidR="00A71D3E">
          <w:rPr>
            <w:noProof/>
            <w:webHidden/>
          </w:rPr>
          <w:fldChar w:fldCharType="separate"/>
        </w:r>
        <w:r w:rsidR="00A71D3E">
          <w:rPr>
            <w:noProof/>
            <w:webHidden/>
          </w:rPr>
          <w:t>18</w:t>
        </w:r>
        <w:r w:rsidR="00A71D3E">
          <w:rPr>
            <w:noProof/>
            <w:webHidden/>
          </w:rPr>
          <w:fldChar w:fldCharType="end"/>
        </w:r>
      </w:hyperlink>
    </w:p>
    <w:p w:rsidR="00A71D3E" w:rsidRDefault="005B08B7">
      <w:pPr>
        <w:pStyle w:val="T2"/>
        <w:tabs>
          <w:tab w:val="left" w:pos="880"/>
          <w:tab w:val="right" w:leader="dot" w:pos="8493"/>
        </w:tabs>
        <w:rPr>
          <w:rFonts w:asciiTheme="minorHAnsi" w:eastAsiaTheme="minorEastAsia" w:hAnsiTheme="minorHAnsi"/>
          <w:noProof/>
          <w:sz w:val="22"/>
          <w:lang w:eastAsia="tr-TR"/>
        </w:rPr>
      </w:pPr>
      <w:hyperlink w:anchor="_Toc148972987" w:history="1">
        <w:r w:rsidR="00A71D3E" w:rsidRPr="00E65648">
          <w:rPr>
            <w:rStyle w:val="Kpr"/>
            <w:noProof/>
          </w:rPr>
          <w:t>2.2.</w:t>
        </w:r>
        <w:r w:rsidR="00A71D3E">
          <w:rPr>
            <w:rFonts w:asciiTheme="minorHAnsi" w:eastAsiaTheme="minorEastAsia" w:hAnsiTheme="minorHAnsi"/>
            <w:noProof/>
            <w:sz w:val="22"/>
            <w:lang w:eastAsia="tr-TR"/>
          </w:rPr>
          <w:tab/>
        </w:r>
        <w:r w:rsidR="00A71D3E" w:rsidRPr="00E65648">
          <w:rPr>
            <w:rStyle w:val="Kpr"/>
            <w:noProof/>
          </w:rPr>
          <w:t>FATURALANAN TÜKETİM</w:t>
        </w:r>
        <w:r w:rsidR="00A71D3E">
          <w:rPr>
            <w:noProof/>
            <w:webHidden/>
          </w:rPr>
          <w:tab/>
        </w:r>
        <w:r w:rsidR="00A71D3E">
          <w:rPr>
            <w:noProof/>
            <w:webHidden/>
          </w:rPr>
          <w:fldChar w:fldCharType="begin"/>
        </w:r>
        <w:r w:rsidR="00A71D3E">
          <w:rPr>
            <w:noProof/>
            <w:webHidden/>
          </w:rPr>
          <w:instrText xml:space="preserve"> PAGEREF _Toc148972987 \h </w:instrText>
        </w:r>
        <w:r w:rsidR="00A71D3E">
          <w:rPr>
            <w:noProof/>
            <w:webHidden/>
          </w:rPr>
        </w:r>
        <w:r w:rsidR="00A71D3E">
          <w:rPr>
            <w:noProof/>
            <w:webHidden/>
          </w:rPr>
          <w:fldChar w:fldCharType="separate"/>
        </w:r>
        <w:r w:rsidR="00A71D3E">
          <w:rPr>
            <w:noProof/>
            <w:webHidden/>
          </w:rPr>
          <w:t>20</w:t>
        </w:r>
        <w:r w:rsidR="00A71D3E">
          <w:rPr>
            <w:noProof/>
            <w:webHidden/>
          </w:rPr>
          <w:fldChar w:fldCharType="end"/>
        </w:r>
      </w:hyperlink>
    </w:p>
    <w:p w:rsidR="00A71D3E" w:rsidRDefault="005B08B7">
      <w:pPr>
        <w:pStyle w:val="T1"/>
        <w:tabs>
          <w:tab w:val="left" w:pos="440"/>
          <w:tab w:val="right" w:leader="dot" w:pos="8493"/>
        </w:tabs>
        <w:rPr>
          <w:rFonts w:asciiTheme="minorHAnsi" w:eastAsiaTheme="minorEastAsia" w:hAnsiTheme="minorHAnsi"/>
          <w:noProof/>
          <w:sz w:val="22"/>
          <w:lang w:eastAsia="tr-TR"/>
        </w:rPr>
      </w:pPr>
      <w:hyperlink w:anchor="_Toc148972988" w:history="1">
        <w:r w:rsidR="00A71D3E" w:rsidRPr="00E65648">
          <w:rPr>
            <w:rStyle w:val="Kpr"/>
            <w:noProof/>
          </w:rPr>
          <w:t>3.</w:t>
        </w:r>
        <w:r w:rsidR="00A71D3E">
          <w:rPr>
            <w:rFonts w:asciiTheme="minorHAnsi" w:eastAsiaTheme="minorEastAsia" w:hAnsiTheme="minorHAnsi"/>
            <w:noProof/>
            <w:sz w:val="22"/>
            <w:lang w:eastAsia="tr-TR"/>
          </w:rPr>
          <w:tab/>
        </w:r>
        <w:r w:rsidR="00A71D3E" w:rsidRPr="00E65648">
          <w:rPr>
            <w:rStyle w:val="Kpr"/>
            <w:noProof/>
          </w:rPr>
          <w:t>YURTDIŞI ELEKTRİK TİCARETİ</w:t>
        </w:r>
        <w:r w:rsidR="00A71D3E">
          <w:rPr>
            <w:noProof/>
            <w:webHidden/>
          </w:rPr>
          <w:tab/>
        </w:r>
        <w:r w:rsidR="00A71D3E">
          <w:rPr>
            <w:noProof/>
            <w:webHidden/>
          </w:rPr>
          <w:fldChar w:fldCharType="begin"/>
        </w:r>
        <w:r w:rsidR="00A71D3E">
          <w:rPr>
            <w:noProof/>
            <w:webHidden/>
          </w:rPr>
          <w:instrText xml:space="preserve"> PAGEREF _Toc148972988 \h </w:instrText>
        </w:r>
        <w:r w:rsidR="00A71D3E">
          <w:rPr>
            <w:noProof/>
            <w:webHidden/>
          </w:rPr>
        </w:r>
        <w:r w:rsidR="00A71D3E">
          <w:rPr>
            <w:noProof/>
            <w:webHidden/>
          </w:rPr>
          <w:fldChar w:fldCharType="separate"/>
        </w:r>
        <w:r w:rsidR="00A71D3E">
          <w:rPr>
            <w:noProof/>
            <w:webHidden/>
          </w:rPr>
          <w:t>26</w:t>
        </w:r>
        <w:r w:rsidR="00A71D3E">
          <w:rPr>
            <w:noProof/>
            <w:webHidden/>
          </w:rPr>
          <w:fldChar w:fldCharType="end"/>
        </w:r>
      </w:hyperlink>
    </w:p>
    <w:p w:rsidR="00A71D3E" w:rsidRDefault="005B08B7">
      <w:pPr>
        <w:pStyle w:val="T1"/>
        <w:tabs>
          <w:tab w:val="left" w:pos="440"/>
          <w:tab w:val="right" w:leader="dot" w:pos="8493"/>
        </w:tabs>
        <w:rPr>
          <w:rFonts w:asciiTheme="minorHAnsi" w:eastAsiaTheme="minorEastAsia" w:hAnsiTheme="minorHAnsi"/>
          <w:noProof/>
          <w:sz w:val="22"/>
          <w:lang w:eastAsia="tr-TR"/>
        </w:rPr>
      </w:pPr>
      <w:hyperlink w:anchor="_Toc148972989" w:history="1">
        <w:r w:rsidR="00A71D3E" w:rsidRPr="00E65648">
          <w:rPr>
            <w:rStyle w:val="Kpr"/>
            <w:noProof/>
          </w:rPr>
          <w:t>4.</w:t>
        </w:r>
        <w:r w:rsidR="00A71D3E">
          <w:rPr>
            <w:rFonts w:asciiTheme="minorHAnsi" w:eastAsiaTheme="minorEastAsia" w:hAnsiTheme="minorHAnsi"/>
            <w:noProof/>
            <w:sz w:val="22"/>
            <w:lang w:eastAsia="tr-TR"/>
          </w:rPr>
          <w:tab/>
        </w:r>
        <w:r w:rsidR="00A71D3E" w:rsidRPr="00E65648">
          <w:rPr>
            <w:rStyle w:val="Kpr"/>
            <w:noProof/>
          </w:rPr>
          <w:t>TOPTAN SATIŞ PİYASASI</w:t>
        </w:r>
        <w:r w:rsidR="00A71D3E">
          <w:rPr>
            <w:noProof/>
            <w:webHidden/>
          </w:rPr>
          <w:tab/>
        </w:r>
        <w:r w:rsidR="00A71D3E">
          <w:rPr>
            <w:noProof/>
            <w:webHidden/>
          </w:rPr>
          <w:fldChar w:fldCharType="begin"/>
        </w:r>
        <w:r w:rsidR="00A71D3E">
          <w:rPr>
            <w:noProof/>
            <w:webHidden/>
          </w:rPr>
          <w:instrText xml:space="preserve"> PAGEREF _Toc148972989 \h </w:instrText>
        </w:r>
        <w:r w:rsidR="00A71D3E">
          <w:rPr>
            <w:noProof/>
            <w:webHidden/>
          </w:rPr>
        </w:r>
        <w:r w:rsidR="00A71D3E">
          <w:rPr>
            <w:noProof/>
            <w:webHidden/>
          </w:rPr>
          <w:fldChar w:fldCharType="separate"/>
        </w:r>
        <w:r w:rsidR="00A71D3E">
          <w:rPr>
            <w:noProof/>
            <w:webHidden/>
          </w:rPr>
          <w:t>28</w:t>
        </w:r>
        <w:r w:rsidR="00A71D3E">
          <w:rPr>
            <w:noProof/>
            <w:webHidden/>
          </w:rPr>
          <w:fldChar w:fldCharType="end"/>
        </w:r>
      </w:hyperlink>
    </w:p>
    <w:p w:rsidR="00A71D3E" w:rsidRDefault="005B08B7">
      <w:pPr>
        <w:pStyle w:val="T1"/>
        <w:tabs>
          <w:tab w:val="left" w:pos="440"/>
          <w:tab w:val="right" w:leader="dot" w:pos="8493"/>
        </w:tabs>
        <w:rPr>
          <w:rFonts w:asciiTheme="minorHAnsi" w:eastAsiaTheme="minorEastAsia" w:hAnsiTheme="minorHAnsi"/>
          <w:noProof/>
          <w:sz w:val="22"/>
          <w:lang w:eastAsia="tr-TR"/>
        </w:rPr>
      </w:pPr>
      <w:hyperlink w:anchor="_Toc148972990" w:history="1">
        <w:r w:rsidR="00A71D3E" w:rsidRPr="00E65648">
          <w:rPr>
            <w:rStyle w:val="Kpr"/>
            <w:noProof/>
          </w:rPr>
          <w:t>5.</w:t>
        </w:r>
        <w:r w:rsidR="00A71D3E">
          <w:rPr>
            <w:rFonts w:asciiTheme="minorHAnsi" w:eastAsiaTheme="minorEastAsia" w:hAnsiTheme="minorHAnsi"/>
            <w:noProof/>
            <w:sz w:val="22"/>
            <w:lang w:eastAsia="tr-TR"/>
          </w:rPr>
          <w:tab/>
        </w:r>
        <w:r w:rsidR="00A71D3E" w:rsidRPr="00E65648">
          <w:rPr>
            <w:rStyle w:val="Kpr"/>
            <w:noProof/>
          </w:rPr>
          <w:t xml:space="preserve">FATURALANAN TÜKETİMİN VE </w:t>
        </w:r>
        <w:r w:rsidR="00A71D3E" w:rsidRPr="00E65648">
          <w:rPr>
            <w:rStyle w:val="Kpr"/>
            <w:rFonts w:eastAsia="Calibri"/>
            <w:iCs/>
            <w:noProof/>
          </w:rPr>
          <w:t xml:space="preserve">TÜKETİCİ SAYISININ </w:t>
        </w:r>
        <w:r w:rsidR="00A71D3E" w:rsidRPr="00E65648">
          <w:rPr>
            <w:rStyle w:val="Kpr"/>
            <w:noProof/>
          </w:rPr>
          <w:t>İLLERE GÖRE AYRINTILI DAĞILIMI</w:t>
        </w:r>
        <w:r w:rsidR="00A71D3E">
          <w:rPr>
            <w:noProof/>
            <w:webHidden/>
          </w:rPr>
          <w:tab/>
        </w:r>
        <w:r w:rsidR="00A71D3E">
          <w:rPr>
            <w:noProof/>
            <w:webHidden/>
          </w:rPr>
          <w:fldChar w:fldCharType="begin"/>
        </w:r>
        <w:r w:rsidR="00A71D3E">
          <w:rPr>
            <w:noProof/>
            <w:webHidden/>
          </w:rPr>
          <w:instrText xml:space="preserve"> PAGEREF _Toc148972990 \h </w:instrText>
        </w:r>
        <w:r w:rsidR="00A71D3E">
          <w:rPr>
            <w:noProof/>
            <w:webHidden/>
          </w:rPr>
        </w:r>
        <w:r w:rsidR="00A71D3E">
          <w:rPr>
            <w:noProof/>
            <w:webHidden/>
          </w:rPr>
          <w:fldChar w:fldCharType="separate"/>
        </w:r>
        <w:r w:rsidR="00A71D3E">
          <w:rPr>
            <w:noProof/>
            <w:webHidden/>
          </w:rPr>
          <w:t>36</w:t>
        </w:r>
        <w:r w:rsidR="00A71D3E">
          <w:rPr>
            <w:noProof/>
            <w:webHidden/>
          </w:rPr>
          <w:fldChar w:fldCharType="end"/>
        </w:r>
      </w:hyperlink>
    </w:p>
    <w:p w:rsidR="00405124" w:rsidRPr="009F393E" w:rsidRDefault="00405124" w:rsidP="00405124">
      <w:pPr>
        <w:rPr>
          <w:rFonts w:cs="Times New Roman"/>
          <w:szCs w:val="24"/>
        </w:rPr>
      </w:pPr>
      <w:r w:rsidRPr="00242560">
        <w:rPr>
          <w:rFonts w:cs="Times New Roman"/>
          <w:szCs w:val="24"/>
        </w:rPr>
        <w:fldChar w:fldCharType="end"/>
      </w:r>
    </w:p>
    <w:p w:rsidR="00405124" w:rsidRPr="009F393E" w:rsidRDefault="00405124" w:rsidP="00405124">
      <w:pPr>
        <w:rPr>
          <w:rFonts w:cs="Times New Roman"/>
        </w:rPr>
      </w:pPr>
      <w:r w:rsidRPr="009F393E">
        <w:rPr>
          <w:rFonts w:cs="Times New Roman"/>
        </w:rPr>
        <w:br w:type="page"/>
      </w:r>
    </w:p>
    <w:p w:rsidR="00405124" w:rsidRDefault="00405124" w:rsidP="00405124">
      <w:pPr>
        <w:pStyle w:val="BlmBal"/>
      </w:pPr>
      <w:bookmarkStart w:id="8" w:name="_Toc148972979"/>
      <w:r>
        <w:lastRenderedPageBreak/>
        <w:t>TABLOLAR LİSTESİ</w:t>
      </w:r>
      <w:bookmarkEnd w:id="8"/>
    </w:p>
    <w:p w:rsidR="00A71D3E" w:rsidRPr="00A71D3E" w:rsidRDefault="00405124">
      <w:pPr>
        <w:pStyle w:val="ekillerTablosu"/>
        <w:tabs>
          <w:tab w:val="right" w:leader="dot" w:pos="8493"/>
        </w:tabs>
        <w:rPr>
          <w:rFonts w:asciiTheme="minorHAnsi" w:eastAsiaTheme="minorEastAsia" w:hAnsiTheme="minorHAnsi"/>
          <w:noProof/>
          <w:sz w:val="22"/>
          <w:lang w:eastAsia="tr-TR"/>
        </w:rPr>
      </w:pPr>
      <w:r w:rsidRPr="007D183C">
        <w:rPr>
          <w:rFonts w:cs="Times New Roman"/>
          <w:szCs w:val="24"/>
        </w:rPr>
        <w:fldChar w:fldCharType="begin"/>
      </w:r>
      <w:r w:rsidRPr="007D183C">
        <w:rPr>
          <w:rFonts w:cs="Times New Roman"/>
          <w:szCs w:val="24"/>
        </w:rPr>
        <w:instrText xml:space="preserve"> TOC \h \z \c "Tablo" </w:instrText>
      </w:r>
      <w:r w:rsidRPr="007D183C">
        <w:rPr>
          <w:rFonts w:cs="Times New Roman"/>
          <w:szCs w:val="24"/>
        </w:rPr>
        <w:fldChar w:fldCharType="separate"/>
      </w:r>
      <w:hyperlink w:anchor="_Toc148973079" w:history="1">
        <w:r w:rsidR="00A71D3E" w:rsidRPr="00A71D3E">
          <w:rPr>
            <w:rStyle w:val="Kpr"/>
            <w:noProof/>
          </w:rPr>
          <w:t>Tablo 1.1 2023 Yılı Ağustos Ayı Sonu İtibariyle Lisanslı Elektrik Kurulu Gücünün Kuruluşlara Göre Dağılımı Ve 2022 Yılı Ağustos Ayı Değeriyle Karşılaştırılması (MW-%)</w:t>
        </w:r>
        <w:r w:rsidR="00A71D3E" w:rsidRPr="00A71D3E">
          <w:rPr>
            <w:noProof/>
            <w:webHidden/>
          </w:rPr>
          <w:tab/>
        </w:r>
        <w:r w:rsidR="00A71D3E" w:rsidRPr="00A71D3E">
          <w:rPr>
            <w:noProof/>
            <w:webHidden/>
          </w:rPr>
          <w:fldChar w:fldCharType="begin"/>
        </w:r>
        <w:r w:rsidR="00A71D3E" w:rsidRPr="00A71D3E">
          <w:rPr>
            <w:noProof/>
            <w:webHidden/>
          </w:rPr>
          <w:instrText xml:space="preserve"> PAGEREF _Toc148973079 \h </w:instrText>
        </w:r>
        <w:r w:rsidR="00A71D3E" w:rsidRPr="00A71D3E">
          <w:rPr>
            <w:noProof/>
            <w:webHidden/>
          </w:rPr>
        </w:r>
        <w:r w:rsidR="00A71D3E" w:rsidRPr="00A71D3E">
          <w:rPr>
            <w:noProof/>
            <w:webHidden/>
          </w:rPr>
          <w:fldChar w:fldCharType="separate"/>
        </w:r>
        <w:r w:rsidR="00A71D3E" w:rsidRPr="00A71D3E">
          <w:rPr>
            <w:noProof/>
            <w:webHidden/>
          </w:rPr>
          <w:t>1</w:t>
        </w:r>
        <w:r w:rsidR="00A71D3E" w:rsidRPr="00A71D3E">
          <w:rPr>
            <w:noProof/>
            <w:webHidden/>
          </w:rPr>
          <w:fldChar w:fldCharType="end"/>
        </w:r>
      </w:hyperlink>
    </w:p>
    <w:p w:rsidR="00A71D3E" w:rsidRPr="00A71D3E" w:rsidRDefault="005B08B7">
      <w:pPr>
        <w:pStyle w:val="ekillerTablosu"/>
        <w:tabs>
          <w:tab w:val="right" w:leader="dot" w:pos="8493"/>
        </w:tabs>
        <w:rPr>
          <w:rFonts w:asciiTheme="minorHAnsi" w:eastAsiaTheme="minorEastAsia" w:hAnsiTheme="minorHAnsi"/>
          <w:noProof/>
          <w:sz w:val="22"/>
          <w:lang w:eastAsia="tr-TR"/>
        </w:rPr>
      </w:pPr>
      <w:hyperlink w:anchor="_Toc148973080" w:history="1">
        <w:r w:rsidR="00A71D3E" w:rsidRPr="00A71D3E">
          <w:rPr>
            <w:rStyle w:val="Kpr"/>
            <w:noProof/>
          </w:rPr>
          <w:t>Tablo 1.2 2023 Yılı Ağustos Ayı Sonu İtibariyle Lisanslı Elektrik Kurulu Gücünün Kaynak Bazında Dağılımı Ve 2022 Yılı Ağustos Ayı Değeriyle Karşılaştırılması (MW-%)</w:t>
        </w:r>
        <w:r w:rsidR="00A71D3E" w:rsidRPr="00A71D3E">
          <w:rPr>
            <w:noProof/>
            <w:webHidden/>
          </w:rPr>
          <w:tab/>
        </w:r>
        <w:r w:rsidR="00A71D3E" w:rsidRPr="00A71D3E">
          <w:rPr>
            <w:noProof/>
            <w:webHidden/>
          </w:rPr>
          <w:fldChar w:fldCharType="begin"/>
        </w:r>
        <w:r w:rsidR="00A71D3E" w:rsidRPr="00A71D3E">
          <w:rPr>
            <w:noProof/>
            <w:webHidden/>
          </w:rPr>
          <w:instrText xml:space="preserve"> PAGEREF _Toc148973080 \h </w:instrText>
        </w:r>
        <w:r w:rsidR="00A71D3E" w:rsidRPr="00A71D3E">
          <w:rPr>
            <w:noProof/>
            <w:webHidden/>
          </w:rPr>
        </w:r>
        <w:r w:rsidR="00A71D3E" w:rsidRPr="00A71D3E">
          <w:rPr>
            <w:noProof/>
            <w:webHidden/>
          </w:rPr>
          <w:fldChar w:fldCharType="separate"/>
        </w:r>
        <w:r w:rsidR="00A71D3E" w:rsidRPr="00A71D3E">
          <w:rPr>
            <w:noProof/>
            <w:webHidden/>
          </w:rPr>
          <w:t>2</w:t>
        </w:r>
        <w:r w:rsidR="00A71D3E" w:rsidRPr="00A71D3E">
          <w:rPr>
            <w:noProof/>
            <w:webHidden/>
          </w:rPr>
          <w:fldChar w:fldCharType="end"/>
        </w:r>
      </w:hyperlink>
    </w:p>
    <w:p w:rsidR="00A71D3E" w:rsidRPr="00A71D3E" w:rsidRDefault="005B08B7">
      <w:pPr>
        <w:pStyle w:val="ekillerTablosu"/>
        <w:tabs>
          <w:tab w:val="right" w:leader="dot" w:pos="8493"/>
        </w:tabs>
        <w:rPr>
          <w:rFonts w:asciiTheme="minorHAnsi" w:eastAsiaTheme="minorEastAsia" w:hAnsiTheme="minorHAnsi"/>
          <w:noProof/>
          <w:sz w:val="22"/>
          <w:lang w:eastAsia="tr-TR"/>
        </w:rPr>
      </w:pPr>
      <w:hyperlink w:anchor="_Toc148973081" w:history="1">
        <w:r w:rsidR="00A71D3E" w:rsidRPr="00A71D3E">
          <w:rPr>
            <w:rStyle w:val="Kpr"/>
            <w:noProof/>
          </w:rPr>
          <w:t>Tablo 1.3 Ağustos 2023 Döneminde Lisanslı Elektrik Kurulu Gücünün İl Bazında Dağılımı (MW)</w:t>
        </w:r>
        <w:r w:rsidR="00A71D3E" w:rsidRPr="00A71D3E">
          <w:rPr>
            <w:noProof/>
            <w:webHidden/>
          </w:rPr>
          <w:tab/>
        </w:r>
        <w:r w:rsidR="00A71D3E" w:rsidRPr="00A71D3E">
          <w:rPr>
            <w:noProof/>
            <w:webHidden/>
          </w:rPr>
          <w:fldChar w:fldCharType="begin"/>
        </w:r>
        <w:r w:rsidR="00A71D3E" w:rsidRPr="00A71D3E">
          <w:rPr>
            <w:noProof/>
            <w:webHidden/>
          </w:rPr>
          <w:instrText xml:space="preserve"> PAGEREF _Toc148973081 \h </w:instrText>
        </w:r>
        <w:r w:rsidR="00A71D3E" w:rsidRPr="00A71D3E">
          <w:rPr>
            <w:noProof/>
            <w:webHidden/>
          </w:rPr>
        </w:r>
        <w:r w:rsidR="00A71D3E" w:rsidRPr="00A71D3E">
          <w:rPr>
            <w:noProof/>
            <w:webHidden/>
          </w:rPr>
          <w:fldChar w:fldCharType="separate"/>
        </w:r>
        <w:r w:rsidR="00A71D3E" w:rsidRPr="00A71D3E">
          <w:rPr>
            <w:noProof/>
            <w:webHidden/>
          </w:rPr>
          <w:t>3</w:t>
        </w:r>
        <w:r w:rsidR="00A71D3E" w:rsidRPr="00A71D3E">
          <w:rPr>
            <w:noProof/>
            <w:webHidden/>
          </w:rPr>
          <w:fldChar w:fldCharType="end"/>
        </w:r>
      </w:hyperlink>
    </w:p>
    <w:p w:rsidR="00A71D3E" w:rsidRPr="00A71D3E" w:rsidRDefault="005B08B7">
      <w:pPr>
        <w:pStyle w:val="ekillerTablosu"/>
        <w:tabs>
          <w:tab w:val="right" w:leader="dot" w:pos="8493"/>
        </w:tabs>
        <w:rPr>
          <w:rFonts w:asciiTheme="minorHAnsi" w:eastAsiaTheme="minorEastAsia" w:hAnsiTheme="minorHAnsi"/>
          <w:noProof/>
          <w:sz w:val="22"/>
          <w:lang w:eastAsia="tr-TR"/>
        </w:rPr>
      </w:pPr>
      <w:hyperlink w:anchor="_Toc148973082" w:history="1">
        <w:r w:rsidR="00A71D3E" w:rsidRPr="00A71D3E">
          <w:rPr>
            <w:rStyle w:val="Kpr"/>
            <w:noProof/>
          </w:rPr>
          <w:t>Tablo 1.4 2023 Yılı Ağustos Döneminde Devreye Giren-Devreden Çıkan Lisanslı Kurulu Güç (MW)</w:t>
        </w:r>
        <w:r w:rsidR="00A71D3E" w:rsidRPr="00A71D3E">
          <w:rPr>
            <w:noProof/>
            <w:webHidden/>
          </w:rPr>
          <w:tab/>
        </w:r>
        <w:r w:rsidR="00A71D3E" w:rsidRPr="00A71D3E">
          <w:rPr>
            <w:noProof/>
            <w:webHidden/>
          </w:rPr>
          <w:fldChar w:fldCharType="begin"/>
        </w:r>
        <w:r w:rsidR="00A71D3E" w:rsidRPr="00A71D3E">
          <w:rPr>
            <w:noProof/>
            <w:webHidden/>
          </w:rPr>
          <w:instrText xml:space="preserve"> PAGEREF _Toc148973082 \h </w:instrText>
        </w:r>
        <w:r w:rsidR="00A71D3E" w:rsidRPr="00A71D3E">
          <w:rPr>
            <w:noProof/>
            <w:webHidden/>
          </w:rPr>
        </w:r>
        <w:r w:rsidR="00A71D3E" w:rsidRPr="00A71D3E">
          <w:rPr>
            <w:noProof/>
            <w:webHidden/>
          </w:rPr>
          <w:fldChar w:fldCharType="separate"/>
        </w:r>
        <w:r w:rsidR="00A71D3E" w:rsidRPr="00A71D3E">
          <w:rPr>
            <w:noProof/>
            <w:webHidden/>
          </w:rPr>
          <w:t>4</w:t>
        </w:r>
        <w:r w:rsidR="00A71D3E" w:rsidRPr="00A71D3E">
          <w:rPr>
            <w:noProof/>
            <w:webHidden/>
          </w:rPr>
          <w:fldChar w:fldCharType="end"/>
        </w:r>
      </w:hyperlink>
    </w:p>
    <w:p w:rsidR="00A71D3E" w:rsidRPr="00A71D3E" w:rsidRDefault="005B08B7">
      <w:pPr>
        <w:pStyle w:val="ekillerTablosu"/>
        <w:tabs>
          <w:tab w:val="right" w:leader="dot" w:pos="8493"/>
        </w:tabs>
        <w:rPr>
          <w:rFonts w:asciiTheme="minorHAnsi" w:eastAsiaTheme="minorEastAsia" w:hAnsiTheme="minorHAnsi"/>
          <w:noProof/>
          <w:sz w:val="22"/>
          <w:lang w:eastAsia="tr-TR"/>
        </w:rPr>
      </w:pPr>
      <w:hyperlink w:anchor="_Toc148973083" w:history="1">
        <w:r w:rsidR="00A71D3E" w:rsidRPr="00A71D3E">
          <w:rPr>
            <w:rStyle w:val="Kpr"/>
            <w:noProof/>
          </w:rPr>
          <w:t>Tablo 1.5 Ağustos 2023 Döneminde Lisanslı Elektrik Üretiminin Kuruluşlara Göre Dağılımı ve 2022 Yılı Ağustos Ayı Değeriyle Karşılaştırılması (MWh %)</w:t>
        </w:r>
        <w:r w:rsidR="00A71D3E" w:rsidRPr="00A71D3E">
          <w:rPr>
            <w:noProof/>
            <w:webHidden/>
          </w:rPr>
          <w:tab/>
        </w:r>
        <w:r w:rsidR="00A71D3E" w:rsidRPr="00A71D3E">
          <w:rPr>
            <w:noProof/>
            <w:webHidden/>
          </w:rPr>
          <w:fldChar w:fldCharType="begin"/>
        </w:r>
        <w:r w:rsidR="00A71D3E" w:rsidRPr="00A71D3E">
          <w:rPr>
            <w:noProof/>
            <w:webHidden/>
          </w:rPr>
          <w:instrText xml:space="preserve"> PAGEREF _Toc148973083 \h </w:instrText>
        </w:r>
        <w:r w:rsidR="00A71D3E" w:rsidRPr="00A71D3E">
          <w:rPr>
            <w:noProof/>
            <w:webHidden/>
          </w:rPr>
        </w:r>
        <w:r w:rsidR="00A71D3E" w:rsidRPr="00A71D3E">
          <w:rPr>
            <w:noProof/>
            <w:webHidden/>
          </w:rPr>
          <w:fldChar w:fldCharType="separate"/>
        </w:r>
        <w:r w:rsidR="00A71D3E" w:rsidRPr="00A71D3E">
          <w:rPr>
            <w:noProof/>
            <w:webHidden/>
          </w:rPr>
          <w:t>5</w:t>
        </w:r>
        <w:r w:rsidR="00A71D3E" w:rsidRPr="00A71D3E">
          <w:rPr>
            <w:noProof/>
            <w:webHidden/>
          </w:rPr>
          <w:fldChar w:fldCharType="end"/>
        </w:r>
      </w:hyperlink>
    </w:p>
    <w:p w:rsidR="00A71D3E" w:rsidRPr="00A71D3E" w:rsidRDefault="005B08B7">
      <w:pPr>
        <w:pStyle w:val="ekillerTablosu"/>
        <w:tabs>
          <w:tab w:val="right" w:leader="dot" w:pos="8493"/>
        </w:tabs>
        <w:rPr>
          <w:rFonts w:asciiTheme="minorHAnsi" w:eastAsiaTheme="minorEastAsia" w:hAnsiTheme="minorHAnsi"/>
          <w:noProof/>
          <w:sz w:val="22"/>
          <w:lang w:eastAsia="tr-TR"/>
        </w:rPr>
      </w:pPr>
      <w:hyperlink w:anchor="_Toc148973084" w:history="1">
        <w:r w:rsidR="00A71D3E" w:rsidRPr="00A71D3E">
          <w:rPr>
            <w:rStyle w:val="Kpr"/>
            <w:noProof/>
          </w:rPr>
          <w:t>Tablo 1.6 Ağustos 2023 Döneminde Lisanslı Elektrik Üretiminin Kaynak Bazında Dağılımı ve 2022 Yılı Ağustos Ayı Değeriyle Karşılaştırılması (MWh %)</w:t>
        </w:r>
        <w:r w:rsidR="00A71D3E" w:rsidRPr="00A71D3E">
          <w:rPr>
            <w:noProof/>
            <w:webHidden/>
          </w:rPr>
          <w:tab/>
        </w:r>
        <w:r w:rsidR="00A71D3E" w:rsidRPr="00A71D3E">
          <w:rPr>
            <w:noProof/>
            <w:webHidden/>
          </w:rPr>
          <w:fldChar w:fldCharType="begin"/>
        </w:r>
        <w:r w:rsidR="00A71D3E" w:rsidRPr="00A71D3E">
          <w:rPr>
            <w:noProof/>
            <w:webHidden/>
          </w:rPr>
          <w:instrText xml:space="preserve"> PAGEREF _Toc148973084 \h </w:instrText>
        </w:r>
        <w:r w:rsidR="00A71D3E" w:rsidRPr="00A71D3E">
          <w:rPr>
            <w:noProof/>
            <w:webHidden/>
          </w:rPr>
        </w:r>
        <w:r w:rsidR="00A71D3E" w:rsidRPr="00A71D3E">
          <w:rPr>
            <w:noProof/>
            <w:webHidden/>
          </w:rPr>
          <w:fldChar w:fldCharType="separate"/>
        </w:r>
        <w:r w:rsidR="00A71D3E" w:rsidRPr="00A71D3E">
          <w:rPr>
            <w:noProof/>
            <w:webHidden/>
          </w:rPr>
          <w:t>6</w:t>
        </w:r>
        <w:r w:rsidR="00A71D3E" w:rsidRPr="00A71D3E">
          <w:rPr>
            <w:noProof/>
            <w:webHidden/>
          </w:rPr>
          <w:fldChar w:fldCharType="end"/>
        </w:r>
      </w:hyperlink>
    </w:p>
    <w:p w:rsidR="00A71D3E" w:rsidRPr="00A71D3E" w:rsidRDefault="005B08B7">
      <w:pPr>
        <w:pStyle w:val="ekillerTablosu"/>
        <w:tabs>
          <w:tab w:val="right" w:leader="dot" w:pos="8493"/>
        </w:tabs>
        <w:rPr>
          <w:rFonts w:asciiTheme="minorHAnsi" w:eastAsiaTheme="minorEastAsia" w:hAnsiTheme="minorHAnsi"/>
          <w:noProof/>
          <w:sz w:val="22"/>
          <w:lang w:eastAsia="tr-TR"/>
        </w:rPr>
      </w:pPr>
      <w:hyperlink w:anchor="_Toc148973085" w:history="1">
        <w:r w:rsidR="00A71D3E" w:rsidRPr="00A71D3E">
          <w:rPr>
            <w:rStyle w:val="Kpr"/>
            <w:noProof/>
          </w:rPr>
          <w:t>Tablo 1.7 Ağustos 2023 Döneminde Lisanslı Elektrik Üretiminin İl Bazında Dağılımı (MWh)</w:t>
        </w:r>
        <w:r w:rsidR="00A71D3E" w:rsidRPr="00A71D3E">
          <w:rPr>
            <w:noProof/>
            <w:webHidden/>
          </w:rPr>
          <w:tab/>
        </w:r>
        <w:r w:rsidR="00A71D3E" w:rsidRPr="00A71D3E">
          <w:rPr>
            <w:noProof/>
            <w:webHidden/>
          </w:rPr>
          <w:fldChar w:fldCharType="begin"/>
        </w:r>
        <w:r w:rsidR="00A71D3E" w:rsidRPr="00A71D3E">
          <w:rPr>
            <w:noProof/>
            <w:webHidden/>
          </w:rPr>
          <w:instrText xml:space="preserve"> PAGEREF _Toc148973085 \h </w:instrText>
        </w:r>
        <w:r w:rsidR="00A71D3E" w:rsidRPr="00A71D3E">
          <w:rPr>
            <w:noProof/>
            <w:webHidden/>
          </w:rPr>
        </w:r>
        <w:r w:rsidR="00A71D3E" w:rsidRPr="00A71D3E">
          <w:rPr>
            <w:noProof/>
            <w:webHidden/>
          </w:rPr>
          <w:fldChar w:fldCharType="separate"/>
        </w:r>
        <w:r w:rsidR="00A71D3E" w:rsidRPr="00A71D3E">
          <w:rPr>
            <w:noProof/>
            <w:webHidden/>
          </w:rPr>
          <w:t>7</w:t>
        </w:r>
        <w:r w:rsidR="00A71D3E" w:rsidRPr="00A71D3E">
          <w:rPr>
            <w:noProof/>
            <w:webHidden/>
          </w:rPr>
          <w:fldChar w:fldCharType="end"/>
        </w:r>
      </w:hyperlink>
    </w:p>
    <w:p w:rsidR="00A71D3E" w:rsidRPr="00A71D3E" w:rsidRDefault="005B08B7">
      <w:pPr>
        <w:pStyle w:val="ekillerTablosu"/>
        <w:tabs>
          <w:tab w:val="right" w:leader="dot" w:pos="8493"/>
        </w:tabs>
        <w:rPr>
          <w:rFonts w:asciiTheme="minorHAnsi" w:eastAsiaTheme="minorEastAsia" w:hAnsiTheme="minorHAnsi"/>
          <w:noProof/>
          <w:sz w:val="22"/>
          <w:lang w:eastAsia="tr-TR"/>
        </w:rPr>
      </w:pPr>
      <w:hyperlink w:anchor="_Toc148973086" w:history="1">
        <w:r w:rsidR="00A71D3E" w:rsidRPr="00A71D3E">
          <w:rPr>
            <w:rStyle w:val="Kpr"/>
            <w:noProof/>
          </w:rPr>
          <w:t>Tablo 1.8 2023 Yılı Ağustos Ayı Sonu İtibariyle Lisanssız Elektrik Kurulu Gücünün Kaynaklara Göre Dağılımı (MW)</w:t>
        </w:r>
        <w:r w:rsidR="00A71D3E" w:rsidRPr="00A71D3E">
          <w:rPr>
            <w:noProof/>
            <w:webHidden/>
          </w:rPr>
          <w:tab/>
        </w:r>
        <w:r w:rsidR="00A71D3E" w:rsidRPr="00A71D3E">
          <w:rPr>
            <w:noProof/>
            <w:webHidden/>
          </w:rPr>
          <w:fldChar w:fldCharType="begin"/>
        </w:r>
        <w:r w:rsidR="00A71D3E" w:rsidRPr="00A71D3E">
          <w:rPr>
            <w:noProof/>
            <w:webHidden/>
          </w:rPr>
          <w:instrText xml:space="preserve"> PAGEREF _Toc148973086 \h </w:instrText>
        </w:r>
        <w:r w:rsidR="00A71D3E" w:rsidRPr="00A71D3E">
          <w:rPr>
            <w:noProof/>
            <w:webHidden/>
          </w:rPr>
        </w:r>
        <w:r w:rsidR="00A71D3E" w:rsidRPr="00A71D3E">
          <w:rPr>
            <w:noProof/>
            <w:webHidden/>
          </w:rPr>
          <w:fldChar w:fldCharType="separate"/>
        </w:r>
        <w:r w:rsidR="00A71D3E" w:rsidRPr="00A71D3E">
          <w:rPr>
            <w:noProof/>
            <w:webHidden/>
          </w:rPr>
          <w:t>8</w:t>
        </w:r>
        <w:r w:rsidR="00A71D3E" w:rsidRPr="00A71D3E">
          <w:rPr>
            <w:noProof/>
            <w:webHidden/>
          </w:rPr>
          <w:fldChar w:fldCharType="end"/>
        </w:r>
      </w:hyperlink>
    </w:p>
    <w:p w:rsidR="00A71D3E" w:rsidRPr="00A71D3E" w:rsidRDefault="005B08B7">
      <w:pPr>
        <w:pStyle w:val="ekillerTablosu"/>
        <w:tabs>
          <w:tab w:val="right" w:leader="dot" w:pos="8493"/>
        </w:tabs>
        <w:rPr>
          <w:rFonts w:asciiTheme="minorHAnsi" w:eastAsiaTheme="minorEastAsia" w:hAnsiTheme="minorHAnsi"/>
          <w:noProof/>
          <w:sz w:val="22"/>
          <w:lang w:eastAsia="tr-TR"/>
        </w:rPr>
      </w:pPr>
      <w:hyperlink w:anchor="_Toc148973087" w:history="1">
        <w:r w:rsidR="00A71D3E" w:rsidRPr="00A71D3E">
          <w:rPr>
            <w:rStyle w:val="Kpr"/>
            <w:noProof/>
          </w:rPr>
          <w:t>Tablo 1.9 Ağustos 2023 Döneminde Lisanssız Elektrik Kurulu Gücünün İllere ve Kaynaklara Göre Dağılımı (MW)</w:t>
        </w:r>
        <w:r w:rsidR="00A71D3E" w:rsidRPr="00A71D3E">
          <w:rPr>
            <w:noProof/>
            <w:webHidden/>
          </w:rPr>
          <w:tab/>
        </w:r>
        <w:r w:rsidR="00A71D3E" w:rsidRPr="00A71D3E">
          <w:rPr>
            <w:noProof/>
            <w:webHidden/>
          </w:rPr>
          <w:fldChar w:fldCharType="begin"/>
        </w:r>
        <w:r w:rsidR="00A71D3E" w:rsidRPr="00A71D3E">
          <w:rPr>
            <w:noProof/>
            <w:webHidden/>
          </w:rPr>
          <w:instrText xml:space="preserve"> PAGEREF _Toc148973087 \h </w:instrText>
        </w:r>
        <w:r w:rsidR="00A71D3E" w:rsidRPr="00A71D3E">
          <w:rPr>
            <w:noProof/>
            <w:webHidden/>
          </w:rPr>
        </w:r>
        <w:r w:rsidR="00A71D3E" w:rsidRPr="00A71D3E">
          <w:rPr>
            <w:noProof/>
            <w:webHidden/>
          </w:rPr>
          <w:fldChar w:fldCharType="separate"/>
        </w:r>
        <w:r w:rsidR="00A71D3E" w:rsidRPr="00A71D3E">
          <w:rPr>
            <w:noProof/>
            <w:webHidden/>
          </w:rPr>
          <w:t>9</w:t>
        </w:r>
        <w:r w:rsidR="00A71D3E" w:rsidRPr="00A71D3E">
          <w:rPr>
            <w:noProof/>
            <w:webHidden/>
          </w:rPr>
          <w:fldChar w:fldCharType="end"/>
        </w:r>
      </w:hyperlink>
    </w:p>
    <w:p w:rsidR="00A71D3E" w:rsidRPr="00A71D3E" w:rsidRDefault="005B08B7">
      <w:pPr>
        <w:pStyle w:val="ekillerTablosu"/>
        <w:tabs>
          <w:tab w:val="right" w:leader="dot" w:pos="8493"/>
        </w:tabs>
        <w:rPr>
          <w:rFonts w:asciiTheme="minorHAnsi" w:eastAsiaTheme="minorEastAsia" w:hAnsiTheme="minorHAnsi"/>
          <w:noProof/>
          <w:sz w:val="22"/>
          <w:lang w:eastAsia="tr-TR"/>
        </w:rPr>
      </w:pPr>
      <w:hyperlink w:anchor="_Toc148973088" w:history="1">
        <w:r w:rsidR="00A71D3E" w:rsidRPr="00A71D3E">
          <w:rPr>
            <w:rStyle w:val="Kpr"/>
            <w:noProof/>
          </w:rPr>
          <w:t>Tablo 1.10 Ağustos 2023 Döneminde Lisanssız Elektrik Üretimi ve Yapılan Ödeme Miktarının Kaynaklara Göre Dağılımı (MWh-TL)</w:t>
        </w:r>
        <w:r w:rsidR="00A71D3E" w:rsidRPr="00A71D3E">
          <w:rPr>
            <w:noProof/>
            <w:webHidden/>
          </w:rPr>
          <w:tab/>
        </w:r>
        <w:r w:rsidR="00A71D3E" w:rsidRPr="00A71D3E">
          <w:rPr>
            <w:noProof/>
            <w:webHidden/>
          </w:rPr>
          <w:fldChar w:fldCharType="begin"/>
        </w:r>
        <w:r w:rsidR="00A71D3E" w:rsidRPr="00A71D3E">
          <w:rPr>
            <w:noProof/>
            <w:webHidden/>
          </w:rPr>
          <w:instrText xml:space="preserve"> PAGEREF _Toc148973088 \h </w:instrText>
        </w:r>
        <w:r w:rsidR="00A71D3E" w:rsidRPr="00A71D3E">
          <w:rPr>
            <w:noProof/>
            <w:webHidden/>
          </w:rPr>
        </w:r>
        <w:r w:rsidR="00A71D3E" w:rsidRPr="00A71D3E">
          <w:rPr>
            <w:noProof/>
            <w:webHidden/>
          </w:rPr>
          <w:fldChar w:fldCharType="separate"/>
        </w:r>
        <w:r w:rsidR="00A71D3E" w:rsidRPr="00A71D3E">
          <w:rPr>
            <w:noProof/>
            <w:webHidden/>
          </w:rPr>
          <w:t>11</w:t>
        </w:r>
        <w:r w:rsidR="00A71D3E" w:rsidRPr="00A71D3E">
          <w:rPr>
            <w:noProof/>
            <w:webHidden/>
          </w:rPr>
          <w:fldChar w:fldCharType="end"/>
        </w:r>
      </w:hyperlink>
    </w:p>
    <w:p w:rsidR="00A71D3E" w:rsidRPr="00A71D3E" w:rsidRDefault="005B08B7">
      <w:pPr>
        <w:pStyle w:val="ekillerTablosu"/>
        <w:tabs>
          <w:tab w:val="right" w:leader="dot" w:pos="8493"/>
        </w:tabs>
        <w:rPr>
          <w:rFonts w:asciiTheme="minorHAnsi" w:eastAsiaTheme="minorEastAsia" w:hAnsiTheme="minorHAnsi"/>
          <w:noProof/>
          <w:sz w:val="22"/>
          <w:lang w:eastAsia="tr-TR"/>
        </w:rPr>
      </w:pPr>
      <w:hyperlink w:anchor="_Toc148973089" w:history="1">
        <w:r w:rsidR="00A71D3E" w:rsidRPr="00A71D3E">
          <w:rPr>
            <w:rStyle w:val="Kpr"/>
            <w:noProof/>
          </w:rPr>
          <w:t>Tablo 1.11 Ağustos 2023 Döneminde İhtiyaç Fazlası Satın Alınan Enerji Miktarının İllere ve Kaynaklara Göre Dağılımı (MWh)</w:t>
        </w:r>
        <w:r w:rsidR="00A71D3E" w:rsidRPr="00A71D3E">
          <w:rPr>
            <w:noProof/>
            <w:webHidden/>
          </w:rPr>
          <w:tab/>
        </w:r>
        <w:r w:rsidR="00A71D3E" w:rsidRPr="00A71D3E">
          <w:rPr>
            <w:noProof/>
            <w:webHidden/>
          </w:rPr>
          <w:fldChar w:fldCharType="begin"/>
        </w:r>
        <w:r w:rsidR="00A71D3E" w:rsidRPr="00A71D3E">
          <w:rPr>
            <w:noProof/>
            <w:webHidden/>
          </w:rPr>
          <w:instrText xml:space="preserve"> PAGEREF _Toc148973089 \h </w:instrText>
        </w:r>
        <w:r w:rsidR="00A71D3E" w:rsidRPr="00A71D3E">
          <w:rPr>
            <w:noProof/>
            <w:webHidden/>
          </w:rPr>
        </w:r>
        <w:r w:rsidR="00A71D3E" w:rsidRPr="00A71D3E">
          <w:rPr>
            <w:noProof/>
            <w:webHidden/>
          </w:rPr>
          <w:fldChar w:fldCharType="separate"/>
        </w:r>
        <w:r w:rsidR="00A71D3E" w:rsidRPr="00A71D3E">
          <w:rPr>
            <w:noProof/>
            <w:webHidden/>
          </w:rPr>
          <w:t>13</w:t>
        </w:r>
        <w:r w:rsidR="00A71D3E" w:rsidRPr="00A71D3E">
          <w:rPr>
            <w:noProof/>
            <w:webHidden/>
          </w:rPr>
          <w:fldChar w:fldCharType="end"/>
        </w:r>
      </w:hyperlink>
    </w:p>
    <w:p w:rsidR="00A71D3E" w:rsidRPr="00A71D3E" w:rsidRDefault="005B08B7">
      <w:pPr>
        <w:pStyle w:val="ekillerTablosu"/>
        <w:tabs>
          <w:tab w:val="right" w:leader="dot" w:pos="8493"/>
        </w:tabs>
        <w:rPr>
          <w:rFonts w:asciiTheme="minorHAnsi" w:eastAsiaTheme="minorEastAsia" w:hAnsiTheme="minorHAnsi"/>
          <w:noProof/>
          <w:sz w:val="22"/>
          <w:lang w:eastAsia="tr-TR"/>
        </w:rPr>
      </w:pPr>
      <w:hyperlink w:anchor="_Toc148973090" w:history="1">
        <w:r w:rsidR="00A71D3E" w:rsidRPr="00A71D3E">
          <w:rPr>
            <w:rStyle w:val="Kpr"/>
            <w:noProof/>
          </w:rPr>
          <w:t>Tablo 1.12 Ağustos 2023 Döneminde YEKDEM Kapsamındaki Üretimin Kaynaklara Göre Dağılımı ve 2022 Yılı Ağustos Ayı Değeriyle Karşılaştırılması (MWh-%)</w:t>
        </w:r>
        <w:r w:rsidR="00A71D3E" w:rsidRPr="00A71D3E">
          <w:rPr>
            <w:noProof/>
            <w:webHidden/>
          </w:rPr>
          <w:tab/>
        </w:r>
        <w:r w:rsidR="00A71D3E" w:rsidRPr="00A71D3E">
          <w:rPr>
            <w:noProof/>
            <w:webHidden/>
          </w:rPr>
          <w:fldChar w:fldCharType="begin"/>
        </w:r>
        <w:r w:rsidR="00A71D3E" w:rsidRPr="00A71D3E">
          <w:rPr>
            <w:noProof/>
            <w:webHidden/>
          </w:rPr>
          <w:instrText xml:space="preserve"> PAGEREF _Toc148973090 \h </w:instrText>
        </w:r>
        <w:r w:rsidR="00A71D3E" w:rsidRPr="00A71D3E">
          <w:rPr>
            <w:noProof/>
            <w:webHidden/>
          </w:rPr>
        </w:r>
        <w:r w:rsidR="00A71D3E" w:rsidRPr="00A71D3E">
          <w:rPr>
            <w:noProof/>
            <w:webHidden/>
          </w:rPr>
          <w:fldChar w:fldCharType="separate"/>
        </w:r>
        <w:r w:rsidR="00A71D3E" w:rsidRPr="00A71D3E">
          <w:rPr>
            <w:noProof/>
            <w:webHidden/>
          </w:rPr>
          <w:t>15</w:t>
        </w:r>
        <w:r w:rsidR="00A71D3E" w:rsidRPr="00A71D3E">
          <w:rPr>
            <w:noProof/>
            <w:webHidden/>
          </w:rPr>
          <w:fldChar w:fldCharType="end"/>
        </w:r>
      </w:hyperlink>
    </w:p>
    <w:p w:rsidR="00A71D3E" w:rsidRPr="00A71D3E" w:rsidRDefault="005B08B7">
      <w:pPr>
        <w:pStyle w:val="ekillerTablosu"/>
        <w:tabs>
          <w:tab w:val="right" w:leader="dot" w:pos="8493"/>
        </w:tabs>
        <w:rPr>
          <w:rFonts w:asciiTheme="minorHAnsi" w:eastAsiaTheme="minorEastAsia" w:hAnsiTheme="minorHAnsi"/>
          <w:noProof/>
          <w:sz w:val="22"/>
          <w:lang w:eastAsia="tr-TR"/>
        </w:rPr>
      </w:pPr>
      <w:hyperlink w:anchor="_Toc148973091" w:history="1">
        <w:r w:rsidR="00A71D3E" w:rsidRPr="00A71D3E">
          <w:rPr>
            <w:rStyle w:val="Kpr"/>
            <w:noProof/>
          </w:rPr>
          <w:t>Tablo 1.13 Ağustos 2023 Döneminde YEKDEM Kapsamındaki Üretim ile Lisanslı Üretimin Karşılaştırılması ve Yapılan Ödeme Miktarı</w:t>
        </w:r>
        <w:r w:rsidR="00A71D3E" w:rsidRPr="00A71D3E">
          <w:rPr>
            <w:noProof/>
            <w:webHidden/>
          </w:rPr>
          <w:tab/>
        </w:r>
        <w:r w:rsidR="00A71D3E" w:rsidRPr="00A71D3E">
          <w:rPr>
            <w:noProof/>
            <w:webHidden/>
          </w:rPr>
          <w:fldChar w:fldCharType="begin"/>
        </w:r>
        <w:r w:rsidR="00A71D3E" w:rsidRPr="00A71D3E">
          <w:rPr>
            <w:noProof/>
            <w:webHidden/>
          </w:rPr>
          <w:instrText xml:space="preserve"> PAGEREF _Toc148973091 \h </w:instrText>
        </w:r>
        <w:r w:rsidR="00A71D3E" w:rsidRPr="00A71D3E">
          <w:rPr>
            <w:noProof/>
            <w:webHidden/>
          </w:rPr>
        </w:r>
        <w:r w:rsidR="00A71D3E" w:rsidRPr="00A71D3E">
          <w:rPr>
            <w:noProof/>
            <w:webHidden/>
          </w:rPr>
          <w:fldChar w:fldCharType="separate"/>
        </w:r>
        <w:r w:rsidR="00A71D3E" w:rsidRPr="00A71D3E">
          <w:rPr>
            <w:noProof/>
            <w:webHidden/>
          </w:rPr>
          <w:t>17</w:t>
        </w:r>
        <w:r w:rsidR="00A71D3E" w:rsidRPr="00A71D3E">
          <w:rPr>
            <w:noProof/>
            <w:webHidden/>
          </w:rPr>
          <w:fldChar w:fldCharType="end"/>
        </w:r>
      </w:hyperlink>
    </w:p>
    <w:p w:rsidR="00A71D3E" w:rsidRPr="00A71D3E" w:rsidRDefault="005B08B7">
      <w:pPr>
        <w:pStyle w:val="ekillerTablosu"/>
        <w:tabs>
          <w:tab w:val="right" w:leader="dot" w:pos="8493"/>
        </w:tabs>
        <w:rPr>
          <w:rFonts w:asciiTheme="minorHAnsi" w:eastAsiaTheme="minorEastAsia" w:hAnsiTheme="minorHAnsi"/>
          <w:noProof/>
          <w:sz w:val="22"/>
          <w:lang w:eastAsia="tr-TR"/>
        </w:rPr>
      </w:pPr>
      <w:hyperlink w:anchor="_Toc148973092" w:history="1">
        <w:r w:rsidR="00A71D3E" w:rsidRPr="00A71D3E">
          <w:rPr>
            <w:rStyle w:val="Kpr"/>
            <w:noProof/>
          </w:rPr>
          <w:t>Tablo 2.1 Faturalanan Elektrik Tüketiminin Dağıtım Bölgesi Bazında Dağılımının Dönemler Arası Karşılaştırılması (MWh-%)</w:t>
        </w:r>
        <w:r w:rsidR="00A71D3E" w:rsidRPr="00A71D3E">
          <w:rPr>
            <w:noProof/>
            <w:webHidden/>
          </w:rPr>
          <w:tab/>
        </w:r>
        <w:r w:rsidR="00A71D3E" w:rsidRPr="00A71D3E">
          <w:rPr>
            <w:noProof/>
            <w:webHidden/>
          </w:rPr>
          <w:fldChar w:fldCharType="begin"/>
        </w:r>
        <w:r w:rsidR="00A71D3E" w:rsidRPr="00A71D3E">
          <w:rPr>
            <w:noProof/>
            <w:webHidden/>
          </w:rPr>
          <w:instrText xml:space="preserve"> PAGEREF _Toc148973092 \h </w:instrText>
        </w:r>
        <w:r w:rsidR="00A71D3E" w:rsidRPr="00A71D3E">
          <w:rPr>
            <w:noProof/>
            <w:webHidden/>
          </w:rPr>
        </w:r>
        <w:r w:rsidR="00A71D3E" w:rsidRPr="00A71D3E">
          <w:rPr>
            <w:noProof/>
            <w:webHidden/>
          </w:rPr>
          <w:fldChar w:fldCharType="separate"/>
        </w:r>
        <w:r w:rsidR="00A71D3E" w:rsidRPr="00A71D3E">
          <w:rPr>
            <w:noProof/>
            <w:webHidden/>
          </w:rPr>
          <w:t>20</w:t>
        </w:r>
        <w:r w:rsidR="00A71D3E" w:rsidRPr="00A71D3E">
          <w:rPr>
            <w:noProof/>
            <w:webHidden/>
          </w:rPr>
          <w:fldChar w:fldCharType="end"/>
        </w:r>
      </w:hyperlink>
    </w:p>
    <w:p w:rsidR="00A71D3E" w:rsidRPr="00A71D3E" w:rsidRDefault="005B08B7">
      <w:pPr>
        <w:pStyle w:val="ekillerTablosu"/>
        <w:tabs>
          <w:tab w:val="right" w:leader="dot" w:pos="8493"/>
        </w:tabs>
        <w:rPr>
          <w:rFonts w:asciiTheme="minorHAnsi" w:eastAsiaTheme="minorEastAsia" w:hAnsiTheme="minorHAnsi"/>
          <w:noProof/>
          <w:sz w:val="22"/>
          <w:lang w:eastAsia="tr-TR"/>
        </w:rPr>
      </w:pPr>
      <w:hyperlink w:anchor="_Toc148973093" w:history="1">
        <w:r w:rsidR="00A71D3E" w:rsidRPr="00A71D3E">
          <w:rPr>
            <w:rStyle w:val="Kpr"/>
            <w:noProof/>
          </w:rPr>
          <w:t>Tablo 2.2 Faturalanan Elektrik Tüketiminin Tüketici Türü Bazında Dağılımının Dönemler Arası Karşılaştırılması (MWh-%)</w:t>
        </w:r>
        <w:r w:rsidR="00A71D3E" w:rsidRPr="00A71D3E">
          <w:rPr>
            <w:noProof/>
            <w:webHidden/>
          </w:rPr>
          <w:tab/>
        </w:r>
        <w:r w:rsidR="00A71D3E" w:rsidRPr="00A71D3E">
          <w:rPr>
            <w:noProof/>
            <w:webHidden/>
          </w:rPr>
          <w:fldChar w:fldCharType="begin"/>
        </w:r>
        <w:r w:rsidR="00A71D3E" w:rsidRPr="00A71D3E">
          <w:rPr>
            <w:noProof/>
            <w:webHidden/>
          </w:rPr>
          <w:instrText xml:space="preserve"> PAGEREF _Toc148973093 \h </w:instrText>
        </w:r>
        <w:r w:rsidR="00A71D3E" w:rsidRPr="00A71D3E">
          <w:rPr>
            <w:noProof/>
            <w:webHidden/>
          </w:rPr>
        </w:r>
        <w:r w:rsidR="00A71D3E" w:rsidRPr="00A71D3E">
          <w:rPr>
            <w:noProof/>
            <w:webHidden/>
          </w:rPr>
          <w:fldChar w:fldCharType="separate"/>
        </w:r>
        <w:r w:rsidR="00A71D3E" w:rsidRPr="00A71D3E">
          <w:rPr>
            <w:noProof/>
            <w:webHidden/>
          </w:rPr>
          <w:t>21</w:t>
        </w:r>
        <w:r w:rsidR="00A71D3E" w:rsidRPr="00A71D3E">
          <w:rPr>
            <w:noProof/>
            <w:webHidden/>
          </w:rPr>
          <w:fldChar w:fldCharType="end"/>
        </w:r>
      </w:hyperlink>
    </w:p>
    <w:p w:rsidR="00A71D3E" w:rsidRPr="00A71D3E" w:rsidRDefault="005B08B7">
      <w:pPr>
        <w:pStyle w:val="ekillerTablosu"/>
        <w:tabs>
          <w:tab w:val="right" w:leader="dot" w:pos="8493"/>
        </w:tabs>
        <w:rPr>
          <w:rFonts w:asciiTheme="minorHAnsi" w:eastAsiaTheme="minorEastAsia" w:hAnsiTheme="minorHAnsi"/>
          <w:noProof/>
          <w:sz w:val="22"/>
          <w:lang w:eastAsia="tr-TR"/>
        </w:rPr>
      </w:pPr>
      <w:hyperlink w:anchor="_Toc148973094" w:history="1">
        <w:r w:rsidR="00A71D3E" w:rsidRPr="00A71D3E">
          <w:rPr>
            <w:rStyle w:val="Kpr"/>
            <w:rFonts w:eastAsia="Calibri" w:cs="Times New Roman"/>
            <w:iCs/>
            <w:noProof/>
          </w:rPr>
          <w:t>Tablo 2.3 Tüketici Sayısının Tüketici Türü Bazında Dağılımının Dönemler Arası Karşılaştırılması (Adet-%)</w:t>
        </w:r>
        <w:r w:rsidR="00A71D3E" w:rsidRPr="00A71D3E">
          <w:rPr>
            <w:noProof/>
            <w:webHidden/>
          </w:rPr>
          <w:tab/>
        </w:r>
        <w:r w:rsidR="00A71D3E" w:rsidRPr="00A71D3E">
          <w:rPr>
            <w:noProof/>
            <w:webHidden/>
          </w:rPr>
          <w:fldChar w:fldCharType="begin"/>
        </w:r>
        <w:r w:rsidR="00A71D3E" w:rsidRPr="00A71D3E">
          <w:rPr>
            <w:noProof/>
            <w:webHidden/>
          </w:rPr>
          <w:instrText xml:space="preserve"> PAGEREF _Toc148973094 \h </w:instrText>
        </w:r>
        <w:r w:rsidR="00A71D3E" w:rsidRPr="00A71D3E">
          <w:rPr>
            <w:noProof/>
            <w:webHidden/>
          </w:rPr>
        </w:r>
        <w:r w:rsidR="00A71D3E" w:rsidRPr="00A71D3E">
          <w:rPr>
            <w:noProof/>
            <w:webHidden/>
          </w:rPr>
          <w:fldChar w:fldCharType="separate"/>
        </w:r>
        <w:r w:rsidR="00A71D3E" w:rsidRPr="00A71D3E">
          <w:rPr>
            <w:noProof/>
            <w:webHidden/>
          </w:rPr>
          <w:t>22</w:t>
        </w:r>
        <w:r w:rsidR="00A71D3E" w:rsidRPr="00A71D3E">
          <w:rPr>
            <w:noProof/>
            <w:webHidden/>
          </w:rPr>
          <w:fldChar w:fldCharType="end"/>
        </w:r>
      </w:hyperlink>
    </w:p>
    <w:p w:rsidR="00A71D3E" w:rsidRPr="00A71D3E" w:rsidRDefault="005B08B7">
      <w:pPr>
        <w:pStyle w:val="ekillerTablosu"/>
        <w:tabs>
          <w:tab w:val="right" w:leader="dot" w:pos="8493"/>
        </w:tabs>
        <w:rPr>
          <w:rFonts w:asciiTheme="minorHAnsi" w:eastAsiaTheme="minorEastAsia" w:hAnsiTheme="minorHAnsi"/>
          <w:noProof/>
          <w:sz w:val="22"/>
          <w:lang w:eastAsia="tr-TR"/>
        </w:rPr>
      </w:pPr>
      <w:hyperlink w:anchor="_Toc148973095" w:history="1">
        <w:r w:rsidR="00A71D3E" w:rsidRPr="00A71D3E">
          <w:rPr>
            <w:rStyle w:val="Kpr"/>
            <w:rFonts w:eastAsia="Calibri" w:cs="Times New Roman"/>
            <w:iCs/>
            <w:noProof/>
          </w:rPr>
          <w:t>Tablo 2.4 Tüketici Sayısının Dağıtım Bölgesi Bazında Dağılımının Dönemler Arası Karşılaştırılması (Adet-%)</w:t>
        </w:r>
        <w:r w:rsidR="00A71D3E" w:rsidRPr="00A71D3E">
          <w:rPr>
            <w:noProof/>
            <w:webHidden/>
          </w:rPr>
          <w:tab/>
        </w:r>
        <w:r w:rsidR="00A71D3E" w:rsidRPr="00A71D3E">
          <w:rPr>
            <w:noProof/>
            <w:webHidden/>
          </w:rPr>
          <w:fldChar w:fldCharType="begin"/>
        </w:r>
        <w:r w:rsidR="00A71D3E" w:rsidRPr="00A71D3E">
          <w:rPr>
            <w:noProof/>
            <w:webHidden/>
          </w:rPr>
          <w:instrText xml:space="preserve"> PAGEREF _Toc148973095 \h </w:instrText>
        </w:r>
        <w:r w:rsidR="00A71D3E" w:rsidRPr="00A71D3E">
          <w:rPr>
            <w:noProof/>
            <w:webHidden/>
          </w:rPr>
        </w:r>
        <w:r w:rsidR="00A71D3E" w:rsidRPr="00A71D3E">
          <w:rPr>
            <w:noProof/>
            <w:webHidden/>
          </w:rPr>
          <w:fldChar w:fldCharType="separate"/>
        </w:r>
        <w:r w:rsidR="00A71D3E" w:rsidRPr="00A71D3E">
          <w:rPr>
            <w:noProof/>
            <w:webHidden/>
          </w:rPr>
          <w:t>23</w:t>
        </w:r>
        <w:r w:rsidR="00A71D3E" w:rsidRPr="00A71D3E">
          <w:rPr>
            <w:noProof/>
            <w:webHidden/>
          </w:rPr>
          <w:fldChar w:fldCharType="end"/>
        </w:r>
      </w:hyperlink>
    </w:p>
    <w:p w:rsidR="00A71D3E" w:rsidRDefault="005B08B7">
      <w:pPr>
        <w:pStyle w:val="ekillerTablosu"/>
        <w:tabs>
          <w:tab w:val="right" w:leader="dot" w:pos="8493"/>
        </w:tabs>
        <w:rPr>
          <w:rFonts w:asciiTheme="minorHAnsi" w:eastAsiaTheme="minorEastAsia" w:hAnsiTheme="minorHAnsi"/>
          <w:noProof/>
          <w:sz w:val="22"/>
          <w:lang w:eastAsia="tr-TR"/>
        </w:rPr>
      </w:pPr>
      <w:hyperlink w:anchor="_Toc148973096" w:history="1">
        <w:r w:rsidR="00A71D3E" w:rsidRPr="00A71D3E">
          <w:rPr>
            <w:rStyle w:val="Kpr"/>
            <w:rFonts w:eastAsia="Calibri" w:cs="Times New Roman"/>
            <w:iCs/>
            <w:noProof/>
          </w:rPr>
          <w:t>Tablo 2.5 Ağustos 2023 Döneminde Faturalanan Elektrik Tüketiminin İl ve Tüketici Türü Bazında Dağılımı (MWh)</w:t>
        </w:r>
        <w:r w:rsidR="00A71D3E" w:rsidRPr="00A71D3E">
          <w:rPr>
            <w:noProof/>
            <w:webHidden/>
          </w:rPr>
          <w:tab/>
        </w:r>
        <w:r w:rsidR="00A71D3E" w:rsidRPr="00A71D3E">
          <w:rPr>
            <w:noProof/>
            <w:webHidden/>
          </w:rPr>
          <w:fldChar w:fldCharType="begin"/>
        </w:r>
        <w:r w:rsidR="00A71D3E" w:rsidRPr="00A71D3E">
          <w:rPr>
            <w:noProof/>
            <w:webHidden/>
          </w:rPr>
          <w:instrText xml:space="preserve"> PAGEREF _Toc148973096 \h </w:instrText>
        </w:r>
        <w:r w:rsidR="00A71D3E" w:rsidRPr="00A71D3E">
          <w:rPr>
            <w:noProof/>
            <w:webHidden/>
          </w:rPr>
        </w:r>
        <w:r w:rsidR="00A71D3E" w:rsidRPr="00A71D3E">
          <w:rPr>
            <w:noProof/>
            <w:webHidden/>
          </w:rPr>
          <w:fldChar w:fldCharType="separate"/>
        </w:r>
        <w:r w:rsidR="00A71D3E" w:rsidRPr="00A71D3E">
          <w:rPr>
            <w:noProof/>
            <w:webHidden/>
          </w:rPr>
          <w:t>24</w:t>
        </w:r>
        <w:r w:rsidR="00A71D3E" w:rsidRPr="00A71D3E">
          <w:rPr>
            <w:noProof/>
            <w:webHidden/>
          </w:rPr>
          <w:fldChar w:fldCharType="end"/>
        </w:r>
      </w:hyperlink>
    </w:p>
    <w:p w:rsidR="00A71D3E" w:rsidRDefault="005B08B7">
      <w:pPr>
        <w:pStyle w:val="ekillerTablosu"/>
        <w:tabs>
          <w:tab w:val="right" w:leader="dot" w:pos="8493"/>
        </w:tabs>
        <w:rPr>
          <w:rFonts w:asciiTheme="minorHAnsi" w:eastAsiaTheme="minorEastAsia" w:hAnsiTheme="minorHAnsi"/>
          <w:noProof/>
          <w:sz w:val="22"/>
          <w:lang w:eastAsia="tr-TR"/>
        </w:rPr>
      </w:pPr>
      <w:hyperlink w:anchor="_Toc148973097" w:history="1">
        <w:r w:rsidR="00A71D3E" w:rsidRPr="00E463E9">
          <w:rPr>
            <w:rStyle w:val="Kpr"/>
            <w:noProof/>
          </w:rPr>
          <w:t>Tablo 3.1 Ağustos 2023 Döneminde Ülke Bazında Yurtdışı Elektrik Ticareti* (MWh)</w:t>
        </w:r>
        <w:r w:rsidR="00A71D3E">
          <w:rPr>
            <w:noProof/>
            <w:webHidden/>
          </w:rPr>
          <w:tab/>
        </w:r>
        <w:r w:rsidR="00A71D3E">
          <w:rPr>
            <w:noProof/>
            <w:webHidden/>
          </w:rPr>
          <w:fldChar w:fldCharType="begin"/>
        </w:r>
        <w:r w:rsidR="00A71D3E">
          <w:rPr>
            <w:noProof/>
            <w:webHidden/>
          </w:rPr>
          <w:instrText xml:space="preserve"> PAGEREF _Toc148973097 \h </w:instrText>
        </w:r>
        <w:r w:rsidR="00A71D3E">
          <w:rPr>
            <w:noProof/>
            <w:webHidden/>
          </w:rPr>
        </w:r>
        <w:r w:rsidR="00A71D3E">
          <w:rPr>
            <w:noProof/>
            <w:webHidden/>
          </w:rPr>
          <w:fldChar w:fldCharType="separate"/>
        </w:r>
        <w:r w:rsidR="00A71D3E">
          <w:rPr>
            <w:noProof/>
            <w:webHidden/>
          </w:rPr>
          <w:t>26</w:t>
        </w:r>
        <w:r w:rsidR="00A71D3E">
          <w:rPr>
            <w:noProof/>
            <w:webHidden/>
          </w:rPr>
          <w:fldChar w:fldCharType="end"/>
        </w:r>
      </w:hyperlink>
    </w:p>
    <w:p w:rsidR="00A71D3E" w:rsidRDefault="005B08B7">
      <w:pPr>
        <w:pStyle w:val="ekillerTablosu"/>
        <w:tabs>
          <w:tab w:val="right" w:leader="dot" w:pos="8493"/>
        </w:tabs>
        <w:rPr>
          <w:rFonts w:asciiTheme="minorHAnsi" w:eastAsiaTheme="minorEastAsia" w:hAnsiTheme="minorHAnsi"/>
          <w:noProof/>
          <w:sz w:val="22"/>
          <w:lang w:eastAsia="tr-TR"/>
        </w:rPr>
      </w:pPr>
      <w:hyperlink w:anchor="_Toc148973098" w:history="1">
        <w:r w:rsidR="00A71D3E" w:rsidRPr="00E463E9">
          <w:rPr>
            <w:rStyle w:val="Kpr"/>
            <w:noProof/>
          </w:rPr>
          <w:t>Tablo 5.1 Faturalanan Elektrik Tüketiminin İl ve Tüketici Türü Bazında Dağılımının Dönemler Arası Karşılaştırılması (MWh-%)</w:t>
        </w:r>
        <w:r w:rsidR="00A71D3E">
          <w:rPr>
            <w:noProof/>
            <w:webHidden/>
          </w:rPr>
          <w:tab/>
        </w:r>
        <w:r w:rsidR="00A71D3E">
          <w:rPr>
            <w:noProof/>
            <w:webHidden/>
          </w:rPr>
          <w:fldChar w:fldCharType="begin"/>
        </w:r>
        <w:r w:rsidR="00A71D3E">
          <w:rPr>
            <w:noProof/>
            <w:webHidden/>
          </w:rPr>
          <w:instrText xml:space="preserve"> PAGEREF _Toc148973098 \h </w:instrText>
        </w:r>
        <w:r w:rsidR="00A71D3E">
          <w:rPr>
            <w:noProof/>
            <w:webHidden/>
          </w:rPr>
        </w:r>
        <w:r w:rsidR="00A71D3E">
          <w:rPr>
            <w:noProof/>
            <w:webHidden/>
          </w:rPr>
          <w:fldChar w:fldCharType="separate"/>
        </w:r>
        <w:r w:rsidR="00A71D3E">
          <w:rPr>
            <w:noProof/>
            <w:webHidden/>
          </w:rPr>
          <w:t>36</w:t>
        </w:r>
        <w:r w:rsidR="00A71D3E">
          <w:rPr>
            <w:noProof/>
            <w:webHidden/>
          </w:rPr>
          <w:fldChar w:fldCharType="end"/>
        </w:r>
      </w:hyperlink>
    </w:p>
    <w:p w:rsidR="00A71D3E" w:rsidRDefault="005B08B7">
      <w:pPr>
        <w:pStyle w:val="ekillerTablosu"/>
        <w:tabs>
          <w:tab w:val="right" w:leader="dot" w:pos="8493"/>
        </w:tabs>
        <w:rPr>
          <w:rFonts w:asciiTheme="minorHAnsi" w:eastAsiaTheme="minorEastAsia" w:hAnsiTheme="minorHAnsi"/>
          <w:noProof/>
          <w:sz w:val="22"/>
          <w:lang w:eastAsia="tr-TR"/>
        </w:rPr>
      </w:pPr>
      <w:hyperlink w:anchor="_Toc148973099" w:history="1">
        <w:r w:rsidR="00A71D3E" w:rsidRPr="00E463E9">
          <w:rPr>
            <w:rStyle w:val="Kpr"/>
            <w:noProof/>
          </w:rPr>
          <w:t>Tablo 5.2 Tüketici Sayısının İl ve Tüketici Türü Bazında Dağılımının Dönemler Arası Karşılaştırılması (Adet-%)</w:t>
        </w:r>
        <w:r w:rsidR="00A71D3E">
          <w:rPr>
            <w:noProof/>
            <w:webHidden/>
          </w:rPr>
          <w:tab/>
        </w:r>
        <w:r w:rsidR="00A71D3E">
          <w:rPr>
            <w:noProof/>
            <w:webHidden/>
          </w:rPr>
          <w:fldChar w:fldCharType="begin"/>
        </w:r>
        <w:r w:rsidR="00A71D3E">
          <w:rPr>
            <w:noProof/>
            <w:webHidden/>
          </w:rPr>
          <w:instrText xml:space="preserve"> PAGEREF _Toc148973099 \h </w:instrText>
        </w:r>
        <w:r w:rsidR="00A71D3E">
          <w:rPr>
            <w:noProof/>
            <w:webHidden/>
          </w:rPr>
        </w:r>
        <w:r w:rsidR="00A71D3E">
          <w:rPr>
            <w:noProof/>
            <w:webHidden/>
          </w:rPr>
          <w:fldChar w:fldCharType="separate"/>
        </w:r>
        <w:r w:rsidR="00A71D3E">
          <w:rPr>
            <w:noProof/>
            <w:webHidden/>
          </w:rPr>
          <w:t>48</w:t>
        </w:r>
        <w:r w:rsidR="00A71D3E">
          <w:rPr>
            <w:noProof/>
            <w:webHidden/>
          </w:rPr>
          <w:fldChar w:fldCharType="end"/>
        </w:r>
      </w:hyperlink>
    </w:p>
    <w:p w:rsidR="00405124" w:rsidRPr="007D183C" w:rsidRDefault="00405124" w:rsidP="00405124">
      <w:pPr>
        <w:rPr>
          <w:rFonts w:cs="Times New Roman"/>
          <w:szCs w:val="24"/>
        </w:rPr>
      </w:pPr>
      <w:r w:rsidRPr="007D183C">
        <w:rPr>
          <w:rFonts w:cs="Times New Roman"/>
          <w:szCs w:val="24"/>
        </w:rPr>
        <w:fldChar w:fldCharType="end"/>
      </w:r>
    </w:p>
    <w:p w:rsidR="00405124" w:rsidRPr="009F393E" w:rsidRDefault="00405124" w:rsidP="00405124">
      <w:pPr>
        <w:rPr>
          <w:rFonts w:cs="Times New Roman"/>
          <w:szCs w:val="24"/>
        </w:rPr>
      </w:pPr>
    </w:p>
    <w:p w:rsidR="00405124" w:rsidRDefault="00405124" w:rsidP="00405124">
      <w:pPr>
        <w:pStyle w:val="BlmBal"/>
      </w:pPr>
      <w:r w:rsidRPr="009F393E">
        <w:br w:type="page"/>
      </w:r>
    </w:p>
    <w:p w:rsidR="00A71D3E" w:rsidRDefault="00405124" w:rsidP="00405124">
      <w:pPr>
        <w:pStyle w:val="BlmBal"/>
        <w:rPr>
          <w:noProof/>
        </w:rPr>
      </w:pPr>
      <w:bookmarkStart w:id="9" w:name="_Toc148972980"/>
      <w:r>
        <w:lastRenderedPageBreak/>
        <w:t>ŞEKİLLER LİSTESİ</w:t>
      </w:r>
      <w:bookmarkEnd w:id="9"/>
      <w:r w:rsidRPr="007A0963">
        <w:rPr>
          <w:b w:val="0"/>
        </w:rPr>
        <w:fldChar w:fldCharType="begin"/>
      </w:r>
      <w:r w:rsidRPr="007A0963">
        <w:rPr>
          <w:b w:val="0"/>
        </w:rPr>
        <w:instrText xml:space="preserve"> TOC \h \z \c "Şekil" </w:instrText>
      </w:r>
      <w:r w:rsidRPr="007A0963">
        <w:rPr>
          <w:b w:val="0"/>
        </w:rPr>
        <w:fldChar w:fldCharType="separate"/>
      </w:r>
    </w:p>
    <w:p w:rsidR="00A71D3E" w:rsidRDefault="005B08B7">
      <w:pPr>
        <w:pStyle w:val="ekillerTablosu"/>
        <w:tabs>
          <w:tab w:val="right" w:leader="dot" w:pos="8493"/>
        </w:tabs>
        <w:rPr>
          <w:rFonts w:asciiTheme="minorHAnsi" w:eastAsiaTheme="minorEastAsia" w:hAnsiTheme="minorHAnsi"/>
          <w:noProof/>
          <w:sz w:val="22"/>
          <w:lang w:eastAsia="tr-TR"/>
        </w:rPr>
      </w:pPr>
      <w:hyperlink w:anchor="_Toc148973118" w:history="1">
        <w:r w:rsidR="00A71D3E" w:rsidRPr="00EB3CDB">
          <w:rPr>
            <w:rStyle w:val="Kpr"/>
            <w:noProof/>
          </w:rPr>
          <w:t>Şekil 1.1 2023 Yılı Ağustos Ayı Sonu İtibariyle Lisanslı Elektrik Kurulu Gücünün Kuruluşlara Göre Dağılımı (%)</w:t>
        </w:r>
        <w:r w:rsidR="00A71D3E">
          <w:rPr>
            <w:noProof/>
            <w:webHidden/>
          </w:rPr>
          <w:tab/>
        </w:r>
        <w:r w:rsidR="00A71D3E">
          <w:rPr>
            <w:noProof/>
            <w:webHidden/>
          </w:rPr>
          <w:fldChar w:fldCharType="begin"/>
        </w:r>
        <w:r w:rsidR="00A71D3E">
          <w:rPr>
            <w:noProof/>
            <w:webHidden/>
          </w:rPr>
          <w:instrText xml:space="preserve"> PAGEREF _Toc148973118 \h </w:instrText>
        </w:r>
        <w:r w:rsidR="00A71D3E">
          <w:rPr>
            <w:noProof/>
            <w:webHidden/>
          </w:rPr>
        </w:r>
        <w:r w:rsidR="00A71D3E">
          <w:rPr>
            <w:noProof/>
            <w:webHidden/>
          </w:rPr>
          <w:fldChar w:fldCharType="separate"/>
        </w:r>
        <w:r w:rsidR="00A71D3E">
          <w:rPr>
            <w:noProof/>
            <w:webHidden/>
          </w:rPr>
          <w:t>1</w:t>
        </w:r>
        <w:r w:rsidR="00A71D3E">
          <w:rPr>
            <w:noProof/>
            <w:webHidden/>
          </w:rPr>
          <w:fldChar w:fldCharType="end"/>
        </w:r>
      </w:hyperlink>
    </w:p>
    <w:p w:rsidR="00A71D3E" w:rsidRDefault="005B08B7">
      <w:pPr>
        <w:pStyle w:val="ekillerTablosu"/>
        <w:tabs>
          <w:tab w:val="right" w:leader="dot" w:pos="8493"/>
        </w:tabs>
        <w:rPr>
          <w:rFonts w:asciiTheme="minorHAnsi" w:eastAsiaTheme="minorEastAsia" w:hAnsiTheme="minorHAnsi"/>
          <w:noProof/>
          <w:sz w:val="22"/>
          <w:lang w:eastAsia="tr-TR"/>
        </w:rPr>
      </w:pPr>
      <w:hyperlink w:anchor="_Toc148973119" w:history="1">
        <w:r w:rsidR="00A71D3E" w:rsidRPr="00EB3CDB">
          <w:rPr>
            <w:rStyle w:val="Kpr"/>
            <w:noProof/>
          </w:rPr>
          <w:t>Şekil 1.2 2023 Yılı Ağustos Sonu İtibariyle Lisanslı Elektrik Kurulu Gücünün Kaynak Bazında Dağılımı (%)</w:t>
        </w:r>
        <w:r w:rsidR="00A71D3E">
          <w:rPr>
            <w:noProof/>
            <w:webHidden/>
          </w:rPr>
          <w:tab/>
        </w:r>
        <w:r w:rsidR="00A71D3E">
          <w:rPr>
            <w:noProof/>
            <w:webHidden/>
          </w:rPr>
          <w:fldChar w:fldCharType="begin"/>
        </w:r>
        <w:r w:rsidR="00A71D3E">
          <w:rPr>
            <w:noProof/>
            <w:webHidden/>
          </w:rPr>
          <w:instrText xml:space="preserve"> PAGEREF _Toc148973119 \h </w:instrText>
        </w:r>
        <w:r w:rsidR="00A71D3E">
          <w:rPr>
            <w:noProof/>
            <w:webHidden/>
          </w:rPr>
        </w:r>
        <w:r w:rsidR="00A71D3E">
          <w:rPr>
            <w:noProof/>
            <w:webHidden/>
          </w:rPr>
          <w:fldChar w:fldCharType="separate"/>
        </w:r>
        <w:r w:rsidR="00A71D3E">
          <w:rPr>
            <w:noProof/>
            <w:webHidden/>
          </w:rPr>
          <w:t>2</w:t>
        </w:r>
        <w:r w:rsidR="00A71D3E">
          <w:rPr>
            <w:noProof/>
            <w:webHidden/>
          </w:rPr>
          <w:fldChar w:fldCharType="end"/>
        </w:r>
      </w:hyperlink>
    </w:p>
    <w:p w:rsidR="00A71D3E" w:rsidRDefault="005B08B7">
      <w:pPr>
        <w:pStyle w:val="ekillerTablosu"/>
        <w:tabs>
          <w:tab w:val="right" w:leader="dot" w:pos="8493"/>
        </w:tabs>
        <w:rPr>
          <w:rFonts w:asciiTheme="minorHAnsi" w:eastAsiaTheme="minorEastAsia" w:hAnsiTheme="minorHAnsi"/>
          <w:noProof/>
          <w:sz w:val="22"/>
          <w:lang w:eastAsia="tr-TR"/>
        </w:rPr>
      </w:pPr>
      <w:hyperlink w:anchor="_Toc148973120" w:history="1">
        <w:r w:rsidR="00A71D3E" w:rsidRPr="00EB3CDB">
          <w:rPr>
            <w:rStyle w:val="Kpr"/>
            <w:noProof/>
          </w:rPr>
          <w:t>Şekil 1.3 2023 Yılı Ağustos Ayı Sonu İtibariyle Lisanslı Elektrik Kurulu Gücünde İlk 10 Şirketin Payları (%)</w:t>
        </w:r>
        <w:r w:rsidR="00A71D3E">
          <w:rPr>
            <w:noProof/>
            <w:webHidden/>
          </w:rPr>
          <w:tab/>
        </w:r>
        <w:r w:rsidR="00A71D3E">
          <w:rPr>
            <w:noProof/>
            <w:webHidden/>
          </w:rPr>
          <w:fldChar w:fldCharType="begin"/>
        </w:r>
        <w:r w:rsidR="00A71D3E">
          <w:rPr>
            <w:noProof/>
            <w:webHidden/>
          </w:rPr>
          <w:instrText xml:space="preserve"> PAGEREF _Toc148973120 \h </w:instrText>
        </w:r>
        <w:r w:rsidR="00A71D3E">
          <w:rPr>
            <w:noProof/>
            <w:webHidden/>
          </w:rPr>
        </w:r>
        <w:r w:rsidR="00A71D3E">
          <w:rPr>
            <w:noProof/>
            <w:webHidden/>
          </w:rPr>
          <w:fldChar w:fldCharType="separate"/>
        </w:r>
        <w:r w:rsidR="00A71D3E">
          <w:rPr>
            <w:noProof/>
            <w:webHidden/>
          </w:rPr>
          <w:t>4</w:t>
        </w:r>
        <w:r w:rsidR="00A71D3E">
          <w:rPr>
            <w:noProof/>
            <w:webHidden/>
          </w:rPr>
          <w:fldChar w:fldCharType="end"/>
        </w:r>
      </w:hyperlink>
    </w:p>
    <w:p w:rsidR="00A71D3E" w:rsidRDefault="005B08B7">
      <w:pPr>
        <w:pStyle w:val="ekillerTablosu"/>
        <w:tabs>
          <w:tab w:val="right" w:leader="dot" w:pos="8493"/>
        </w:tabs>
        <w:rPr>
          <w:rFonts w:asciiTheme="minorHAnsi" w:eastAsiaTheme="minorEastAsia" w:hAnsiTheme="minorHAnsi"/>
          <w:noProof/>
          <w:sz w:val="22"/>
          <w:lang w:eastAsia="tr-TR"/>
        </w:rPr>
      </w:pPr>
      <w:hyperlink w:anchor="_Toc148973121" w:history="1">
        <w:r w:rsidR="00A71D3E" w:rsidRPr="00EB3CDB">
          <w:rPr>
            <w:rStyle w:val="Kpr"/>
            <w:noProof/>
          </w:rPr>
          <w:t>Şekil 1.4 Ağustos 2023 Döneminde Lisanslı Elektrik Üretiminin Kuruluş Bazında Dağılımı (%)</w:t>
        </w:r>
        <w:r w:rsidR="00A71D3E">
          <w:rPr>
            <w:noProof/>
            <w:webHidden/>
          </w:rPr>
          <w:tab/>
        </w:r>
        <w:r w:rsidR="00A71D3E">
          <w:rPr>
            <w:noProof/>
            <w:webHidden/>
          </w:rPr>
          <w:fldChar w:fldCharType="begin"/>
        </w:r>
        <w:r w:rsidR="00A71D3E">
          <w:rPr>
            <w:noProof/>
            <w:webHidden/>
          </w:rPr>
          <w:instrText xml:space="preserve"> PAGEREF _Toc148973121 \h </w:instrText>
        </w:r>
        <w:r w:rsidR="00A71D3E">
          <w:rPr>
            <w:noProof/>
            <w:webHidden/>
          </w:rPr>
        </w:r>
        <w:r w:rsidR="00A71D3E">
          <w:rPr>
            <w:noProof/>
            <w:webHidden/>
          </w:rPr>
          <w:fldChar w:fldCharType="separate"/>
        </w:r>
        <w:r w:rsidR="00A71D3E">
          <w:rPr>
            <w:noProof/>
            <w:webHidden/>
          </w:rPr>
          <w:t>5</w:t>
        </w:r>
        <w:r w:rsidR="00A71D3E">
          <w:rPr>
            <w:noProof/>
            <w:webHidden/>
          </w:rPr>
          <w:fldChar w:fldCharType="end"/>
        </w:r>
      </w:hyperlink>
    </w:p>
    <w:p w:rsidR="00A71D3E" w:rsidRDefault="005B08B7">
      <w:pPr>
        <w:pStyle w:val="ekillerTablosu"/>
        <w:tabs>
          <w:tab w:val="right" w:leader="dot" w:pos="8493"/>
        </w:tabs>
        <w:rPr>
          <w:rFonts w:asciiTheme="minorHAnsi" w:eastAsiaTheme="minorEastAsia" w:hAnsiTheme="minorHAnsi"/>
          <w:noProof/>
          <w:sz w:val="22"/>
          <w:lang w:eastAsia="tr-TR"/>
        </w:rPr>
      </w:pPr>
      <w:hyperlink w:anchor="_Toc148973122" w:history="1">
        <w:r w:rsidR="00A71D3E" w:rsidRPr="00EB3CDB">
          <w:rPr>
            <w:rStyle w:val="Kpr"/>
            <w:noProof/>
          </w:rPr>
          <w:t>Şekil 1.5 Ağustos 2023 Döneminde Lisanslı Elektrik Üretiminin Kaynak Bazında Dağılımı (%)</w:t>
        </w:r>
        <w:r w:rsidR="00A71D3E">
          <w:rPr>
            <w:noProof/>
            <w:webHidden/>
          </w:rPr>
          <w:tab/>
        </w:r>
        <w:r w:rsidR="00A71D3E">
          <w:rPr>
            <w:noProof/>
            <w:webHidden/>
          </w:rPr>
          <w:fldChar w:fldCharType="begin"/>
        </w:r>
        <w:r w:rsidR="00A71D3E">
          <w:rPr>
            <w:noProof/>
            <w:webHidden/>
          </w:rPr>
          <w:instrText xml:space="preserve"> PAGEREF _Toc148973122 \h </w:instrText>
        </w:r>
        <w:r w:rsidR="00A71D3E">
          <w:rPr>
            <w:noProof/>
            <w:webHidden/>
          </w:rPr>
        </w:r>
        <w:r w:rsidR="00A71D3E">
          <w:rPr>
            <w:noProof/>
            <w:webHidden/>
          </w:rPr>
          <w:fldChar w:fldCharType="separate"/>
        </w:r>
        <w:r w:rsidR="00A71D3E">
          <w:rPr>
            <w:noProof/>
            <w:webHidden/>
          </w:rPr>
          <w:t>6</w:t>
        </w:r>
        <w:r w:rsidR="00A71D3E">
          <w:rPr>
            <w:noProof/>
            <w:webHidden/>
          </w:rPr>
          <w:fldChar w:fldCharType="end"/>
        </w:r>
      </w:hyperlink>
    </w:p>
    <w:p w:rsidR="00A71D3E" w:rsidRDefault="005B08B7">
      <w:pPr>
        <w:pStyle w:val="ekillerTablosu"/>
        <w:tabs>
          <w:tab w:val="right" w:leader="dot" w:pos="8493"/>
        </w:tabs>
        <w:rPr>
          <w:rFonts w:asciiTheme="minorHAnsi" w:eastAsiaTheme="minorEastAsia" w:hAnsiTheme="minorHAnsi"/>
          <w:noProof/>
          <w:sz w:val="22"/>
          <w:lang w:eastAsia="tr-TR"/>
        </w:rPr>
      </w:pPr>
      <w:hyperlink w:anchor="_Toc148973123" w:history="1">
        <w:r w:rsidR="00A71D3E" w:rsidRPr="00EB3CDB">
          <w:rPr>
            <w:rStyle w:val="Kpr"/>
            <w:noProof/>
          </w:rPr>
          <w:t>Şekil 1.6 Ağustos 2023 Döneminde Lisanslı Elektrik Üretiminde İlk 10 Şirketin Payları (%)</w:t>
        </w:r>
        <w:r w:rsidR="00A71D3E">
          <w:rPr>
            <w:noProof/>
            <w:webHidden/>
          </w:rPr>
          <w:tab/>
        </w:r>
        <w:r w:rsidR="00A71D3E">
          <w:rPr>
            <w:noProof/>
            <w:webHidden/>
          </w:rPr>
          <w:fldChar w:fldCharType="begin"/>
        </w:r>
        <w:r w:rsidR="00A71D3E">
          <w:rPr>
            <w:noProof/>
            <w:webHidden/>
          </w:rPr>
          <w:instrText xml:space="preserve"> PAGEREF _Toc148973123 \h </w:instrText>
        </w:r>
        <w:r w:rsidR="00A71D3E">
          <w:rPr>
            <w:noProof/>
            <w:webHidden/>
          </w:rPr>
        </w:r>
        <w:r w:rsidR="00A71D3E">
          <w:rPr>
            <w:noProof/>
            <w:webHidden/>
          </w:rPr>
          <w:fldChar w:fldCharType="separate"/>
        </w:r>
        <w:r w:rsidR="00A71D3E">
          <w:rPr>
            <w:noProof/>
            <w:webHidden/>
          </w:rPr>
          <w:t>8</w:t>
        </w:r>
        <w:r w:rsidR="00A71D3E">
          <w:rPr>
            <w:noProof/>
            <w:webHidden/>
          </w:rPr>
          <w:fldChar w:fldCharType="end"/>
        </w:r>
      </w:hyperlink>
    </w:p>
    <w:p w:rsidR="00A71D3E" w:rsidRDefault="005B08B7">
      <w:pPr>
        <w:pStyle w:val="ekillerTablosu"/>
        <w:tabs>
          <w:tab w:val="right" w:leader="dot" w:pos="8493"/>
        </w:tabs>
        <w:rPr>
          <w:rFonts w:asciiTheme="minorHAnsi" w:eastAsiaTheme="minorEastAsia" w:hAnsiTheme="minorHAnsi"/>
          <w:noProof/>
          <w:sz w:val="22"/>
          <w:lang w:eastAsia="tr-TR"/>
        </w:rPr>
      </w:pPr>
      <w:hyperlink w:anchor="_Toc148973124" w:history="1">
        <w:r w:rsidR="00A71D3E" w:rsidRPr="00EB3CDB">
          <w:rPr>
            <w:rStyle w:val="Kpr"/>
            <w:noProof/>
          </w:rPr>
          <w:t>Şekil 1.7 2023 Yılı Ağustos Ayı Sonu İtibariyle Lisanssız Elektrik Kurulu Gücünün Kaynaklara Göre Dağılımı (%)</w:t>
        </w:r>
        <w:r w:rsidR="00A71D3E">
          <w:rPr>
            <w:noProof/>
            <w:webHidden/>
          </w:rPr>
          <w:tab/>
        </w:r>
        <w:r w:rsidR="00A71D3E">
          <w:rPr>
            <w:noProof/>
            <w:webHidden/>
          </w:rPr>
          <w:fldChar w:fldCharType="begin"/>
        </w:r>
        <w:r w:rsidR="00A71D3E">
          <w:rPr>
            <w:noProof/>
            <w:webHidden/>
          </w:rPr>
          <w:instrText xml:space="preserve"> PAGEREF _Toc148973124 \h </w:instrText>
        </w:r>
        <w:r w:rsidR="00A71D3E">
          <w:rPr>
            <w:noProof/>
            <w:webHidden/>
          </w:rPr>
        </w:r>
        <w:r w:rsidR="00A71D3E">
          <w:rPr>
            <w:noProof/>
            <w:webHidden/>
          </w:rPr>
          <w:fldChar w:fldCharType="separate"/>
        </w:r>
        <w:r w:rsidR="00A71D3E">
          <w:rPr>
            <w:noProof/>
            <w:webHidden/>
          </w:rPr>
          <w:t>9</w:t>
        </w:r>
        <w:r w:rsidR="00A71D3E">
          <w:rPr>
            <w:noProof/>
            <w:webHidden/>
          </w:rPr>
          <w:fldChar w:fldCharType="end"/>
        </w:r>
      </w:hyperlink>
    </w:p>
    <w:p w:rsidR="00A71D3E" w:rsidRDefault="005B08B7">
      <w:pPr>
        <w:pStyle w:val="ekillerTablosu"/>
        <w:tabs>
          <w:tab w:val="right" w:leader="dot" w:pos="8493"/>
        </w:tabs>
        <w:rPr>
          <w:rFonts w:asciiTheme="minorHAnsi" w:eastAsiaTheme="minorEastAsia" w:hAnsiTheme="minorHAnsi"/>
          <w:noProof/>
          <w:sz w:val="22"/>
          <w:lang w:eastAsia="tr-TR"/>
        </w:rPr>
      </w:pPr>
      <w:hyperlink w:anchor="_Toc148973125" w:history="1">
        <w:r w:rsidR="00A71D3E" w:rsidRPr="00EB3CDB">
          <w:rPr>
            <w:rStyle w:val="Kpr"/>
            <w:noProof/>
          </w:rPr>
          <w:t>Şekil 1.8 Ağustos 2023 Döneminde İhtiyaç Fazlası Satın Alınan Enerji Miktarının Kaynaklara Göre Dağılımı (%)</w:t>
        </w:r>
        <w:r w:rsidR="00A71D3E">
          <w:rPr>
            <w:noProof/>
            <w:webHidden/>
          </w:rPr>
          <w:tab/>
        </w:r>
        <w:r w:rsidR="00A71D3E">
          <w:rPr>
            <w:noProof/>
            <w:webHidden/>
          </w:rPr>
          <w:fldChar w:fldCharType="begin"/>
        </w:r>
        <w:r w:rsidR="00A71D3E">
          <w:rPr>
            <w:noProof/>
            <w:webHidden/>
          </w:rPr>
          <w:instrText xml:space="preserve"> PAGEREF _Toc148973125 \h </w:instrText>
        </w:r>
        <w:r w:rsidR="00A71D3E">
          <w:rPr>
            <w:noProof/>
            <w:webHidden/>
          </w:rPr>
        </w:r>
        <w:r w:rsidR="00A71D3E">
          <w:rPr>
            <w:noProof/>
            <w:webHidden/>
          </w:rPr>
          <w:fldChar w:fldCharType="separate"/>
        </w:r>
        <w:r w:rsidR="00A71D3E">
          <w:rPr>
            <w:noProof/>
            <w:webHidden/>
          </w:rPr>
          <w:t>12</w:t>
        </w:r>
        <w:r w:rsidR="00A71D3E">
          <w:rPr>
            <w:noProof/>
            <w:webHidden/>
          </w:rPr>
          <w:fldChar w:fldCharType="end"/>
        </w:r>
      </w:hyperlink>
    </w:p>
    <w:p w:rsidR="00A71D3E" w:rsidRDefault="005B08B7">
      <w:pPr>
        <w:pStyle w:val="ekillerTablosu"/>
        <w:tabs>
          <w:tab w:val="right" w:leader="dot" w:pos="8493"/>
        </w:tabs>
        <w:rPr>
          <w:rFonts w:asciiTheme="minorHAnsi" w:eastAsiaTheme="minorEastAsia" w:hAnsiTheme="minorHAnsi"/>
          <w:noProof/>
          <w:sz w:val="22"/>
          <w:lang w:eastAsia="tr-TR"/>
        </w:rPr>
      </w:pPr>
      <w:hyperlink w:anchor="_Toc148973126" w:history="1">
        <w:r w:rsidR="00A71D3E" w:rsidRPr="00EB3CDB">
          <w:rPr>
            <w:rStyle w:val="Kpr"/>
            <w:noProof/>
          </w:rPr>
          <w:t>Şekil 1.9 Ağustos 2023 Döneminde İhtiyaç Fazlası Satın Alınan Enerji Miktarı İçin Yapılan Ödeme Miktarının Kaynaklara Göre Dağılımı (%)</w:t>
        </w:r>
        <w:r w:rsidR="00A71D3E">
          <w:rPr>
            <w:noProof/>
            <w:webHidden/>
          </w:rPr>
          <w:tab/>
        </w:r>
        <w:r w:rsidR="00A71D3E">
          <w:rPr>
            <w:noProof/>
            <w:webHidden/>
          </w:rPr>
          <w:fldChar w:fldCharType="begin"/>
        </w:r>
        <w:r w:rsidR="00A71D3E">
          <w:rPr>
            <w:noProof/>
            <w:webHidden/>
          </w:rPr>
          <w:instrText xml:space="preserve"> PAGEREF _Toc148973126 \h </w:instrText>
        </w:r>
        <w:r w:rsidR="00A71D3E">
          <w:rPr>
            <w:noProof/>
            <w:webHidden/>
          </w:rPr>
        </w:r>
        <w:r w:rsidR="00A71D3E">
          <w:rPr>
            <w:noProof/>
            <w:webHidden/>
          </w:rPr>
          <w:fldChar w:fldCharType="separate"/>
        </w:r>
        <w:r w:rsidR="00A71D3E">
          <w:rPr>
            <w:noProof/>
            <w:webHidden/>
          </w:rPr>
          <w:t>12</w:t>
        </w:r>
        <w:r w:rsidR="00A71D3E">
          <w:rPr>
            <w:noProof/>
            <w:webHidden/>
          </w:rPr>
          <w:fldChar w:fldCharType="end"/>
        </w:r>
      </w:hyperlink>
    </w:p>
    <w:p w:rsidR="00A71D3E" w:rsidRDefault="005B08B7">
      <w:pPr>
        <w:pStyle w:val="ekillerTablosu"/>
        <w:tabs>
          <w:tab w:val="right" w:leader="dot" w:pos="8493"/>
        </w:tabs>
        <w:rPr>
          <w:rFonts w:asciiTheme="minorHAnsi" w:eastAsiaTheme="minorEastAsia" w:hAnsiTheme="minorHAnsi"/>
          <w:noProof/>
          <w:sz w:val="22"/>
          <w:lang w:eastAsia="tr-TR"/>
        </w:rPr>
      </w:pPr>
      <w:hyperlink w:anchor="_Toc148973127" w:history="1">
        <w:r w:rsidR="00A71D3E" w:rsidRPr="00EB3CDB">
          <w:rPr>
            <w:rStyle w:val="Kpr"/>
            <w:noProof/>
          </w:rPr>
          <w:t>Şekil 1.10 Ağustos 2023 Döneminde YEKDEM Kapsamındaki Üretimin Kaynaklara Göre Dağılımı ve 2022 Yılı Ağustos Ayı Değeriyle Karşılaştırılması (MWh)</w:t>
        </w:r>
        <w:r w:rsidR="00A71D3E">
          <w:rPr>
            <w:noProof/>
            <w:webHidden/>
          </w:rPr>
          <w:tab/>
        </w:r>
        <w:r w:rsidR="00A71D3E">
          <w:rPr>
            <w:noProof/>
            <w:webHidden/>
          </w:rPr>
          <w:fldChar w:fldCharType="begin"/>
        </w:r>
        <w:r w:rsidR="00A71D3E">
          <w:rPr>
            <w:noProof/>
            <w:webHidden/>
          </w:rPr>
          <w:instrText xml:space="preserve"> PAGEREF _Toc148973127 \h </w:instrText>
        </w:r>
        <w:r w:rsidR="00A71D3E">
          <w:rPr>
            <w:noProof/>
            <w:webHidden/>
          </w:rPr>
        </w:r>
        <w:r w:rsidR="00A71D3E">
          <w:rPr>
            <w:noProof/>
            <w:webHidden/>
          </w:rPr>
          <w:fldChar w:fldCharType="separate"/>
        </w:r>
        <w:r w:rsidR="00A71D3E">
          <w:rPr>
            <w:noProof/>
            <w:webHidden/>
          </w:rPr>
          <w:t>15</w:t>
        </w:r>
        <w:r w:rsidR="00A71D3E">
          <w:rPr>
            <w:noProof/>
            <w:webHidden/>
          </w:rPr>
          <w:fldChar w:fldCharType="end"/>
        </w:r>
      </w:hyperlink>
    </w:p>
    <w:p w:rsidR="00A71D3E" w:rsidRDefault="005B08B7">
      <w:pPr>
        <w:pStyle w:val="ekillerTablosu"/>
        <w:tabs>
          <w:tab w:val="right" w:leader="dot" w:pos="8493"/>
        </w:tabs>
        <w:rPr>
          <w:rFonts w:asciiTheme="minorHAnsi" w:eastAsiaTheme="minorEastAsia" w:hAnsiTheme="minorHAnsi"/>
          <w:noProof/>
          <w:sz w:val="22"/>
          <w:lang w:eastAsia="tr-TR"/>
        </w:rPr>
      </w:pPr>
      <w:hyperlink w:anchor="_Toc148973128" w:history="1">
        <w:r w:rsidR="00A71D3E" w:rsidRPr="00EB3CDB">
          <w:rPr>
            <w:rStyle w:val="Kpr"/>
            <w:noProof/>
          </w:rPr>
          <w:t>Şekil 1.11 Ağustos 2023 Döneminde YEKDEM Kapsamındaki Üretimin Saatlik Bazda Kaynaklara Göre Dağılımı (MWh)</w:t>
        </w:r>
        <w:r w:rsidR="00A71D3E">
          <w:rPr>
            <w:noProof/>
            <w:webHidden/>
          </w:rPr>
          <w:tab/>
        </w:r>
        <w:r w:rsidR="00A71D3E">
          <w:rPr>
            <w:noProof/>
            <w:webHidden/>
          </w:rPr>
          <w:fldChar w:fldCharType="begin"/>
        </w:r>
        <w:r w:rsidR="00A71D3E">
          <w:rPr>
            <w:noProof/>
            <w:webHidden/>
          </w:rPr>
          <w:instrText xml:space="preserve"> PAGEREF _Toc148973128 \h </w:instrText>
        </w:r>
        <w:r w:rsidR="00A71D3E">
          <w:rPr>
            <w:noProof/>
            <w:webHidden/>
          </w:rPr>
        </w:r>
        <w:r w:rsidR="00A71D3E">
          <w:rPr>
            <w:noProof/>
            <w:webHidden/>
          </w:rPr>
          <w:fldChar w:fldCharType="separate"/>
        </w:r>
        <w:r w:rsidR="00A71D3E">
          <w:rPr>
            <w:noProof/>
            <w:webHidden/>
          </w:rPr>
          <w:t>16</w:t>
        </w:r>
        <w:r w:rsidR="00A71D3E">
          <w:rPr>
            <w:noProof/>
            <w:webHidden/>
          </w:rPr>
          <w:fldChar w:fldCharType="end"/>
        </w:r>
      </w:hyperlink>
    </w:p>
    <w:p w:rsidR="00A71D3E" w:rsidRDefault="005B08B7">
      <w:pPr>
        <w:pStyle w:val="ekillerTablosu"/>
        <w:tabs>
          <w:tab w:val="right" w:leader="dot" w:pos="8493"/>
        </w:tabs>
        <w:rPr>
          <w:rFonts w:asciiTheme="minorHAnsi" w:eastAsiaTheme="minorEastAsia" w:hAnsiTheme="minorHAnsi"/>
          <w:noProof/>
          <w:sz w:val="22"/>
          <w:lang w:eastAsia="tr-TR"/>
        </w:rPr>
      </w:pPr>
      <w:hyperlink w:anchor="_Toc148973129" w:history="1">
        <w:r w:rsidR="00A71D3E" w:rsidRPr="00EB3CDB">
          <w:rPr>
            <w:rStyle w:val="Kpr"/>
            <w:noProof/>
          </w:rPr>
          <w:t>Şekil 1.12 Ağustos 2023 Döneminde YEKDEM Kapsamındaki Üretimin Günlük Bazda Kaynaklara Göre Dağılımı (MWh)</w:t>
        </w:r>
        <w:r w:rsidR="00A71D3E">
          <w:rPr>
            <w:noProof/>
            <w:webHidden/>
          </w:rPr>
          <w:tab/>
        </w:r>
        <w:r w:rsidR="00A71D3E">
          <w:rPr>
            <w:noProof/>
            <w:webHidden/>
          </w:rPr>
          <w:fldChar w:fldCharType="begin"/>
        </w:r>
        <w:r w:rsidR="00A71D3E">
          <w:rPr>
            <w:noProof/>
            <w:webHidden/>
          </w:rPr>
          <w:instrText xml:space="preserve"> PAGEREF _Toc148973129 \h </w:instrText>
        </w:r>
        <w:r w:rsidR="00A71D3E">
          <w:rPr>
            <w:noProof/>
            <w:webHidden/>
          </w:rPr>
        </w:r>
        <w:r w:rsidR="00A71D3E">
          <w:rPr>
            <w:noProof/>
            <w:webHidden/>
          </w:rPr>
          <w:fldChar w:fldCharType="separate"/>
        </w:r>
        <w:r w:rsidR="00A71D3E">
          <w:rPr>
            <w:noProof/>
            <w:webHidden/>
          </w:rPr>
          <w:t>16</w:t>
        </w:r>
        <w:r w:rsidR="00A71D3E">
          <w:rPr>
            <w:noProof/>
            <w:webHidden/>
          </w:rPr>
          <w:fldChar w:fldCharType="end"/>
        </w:r>
      </w:hyperlink>
    </w:p>
    <w:p w:rsidR="00A71D3E" w:rsidRDefault="005B08B7">
      <w:pPr>
        <w:pStyle w:val="ekillerTablosu"/>
        <w:tabs>
          <w:tab w:val="right" w:leader="dot" w:pos="8493"/>
        </w:tabs>
        <w:rPr>
          <w:rFonts w:asciiTheme="minorHAnsi" w:eastAsiaTheme="minorEastAsia" w:hAnsiTheme="minorHAnsi"/>
          <w:noProof/>
          <w:sz w:val="22"/>
          <w:lang w:eastAsia="tr-TR"/>
        </w:rPr>
      </w:pPr>
      <w:hyperlink w:anchor="_Toc148973130" w:history="1">
        <w:r w:rsidR="00A71D3E" w:rsidRPr="00EB3CDB">
          <w:rPr>
            <w:rStyle w:val="Kpr"/>
            <w:noProof/>
          </w:rPr>
          <w:t>Şekil 1.13 Ağustos 2023 Döneminde YEKDEM Aylık Ortalama Fiyatı ile Piyasa Takas Fiyatının (PTF) Saatlik Dağılımı (TL/MWh)</w:t>
        </w:r>
        <w:r w:rsidR="00A71D3E">
          <w:rPr>
            <w:noProof/>
            <w:webHidden/>
          </w:rPr>
          <w:tab/>
        </w:r>
        <w:r w:rsidR="00A71D3E">
          <w:rPr>
            <w:noProof/>
            <w:webHidden/>
          </w:rPr>
          <w:fldChar w:fldCharType="begin"/>
        </w:r>
        <w:r w:rsidR="00A71D3E">
          <w:rPr>
            <w:noProof/>
            <w:webHidden/>
          </w:rPr>
          <w:instrText xml:space="preserve"> PAGEREF _Toc148973130 \h </w:instrText>
        </w:r>
        <w:r w:rsidR="00A71D3E">
          <w:rPr>
            <w:noProof/>
            <w:webHidden/>
          </w:rPr>
        </w:r>
        <w:r w:rsidR="00A71D3E">
          <w:rPr>
            <w:noProof/>
            <w:webHidden/>
          </w:rPr>
          <w:fldChar w:fldCharType="separate"/>
        </w:r>
        <w:r w:rsidR="00A71D3E">
          <w:rPr>
            <w:noProof/>
            <w:webHidden/>
          </w:rPr>
          <w:t>17</w:t>
        </w:r>
        <w:r w:rsidR="00A71D3E">
          <w:rPr>
            <w:noProof/>
            <w:webHidden/>
          </w:rPr>
          <w:fldChar w:fldCharType="end"/>
        </w:r>
      </w:hyperlink>
    </w:p>
    <w:p w:rsidR="00A71D3E" w:rsidRDefault="005B08B7">
      <w:pPr>
        <w:pStyle w:val="ekillerTablosu"/>
        <w:tabs>
          <w:tab w:val="right" w:leader="dot" w:pos="8493"/>
        </w:tabs>
        <w:rPr>
          <w:rFonts w:asciiTheme="minorHAnsi" w:eastAsiaTheme="minorEastAsia" w:hAnsiTheme="minorHAnsi"/>
          <w:noProof/>
          <w:sz w:val="22"/>
          <w:lang w:eastAsia="tr-TR"/>
        </w:rPr>
      </w:pPr>
      <w:hyperlink w:anchor="_Toc148973131" w:history="1">
        <w:r w:rsidR="00A71D3E" w:rsidRPr="00EB3CDB">
          <w:rPr>
            <w:rStyle w:val="Kpr"/>
            <w:noProof/>
          </w:rPr>
          <w:t>Şekil 2.1 Ağustos 2023 Döneminde Elektrik Tüketiminin Gün Bazında Saatlik Gelişimi (MWh)</w:t>
        </w:r>
        <w:r w:rsidR="00A71D3E">
          <w:rPr>
            <w:noProof/>
            <w:webHidden/>
          </w:rPr>
          <w:tab/>
        </w:r>
        <w:r w:rsidR="00A71D3E">
          <w:rPr>
            <w:noProof/>
            <w:webHidden/>
          </w:rPr>
          <w:fldChar w:fldCharType="begin"/>
        </w:r>
        <w:r w:rsidR="00A71D3E">
          <w:rPr>
            <w:noProof/>
            <w:webHidden/>
          </w:rPr>
          <w:instrText xml:space="preserve"> PAGEREF _Toc148973131 \h </w:instrText>
        </w:r>
        <w:r w:rsidR="00A71D3E">
          <w:rPr>
            <w:noProof/>
            <w:webHidden/>
          </w:rPr>
        </w:r>
        <w:r w:rsidR="00A71D3E">
          <w:rPr>
            <w:noProof/>
            <w:webHidden/>
          </w:rPr>
          <w:fldChar w:fldCharType="separate"/>
        </w:r>
        <w:r w:rsidR="00A71D3E">
          <w:rPr>
            <w:noProof/>
            <w:webHidden/>
          </w:rPr>
          <w:t>18</w:t>
        </w:r>
        <w:r w:rsidR="00A71D3E">
          <w:rPr>
            <w:noProof/>
            <w:webHidden/>
          </w:rPr>
          <w:fldChar w:fldCharType="end"/>
        </w:r>
      </w:hyperlink>
    </w:p>
    <w:p w:rsidR="00A71D3E" w:rsidRDefault="005B08B7">
      <w:pPr>
        <w:pStyle w:val="ekillerTablosu"/>
        <w:tabs>
          <w:tab w:val="right" w:leader="dot" w:pos="8493"/>
        </w:tabs>
        <w:rPr>
          <w:rFonts w:asciiTheme="minorHAnsi" w:eastAsiaTheme="minorEastAsia" w:hAnsiTheme="minorHAnsi"/>
          <w:noProof/>
          <w:sz w:val="22"/>
          <w:lang w:eastAsia="tr-TR"/>
        </w:rPr>
      </w:pPr>
      <w:hyperlink w:anchor="_Toc148973132" w:history="1">
        <w:r w:rsidR="00A71D3E" w:rsidRPr="00EB3CDB">
          <w:rPr>
            <w:rStyle w:val="Kpr"/>
            <w:noProof/>
          </w:rPr>
          <w:t>Şekil 2.2 Ağustos 2023 Döneminde Elektrik Tüketiminin Saat Bazında Dağılımı (MWh)</w:t>
        </w:r>
        <w:r w:rsidR="00A71D3E">
          <w:rPr>
            <w:noProof/>
            <w:webHidden/>
          </w:rPr>
          <w:tab/>
        </w:r>
        <w:r w:rsidR="00A71D3E">
          <w:rPr>
            <w:noProof/>
            <w:webHidden/>
          </w:rPr>
          <w:fldChar w:fldCharType="begin"/>
        </w:r>
        <w:r w:rsidR="00A71D3E">
          <w:rPr>
            <w:noProof/>
            <w:webHidden/>
          </w:rPr>
          <w:instrText xml:space="preserve"> PAGEREF _Toc148973132 \h </w:instrText>
        </w:r>
        <w:r w:rsidR="00A71D3E">
          <w:rPr>
            <w:noProof/>
            <w:webHidden/>
          </w:rPr>
        </w:r>
        <w:r w:rsidR="00A71D3E">
          <w:rPr>
            <w:noProof/>
            <w:webHidden/>
          </w:rPr>
          <w:fldChar w:fldCharType="separate"/>
        </w:r>
        <w:r w:rsidR="00A71D3E">
          <w:rPr>
            <w:noProof/>
            <w:webHidden/>
          </w:rPr>
          <w:t>18</w:t>
        </w:r>
        <w:r w:rsidR="00A71D3E">
          <w:rPr>
            <w:noProof/>
            <w:webHidden/>
          </w:rPr>
          <w:fldChar w:fldCharType="end"/>
        </w:r>
      </w:hyperlink>
    </w:p>
    <w:p w:rsidR="00A71D3E" w:rsidRDefault="005B08B7">
      <w:pPr>
        <w:pStyle w:val="ekillerTablosu"/>
        <w:tabs>
          <w:tab w:val="right" w:leader="dot" w:pos="8493"/>
        </w:tabs>
        <w:rPr>
          <w:rFonts w:asciiTheme="minorHAnsi" w:eastAsiaTheme="minorEastAsia" w:hAnsiTheme="minorHAnsi"/>
          <w:noProof/>
          <w:sz w:val="22"/>
          <w:lang w:eastAsia="tr-TR"/>
        </w:rPr>
      </w:pPr>
      <w:hyperlink w:anchor="_Toc148973133" w:history="1">
        <w:r w:rsidR="00A71D3E" w:rsidRPr="00EB3CDB">
          <w:rPr>
            <w:rStyle w:val="Kpr"/>
            <w:noProof/>
          </w:rPr>
          <w:t>Şekil 2.3 Ağustos 2023 Döneminde Elektrik Tüketiminin Gün Bazında Dağılımı (MWh)</w:t>
        </w:r>
        <w:r w:rsidR="00A71D3E">
          <w:rPr>
            <w:noProof/>
            <w:webHidden/>
          </w:rPr>
          <w:tab/>
        </w:r>
        <w:r w:rsidR="00A71D3E">
          <w:rPr>
            <w:noProof/>
            <w:webHidden/>
          </w:rPr>
          <w:fldChar w:fldCharType="begin"/>
        </w:r>
        <w:r w:rsidR="00A71D3E">
          <w:rPr>
            <w:noProof/>
            <w:webHidden/>
          </w:rPr>
          <w:instrText xml:space="preserve"> PAGEREF _Toc148973133 \h </w:instrText>
        </w:r>
        <w:r w:rsidR="00A71D3E">
          <w:rPr>
            <w:noProof/>
            <w:webHidden/>
          </w:rPr>
        </w:r>
        <w:r w:rsidR="00A71D3E">
          <w:rPr>
            <w:noProof/>
            <w:webHidden/>
          </w:rPr>
          <w:fldChar w:fldCharType="separate"/>
        </w:r>
        <w:r w:rsidR="00A71D3E">
          <w:rPr>
            <w:noProof/>
            <w:webHidden/>
          </w:rPr>
          <w:t>19</w:t>
        </w:r>
        <w:r w:rsidR="00A71D3E">
          <w:rPr>
            <w:noProof/>
            <w:webHidden/>
          </w:rPr>
          <w:fldChar w:fldCharType="end"/>
        </w:r>
      </w:hyperlink>
    </w:p>
    <w:p w:rsidR="00A71D3E" w:rsidRDefault="005B08B7">
      <w:pPr>
        <w:pStyle w:val="ekillerTablosu"/>
        <w:tabs>
          <w:tab w:val="right" w:leader="dot" w:pos="8493"/>
        </w:tabs>
        <w:rPr>
          <w:rFonts w:asciiTheme="minorHAnsi" w:eastAsiaTheme="minorEastAsia" w:hAnsiTheme="minorHAnsi"/>
          <w:noProof/>
          <w:sz w:val="22"/>
          <w:lang w:eastAsia="tr-TR"/>
        </w:rPr>
      </w:pPr>
      <w:hyperlink w:anchor="_Toc148973134" w:history="1">
        <w:r w:rsidR="00A71D3E" w:rsidRPr="00EB3CDB">
          <w:rPr>
            <w:rStyle w:val="Kpr"/>
            <w:noProof/>
          </w:rPr>
          <w:t>Şekil 2.4 Ağustos 2023 Dönemi Faturalanan Elektrik Tüketiminin Dağıtım Bölgesi Bazında Dağılımı (MWh)</w:t>
        </w:r>
        <w:r w:rsidR="00A71D3E">
          <w:rPr>
            <w:noProof/>
            <w:webHidden/>
          </w:rPr>
          <w:tab/>
        </w:r>
        <w:r w:rsidR="00A71D3E">
          <w:rPr>
            <w:noProof/>
            <w:webHidden/>
          </w:rPr>
          <w:fldChar w:fldCharType="begin"/>
        </w:r>
        <w:r w:rsidR="00A71D3E">
          <w:rPr>
            <w:noProof/>
            <w:webHidden/>
          </w:rPr>
          <w:instrText xml:space="preserve"> PAGEREF _Toc148973134 \h </w:instrText>
        </w:r>
        <w:r w:rsidR="00A71D3E">
          <w:rPr>
            <w:noProof/>
            <w:webHidden/>
          </w:rPr>
        </w:r>
        <w:r w:rsidR="00A71D3E">
          <w:rPr>
            <w:noProof/>
            <w:webHidden/>
          </w:rPr>
          <w:fldChar w:fldCharType="separate"/>
        </w:r>
        <w:r w:rsidR="00A71D3E">
          <w:rPr>
            <w:noProof/>
            <w:webHidden/>
          </w:rPr>
          <w:t>21</w:t>
        </w:r>
        <w:r w:rsidR="00A71D3E">
          <w:rPr>
            <w:noProof/>
            <w:webHidden/>
          </w:rPr>
          <w:fldChar w:fldCharType="end"/>
        </w:r>
      </w:hyperlink>
    </w:p>
    <w:p w:rsidR="00A71D3E" w:rsidRDefault="005B08B7">
      <w:pPr>
        <w:pStyle w:val="ekillerTablosu"/>
        <w:tabs>
          <w:tab w:val="right" w:leader="dot" w:pos="8493"/>
        </w:tabs>
        <w:rPr>
          <w:rFonts w:asciiTheme="minorHAnsi" w:eastAsiaTheme="minorEastAsia" w:hAnsiTheme="minorHAnsi"/>
          <w:noProof/>
          <w:sz w:val="22"/>
          <w:lang w:eastAsia="tr-TR"/>
        </w:rPr>
      </w:pPr>
      <w:hyperlink w:anchor="_Toc148973135" w:history="1">
        <w:r w:rsidR="00A71D3E" w:rsidRPr="00EB3CDB">
          <w:rPr>
            <w:rStyle w:val="Kpr"/>
            <w:noProof/>
          </w:rPr>
          <w:t>Şekil 2.5 Ağustos 2023 Döneminde Faturalanan Elektrik Tüketiminin Tüketici Türü Bazında Dağılımı (%)</w:t>
        </w:r>
        <w:r w:rsidR="00A71D3E">
          <w:rPr>
            <w:noProof/>
            <w:webHidden/>
          </w:rPr>
          <w:tab/>
        </w:r>
        <w:r w:rsidR="00A71D3E">
          <w:rPr>
            <w:noProof/>
            <w:webHidden/>
          </w:rPr>
          <w:fldChar w:fldCharType="begin"/>
        </w:r>
        <w:r w:rsidR="00A71D3E">
          <w:rPr>
            <w:noProof/>
            <w:webHidden/>
          </w:rPr>
          <w:instrText xml:space="preserve"> PAGEREF _Toc148973135 \h </w:instrText>
        </w:r>
        <w:r w:rsidR="00A71D3E">
          <w:rPr>
            <w:noProof/>
            <w:webHidden/>
          </w:rPr>
        </w:r>
        <w:r w:rsidR="00A71D3E">
          <w:rPr>
            <w:noProof/>
            <w:webHidden/>
          </w:rPr>
          <w:fldChar w:fldCharType="separate"/>
        </w:r>
        <w:r w:rsidR="00A71D3E">
          <w:rPr>
            <w:noProof/>
            <w:webHidden/>
          </w:rPr>
          <w:t>22</w:t>
        </w:r>
        <w:r w:rsidR="00A71D3E">
          <w:rPr>
            <w:noProof/>
            <w:webHidden/>
          </w:rPr>
          <w:fldChar w:fldCharType="end"/>
        </w:r>
      </w:hyperlink>
    </w:p>
    <w:p w:rsidR="00A71D3E" w:rsidRDefault="005B08B7">
      <w:pPr>
        <w:pStyle w:val="ekillerTablosu"/>
        <w:tabs>
          <w:tab w:val="right" w:leader="dot" w:pos="8493"/>
        </w:tabs>
        <w:rPr>
          <w:rFonts w:asciiTheme="minorHAnsi" w:eastAsiaTheme="minorEastAsia" w:hAnsiTheme="minorHAnsi"/>
          <w:noProof/>
          <w:sz w:val="22"/>
          <w:lang w:eastAsia="tr-TR"/>
        </w:rPr>
      </w:pPr>
      <w:hyperlink w:anchor="_Toc148973136" w:history="1">
        <w:r w:rsidR="00A71D3E" w:rsidRPr="00EB3CDB">
          <w:rPr>
            <w:rStyle w:val="Kpr"/>
            <w:noProof/>
          </w:rPr>
          <w:t>Şekil 3.1 Ağustos 2023 Döneminde Günlük Bazda Yurtdışı Elektrik Ticareti (MWh)</w:t>
        </w:r>
        <w:r w:rsidR="00A71D3E">
          <w:rPr>
            <w:noProof/>
            <w:webHidden/>
          </w:rPr>
          <w:tab/>
        </w:r>
        <w:r w:rsidR="00A71D3E">
          <w:rPr>
            <w:noProof/>
            <w:webHidden/>
          </w:rPr>
          <w:fldChar w:fldCharType="begin"/>
        </w:r>
        <w:r w:rsidR="00A71D3E">
          <w:rPr>
            <w:noProof/>
            <w:webHidden/>
          </w:rPr>
          <w:instrText xml:space="preserve"> PAGEREF _Toc148973136 \h </w:instrText>
        </w:r>
        <w:r w:rsidR="00A71D3E">
          <w:rPr>
            <w:noProof/>
            <w:webHidden/>
          </w:rPr>
        </w:r>
        <w:r w:rsidR="00A71D3E">
          <w:rPr>
            <w:noProof/>
            <w:webHidden/>
          </w:rPr>
          <w:fldChar w:fldCharType="separate"/>
        </w:r>
        <w:r w:rsidR="00A71D3E">
          <w:rPr>
            <w:noProof/>
            <w:webHidden/>
          </w:rPr>
          <w:t>26</w:t>
        </w:r>
        <w:r w:rsidR="00A71D3E">
          <w:rPr>
            <w:noProof/>
            <w:webHidden/>
          </w:rPr>
          <w:fldChar w:fldCharType="end"/>
        </w:r>
      </w:hyperlink>
    </w:p>
    <w:p w:rsidR="00A71D3E" w:rsidRDefault="005B08B7">
      <w:pPr>
        <w:pStyle w:val="ekillerTablosu"/>
        <w:tabs>
          <w:tab w:val="right" w:leader="dot" w:pos="8493"/>
        </w:tabs>
        <w:rPr>
          <w:rFonts w:asciiTheme="minorHAnsi" w:eastAsiaTheme="minorEastAsia" w:hAnsiTheme="minorHAnsi"/>
          <w:noProof/>
          <w:sz w:val="22"/>
          <w:lang w:eastAsia="tr-TR"/>
        </w:rPr>
      </w:pPr>
      <w:hyperlink w:anchor="_Toc148973137" w:history="1">
        <w:r w:rsidR="00A71D3E" w:rsidRPr="00EB3CDB">
          <w:rPr>
            <w:rStyle w:val="Kpr"/>
            <w:noProof/>
          </w:rPr>
          <w:t>Şekil 3.2 Ağustos 2023 Döneminde Saatlik Bazda Yurtdışı Elektrik Ticareti (MWh)</w:t>
        </w:r>
        <w:r w:rsidR="00A71D3E">
          <w:rPr>
            <w:noProof/>
            <w:webHidden/>
          </w:rPr>
          <w:tab/>
        </w:r>
        <w:r w:rsidR="00A71D3E">
          <w:rPr>
            <w:noProof/>
            <w:webHidden/>
          </w:rPr>
          <w:fldChar w:fldCharType="begin"/>
        </w:r>
        <w:r w:rsidR="00A71D3E">
          <w:rPr>
            <w:noProof/>
            <w:webHidden/>
          </w:rPr>
          <w:instrText xml:space="preserve"> PAGEREF _Toc148973137 \h </w:instrText>
        </w:r>
        <w:r w:rsidR="00A71D3E">
          <w:rPr>
            <w:noProof/>
            <w:webHidden/>
          </w:rPr>
        </w:r>
        <w:r w:rsidR="00A71D3E">
          <w:rPr>
            <w:noProof/>
            <w:webHidden/>
          </w:rPr>
          <w:fldChar w:fldCharType="separate"/>
        </w:r>
        <w:r w:rsidR="00A71D3E">
          <w:rPr>
            <w:noProof/>
            <w:webHidden/>
          </w:rPr>
          <w:t>27</w:t>
        </w:r>
        <w:r w:rsidR="00A71D3E">
          <w:rPr>
            <w:noProof/>
            <w:webHidden/>
          </w:rPr>
          <w:fldChar w:fldCharType="end"/>
        </w:r>
      </w:hyperlink>
    </w:p>
    <w:p w:rsidR="00A71D3E" w:rsidRDefault="005B08B7">
      <w:pPr>
        <w:pStyle w:val="ekillerTablosu"/>
        <w:tabs>
          <w:tab w:val="right" w:leader="dot" w:pos="8493"/>
        </w:tabs>
        <w:rPr>
          <w:rFonts w:asciiTheme="minorHAnsi" w:eastAsiaTheme="minorEastAsia" w:hAnsiTheme="minorHAnsi"/>
          <w:noProof/>
          <w:sz w:val="22"/>
          <w:lang w:eastAsia="tr-TR"/>
        </w:rPr>
      </w:pPr>
      <w:hyperlink w:anchor="_Toc148973138" w:history="1">
        <w:r w:rsidR="00A71D3E" w:rsidRPr="00EB3CDB">
          <w:rPr>
            <w:rStyle w:val="Kpr"/>
            <w:noProof/>
          </w:rPr>
          <w:t>Şekil 4.1 Ağustos 2023 Döneminde Piyasa Takas Fiyatının (PTF) Saatlik Gelişimi (TL/MWh)</w:t>
        </w:r>
        <w:r w:rsidR="00A71D3E">
          <w:rPr>
            <w:noProof/>
            <w:webHidden/>
          </w:rPr>
          <w:tab/>
        </w:r>
        <w:r w:rsidR="00A71D3E">
          <w:rPr>
            <w:noProof/>
            <w:webHidden/>
          </w:rPr>
          <w:fldChar w:fldCharType="begin"/>
        </w:r>
        <w:r w:rsidR="00A71D3E">
          <w:rPr>
            <w:noProof/>
            <w:webHidden/>
          </w:rPr>
          <w:instrText xml:space="preserve"> PAGEREF _Toc148973138 \h </w:instrText>
        </w:r>
        <w:r w:rsidR="00A71D3E">
          <w:rPr>
            <w:noProof/>
            <w:webHidden/>
          </w:rPr>
        </w:r>
        <w:r w:rsidR="00A71D3E">
          <w:rPr>
            <w:noProof/>
            <w:webHidden/>
          </w:rPr>
          <w:fldChar w:fldCharType="separate"/>
        </w:r>
        <w:r w:rsidR="00A71D3E">
          <w:rPr>
            <w:noProof/>
            <w:webHidden/>
          </w:rPr>
          <w:t>28</w:t>
        </w:r>
        <w:r w:rsidR="00A71D3E">
          <w:rPr>
            <w:noProof/>
            <w:webHidden/>
          </w:rPr>
          <w:fldChar w:fldCharType="end"/>
        </w:r>
      </w:hyperlink>
    </w:p>
    <w:p w:rsidR="00A71D3E" w:rsidRDefault="005B08B7">
      <w:pPr>
        <w:pStyle w:val="ekillerTablosu"/>
        <w:tabs>
          <w:tab w:val="right" w:leader="dot" w:pos="8493"/>
        </w:tabs>
        <w:rPr>
          <w:rFonts w:asciiTheme="minorHAnsi" w:eastAsiaTheme="minorEastAsia" w:hAnsiTheme="minorHAnsi"/>
          <w:noProof/>
          <w:sz w:val="22"/>
          <w:lang w:eastAsia="tr-TR"/>
        </w:rPr>
      </w:pPr>
      <w:hyperlink w:anchor="_Toc148973139" w:history="1">
        <w:r w:rsidR="00A71D3E" w:rsidRPr="00EB3CDB">
          <w:rPr>
            <w:rStyle w:val="Kpr"/>
            <w:noProof/>
          </w:rPr>
          <w:t>Şekil 4.2 Ağustos 2023 Döneminde Gün Öncesi Piyasası (GÖP) İşlem Hacminin Saatlik Gelişimi (TL-MWh)</w:t>
        </w:r>
        <w:r w:rsidR="00A71D3E">
          <w:rPr>
            <w:noProof/>
            <w:webHidden/>
          </w:rPr>
          <w:tab/>
        </w:r>
        <w:r w:rsidR="00A71D3E">
          <w:rPr>
            <w:noProof/>
            <w:webHidden/>
          </w:rPr>
          <w:fldChar w:fldCharType="begin"/>
        </w:r>
        <w:r w:rsidR="00A71D3E">
          <w:rPr>
            <w:noProof/>
            <w:webHidden/>
          </w:rPr>
          <w:instrText xml:space="preserve"> PAGEREF _Toc148973139 \h </w:instrText>
        </w:r>
        <w:r w:rsidR="00A71D3E">
          <w:rPr>
            <w:noProof/>
            <w:webHidden/>
          </w:rPr>
        </w:r>
        <w:r w:rsidR="00A71D3E">
          <w:rPr>
            <w:noProof/>
            <w:webHidden/>
          </w:rPr>
          <w:fldChar w:fldCharType="separate"/>
        </w:r>
        <w:r w:rsidR="00A71D3E">
          <w:rPr>
            <w:noProof/>
            <w:webHidden/>
          </w:rPr>
          <w:t>28</w:t>
        </w:r>
        <w:r w:rsidR="00A71D3E">
          <w:rPr>
            <w:noProof/>
            <w:webHidden/>
          </w:rPr>
          <w:fldChar w:fldCharType="end"/>
        </w:r>
      </w:hyperlink>
    </w:p>
    <w:p w:rsidR="00A71D3E" w:rsidRDefault="005B08B7">
      <w:pPr>
        <w:pStyle w:val="ekillerTablosu"/>
        <w:tabs>
          <w:tab w:val="right" w:leader="dot" w:pos="8493"/>
        </w:tabs>
        <w:rPr>
          <w:rFonts w:asciiTheme="minorHAnsi" w:eastAsiaTheme="minorEastAsia" w:hAnsiTheme="minorHAnsi"/>
          <w:noProof/>
          <w:sz w:val="22"/>
          <w:lang w:eastAsia="tr-TR"/>
        </w:rPr>
      </w:pPr>
      <w:hyperlink w:anchor="_Toc148973140" w:history="1">
        <w:r w:rsidR="00A71D3E" w:rsidRPr="00EB3CDB">
          <w:rPr>
            <w:rStyle w:val="Kpr"/>
            <w:noProof/>
          </w:rPr>
          <w:t>Şekil 4.3 Ağustos 2023 Döneminde Gün Öncesi Piyasası (GÖP) Alış Miktarlarının Şirket Bazında Dağılımı ve İlk 10 Şirketin Payı (%)</w:t>
        </w:r>
        <w:r w:rsidR="00A71D3E">
          <w:rPr>
            <w:noProof/>
            <w:webHidden/>
          </w:rPr>
          <w:tab/>
        </w:r>
        <w:r w:rsidR="00A71D3E">
          <w:rPr>
            <w:noProof/>
            <w:webHidden/>
          </w:rPr>
          <w:fldChar w:fldCharType="begin"/>
        </w:r>
        <w:r w:rsidR="00A71D3E">
          <w:rPr>
            <w:noProof/>
            <w:webHidden/>
          </w:rPr>
          <w:instrText xml:space="preserve"> PAGEREF _Toc148973140 \h </w:instrText>
        </w:r>
        <w:r w:rsidR="00A71D3E">
          <w:rPr>
            <w:noProof/>
            <w:webHidden/>
          </w:rPr>
        </w:r>
        <w:r w:rsidR="00A71D3E">
          <w:rPr>
            <w:noProof/>
            <w:webHidden/>
          </w:rPr>
          <w:fldChar w:fldCharType="separate"/>
        </w:r>
        <w:r w:rsidR="00A71D3E">
          <w:rPr>
            <w:noProof/>
            <w:webHidden/>
          </w:rPr>
          <w:t>29</w:t>
        </w:r>
        <w:r w:rsidR="00A71D3E">
          <w:rPr>
            <w:noProof/>
            <w:webHidden/>
          </w:rPr>
          <w:fldChar w:fldCharType="end"/>
        </w:r>
      </w:hyperlink>
    </w:p>
    <w:p w:rsidR="00A71D3E" w:rsidRDefault="005B08B7">
      <w:pPr>
        <w:pStyle w:val="ekillerTablosu"/>
        <w:tabs>
          <w:tab w:val="right" w:leader="dot" w:pos="8493"/>
        </w:tabs>
        <w:rPr>
          <w:rFonts w:asciiTheme="minorHAnsi" w:eastAsiaTheme="minorEastAsia" w:hAnsiTheme="minorHAnsi"/>
          <w:noProof/>
          <w:sz w:val="22"/>
          <w:lang w:eastAsia="tr-TR"/>
        </w:rPr>
      </w:pPr>
      <w:hyperlink w:anchor="_Toc148973141" w:history="1">
        <w:r w:rsidR="00A71D3E" w:rsidRPr="00EB3CDB">
          <w:rPr>
            <w:rStyle w:val="Kpr"/>
            <w:noProof/>
          </w:rPr>
          <w:t>Şekil 4.4  Ağustos 2023 Döneminde Gün Öncesi Piyasası (GÖP) Satış Miktarlarının Şirket Bazında Dağılımı ve İlk 10 Şirketin Payı (%)</w:t>
        </w:r>
        <w:r w:rsidR="00A71D3E">
          <w:rPr>
            <w:noProof/>
            <w:webHidden/>
          </w:rPr>
          <w:tab/>
        </w:r>
        <w:r w:rsidR="00A71D3E">
          <w:rPr>
            <w:noProof/>
            <w:webHidden/>
          </w:rPr>
          <w:fldChar w:fldCharType="begin"/>
        </w:r>
        <w:r w:rsidR="00A71D3E">
          <w:rPr>
            <w:noProof/>
            <w:webHidden/>
          </w:rPr>
          <w:instrText xml:space="preserve"> PAGEREF _Toc148973141 \h </w:instrText>
        </w:r>
        <w:r w:rsidR="00A71D3E">
          <w:rPr>
            <w:noProof/>
            <w:webHidden/>
          </w:rPr>
        </w:r>
        <w:r w:rsidR="00A71D3E">
          <w:rPr>
            <w:noProof/>
            <w:webHidden/>
          </w:rPr>
          <w:fldChar w:fldCharType="separate"/>
        </w:r>
        <w:r w:rsidR="00A71D3E">
          <w:rPr>
            <w:noProof/>
            <w:webHidden/>
          </w:rPr>
          <w:t>29</w:t>
        </w:r>
        <w:r w:rsidR="00A71D3E">
          <w:rPr>
            <w:noProof/>
            <w:webHidden/>
          </w:rPr>
          <w:fldChar w:fldCharType="end"/>
        </w:r>
      </w:hyperlink>
    </w:p>
    <w:p w:rsidR="00A71D3E" w:rsidRDefault="005B08B7">
      <w:pPr>
        <w:pStyle w:val="ekillerTablosu"/>
        <w:tabs>
          <w:tab w:val="right" w:leader="dot" w:pos="8493"/>
        </w:tabs>
        <w:rPr>
          <w:rFonts w:asciiTheme="minorHAnsi" w:eastAsiaTheme="minorEastAsia" w:hAnsiTheme="minorHAnsi"/>
          <w:noProof/>
          <w:sz w:val="22"/>
          <w:lang w:eastAsia="tr-TR"/>
        </w:rPr>
      </w:pPr>
      <w:hyperlink w:anchor="_Toc148973142" w:history="1">
        <w:r w:rsidR="00A71D3E" w:rsidRPr="00EB3CDB">
          <w:rPr>
            <w:rStyle w:val="Kpr"/>
            <w:noProof/>
          </w:rPr>
          <w:t>Şekil 4.5 Ağustos 2023 Döneminde Sistem Marjinal Fiyatının (SMF) Saatlik Gelişimi (TL/MWh)</w:t>
        </w:r>
        <w:r w:rsidR="00A71D3E">
          <w:rPr>
            <w:noProof/>
            <w:webHidden/>
          </w:rPr>
          <w:tab/>
        </w:r>
        <w:r w:rsidR="00A71D3E">
          <w:rPr>
            <w:noProof/>
            <w:webHidden/>
          </w:rPr>
          <w:fldChar w:fldCharType="begin"/>
        </w:r>
        <w:r w:rsidR="00A71D3E">
          <w:rPr>
            <w:noProof/>
            <w:webHidden/>
          </w:rPr>
          <w:instrText xml:space="preserve"> PAGEREF _Toc148973142 \h </w:instrText>
        </w:r>
        <w:r w:rsidR="00A71D3E">
          <w:rPr>
            <w:noProof/>
            <w:webHidden/>
          </w:rPr>
        </w:r>
        <w:r w:rsidR="00A71D3E">
          <w:rPr>
            <w:noProof/>
            <w:webHidden/>
          </w:rPr>
          <w:fldChar w:fldCharType="separate"/>
        </w:r>
        <w:r w:rsidR="00A71D3E">
          <w:rPr>
            <w:noProof/>
            <w:webHidden/>
          </w:rPr>
          <w:t>30</w:t>
        </w:r>
        <w:r w:rsidR="00A71D3E">
          <w:rPr>
            <w:noProof/>
            <w:webHidden/>
          </w:rPr>
          <w:fldChar w:fldCharType="end"/>
        </w:r>
      </w:hyperlink>
    </w:p>
    <w:p w:rsidR="00A71D3E" w:rsidRDefault="005B08B7">
      <w:pPr>
        <w:pStyle w:val="ekillerTablosu"/>
        <w:tabs>
          <w:tab w:val="right" w:leader="dot" w:pos="8493"/>
        </w:tabs>
        <w:rPr>
          <w:rFonts w:asciiTheme="minorHAnsi" w:eastAsiaTheme="minorEastAsia" w:hAnsiTheme="minorHAnsi"/>
          <w:noProof/>
          <w:sz w:val="22"/>
          <w:lang w:eastAsia="tr-TR"/>
        </w:rPr>
      </w:pPr>
      <w:hyperlink w:anchor="_Toc148973143" w:history="1">
        <w:r w:rsidR="00A71D3E" w:rsidRPr="00EB3CDB">
          <w:rPr>
            <w:rStyle w:val="Kpr"/>
            <w:noProof/>
          </w:rPr>
          <w:t>Şekil 4.6 Ağustos 2023 Döneminde Dengeleme Güç Piyasasında (DGP) Verilen Talimatların Oranı (%)</w:t>
        </w:r>
        <w:r w:rsidR="00A71D3E">
          <w:rPr>
            <w:noProof/>
            <w:webHidden/>
          </w:rPr>
          <w:tab/>
        </w:r>
        <w:r w:rsidR="00A71D3E">
          <w:rPr>
            <w:noProof/>
            <w:webHidden/>
          </w:rPr>
          <w:fldChar w:fldCharType="begin"/>
        </w:r>
        <w:r w:rsidR="00A71D3E">
          <w:rPr>
            <w:noProof/>
            <w:webHidden/>
          </w:rPr>
          <w:instrText xml:space="preserve"> PAGEREF _Toc148973143 \h </w:instrText>
        </w:r>
        <w:r w:rsidR="00A71D3E">
          <w:rPr>
            <w:noProof/>
            <w:webHidden/>
          </w:rPr>
        </w:r>
        <w:r w:rsidR="00A71D3E">
          <w:rPr>
            <w:noProof/>
            <w:webHidden/>
          </w:rPr>
          <w:fldChar w:fldCharType="separate"/>
        </w:r>
        <w:r w:rsidR="00A71D3E">
          <w:rPr>
            <w:noProof/>
            <w:webHidden/>
          </w:rPr>
          <w:t>30</w:t>
        </w:r>
        <w:r w:rsidR="00A71D3E">
          <w:rPr>
            <w:noProof/>
            <w:webHidden/>
          </w:rPr>
          <w:fldChar w:fldCharType="end"/>
        </w:r>
      </w:hyperlink>
    </w:p>
    <w:p w:rsidR="00A71D3E" w:rsidRDefault="005B08B7">
      <w:pPr>
        <w:pStyle w:val="ekillerTablosu"/>
        <w:tabs>
          <w:tab w:val="right" w:leader="dot" w:pos="8493"/>
        </w:tabs>
        <w:rPr>
          <w:rFonts w:asciiTheme="minorHAnsi" w:eastAsiaTheme="minorEastAsia" w:hAnsiTheme="minorHAnsi"/>
          <w:noProof/>
          <w:sz w:val="22"/>
          <w:lang w:eastAsia="tr-TR"/>
        </w:rPr>
      </w:pPr>
      <w:hyperlink w:anchor="_Toc148973144" w:history="1">
        <w:r w:rsidR="00A71D3E" w:rsidRPr="00EB3CDB">
          <w:rPr>
            <w:rStyle w:val="Kpr"/>
            <w:noProof/>
          </w:rPr>
          <w:t>Şekil 4.7 Ağustos 2023 Döneminde Dengeleme Güç Piyasasında (DGP) Verilen Talimatların Saatlik Bazda Dağılımı (MW)</w:t>
        </w:r>
        <w:r w:rsidR="00A71D3E">
          <w:rPr>
            <w:noProof/>
            <w:webHidden/>
          </w:rPr>
          <w:tab/>
        </w:r>
        <w:r w:rsidR="00A71D3E">
          <w:rPr>
            <w:noProof/>
            <w:webHidden/>
          </w:rPr>
          <w:fldChar w:fldCharType="begin"/>
        </w:r>
        <w:r w:rsidR="00A71D3E">
          <w:rPr>
            <w:noProof/>
            <w:webHidden/>
          </w:rPr>
          <w:instrText xml:space="preserve"> PAGEREF _Toc148973144 \h </w:instrText>
        </w:r>
        <w:r w:rsidR="00A71D3E">
          <w:rPr>
            <w:noProof/>
            <w:webHidden/>
          </w:rPr>
        </w:r>
        <w:r w:rsidR="00A71D3E">
          <w:rPr>
            <w:noProof/>
            <w:webHidden/>
          </w:rPr>
          <w:fldChar w:fldCharType="separate"/>
        </w:r>
        <w:r w:rsidR="00A71D3E">
          <w:rPr>
            <w:noProof/>
            <w:webHidden/>
          </w:rPr>
          <w:t>31</w:t>
        </w:r>
        <w:r w:rsidR="00A71D3E">
          <w:rPr>
            <w:noProof/>
            <w:webHidden/>
          </w:rPr>
          <w:fldChar w:fldCharType="end"/>
        </w:r>
      </w:hyperlink>
    </w:p>
    <w:p w:rsidR="00A71D3E" w:rsidRDefault="005B08B7">
      <w:pPr>
        <w:pStyle w:val="ekillerTablosu"/>
        <w:tabs>
          <w:tab w:val="right" w:leader="dot" w:pos="8493"/>
        </w:tabs>
        <w:rPr>
          <w:rFonts w:asciiTheme="minorHAnsi" w:eastAsiaTheme="minorEastAsia" w:hAnsiTheme="minorHAnsi"/>
          <w:noProof/>
          <w:sz w:val="22"/>
          <w:lang w:eastAsia="tr-TR"/>
        </w:rPr>
      </w:pPr>
      <w:hyperlink w:anchor="_Toc148973145" w:history="1">
        <w:r w:rsidR="00A71D3E" w:rsidRPr="00EB3CDB">
          <w:rPr>
            <w:rStyle w:val="Kpr"/>
            <w:noProof/>
          </w:rPr>
          <w:t>Şekil 4.8 Ağustos 2023 Döneminde Dengeleme Güç Piyasası (DGP) Alış Miktarlarının Şirket Bazında Dağılımı ve İlk 10 Şirketin Payı (%)</w:t>
        </w:r>
        <w:r w:rsidR="00A71D3E">
          <w:rPr>
            <w:noProof/>
            <w:webHidden/>
          </w:rPr>
          <w:tab/>
        </w:r>
        <w:r w:rsidR="00A71D3E">
          <w:rPr>
            <w:noProof/>
            <w:webHidden/>
          </w:rPr>
          <w:fldChar w:fldCharType="begin"/>
        </w:r>
        <w:r w:rsidR="00A71D3E">
          <w:rPr>
            <w:noProof/>
            <w:webHidden/>
          </w:rPr>
          <w:instrText xml:space="preserve"> PAGEREF _Toc148973145 \h </w:instrText>
        </w:r>
        <w:r w:rsidR="00A71D3E">
          <w:rPr>
            <w:noProof/>
            <w:webHidden/>
          </w:rPr>
        </w:r>
        <w:r w:rsidR="00A71D3E">
          <w:rPr>
            <w:noProof/>
            <w:webHidden/>
          </w:rPr>
          <w:fldChar w:fldCharType="separate"/>
        </w:r>
        <w:r w:rsidR="00A71D3E">
          <w:rPr>
            <w:noProof/>
            <w:webHidden/>
          </w:rPr>
          <w:t>31</w:t>
        </w:r>
        <w:r w:rsidR="00A71D3E">
          <w:rPr>
            <w:noProof/>
            <w:webHidden/>
          </w:rPr>
          <w:fldChar w:fldCharType="end"/>
        </w:r>
      </w:hyperlink>
    </w:p>
    <w:p w:rsidR="00A71D3E" w:rsidRDefault="005B08B7">
      <w:pPr>
        <w:pStyle w:val="ekillerTablosu"/>
        <w:tabs>
          <w:tab w:val="right" w:leader="dot" w:pos="8493"/>
        </w:tabs>
        <w:rPr>
          <w:rFonts w:asciiTheme="minorHAnsi" w:eastAsiaTheme="minorEastAsia" w:hAnsiTheme="minorHAnsi"/>
          <w:noProof/>
          <w:sz w:val="22"/>
          <w:lang w:eastAsia="tr-TR"/>
        </w:rPr>
      </w:pPr>
      <w:hyperlink w:anchor="_Toc148973146" w:history="1">
        <w:r w:rsidR="00A71D3E" w:rsidRPr="00EB3CDB">
          <w:rPr>
            <w:rStyle w:val="Kpr"/>
            <w:noProof/>
          </w:rPr>
          <w:t>Şekil 4.9 Ağustos 2023 Döneminde Dengeleme Güç Piyasası (DGP) Satış Miktarlarının Şirket Bazında Dağılımı ve İlk 10 Şirketin Payı (%)</w:t>
        </w:r>
        <w:r w:rsidR="00A71D3E">
          <w:rPr>
            <w:noProof/>
            <w:webHidden/>
          </w:rPr>
          <w:tab/>
        </w:r>
        <w:r w:rsidR="00A71D3E">
          <w:rPr>
            <w:noProof/>
            <w:webHidden/>
          </w:rPr>
          <w:fldChar w:fldCharType="begin"/>
        </w:r>
        <w:r w:rsidR="00A71D3E">
          <w:rPr>
            <w:noProof/>
            <w:webHidden/>
          </w:rPr>
          <w:instrText xml:space="preserve"> PAGEREF _Toc148973146 \h </w:instrText>
        </w:r>
        <w:r w:rsidR="00A71D3E">
          <w:rPr>
            <w:noProof/>
            <w:webHidden/>
          </w:rPr>
        </w:r>
        <w:r w:rsidR="00A71D3E">
          <w:rPr>
            <w:noProof/>
            <w:webHidden/>
          </w:rPr>
          <w:fldChar w:fldCharType="separate"/>
        </w:r>
        <w:r w:rsidR="00A71D3E">
          <w:rPr>
            <w:noProof/>
            <w:webHidden/>
          </w:rPr>
          <w:t>32</w:t>
        </w:r>
        <w:r w:rsidR="00A71D3E">
          <w:rPr>
            <w:noProof/>
            <w:webHidden/>
          </w:rPr>
          <w:fldChar w:fldCharType="end"/>
        </w:r>
      </w:hyperlink>
    </w:p>
    <w:p w:rsidR="00A71D3E" w:rsidRDefault="005B08B7">
      <w:pPr>
        <w:pStyle w:val="ekillerTablosu"/>
        <w:tabs>
          <w:tab w:val="right" w:leader="dot" w:pos="8493"/>
        </w:tabs>
        <w:rPr>
          <w:rFonts w:asciiTheme="minorHAnsi" w:eastAsiaTheme="minorEastAsia" w:hAnsiTheme="minorHAnsi"/>
          <w:noProof/>
          <w:sz w:val="22"/>
          <w:lang w:eastAsia="tr-TR"/>
        </w:rPr>
      </w:pPr>
      <w:hyperlink w:anchor="_Toc148973147" w:history="1">
        <w:r w:rsidR="00A71D3E" w:rsidRPr="00EB3CDB">
          <w:rPr>
            <w:rStyle w:val="Kpr"/>
            <w:noProof/>
          </w:rPr>
          <w:t>Şekil 4.10 Ağustos 2023 Döneminde Gün İçi Piyasası (GİP) İşlem Hacminin Saatlik Gelişimi (TL-MWh)</w:t>
        </w:r>
        <w:r w:rsidR="00A71D3E">
          <w:rPr>
            <w:noProof/>
            <w:webHidden/>
          </w:rPr>
          <w:tab/>
        </w:r>
        <w:r w:rsidR="00A71D3E">
          <w:rPr>
            <w:noProof/>
            <w:webHidden/>
          </w:rPr>
          <w:fldChar w:fldCharType="begin"/>
        </w:r>
        <w:r w:rsidR="00A71D3E">
          <w:rPr>
            <w:noProof/>
            <w:webHidden/>
          </w:rPr>
          <w:instrText xml:space="preserve"> PAGEREF _Toc148973147 \h </w:instrText>
        </w:r>
        <w:r w:rsidR="00A71D3E">
          <w:rPr>
            <w:noProof/>
            <w:webHidden/>
          </w:rPr>
        </w:r>
        <w:r w:rsidR="00A71D3E">
          <w:rPr>
            <w:noProof/>
            <w:webHidden/>
          </w:rPr>
          <w:fldChar w:fldCharType="separate"/>
        </w:r>
        <w:r w:rsidR="00A71D3E">
          <w:rPr>
            <w:noProof/>
            <w:webHidden/>
          </w:rPr>
          <w:t>32</w:t>
        </w:r>
        <w:r w:rsidR="00A71D3E">
          <w:rPr>
            <w:noProof/>
            <w:webHidden/>
          </w:rPr>
          <w:fldChar w:fldCharType="end"/>
        </w:r>
      </w:hyperlink>
    </w:p>
    <w:p w:rsidR="00A71D3E" w:rsidRDefault="005B08B7">
      <w:pPr>
        <w:pStyle w:val="ekillerTablosu"/>
        <w:tabs>
          <w:tab w:val="right" w:leader="dot" w:pos="8493"/>
        </w:tabs>
        <w:rPr>
          <w:rFonts w:asciiTheme="minorHAnsi" w:eastAsiaTheme="minorEastAsia" w:hAnsiTheme="minorHAnsi"/>
          <w:noProof/>
          <w:sz w:val="22"/>
          <w:lang w:eastAsia="tr-TR"/>
        </w:rPr>
      </w:pPr>
      <w:hyperlink w:anchor="_Toc148973148" w:history="1">
        <w:r w:rsidR="00A71D3E" w:rsidRPr="00EB3CDB">
          <w:rPr>
            <w:rStyle w:val="Kpr"/>
            <w:noProof/>
          </w:rPr>
          <w:t>Şekil 4.11 Ağustos 2023 Döneminde Gün İçi Piyasası (GİP) Alış Miktarlarının Şirket Bazında Dağılımı ve İlk 10 Şirketin Payı (%)</w:t>
        </w:r>
        <w:r w:rsidR="00A71D3E">
          <w:rPr>
            <w:noProof/>
            <w:webHidden/>
          </w:rPr>
          <w:tab/>
        </w:r>
        <w:r w:rsidR="00A71D3E">
          <w:rPr>
            <w:noProof/>
            <w:webHidden/>
          </w:rPr>
          <w:fldChar w:fldCharType="begin"/>
        </w:r>
        <w:r w:rsidR="00A71D3E">
          <w:rPr>
            <w:noProof/>
            <w:webHidden/>
          </w:rPr>
          <w:instrText xml:space="preserve"> PAGEREF _Toc148973148 \h </w:instrText>
        </w:r>
        <w:r w:rsidR="00A71D3E">
          <w:rPr>
            <w:noProof/>
            <w:webHidden/>
          </w:rPr>
        </w:r>
        <w:r w:rsidR="00A71D3E">
          <w:rPr>
            <w:noProof/>
            <w:webHidden/>
          </w:rPr>
          <w:fldChar w:fldCharType="separate"/>
        </w:r>
        <w:r w:rsidR="00A71D3E">
          <w:rPr>
            <w:noProof/>
            <w:webHidden/>
          </w:rPr>
          <w:t>33</w:t>
        </w:r>
        <w:r w:rsidR="00A71D3E">
          <w:rPr>
            <w:noProof/>
            <w:webHidden/>
          </w:rPr>
          <w:fldChar w:fldCharType="end"/>
        </w:r>
      </w:hyperlink>
    </w:p>
    <w:p w:rsidR="00A71D3E" w:rsidRDefault="005B08B7">
      <w:pPr>
        <w:pStyle w:val="ekillerTablosu"/>
        <w:tabs>
          <w:tab w:val="right" w:leader="dot" w:pos="8493"/>
        </w:tabs>
        <w:rPr>
          <w:rFonts w:asciiTheme="minorHAnsi" w:eastAsiaTheme="minorEastAsia" w:hAnsiTheme="minorHAnsi"/>
          <w:noProof/>
          <w:sz w:val="22"/>
          <w:lang w:eastAsia="tr-TR"/>
        </w:rPr>
      </w:pPr>
      <w:hyperlink w:anchor="_Toc148973149" w:history="1">
        <w:r w:rsidR="00A71D3E" w:rsidRPr="00EB3CDB">
          <w:rPr>
            <w:rStyle w:val="Kpr"/>
            <w:noProof/>
          </w:rPr>
          <w:t>Şekil 4.12 Ağustos 2023 Döneminde Gün İçi Piyasası (GİP) Satış Miktarlarının Şirket Bazında Dağılımı ve İlk 10 Şirketin Payı (%)</w:t>
        </w:r>
        <w:r w:rsidR="00A71D3E">
          <w:rPr>
            <w:noProof/>
            <w:webHidden/>
          </w:rPr>
          <w:tab/>
        </w:r>
        <w:r w:rsidR="00A71D3E">
          <w:rPr>
            <w:noProof/>
            <w:webHidden/>
          </w:rPr>
          <w:fldChar w:fldCharType="begin"/>
        </w:r>
        <w:r w:rsidR="00A71D3E">
          <w:rPr>
            <w:noProof/>
            <w:webHidden/>
          </w:rPr>
          <w:instrText xml:space="preserve"> PAGEREF _Toc148973149 \h </w:instrText>
        </w:r>
        <w:r w:rsidR="00A71D3E">
          <w:rPr>
            <w:noProof/>
            <w:webHidden/>
          </w:rPr>
        </w:r>
        <w:r w:rsidR="00A71D3E">
          <w:rPr>
            <w:noProof/>
            <w:webHidden/>
          </w:rPr>
          <w:fldChar w:fldCharType="separate"/>
        </w:r>
        <w:r w:rsidR="00A71D3E">
          <w:rPr>
            <w:noProof/>
            <w:webHidden/>
          </w:rPr>
          <w:t>33</w:t>
        </w:r>
        <w:r w:rsidR="00A71D3E">
          <w:rPr>
            <w:noProof/>
            <w:webHidden/>
          </w:rPr>
          <w:fldChar w:fldCharType="end"/>
        </w:r>
      </w:hyperlink>
    </w:p>
    <w:p w:rsidR="00A71D3E" w:rsidRDefault="005B08B7">
      <w:pPr>
        <w:pStyle w:val="ekillerTablosu"/>
        <w:tabs>
          <w:tab w:val="right" w:leader="dot" w:pos="8493"/>
        </w:tabs>
        <w:rPr>
          <w:rFonts w:asciiTheme="minorHAnsi" w:eastAsiaTheme="minorEastAsia" w:hAnsiTheme="minorHAnsi"/>
          <w:noProof/>
          <w:sz w:val="22"/>
          <w:lang w:eastAsia="tr-TR"/>
        </w:rPr>
      </w:pPr>
      <w:hyperlink w:anchor="_Toc148973150" w:history="1">
        <w:r w:rsidR="00A71D3E" w:rsidRPr="00EB3CDB">
          <w:rPr>
            <w:rStyle w:val="Kpr"/>
            <w:noProof/>
          </w:rPr>
          <w:t>Şekil 4.13 Ağustos 2023 Döneminde İkili Anlaşma Hacminin Saatlik Gelişimi (MWh)</w:t>
        </w:r>
        <w:r w:rsidR="00A71D3E">
          <w:rPr>
            <w:noProof/>
            <w:webHidden/>
          </w:rPr>
          <w:tab/>
        </w:r>
        <w:r w:rsidR="00A71D3E">
          <w:rPr>
            <w:noProof/>
            <w:webHidden/>
          </w:rPr>
          <w:fldChar w:fldCharType="begin"/>
        </w:r>
        <w:r w:rsidR="00A71D3E">
          <w:rPr>
            <w:noProof/>
            <w:webHidden/>
          </w:rPr>
          <w:instrText xml:space="preserve"> PAGEREF _Toc148973150 \h </w:instrText>
        </w:r>
        <w:r w:rsidR="00A71D3E">
          <w:rPr>
            <w:noProof/>
            <w:webHidden/>
          </w:rPr>
        </w:r>
        <w:r w:rsidR="00A71D3E">
          <w:rPr>
            <w:noProof/>
            <w:webHidden/>
          </w:rPr>
          <w:fldChar w:fldCharType="separate"/>
        </w:r>
        <w:r w:rsidR="00A71D3E">
          <w:rPr>
            <w:noProof/>
            <w:webHidden/>
          </w:rPr>
          <w:t>34</w:t>
        </w:r>
        <w:r w:rsidR="00A71D3E">
          <w:rPr>
            <w:noProof/>
            <w:webHidden/>
          </w:rPr>
          <w:fldChar w:fldCharType="end"/>
        </w:r>
      </w:hyperlink>
    </w:p>
    <w:p w:rsidR="00A71D3E" w:rsidRDefault="005B08B7">
      <w:pPr>
        <w:pStyle w:val="ekillerTablosu"/>
        <w:tabs>
          <w:tab w:val="right" w:leader="dot" w:pos="8493"/>
        </w:tabs>
        <w:rPr>
          <w:rFonts w:asciiTheme="minorHAnsi" w:eastAsiaTheme="minorEastAsia" w:hAnsiTheme="minorHAnsi"/>
          <w:noProof/>
          <w:sz w:val="22"/>
          <w:lang w:eastAsia="tr-TR"/>
        </w:rPr>
      </w:pPr>
      <w:hyperlink w:anchor="_Toc148973151" w:history="1">
        <w:r w:rsidR="00A71D3E" w:rsidRPr="00EB3CDB">
          <w:rPr>
            <w:rStyle w:val="Kpr"/>
            <w:noProof/>
          </w:rPr>
          <w:t>Şekil 4.14 Ağustos 2023 Döneminde İkili Anlaşma Alış Miktarlarının Şirket Bazında Dağılımı ve İlk 10 Şirketin Payı (%)</w:t>
        </w:r>
        <w:r w:rsidR="00A71D3E">
          <w:rPr>
            <w:noProof/>
            <w:webHidden/>
          </w:rPr>
          <w:tab/>
        </w:r>
        <w:r w:rsidR="00A71D3E">
          <w:rPr>
            <w:noProof/>
            <w:webHidden/>
          </w:rPr>
          <w:fldChar w:fldCharType="begin"/>
        </w:r>
        <w:r w:rsidR="00A71D3E">
          <w:rPr>
            <w:noProof/>
            <w:webHidden/>
          </w:rPr>
          <w:instrText xml:space="preserve"> PAGEREF _Toc148973151 \h </w:instrText>
        </w:r>
        <w:r w:rsidR="00A71D3E">
          <w:rPr>
            <w:noProof/>
            <w:webHidden/>
          </w:rPr>
        </w:r>
        <w:r w:rsidR="00A71D3E">
          <w:rPr>
            <w:noProof/>
            <w:webHidden/>
          </w:rPr>
          <w:fldChar w:fldCharType="separate"/>
        </w:r>
        <w:r w:rsidR="00A71D3E">
          <w:rPr>
            <w:noProof/>
            <w:webHidden/>
          </w:rPr>
          <w:t>34</w:t>
        </w:r>
        <w:r w:rsidR="00A71D3E">
          <w:rPr>
            <w:noProof/>
            <w:webHidden/>
          </w:rPr>
          <w:fldChar w:fldCharType="end"/>
        </w:r>
      </w:hyperlink>
    </w:p>
    <w:p w:rsidR="00A71D3E" w:rsidRDefault="005B08B7">
      <w:pPr>
        <w:pStyle w:val="ekillerTablosu"/>
        <w:tabs>
          <w:tab w:val="right" w:leader="dot" w:pos="8493"/>
        </w:tabs>
        <w:rPr>
          <w:rFonts w:asciiTheme="minorHAnsi" w:eastAsiaTheme="minorEastAsia" w:hAnsiTheme="minorHAnsi"/>
          <w:noProof/>
          <w:sz w:val="22"/>
          <w:lang w:eastAsia="tr-TR"/>
        </w:rPr>
      </w:pPr>
      <w:hyperlink w:anchor="_Toc148973152" w:history="1">
        <w:r w:rsidR="00A71D3E" w:rsidRPr="00EB3CDB">
          <w:rPr>
            <w:rStyle w:val="Kpr"/>
            <w:noProof/>
          </w:rPr>
          <w:t>Şekil 4.15 Ağustos 2023 Döneminde İkili Anlaşma Satış Miktarlarının Şirket Bazında Dağılımı ve İlk 10 Şirketin Payı (%)</w:t>
        </w:r>
        <w:r w:rsidR="00A71D3E">
          <w:rPr>
            <w:noProof/>
            <w:webHidden/>
          </w:rPr>
          <w:tab/>
        </w:r>
        <w:r w:rsidR="00A71D3E">
          <w:rPr>
            <w:noProof/>
            <w:webHidden/>
          </w:rPr>
          <w:fldChar w:fldCharType="begin"/>
        </w:r>
        <w:r w:rsidR="00A71D3E">
          <w:rPr>
            <w:noProof/>
            <w:webHidden/>
          </w:rPr>
          <w:instrText xml:space="preserve"> PAGEREF _Toc148973152 \h </w:instrText>
        </w:r>
        <w:r w:rsidR="00A71D3E">
          <w:rPr>
            <w:noProof/>
            <w:webHidden/>
          </w:rPr>
        </w:r>
        <w:r w:rsidR="00A71D3E">
          <w:rPr>
            <w:noProof/>
            <w:webHidden/>
          </w:rPr>
          <w:fldChar w:fldCharType="separate"/>
        </w:r>
        <w:r w:rsidR="00A71D3E">
          <w:rPr>
            <w:noProof/>
            <w:webHidden/>
          </w:rPr>
          <w:t>35</w:t>
        </w:r>
        <w:r w:rsidR="00A71D3E">
          <w:rPr>
            <w:noProof/>
            <w:webHidden/>
          </w:rPr>
          <w:fldChar w:fldCharType="end"/>
        </w:r>
      </w:hyperlink>
    </w:p>
    <w:p w:rsidR="00405124" w:rsidRPr="007A0963" w:rsidRDefault="00405124" w:rsidP="00405124">
      <w:pPr>
        <w:rPr>
          <w:rFonts w:cs="Times New Roman"/>
          <w:szCs w:val="24"/>
        </w:rPr>
      </w:pPr>
      <w:r w:rsidRPr="007A0963">
        <w:rPr>
          <w:rFonts w:cs="Times New Roman"/>
          <w:szCs w:val="24"/>
        </w:rPr>
        <w:fldChar w:fldCharType="end"/>
      </w:r>
    </w:p>
    <w:p w:rsidR="00405124" w:rsidRPr="00AB245C" w:rsidRDefault="00405124" w:rsidP="00405124">
      <w:pPr>
        <w:rPr>
          <w:rFonts w:cs="Times New Roman"/>
          <w:szCs w:val="24"/>
        </w:rPr>
      </w:pPr>
    </w:p>
    <w:p w:rsidR="00405124" w:rsidRPr="009B0E54" w:rsidRDefault="00405124" w:rsidP="00405124">
      <w:pPr>
        <w:rPr>
          <w:rFonts w:cs="Times New Roman"/>
          <w:szCs w:val="24"/>
        </w:rPr>
      </w:pPr>
    </w:p>
    <w:p w:rsidR="00405124" w:rsidRDefault="00405124" w:rsidP="00405124">
      <w:pPr>
        <w:rPr>
          <w:rFonts w:cs="Times New Roman"/>
          <w:szCs w:val="24"/>
        </w:rPr>
        <w:sectPr w:rsidR="00405124" w:rsidSect="00D35A65">
          <w:pgSz w:w="11906" w:h="16838"/>
          <w:pgMar w:top="1134" w:right="1418" w:bottom="1418" w:left="1985" w:header="709" w:footer="709" w:gutter="0"/>
          <w:pgNumType w:fmt="lowerRoman"/>
          <w:cols w:space="708"/>
          <w:docGrid w:linePitch="360"/>
        </w:sectPr>
      </w:pPr>
      <w:r>
        <w:rPr>
          <w:rFonts w:cs="Times New Roman"/>
          <w:szCs w:val="24"/>
        </w:rPr>
        <w:br w:type="page"/>
      </w:r>
    </w:p>
    <w:p w:rsidR="008D2536" w:rsidRPr="009F393E" w:rsidRDefault="008D2536" w:rsidP="008D2536">
      <w:pPr>
        <w:pStyle w:val="Balk1"/>
        <w:ind w:left="709" w:hanging="709"/>
        <w:rPr>
          <w:rFonts w:ascii="Times New Roman" w:hAnsi="Times New Roman" w:cs="Times New Roman"/>
        </w:rPr>
      </w:pPr>
      <w:bookmarkStart w:id="10" w:name="_Toc148972981"/>
      <w:r>
        <w:rPr>
          <w:rFonts w:ascii="Times New Roman" w:hAnsi="Times New Roman" w:cs="Times New Roman"/>
        </w:rPr>
        <w:lastRenderedPageBreak/>
        <w:t>ÜRETİM</w:t>
      </w:r>
      <w:bookmarkEnd w:id="10"/>
    </w:p>
    <w:p w:rsidR="008D2536" w:rsidRDefault="008D2536" w:rsidP="008D2536">
      <w:pPr>
        <w:pStyle w:val="Balk2"/>
        <w:rPr>
          <w:rFonts w:ascii="Times New Roman" w:hAnsi="Times New Roman" w:cs="Times New Roman"/>
        </w:rPr>
      </w:pPr>
      <w:bookmarkStart w:id="11" w:name="_Toc148972982"/>
      <w:r>
        <w:rPr>
          <w:rFonts w:ascii="Times New Roman" w:hAnsi="Times New Roman" w:cs="Times New Roman"/>
        </w:rPr>
        <w:t>LİSANSLI ÜRETİM</w:t>
      </w:r>
      <w:bookmarkEnd w:id="11"/>
    </w:p>
    <w:p w:rsidR="00B705DB" w:rsidRDefault="00B705DB" w:rsidP="007E78E8">
      <w:pPr>
        <w:pStyle w:val="Tablo1"/>
      </w:pPr>
      <w:bookmarkStart w:id="12" w:name="_Toc99112776"/>
      <w:bookmarkStart w:id="13" w:name="_Toc148973079"/>
      <w:bookmarkEnd w:id="0"/>
      <w:r w:rsidRPr="002B779A">
        <w:t xml:space="preserve">Tablo </w:t>
      </w:r>
      <w:fldSimple w:instr=" STYLEREF 1 \s ">
        <w:r w:rsidR="00124A03">
          <w:rPr>
            <w:noProof/>
          </w:rPr>
          <w:t>1</w:t>
        </w:r>
      </w:fldSimple>
      <w:r w:rsidR="00124A03">
        <w:t>.</w:t>
      </w:r>
      <w:fldSimple w:instr=" SEQ Tablo \* ARABIC \s 1 ">
        <w:r w:rsidR="00124A03">
          <w:rPr>
            <w:noProof/>
          </w:rPr>
          <w:t>1</w:t>
        </w:r>
      </w:fldSimple>
      <w:r w:rsidRPr="002B779A">
        <w:t xml:space="preserve"> </w:t>
      </w:r>
      <w:r w:rsidR="00A56464">
        <w:t>2023</w:t>
      </w:r>
      <w:r w:rsidRPr="002B779A">
        <w:t xml:space="preserve"> Yılı </w:t>
      </w:r>
      <w:r w:rsidR="001530BD">
        <w:t>Ağustos</w:t>
      </w:r>
      <w:r w:rsidRPr="002B779A">
        <w:t xml:space="preserve"> Ayı Sonu İtibariyle Lisanslı Elektrik Kurulu Gücünün Kuruluşlara Göre Dağılımı Ve </w:t>
      </w:r>
      <w:r w:rsidR="00A56464">
        <w:t>2022</w:t>
      </w:r>
      <w:r w:rsidRPr="002B779A">
        <w:t xml:space="preserve"> Yılı </w:t>
      </w:r>
      <w:r w:rsidR="001530BD">
        <w:t>Ağustos</w:t>
      </w:r>
      <w:r w:rsidRPr="002B779A">
        <w:t xml:space="preserve"> Ayı Değeriyle Karşılaştırılması (MW-%)</w:t>
      </w:r>
      <w:bookmarkEnd w:id="12"/>
      <w:bookmarkEnd w:id="13"/>
    </w:p>
    <w:tbl>
      <w:tblPr>
        <w:tblW w:w="10020" w:type="dxa"/>
        <w:tblCellMar>
          <w:left w:w="70" w:type="dxa"/>
          <w:right w:w="70" w:type="dxa"/>
        </w:tblCellMar>
        <w:tblLook w:val="04A0" w:firstRow="1" w:lastRow="0" w:firstColumn="1" w:lastColumn="0" w:noHBand="0" w:noVBand="1"/>
      </w:tblPr>
      <w:tblGrid>
        <w:gridCol w:w="3480"/>
        <w:gridCol w:w="1740"/>
        <w:gridCol w:w="960"/>
        <w:gridCol w:w="1680"/>
        <w:gridCol w:w="960"/>
        <w:gridCol w:w="1200"/>
      </w:tblGrid>
      <w:tr w:rsidR="004543F0" w:rsidRPr="004543F0" w:rsidTr="004543F0">
        <w:trPr>
          <w:trHeight w:val="315"/>
        </w:trPr>
        <w:tc>
          <w:tcPr>
            <w:tcW w:w="348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4543F0" w:rsidRPr="004543F0" w:rsidRDefault="004543F0" w:rsidP="004543F0">
            <w:pPr>
              <w:spacing w:after="0" w:line="240" w:lineRule="auto"/>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KURULUŞ TÜRÜ</w:t>
            </w:r>
          </w:p>
        </w:tc>
        <w:tc>
          <w:tcPr>
            <w:tcW w:w="270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4543F0" w:rsidRPr="004543F0" w:rsidRDefault="004543F0" w:rsidP="004543F0">
            <w:pPr>
              <w:spacing w:after="0" w:line="240" w:lineRule="auto"/>
              <w:jc w:val="center"/>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2022 AĞUSTOS</w:t>
            </w:r>
          </w:p>
        </w:tc>
        <w:tc>
          <w:tcPr>
            <w:tcW w:w="264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4543F0" w:rsidRPr="004543F0" w:rsidRDefault="004543F0" w:rsidP="004543F0">
            <w:pPr>
              <w:spacing w:after="0" w:line="240" w:lineRule="auto"/>
              <w:jc w:val="center"/>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2023 AĞUSTOS</w:t>
            </w:r>
          </w:p>
        </w:tc>
        <w:tc>
          <w:tcPr>
            <w:tcW w:w="1200" w:type="dxa"/>
            <w:vMerge w:val="restart"/>
            <w:tcBorders>
              <w:top w:val="single" w:sz="8" w:space="0" w:color="auto"/>
              <w:left w:val="nil"/>
              <w:bottom w:val="nil"/>
              <w:right w:val="single" w:sz="8" w:space="0" w:color="auto"/>
            </w:tcBorders>
            <w:shd w:val="clear" w:color="000000" w:fill="FF0000"/>
            <w:vAlign w:val="center"/>
            <w:hideMark/>
          </w:tcPr>
          <w:p w:rsidR="004543F0" w:rsidRPr="004543F0" w:rsidRDefault="004543F0" w:rsidP="004543F0">
            <w:pPr>
              <w:spacing w:after="0" w:line="240" w:lineRule="auto"/>
              <w:jc w:val="center"/>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DEĞİŞİM (%)</w:t>
            </w:r>
          </w:p>
        </w:tc>
      </w:tr>
      <w:tr w:rsidR="004543F0" w:rsidRPr="004543F0" w:rsidTr="004543F0">
        <w:trPr>
          <w:trHeight w:val="600"/>
        </w:trPr>
        <w:tc>
          <w:tcPr>
            <w:tcW w:w="3480" w:type="dxa"/>
            <w:vMerge/>
            <w:tcBorders>
              <w:top w:val="single" w:sz="8" w:space="0" w:color="auto"/>
              <w:left w:val="single" w:sz="8" w:space="0" w:color="auto"/>
              <w:bottom w:val="nil"/>
              <w:right w:val="single" w:sz="8" w:space="0" w:color="auto"/>
            </w:tcBorders>
            <w:vAlign w:val="center"/>
            <w:hideMark/>
          </w:tcPr>
          <w:p w:rsidR="004543F0" w:rsidRPr="004543F0" w:rsidRDefault="004543F0" w:rsidP="004543F0">
            <w:pPr>
              <w:spacing w:after="0" w:line="240" w:lineRule="auto"/>
              <w:rPr>
                <w:rFonts w:ascii="Arial" w:eastAsia="Times New Roman" w:hAnsi="Arial" w:cs="Arial"/>
                <w:b/>
                <w:bCs/>
                <w:color w:val="FFFFFF"/>
                <w:sz w:val="22"/>
                <w:lang w:eastAsia="tr-TR"/>
              </w:rPr>
            </w:pPr>
          </w:p>
        </w:tc>
        <w:tc>
          <w:tcPr>
            <w:tcW w:w="1740" w:type="dxa"/>
            <w:tcBorders>
              <w:top w:val="nil"/>
              <w:left w:val="nil"/>
              <w:bottom w:val="nil"/>
              <w:right w:val="single" w:sz="8" w:space="0" w:color="auto"/>
            </w:tcBorders>
            <w:shd w:val="clear" w:color="000000" w:fill="FF0000"/>
            <w:vAlign w:val="center"/>
            <w:hideMark/>
          </w:tcPr>
          <w:p w:rsidR="004543F0" w:rsidRPr="004543F0" w:rsidRDefault="004543F0" w:rsidP="004543F0">
            <w:pPr>
              <w:spacing w:after="0" w:line="240" w:lineRule="auto"/>
              <w:jc w:val="center"/>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rsidR="004543F0" w:rsidRPr="004543F0" w:rsidRDefault="004543F0" w:rsidP="004543F0">
            <w:pPr>
              <w:spacing w:after="0" w:line="240" w:lineRule="auto"/>
              <w:jc w:val="center"/>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ORAN (%)</w:t>
            </w:r>
          </w:p>
        </w:tc>
        <w:tc>
          <w:tcPr>
            <w:tcW w:w="1680" w:type="dxa"/>
            <w:tcBorders>
              <w:top w:val="nil"/>
              <w:left w:val="nil"/>
              <w:bottom w:val="nil"/>
              <w:right w:val="single" w:sz="8" w:space="0" w:color="auto"/>
            </w:tcBorders>
            <w:shd w:val="clear" w:color="000000" w:fill="FF0000"/>
            <w:vAlign w:val="center"/>
            <w:hideMark/>
          </w:tcPr>
          <w:p w:rsidR="004543F0" w:rsidRPr="004543F0" w:rsidRDefault="004543F0" w:rsidP="004543F0">
            <w:pPr>
              <w:spacing w:after="0" w:line="240" w:lineRule="auto"/>
              <w:jc w:val="center"/>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rsidR="004543F0" w:rsidRPr="004543F0" w:rsidRDefault="004543F0" w:rsidP="004543F0">
            <w:pPr>
              <w:spacing w:after="0" w:line="240" w:lineRule="auto"/>
              <w:jc w:val="center"/>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ORAN (%)</w:t>
            </w:r>
          </w:p>
        </w:tc>
        <w:tc>
          <w:tcPr>
            <w:tcW w:w="1200" w:type="dxa"/>
            <w:vMerge/>
            <w:tcBorders>
              <w:top w:val="single" w:sz="8" w:space="0" w:color="auto"/>
              <w:left w:val="nil"/>
              <w:bottom w:val="nil"/>
              <w:right w:val="single" w:sz="8" w:space="0" w:color="auto"/>
            </w:tcBorders>
            <w:vAlign w:val="center"/>
            <w:hideMark/>
          </w:tcPr>
          <w:p w:rsidR="004543F0" w:rsidRPr="004543F0" w:rsidRDefault="004543F0" w:rsidP="004543F0">
            <w:pPr>
              <w:spacing w:after="0" w:line="240" w:lineRule="auto"/>
              <w:rPr>
                <w:rFonts w:ascii="Arial" w:eastAsia="Times New Roman" w:hAnsi="Arial" w:cs="Arial"/>
                <w:b/>
                <w:bCs/>
                <w:color w:val="FFFFFF"/>
                <w:sz w:val="22"/>
                <w:lang w:eastAsia="tr-TR"/>
              </w:rPr>
            </w:pPr>
          </w:p>
        </w:tc>
      </w:tr>
      <w:tr w:rsidR="004543F0" w:rsidRPr="004543F0" w:rsidTr="004543F0">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4543F0" w:rsidRPr="004543F0" w:rsidRDefault="004543F0" w:rsidP="004543F0">
            <w:pPr>
              <w:spacing w:after="0" w:line="240" w:lineRule="auto"/>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SERBEST ÜRETİM ŞİRKETİ</w:t>
            </w:r>
          </w:p>
        </w:tc>
        <w:tc>
          <w:tcPr>
            <w:tcW w:w="1740"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right"/>
              <w:rPr>
                <w:rFonts w:ascii="Arial" w:eastAsia="Times New Roman" w:hAnsi="Arial" w:cs="Arial"/>
                <w:color w:val="000000"/>
                <w:sz w:val="22"/>
                <w:lang w:eastAsia="tr-TR"/>
              </w:rPr>
            </w:pPr>
            <w:r w:rsidRPr="004543F0">
              <w:rPr>
                <w:rFonts w:ascii="Arial" w:eastAsia="Times New Roman" w:hAnsi="Arial" w:cs="Arial"/>
                <w:color w:val="000000"/>
                <w:sz w:val="22"/>
                <w:lang w:eastAsia="tr-TR"/>
              </w:rPr>
              <w:t>69.506,97</w:t>
            </w:r>
          </w:p>
        </w:tc>
        <w:tc>
          <w:tcPr>
            <w:tcW w:w="960"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74,03</w:t>
            </w:r>
          </w:p>
        </w:tc>
        <w:tc>
          <w:tcPr>
            <w:tcW w:w="1680"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right"/>
              <w:rPr>
                <w:rFonts w:ascii="Arial" w:eastAsia="Times New Roman" w:hAnsi="Arial" w:cs="Arial"/>
                <w:color w:val="000000"/>
                <w:sz w:val="22"/>
                <w:lang w:eastAsia="tr-TR"/>
              </w:rPr>
            </w:pPr>
            <w:r w:rsidRPr="004543F0">
              <w:rPr>
                <w:rFonts w:ascii="Arial" w:eastAsia="Times New Roman" w:hAnsi="Arial" w:cs="Arial"/>
                <w:color w:val="000000"/>
                <w:sz w:val="22"/>
                <w:lang w:eastAsia="tr-TR"/>
              </w:rPr>
              <w:t>71.193,50</w:t>
            </w:r>
          </w:p>
        </w:tc>
        <w:tc>
          <w:tcPr>
            <w:tcW w:w="960"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74,49</w:t>
            </w:r>
          </w:p>
        </w:tc>
        <w:tc>
          <w:tcPr>
            <w:tcW w:w="1200"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2,43</w:t>
            </w:r>
          </w:p>
        </w:tc>
      </w:tr>
      <w:tr w:rsidR="004543F0" w:rsidRPr="004543F0" w:rsidTr="004543F0">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4543F0" w:rsidRPr="004543F0" w:rsidRDefault="004543F0" w:rsidP="004543F0">
            <w:pPr>
              <w:spacing w:after="0" w:line="240" w:lineRule="auto"/>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EÜAŞ SANTRALLERİ</w:t>
            </w:r>
          </w:p>
        </w:tc>
        <w:tc>
          <w:tcPr>
            <w:tcW w:w="1740"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right"/>
              <w:rPr>
                <w:rFonts w:ascii="Arial" w:eastAsia="Times New Roman" w:hAnsi="Arial" w:cs="Arial"/>
                <w:color w:val="000000"/>
                <w:sz w:val="22"/>
                <w:lang w:eastAsia="tr-TR"/>
              </w:rPr>
            </w:pPr>
            <w:r w:rsidRPr="004543F0">
              <w:rPr>
                <w:rFonts w:ascii="Arial" w:eastAsia="Times New Roman" w:hAnsi="Arial" w:cs="Arial"/>
                <w:color w:val="000000"/>
                <w:sz w:val="22"/>
                <w:lang w:eastAsia="tr-TR"/>
              </w:rPr>
              <w:t>20.995,20</w:t>
            </w:r>
          </w:p>
        </w:tc>
        <w:tc>
          <w:tcPr>
            <w:tcW w:w="960"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22,36</w:t>
            </w:r>
          </w:p>
        </w:tc>
        <w:tc>
          <w:tcPr>
            <w:tcW w:w="1680"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right"/>
              <w:rPr>
                <w:rFonts w:ascii="Arial" w:eastAsia="Times New Roman" w:hAnsi="Arial" w:cs="Arial"/>
                <w:color w:val="000000"/>
                <w:sz w:val="22"/>
                <w:lang w:eastAsia="tr-TR"/>
              </w:rPr>
            </w:pPr>
            <w:r w:rsidRPr="004543F0">
              <w:rPr>
                <w:rFonts w:ascii="Arial" w:eastAsia="Times New Roman" w:hAnsi="Arial" w:cs="Arial"/>
                <w:color w:val="000000"/>
                <w:sz w:val="22"/>
                <w:lang w:eastAsia="tr-TR"/>
              </w:rPr>
              <w:t>21.025,30</w:t>
            </w:r>
          </w:p>
        </w:tc>
        <w:tc>
          <w:tcPr>
            <w:tcW w:w="960"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22,00</w:t>
            </w:r>
          </w:p>
        </w:tc>
        <w:tc>
          <w:tcPr>
            <w:tcW w:w="1200"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0,14</w:t>
            </w:r>
          </w:p>
        </w:tc>
      </w:tr>
      <w:tr w:rsidR="004543F0" w:rsidRPr="004543F0" w:rsidTr="004543F0">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4543F0" w:rsidRPr="004543F0" w:rsidRDefault="004543F0" w:rsidP="004543F0">
            <w:pPr>
              <w:spacing w:after="0" w:line="240" w:lineRule="auto"/>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 xml:space="preserve">İŞLETME HAKKI DEVREDİLEN </w:t>
            </w:r>
          </w:p>
        </w:tc>
        <w:tc>
          <w:tcPr>
            <w:tcW w:w="1740"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right"/>
              <w:rPr>
                <w:rFonts w:ascii="Arial" w:eastAsia="Times New Roman" w:hAnsi="Arial" w:cs="Arial"/>
                <w:color w:val="000000"/>
                <w:sz w:val="22"/>
                <w:lang w:eastAsia="tr-TR"/>
              </w:rPr>
            </w:pPr>
            <w:r w:rsidRPr="004543F0">
              <w:rPr>
                <w:rFonts w:ascii="Arial" w:eastAsia="Times New Roman" w:hAnsi="Arial" w:cs="Arial"/>
                <w:color w:val="000000"/>
                <w:sz w:val="22"/>
                <w:lang w:eastAsia="tr-TR"/>
              </w:rPr>
              <w:t>3.274,60</w:t>
            </w:r>
          </w:p>
        </w:tc>
        <w:tc>
          <w:tcPr>
            <w:tcW w:w="960"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3,49</w:t>
            </w:r>
          </w:p>
        </w:tc>
        <w:tc>
          <w:tcPr>
            <w:tcW w:w="1680"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right"/>
              <w:rPr>
                <w:rFonts w:ascii="Arial" w:eastAsia="Times New Roman" w:hAnsi="Arial" w:cs="Arial"/>
                <w:color w:val="000000"/>
                <w:sz w:val="22"/>
                <w:lang w:eastAsia="tr-TR"/>
              </w:rPr>
            </w:pPr>
            <w:r w:rsidRPr="004543F0">
              <w:rPr>
                <w:rFonts w:ascii="Arial" w:eastAsia="Times New Roman" w:hAnsi="Arial" w:cs="Arial"/>
                <w:color w:val="000000"/>
                <w:sz w:val="22"/>
                <w:lang w:eastAsia="tr-TR"/>
              </w:rPr>
              <w:t>3.244,50</w:t>
            </w:r>
          </w:p>
        </w:tc>
        <w:tc>
          <w:tcPr>
            <w:tcW w:w="960"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3,39</w:t>
            </w:r>
          </w:p>
        </w:tc>
        <w:tc>
          <w:tcPr>
            <w:tcW w:w="1200"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-0,92</w:t>
            </w:r>
          </w:p>
        </w:tc>
      </w:tr>
      <w:tr w:rsidR="004543F0" w:rsidRPr="004543F0" w:rsidTr="004543F0">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4543F0" w:rsidRPr="004543F0" w:rsidRDefault="004543F0" w:rsidP="004543F0">
            <w:pPr>
              <w:spacing w:after="0" w:line="240" w:lineRule="auto"/>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YAP-İŞLET-DEVRET SANTRAL.</w:t>
            </w:r>
          </w:p>
        </w:tc>
        <w:tc>
          <w:tcPr>
            <w:tcW w:w="1740"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right"/>
              <w:rPr>
                <w:rFonts w:ascii="Arial" w:eastAsia="Times New Roman" w:hAnsi="Arial" w:cs="Arial"/>
                <w:color w:val="000000"/>
                <w:sz w:val="22"/>
                <w:lang w:eastAsia="tr-TR"/>
              </w:rPr>
            </w:pPr>
            <w:r w:rsidRPr="004543F0">
              <w:rPr>
                <w:rFonts w:ascii="Arial" w:eastAsia="Times New Roman" w:hAnsi="Arial" w:cs="Arial"/>
                <w:color w:val="000000"/>
                <w:sz w:val="22"/>
                <w:lang w:eastAsia="tr-TR"/>
              </w:rPr>
              <w:t>116,00</w:t>
            </w:r>
          </w:p>
        </w:tc>
        <w:tc>
          <w:tcPr>
            <w:tcW w:w="960"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0,12</w:t>
            </w:r>
          </w:p>
        </w:tc>
        <w:tc>
          <w:tcPr>
            <w:tcW w:w="1680"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right"/>
              <w:rPr>
                <w:rFonts w:ascii="Arial" w:eastAsia="Times New Roman" w:hAnsi="Arial" w:cs="Arial"/>
                <w:color w:val="000000"/>
                <w:sz w:val="22"/>
                <w:lang w:eastAsia="tr-TR"/>
              </w:rPr>
            </w:pPr>
            <w:r w:rsidRPr="004543F0">
              <w:rPr>
                <w:rFonts w:ascii="Arial" w:eastAsia="Times New Roman" w:hAnsi="Arial" w:cs="Arial"/>
                <w:color w:val="000000"/>
                <w:sz w:val="22"/>
                <w:lang w:eastAsia="tr-TR"/>
              </w:rPr>
              <w:t>116,00</w:t>
            </w:r>
          </w:p>
        </w:tc>
        <w:tc>
          <w:tcPr>
            <w:tcW w:w="960"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0,12</w:t>
            </w:r>
          </w:p>
        </w:tc>
        <w:tc>
          <w:tcPr>
            <w:tcW w:w="1200"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0,00</w:t>
            </w:r>
          </w:p>
        </w:tc>
      </w:tr>
      <w:tr w:rsidR="004543F0" w:rsidRPr="004543F0" w:rsidTr="004543F0">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4543F0" w:rsidRPr="004543F0" w:rsidRDefault="004543F0" w:rsidP="004543F0">
            <w:pPr>
              <w:spacing w:after="0" w:line="240" w:lineRule="auto"/>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TOPLAM</w:t>
            </w:r>
          </w:p>
        </w:tc>
        <w:tc>
          <w:tcPr>
            <w:tcW w:w="1740" w:type="dxa"/>
            <w:tcBorders>
              <w:top w:val="nil"/>
              <w:left w:val="nil"/>
              <w:bottom w:val="single" w:sz="8" w:space="0" w:color="auto"/>
              <w:right w:val="single" w:sz="8" w:space="0" w:color="auto"/>
            </w:tcBorders>
            <w:shd w:val="clear" w:color="000000" w:fill="FF5050"/>
            <w:noWrap/>
            <w:vAlign w:val="center"/>
            <w:hideMark/>
          </w:tcPr>
          <w:p w:rsidR="004543F0" w:rsidRPr="004543F0" w:rsidRDefault="004543F0" w:rsidP="004543F0">
            <w:pPr>
              <w:spacing w:after="0" w:line="240" w:lineRule="auto"/>
              <w:jc w:val="right"/>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93.892,76</w:t>
            </w:r>
          </w:p>
        </w:tc>
        <w:tc>
          <w:tcPr>
            <w:tcW w:w="960" w:type="dxa"/>
            <w:tcBorders>
              <w:top w:val="nil"/>
              <w:left w:val="nil"/>
              <w:bottom w:val="single" w:sz="8" w:space="0" w:color="auto"/>
              <w:right w:val="single" w:sz="8" w:space="0" w:color="auto"/>
            </w:tcBorders>
            <w:shd w:val="clear" w:color="000000" w:fill="FF5050"/>
            <w:noWrap/>
            <w:vAlign w:val="center"/>
            <w:hideMark/>
          </w:tcPr>
          <w:p w:rsidR="004543F0" w:rsidRPr="004543F0" w:rsidRDefault="004543F0" w:rsidP="004543F0">
            <w:pPr>
              <w:spacing w:after="0" w:line="240" w:lineRule="auto"/>
              <w:jc w:val="center"/>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100,00</w:t>
            </w:r>
          </w:p>
        </w:tc>
        <w:tc>
          <w:tcPr>
            <w:tcW w:w="1680" w:type="dxa"/>
            <w:tcBorders>
              <w:top w:val="nil"/>
              <w:left w:val="nil"/>
              <w:bottom w:val="single" w:sz="8" w:space="0" w:color="auto"/>
              <w:right w:val="single" w:sz="8" w:space="0" w:color="auto"/>
            </w:tcBorders>
            <w:shd w:val="clear" w:color="000000" w:fill="FF5050"/>
            <w:noWrap/>
            <w:vAlign w:val="center"/>
            <w:hideMark/>
          </w:tcPr>
          <w:p w:rsidR="004543F0" w:rsidRPr="004543F0" w:rsidRDefault="004543F0" w:rsidP="004543F0">
            <w:pPr>
              <w:spacing w:after="0" w:line="240" w:lineRule="auto"/>
              <w:jc w:val="right"/>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95.579,29</w:t>
            </w:r>
          </w:p>
        </w:tc>
        <w:tc>
          <w:tcPr>
            <w:tcW w:w="960" w:type="dxa"/>
            <w:tcBorders>
              <w:top w:val="nil"/>
              <w:left w:val="nil"/>
              <w:bottom w:val="single" w:sz="8" w:space="0" w:color="auto"/>
              <w:right w:val="single" w:sz="8" w:space="0" w:color="auto"/>
            </w:tcBorders>
            <w:shd w:val="clear" w:color="000000" w:fill="FF5050"/>
            <w:noWrap/>
            <w:vAlign w:val="center"/>
            <w:hideMark/>
          </w:tcPr>
          <w:p w:rsidR="004543F0" w:rsidRPr="004543F0" w:rsidRDefault="004543F0" w:rsidP="004543F0">
            <w:pPr>
              <w:spacing w:after="0" w:line="240" w:lineRule="auto"/>
              <w:jc w:val="center"/>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100,00</w:t>
            </w:r>
          </w:p>
        </w:tc>
        <w:tc>
          <w:tcPr>
            <w:tcW w:w="1200" w:type="dxa"/>
            <w:tcBorders>
              <w:top w:val="nil"/>
              <w:left w:val="nil"/>
              <w:bottom w:val="single" w:sz="8" w:space="0" w:color="auto"/>
              <w:right w:val="single" w:sz="8" w:space="0" w:color="auto"/>
            </w:tcBorders>
            <w:shd w:val="clear" w:color="000000" w:fill="FF5050"/>
            <w:noWrap/>
            <w:vAlign w:val="center"/>
            <w:hideMark/>
          </w:tcPr>
          <w:p w:rsidR="004543F0" w:rsidRPr="004543F0" w:rsidRDefault="004543F0" w:rsidP="004543F0">
            <w:pPr>
              <w:spacing w:after="0" w:line="240" w:lineRule="auto"/>
              <w:jc w:val="center"/>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1,80</w:t>
            </w:r>
          </w:p>
        </w:tc>
      </w:tr>
    </w:tbl>
    <w:p w:rsidR="00B705DB" w:rsidRDefault="00B705DB" w:rsidP="00B705DB"/>
    <w:p w:rsidR="00B705DB" w:rsidRDefault="00B705DB" w:rsidP="00B705DB"/>
    <w:p w:rsidR="00B705DB" w:rsidRDefault="004543F0" w:rsidP="00B705DB">
      <w:r>
        <w:rPr>
          <w:noProof/>
          <w:lang w:eastAsia="tr-TR"/>
        </w:rPr>
        <w:drawing>
          <wp:inline distT="0" distB="0" distL="0" distR="0" wp14:anchorId="3089B195">
            <wp:extent cx="5685155" cy="3768918"/>
            <wp:effectExtent l="0" t="0" r="0" b="3175"/>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90933" cy="3772748"/>
                    </a:xfrm>
                    <a:prstGeom prst="rect">
                      <a:avLst/>
                    </a:prstGeom>
                    <a:noFill/>
                  </pic:spPr>
                </pic:pic>
              </a:graphicData>
            </a:graphic>
          </wp:inline>
        </w:drawing>
      </w:r>
    </w:p>
    <w:p w:rsidR="00B705DB" w:rsidRPr="00975A36" w:rsidRDefault="00B705DB" w:rsidP="00E831A4">
      <w:pPr>
        <w:jc w:val="center"/>
      </w:pPr>
    </w:p>
    <w:p w:rsidR="00B705DB" w:rsidRDefault="00B705DB" w:rsidP="005D1475">
      <w:pPr>
        <w:pStyle w:val="Grafik1"/>
      </w:pPr>
      <w:bookmarkStart w:id="14" w:name="_Toc99112834"/>
      <w:bookmarkStart w:id="15" w:name="_Toc148973118"/>
      <w:r w:rsidRPr="002B779A">
        <w:t xml:space="preserve">Şekil </w:t>
      </w:r>
      <w:fldSimple w:instr=" STYLEREF 1 \s ">
        <w:r w:rsidRPr="002B779A">
          <w:rPr>
            <w:noProof/>
          </w:rPr>
          <w:t>1</w:t>
        </w:r>
      </w:fldSimple>
      <w:r w:rsidRPr="002B779A">
        <w:t>.</w:t>
      </w:r>
      <w:fldSimple w:instr=" SEQ Şekil \* ARABIC \s 1 ">
        <w:r w:rsidRPr="002B779A">
          <w:rPr>
            <w:noProof/>
          </w:rPr>
          <w:t>1</w:t>
        </w:r>
      </w:fldSimple>
      <w:r w:rsidRPr="002B779A">
        <w:t xml:space="preserve"> </w:t>
      </w:r>
      <w:r w:rsidR="00A56464">
        <w:t>2023</w:t>
      </w:r>
      <w:r w:rsidRPr="002B779A">
        <w:t xml:space="preserve"> Yılı </w:t>
      </w:r>
      <w:r w:rsidR="004543F0">
        <w:t>Ağustos</w:t>
      </w:r>
      <w:r w:rsidRPr="002B779A">
        <w:t xml:space="preserve"> Ayı </w:t>
      </w:r>
      <w:r w:rsidRPr="005D1475">
        <w:t>Sonu</w:t>
      </w:r>
      <w:r w:rsidRPr="002B779A">
        <w:t xml:space="preserve"> İtibariyle Lisanslı Elektrik Kurulu Gücünün Kuruluşlara Göre Dağılımı (%)</w:t>
      </w:r>
      <w:bookmarkEnd w:id="14"/>
      <w:bookmarkEnd w:id="15"/>
    </w:p>
    <w:p w:rsidR="00E831A4" w:rsidRDefault="00E831A4" w:rsidP="007E78E8">
      <w:pPr>
        <w:pStyle w:val="Tablo1"/>
      </w:pPr>
      <w:bookmarkStart w:id="16" w:name="_Toc148973080"/>
      <w:bookmarkStart w:id="17" w:name="_Toc127971619"/>
      <w:bookmarkStart w:id="18" w:name="_Toc1565215"/>
      <w:bookmarkStart w:id="19" w:name="_Toc12373196"/>
      <w:bookmarkStart w:id="20" w:name="_Toc17912877"/>
      <w:r w:rsidRPr="002B779A">
        <w:lastRenderedPageBreak/>
        <w:t xml:space="preserve">Tablo </w:t>
      </w:r>
      <w:fldSimple w:instr=" STYLEREF 1 \s ">
        <w:r w:rsidR="00124A03">
          <w:rPr>
            <w:noProof/>
          </w:rPr>
          <w:t>1</w:t>
        </w:r>
      </w:fldSimple>
      <w:r w:rsidR="00124A03">
        <w:t>.</w:t>
      </w:r>
      <w:fldSimple w:instr=" SEQ Tablo \* ARABIC \s 1 ">
        <w:r w:rsidR="00124A03">
          <w:rPr>
            <w:noProof/>
          </w:rPr>
          <w:t>2</w:t>
        </w:r>
      </w:fldSimple>
      <w:r w:rsidRPr="002B779A">
        <w:t xml:space="preserve"> </w:t>
      </w:r>
      <w:r>
        <w:t>2023</w:t>
      </w:r>
      <w:r w:rsidRPr="002B779A">
        <w:t xml:space="preserve"> Yılı </w:t>
      </w:r>
      <w:r w:rsidR="004543F0">
        <w:t>Ağustos</w:t>
      </w:r>
      <w:r w:rsidR="00F77AC1">
        <w:t xml:space="preserve"> </w:t>
      </w:r>
      <w:r w:rsidRPr="002B779A">
        <w:t xml:space="preserve">Ayı Sonu İtibariyle Lisanslı Elektrik Kurulu Gücünün Kaynak Bazında Dağılımı Ve </w:t>
      </w:r>
      <w:r>
        <w:t>2022</w:t>
      </w:r>
      <w:r w:rsidRPr="002B779A">
        <w:t xml:space="preserve"> Yılı </w:t>
      </w:r>
      <w:r w:rsidR="004543F0">
        <w:t>Ağustos</w:t>
      </w:r>
      <w:r w:rsidR="00F77AC1">
        <w:t xml:space="preserve"> </w:t>
      </w:r>
      <w:r w:rsidRPr="002B779A">
        <w:t>Ayı Değeriyle Karşılaştırılması (MW-%)</w:t>
      </w:r>
      <w:bookmarkEnd w:id="16"/>
    </w:p>
    <w:tbl>
      <w:tblPr>
        <w:tblW w:w="9204" w:type="dxa"/>
        <w:tblCellMar>
          <w:left w:w="70" w:type="dxa"/>
          <w:right w:w="70" w:type="dxa"/>
        </w:tblCellMar>
        <w:tblLook w:val="04A0" w:firstRow="1" w:lastRow="0" w:firstColumn="1" w:lastColumn="0" w:noHBand="0" w:noVBand="1"/>
      </w:tblPr>
      <w:tblGrid>
        <w:gridCol w:w="2400"/>
        <w:gridCol w:w="1843"/>
        <w:gridCol w:w="850"/>
        <w:gridCol w:w="1701"/>
        <w:gridCol w:w="1134"/>
        <w:gridCol w:w="1276"/>
      </w:tblGrid>
      <w:tr w:rsidR="004543F0" w:rsidRPr="004543F0" w:rsidTr="004543F0">
        <w:trPr>
          <w:trHeight w:val="315"/>
        </w:trPr>
        <w:tc>
          <w:tcPr>
            <w:tcW w:w="24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4543F0" w:rsidRPr="004543F0" w:rsidRDefault="004543F0" w:rsidP="004543F0">
            <w:pPr>
              <w:spacing w:after="0" w:line="240" w:lineRule="auto"/>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KAYNAK TÜRÜ</w:t>
            </w:r>
          </w:p>
        </w:tc>
        <w:tc>
          <w:tcPr>
            <w:tcW w:w="2693"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4543F0" w:rsidRPr="004543F0" w:rsidRDefault="004543F0" w:rsidP="004543F0">
            <w:pPr>
              <w:spacing w:after="0" w:line="240" w:lineRule="auto"/>
              <w:jc w:val="center"/>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2022 AĞUSTOS</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4543F0" w:rsidRPr="004543F0" w:rsidRDefault="004543F0" w:rsidP="004543F0">
            <w:pPr>
              <w:spacing w:after="0" w:line="240" w:lineRule="auto"/>
              <w:jc w:val="center"/>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2023 AĞUSTOS</w:t>
            </w:r>
          </w:p>
        </w:tc>
        <w:tc>
          <w:tcPr>
            <w:tcW w:w="1276" w:type="dxa"/>
            <w:vMerge w:val="restart"/>
            <w:tcBorders>
              <w:top w:val="single" w:sz="8" w:space="0" w:color="auto"/>
              <w:left w:val="nil"/>
              <w:bottom w:val="nil"/>
              <w:right w:val="single" w:sz="8" w:space="0" w:color="auto"/>
            </w:tcBorders>
            <w:shd w:val="clear" w:color="000000" w:fill="FF0000"/>
            <w:vAlign w:val="center"/>
            <w:hideMark/>
          </w:tcPr>
          <w:p w:rsidR="004543F0" w:rsidRPr="004543F0" w:rsidRDefault="004543F0" w:rsidP="004543F0">
            <w:pPr>
              <w:spacing w:after="0" w:line="240" w:lineRule="auto"/>
              <w:jc w:val="center"/>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DEĞİŞİM (%)</w:t>
            </w:r>
          </w:p>
        </w:tc>
      </w:tr>
      <w:tr w:rsidR="004543F0" w:rsidRPr="004543F0" w:rsidTr="004543F0">
        <w:trPr>
          <w:trHeight w:val="600"/>
        </w:trPr>
        <w:tc>
          <w:tcPr>
            <w:tcW w:w="2400" w:type="dxa"/>
            <w:vMerge/>
            <w:tcBorders>
              <w:top w:val="single" w:sz="8" w:space="0" w:color="auto"/>
              <w:left w:val="single" w:sz="8" w:space="0" w:color="auto"/>
              <w:bottom w:val="nil"/>
              <w:right w:val="single" w:sz="8" w:space="0" w:color="auto"/>
            </w:tcBorders>
            <w:vAlign w:val="center"/>
            <w:hideMark/>
          </w:tcPr>
          <w:p w:rsidR="004543F0" w:rsidRPr="004543F0" w:rsidRDefault="004543F0" w:rsidP="004543F0">
            <w:pPr>
              <w:spacing w:after="0" w:line="240" w:lineRule="auto"/>
              <w:rPr>
                <w:rFonts w:ascii="Arial" w:eastAsia="Times New Roman" w:hAnsi="Arial" w:cs="Arial"/>
                <w:b/>
                <w:bCs/>
                <w:color w:val="FFFFFF"/>
                <w:sz w:val="22"/>
                <w:lang w:eastAsia="tr-TR"/>
              </w:rPr>
            </w:pPr>
          </w:p>
        </w:tc>
        <w:tc>
          <w:tcPr>
            <w:tcW w:w="1843" w:type="dxa"/>
            <w:tcBorders>
              <w:top w:val="nil"/>
              <w:left w:val="nil"/>
              <w:bottom w:val="nil"/>
              <w:right w:val="single" w:sz="8" w:space="0" w:color="auto"/>
            </w:tcBorders>
            <w:shd w:val="clear" w:color="000000" w:fill="FF0000"/>
            <w:vAlign w:val="center"/>
            <w:hideMark/>
          </w:tcPr>
          <w:p w:rsidR="004543F0" w:rsidRPr="004543F0" w:rsidRDefault="004543F0" w:rsidP="004543F0">
            <w:pPr>
              <w:spacing w:after="0" w:line="240" w:lineRule="auto"/>
              <w:jc w:val="center"/>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KURULU GÜÇ (MW)</w:t>
            </w:r>
          </w:p>
        </w:tc>
        <w:tc>
          <w:tcPr>
            <w:tcW w:w="850" w:type="dxa"/>
            <w:tcBorders>
              <w:top w:val="nil"/>
              <w:left w:val="nil"/>
              <w:bottom w:val="nil"/>
              <w:right w:val="single" w:sz="8" w:space="0" w:color="auto"/>
            </w:tcBorders>
            <w:shd w:val="clear" w:color="000000" w:fill="FF0000"/>
            <w:vAlign w:val="center"/>
            <w:hideMark/>
          </w:tcPr>
          <w:p w:rsidR="004543F0" w:rsidRPr="004543F0" w:rsidRDefault="004543F0" w:rsidP="004543F0">
            <w:pPr>
              <w:spacing w:after="0" w:line="240" w:lineRule="auto"/>
              <w:jc w:val="center"/>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ORAN (%)</w:t>
            </w:r>
          </w:p>
        </w:tc>
        <w:tc>
          <w:tcPr>
            <w:tcW w:w="1701" w:type="dxa"/>
            <w:tcBorders>
              <w:top w:val="nil"/>
              <w:left w:val="nil"/>
              <w:bottom w:val="nil"/>
              <w:right w:val="single" w:sz="8" w:space="0" w:color="auto"/>
            </w:tcBorders>
            <w:shd w:val="clear" w:color="000000" w:fill="FF0000"/>
            <w:vAlign w:val="center"/>
            <w:hideMark/>
          </w:tcPr>
          <w:p w:rsidR="004543F0" w:rsidRPr="004543F0" w:rsidRDefault="004543F0" w:rsidP="004543F0">
            <w:pPr>
              <w:spacing w:after="0" w:line="240" w:lineRule="auto"/>
              <w:jc w:val="center"/>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KURULU GÜÇ (MW)</w:t>
            </w:r>
          </w:p>
        </w:tc>
        <w:tc>
          <w:tcPr>
            <w:tcW w:w="1134" w:type="dxa"/>
            <w:tcBorders>
              <w:top w:val="nil"/>
              <w:left w:val="nil"/>
              <w:bottom w:val="nil"/>
              <w:right w:val="single" w:sz="8" w:space="0" w:color="auto"/>
            </w:tcBorders>
            <w:shd w:val="clear" w:color="000000" w:fill="FF0000"/>
            <w:vAlign w:val="center"/>
            <w:hideMark/>
          </w:tcPr>
          <w:p w:rsidR="004543F0" w:rsidRPr="004543F0" w:rsidRDefault="004543F0" w:rsidP="004543F0">
            <w:pPr>
              <w:spacing w:after="0" w:line="240" w:lineRule="auto"/>
              <w:jc w:val="center"/>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ORAN (%)</w:t>
            </w:r>
          </w:p>
        </w:tc>
        <w:tc>
          <w:tcPr>
            <w:tcW w:w="1276" w:type="dxa"/>
            <w:vMerge/>
            <w:tcBorders>
              <w:top w:val="single" w:sz="8" w:space="0" w:color="auto"/>
              <w:left w:val="nil"/>
              <w:bottom w:val="nil"/>
              <w:right w:val="single" w:sz="8" w:space="0" w:color="auto"/>
            </w:tcBorders>
            <w:vAlign w:val="center"/>
            <w:hideMark/>
          </w:tcPr>
          <w:p w:rsidR="004543F0" w:rsidRPr="004543F0" w:rsidRDefault="004543F0" w:rsidP="004543F0">
            <w:pPr>
              <w:spacing w:after="0" w:line="240" w:lineRule="auto"/>
              <w:rPr>
                <w:rFonts w:ascii="Arial" w:eastAsia="Times New Roman" w:hAnsi="Arial" w:cs="Arial"/>
                <w:b/>
                <w:bCs/>
                <w:color w:val="FFFFFF"/>
                <w:sz w:val="22"/>
                <w:lang w:eastAsia="tr-TR"/>
              </w:rPr>
            </w:pPr>
          </w:p>
        </w:tc>
      </w:tr>
      <w:tr w:rsidR="004543F0" w:rsidRPr="004543F0" w:rsidTr="004543F0">
        <w:trPr>
          <w:trHeight w:val="14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4543F0" w:rsidRPr="004543F0" w:rsidRDefault="004543F0" w:rsidP="004543F0">
            <w:pPr>
              <w:spacing w:after="0" w:line="240" w:lineRule="auto"/>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DOĞAL GAZ</w:t>
            </w:r>
          </w:p>
        </w:tc>
        <w:tc>
          <w:tcPr>
            <w:tcW w:w="1843"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right"/>
              <w:rPr>
                <w:rFonts w:ascii="Arial" w:eastAsia="Times New Roman" w:hAnsi="Arial" w:cs="Arial"/>
                <w:color w:val="000000"/>
                <w:sz w:val="22"/>
                <w:lang w:eastAsia="tr-TR"/>
              </w:rPr>
            </w:pPr>
            <w:r w:rsidRPr="004543F0">
              <w:rPr>
                <w:rFonts w:ascii="Arial" w:eastAsia="Times New Roman" w:hAnsi="Arial" w:cs="Arial"/>
                <w:color w:val="000000"/>
                <w:sz w:val="22"/>
                <w:lang w:eastAsia="tr-TR"/>
              </w:rPr>
              <w:t>25.203,80</w:t>
            </w:r>
          </w:p>
        </w:tc>
        <w:tc>
          <w:tcPr>
            <w:tcW w:w="850"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26,84</w:t>
            </w:r>
          </w:p>
        </w:tc>
        <w:tc>
          <w:tcPr>
            <w:tcW w:w="1701"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right"/>
              <w:rPr>
                <w:rFonts w:ascii="Arial" w:eastAsia="Times New Roman" w:hAnsi="Arial" w:cs="Arial"/>
                <w:color w:val="000000"/>
                <w:sz w:val="22"/>
                <w:lang w:eastAsia="tr-TR"/>
              </w:rPr>
            </w:pPr>
            <w:r w:rsidRPr="004543F0">
              <w:rPr>
                <w:rFonts w:ascii="Arial" w:eastAsia="Times New Roman" w:hAnsi="Arial" w:cs="Arial"/>
                <w:color w:val="000000"/>
                <w:sz w:val="22"/>
                <w:lang w:eastAsia="tr-TR"/>
              </w:rPr>
              <w:t>25.236,82</w:t>
            </w:r>
          </w:p>
        </w:tc>
        <w:tc>
          <w:tcPr>
            <w:tcW w:w="1134"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26,40</w:t>
            </w:r>
          </w:p>
        </w:tc>
        <w:tc>
          <w:tcPr>
            <w:tcW w:w="1276"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0,13</w:t>
            </w:r>
          </w:p>
        </w:tc>
      </w:tr>
      <w:tr w:rsidR="004543F0" w:rsidRPr="004543F0" w:rsidTr="004543F0">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4543F0" w:rsidRPr="004543F0" w:rsidRDefault="004543F0" w:rsidP="004543F0">
            <w:pPr>
              <w:spacing w:after="0" w:line="240" w:lineRule="auto"/>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BARAJLI HİDROLİK</w:t>
            </w:r>
          </w:p>
        </w:tc>
        <w:tc>
          <w:tcPr>
            <w:tcW w:w="1843"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right"/>
              <w:rPr>
                <w:rFonts w:ascii="Arial" w:eastAsia="Times New Roman" w:hAnsi="Arial" w:cs="Arial"/>
                <w:color w:val="000000"/>
                <w:sz w:val="22"/>
                <w:lang w:eastAsia="tr-TR"/>
              </w:rPr>
            </w:pPr>
            <w:r w:rsidRPr="004543F0">
              <w:rPr>
                <w:rFonts w:ascii="Arial" w:eastAsia="Times New Roman" w:hAnsi="Arial" w:cs="Arial"/>
                <w:color w:val="000000"/>
                <w:sz w:val="22"/>
                <w:lang w:eastAsia="tr-TR"/>
              </w:rPr>
              <w:t>23.279,84</w:t>
            </w:r>
          </w:p>
        </w:tc>
        <w:tc>
          <w:tcPr>
            <w:tcW w:w="850"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24,79</w:t>
            </w:r>
          </w:p>
        </w:tc>
        <w:tc>
          <w:tcPr>
            <w:tcW w:w="1701"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right"/>
              <w:rPr>
                <w:rFonts w:ascii="Arial" w:eastAsia="Times New Roman" w:hAnsi="Arial" w:cs="Arial"/>
                <w:color w:val="000000"/>
                <w:sz w:val="22"/>
                <w:lang w:eastAsia="tr-TR"/>
              </w:rPr>
            </w:pPr>
            <w:r w:rsidRPr="004543F0">
              <w:rPr>
                <w:rFonts w:ascii="Arial" w:eastAsia="Times New Roman" w:hAnsi="Arial" w:cs="Arial"/>
                <w:color w:val="000000"/>
                <w:sz w:val="22"/>
                <w:lang w:eastAsia="tr-TR"/>
              </w:rPr>
              <w:t>23.284,83</w:t>
            </w:r>
          </w:p>
        </w:tc>
        <w:tc>
          <w:tcPr>
            <w:tcW w:w="1134"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24,36</w:t>
            </w:r>
          </w:p>
        </w:tc>
        <w:tc>
          <w:tcPr>
            <w:tcW w:w="1276"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0,02</w:t>
            </w:r>
          </w:p>
        </w:tc>
      </w:tr>
      <w:tr w:rsidR="004543F0" w:rsidRPr="004543F0" w:rsidTr="004543F0">
        <w:trPr>
          <w:trHeight w:val="161"/>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4543F0" w:rsidRPr="004543F0" w:rsidRDefault="004543F0" w:rsidP="004543F0">
            <w:pPr>
              <w:spacing w:after="0" w:line="240" w:lineRule="auto"/>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RÜZGÂR</w:t>
            </w:r>
          </w:p>
        </w:tc>
        <w:tc>
          <w:tcPr>
            <w:tcW w:w="1843"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right"/>
              <w:rPr>
                <w:rFonts w:ascii="Arial" w:eastAsia="Times New Roman" w:hAnsi="Arial" w:cs="Arial"/>
                <w:color w:val="000000"/>
                <w:sz w:val="22"/>
                <w:lang w:eastAsia="tr-TR"/>
              </w:rPr>
            </w:pPr>
            <w:r w:rsidRPr="004543F0">
              <w:rPr>
                <w:rFonts w:ascii="Arial" w:eastAsia="Times New Roman" w:hAnsi="Arial" w:cs="Arial"/>
                <w:color w:val="000000"/>
                <w:sz w:val="22"/>
                <w:lang w:eastAsia="tr-TR"/>
              </w:rPr>
              <w:t>11.052,00</w:t>
            </w:r>
          </w:p>
        </w:tc>
        <w:tc>
          <w:tcPr>
            <w:tcW w:w="850"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11,77</w:t>
            </w:r>
          </w:p>
        </w:tc>
        <w:tc>
          <w:tcPr>
            <w:tcW w:w="1701"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right"/>
              <w:rPr>
                <w:rFonts w:ascii="Arial" w:eastAsia="Times New Roman" w:hAnsi="Arial" w:cs="Arial"/>
                <w:color w:val="000000"/>
                <w:sz w:val="22"/>
                <w:lang w:eastAsia="tr-TR"/>
              </w:rPr>
            </w:pPr>
            <w:r w:rsidRPr="004543F0">
              <w:rPr>
                <w:rFonts w:ascii="Arial" w:eastAsia="Times New Roman" w:hAnsi="Arial" w:cs="Arial"/>
                <w:color w:val="000000"/>
                <w:sz w:val="22"/>
                <w:lang w:eastAsia="tr-TR"/>
              </w:rPr>
              <w:t>11.505,57</w:t>
            </w:r>
          </w:p>
        </w:tc>
        <w:tc>
          <w:tcPr>
            <w:tcW w:w="1134"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12,04</w:t>
            </w:r>
          </w:p>
        </w:tc>
        <w:tc>
          <w:tcPr>
            <w:tcW w:w="1276"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4,10</w:t>
            </w:r>
          </w:p>
        </w:tc>
      </w:tr>
      <w:tr w:rsidR="004543F0" w:rsidRPr="004543F0" w:rsidTr="004543F0">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4543F0" w:rsidRPr="004543F0" w:rsidRDefault="004543F0" w:rsidP="004543F0">
            <w:pPr>
              <w:spacing w:after="0" w:line="240" w:lineRule="auto"/>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İTHAL KÖMÜR</w:t>
            </w:r>
          </w:p>
        </w:tc>
        <w:tc>
          <w:tcPr>
            <w:tcW w:w="1843"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right"/>
              <w:rPr>
                <w:rFonts w:ascii="Arial" w:eastAsia="Times New Roman" w:hAnsi="Arial" w:cs="Arial"/>
                <w:color w:val="000000"/>
                <w:sz w:val="22"/>
                <w:lang w:eastAsia="tr-TR"/>
              </w:rPr>
            </w:pPr>
            <w:r w:rsidRPr="004543F0">
              <w:rPr>
                <w:rFonts w:ascii="Arial" w:eastAsia="Times New Roman" w:hAnsi="Arial" w:cs="Arial"/>
                <w:color w:val="000000"/>
                <w:sz w:val="22"/>
                <w:lang w:eastAsia="tr-TR"/>
              </w:rPr>
              <w:t>9.713,80</w:t>
            </w:r>
          </w:p>
        </w:tc>
        <w:tc>
          <w:tcPr>
            <w:tcW w:w="850"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10,35</w:t>
            </w:r>
          </w:p>
        </w:tc>
        <w:tc>
          <w:tcPr>
            <w:tcW w:w="1701"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right"/>
              <w:rPr>
                <w:rFonts w:ascii="Arial" w:eastAsia="Times New Roman" w:hAnsi="Arial" w:cs="Arial"/>
                <w:color w:val="000000"/>
                <w:sz w:val="22"/>
                <w:lang w:eastAsia="tr-TR"/>
              </w:rPr>
            </w:pPr>
            <w:r w:rsidRPr="004543F0">
              <w:rPr>
                <w:rFonts w:ascii="Arial" w:eastAsia="Times New Roman" w:hAnsi="Arial" w:cs="Arial"/>
                <w:color w:val="000000"/>
                <w:sz w:val="22"/>
                <w:lang w:eastAsia="tr-TR"/>
              </w:rPr>
              <w:t>10.373,80</w:t>
            </w:r>
          </w:p>
        </w:tc>
        <w:tc>
          <w:tcPr>
            <w:tcW w:w="1134"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10,85</w:t>
            </w:r>
          </w:p>
        </w:tc>
        <w:tc>
          <w:tcPr>
            <w:tcW w:w="1276"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6,79</w:t>
            </w:r>
          </w:p>
        </w:tc>
      </w:tr>
      <w:tr w:rsidR="004543F0" w:rsidRPr="004543F0" w:rsidTr="004543F0">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4543F0" w:rsidRPr="004543F0" w:rsidRDefault="004543F0" w:rsidP="004543F0">
            <w:pPr>
              <w:spacing w:after="0" w:line="240" w:lineRule="auto"/>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LİNYİT</w:t>
            </w:r>
          </w:p>
        </w:tc>
        <w:tc>
          <w:tcPr>
            <w:tcW w:w="1843"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right"/>
              <w:rPr>
                <w:rFonts w:ascii="Arial" w:eastAsia="Times New Roman" w:hAnsi="Arial" w:cs="Arial"/>
                <w:color w:val="000000"/>
                <w:sz w:val="22"/>
                <w:lang w:eastAsia="tr-TR"/>
              </w:rPr>
            </w:pPr>
            <w:r w:rsidRPr="004543F0">
              <w:rPr>
                <w:rFonts w:ascii="Arial" w:eastAsia="Times New Roman" w:hAnsi="Arial" w:cs="Arial"/>
                <w:color w:val="000000"/>
                <w:sz w:val="22"/>
                <w:lang w:eastAsia="tr-TR"/>
              </w:rPr>
              <w:t>10.138,96</w:t>
            </w:r>
          </w:p>
        </w:tc>
        <w:tc>
          <w:tcPr>
            <w:tcW w:w="850"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10,80</w:t>
            </w:r>
          </w:p>
        </w:tc>
        <w:tc>
          <w:tcPr>
            <w:tcW w:w="1701"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right"/>
              <w:rPr>
                <w:rFonts w:ascii="Arial" w:eastAsia="Times New Roman" w:hAnsi="Arial" w:cs="Arial"/>
                <w:color w:val="000000"/>
                <w:sz w:val="22"/>
                <w:lang w:eastAsia="tr-TR"/>
              </w:rPr>
            </w:pPr>
            <w:r w:rsidRPr="004543F0">
              <w:rPr>
                <w:rFonts w:ascii="Arial" w:eastAsia="Times New Roman" w:hAnsi="Arial" w:cs="Arial"/>
                <w:color w:val="000000"/>
                <w:sz w:val="22"/>
                <w:lang w:eastAsia="tr-TR"/>
              </w:rPr>
              <w:t>10.193,96</w:t>
            </w:r>
          </w:p>
        </w:tc>
        <w:tc>
          <w:tcPr>
            <w:tcW w:w="1134"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10,67</w:t>
            </w:r>
          </w:p>
        </w:tc>
        <w:tc>
          <w:tcPr>
            <w:tcW w:w="1276"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0,54</w:t>
            </w:r>
          </w:p>
        </w:tc>
      </w:tr>
      <w:tr w:rsidR="004543F0" w:rsidRPr="004543F0" w:rsidTr="004543F0">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4543F0" w:rsidRPr="004543F0" w:rsidRDefault="004543F0" w:rsidP="004543F0">
            <w:pPr>
              <w:spacing w:after="0" w:line="240" w:lineRule="auto"/>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 xml:space="preserve">AKARSU </w:t>
            </w:r>
          </w:p>
        </w:tc>
        <w:tc>
          <w:tcPr>
            <w:tcW w:w="1843"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right"/>
              <w:rPr>
                <w:rFonts w:ascii="Arial" w:eastAsia="Times New Roman" w:hAnsi="Arial" w:cs="Arial"/>
                <w:color w:val="000000"/>
                <w:sz w:val="22"/>
                <w:lang w:eastAsia="tr-TR"/>
              </w:rPr>
            </w:pPr>
            <w:r w:rsidRPr="004543F0">
              <w:rPr>
                <w:rFonts w:ascii="Arial" w:eastAsia="Times New Roman" w:hAnsi="Arial" w:cs="Arial"/>
                <w:color w:val="000000"/>
                <w:sz w:val="22"/>
                <w:lang w:eastAsia="tr-TR"/>
              </w:rPr>
              <w:t>8.271,49</w:t>
            </w:r>
          </w:p>
        </w:tc>
        <w:tc>
          <w:tcPr>
            <w:tcW w:w="850"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8,81</w:t>
            </w:r>
          </w:p>
        </w:tc>
        <w:tc>
          <w:tcPr>
            <w:tcW w:w="1701"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right"/>
              <w:rPr>
                <w:rFonts w:ascii="Arial" w:eastAsia="Times New Roman" w:hAnsi="Arial" w:cs="Arial"/>
                <w:color w:val="000000"/>
                <w:sz w:val="22"/>
                <w:lang w:eastAsia="tr-TR"/>
              </w:rPr>
            </w:pPr>
            <w:r w:rsidRPr="004543F0">
              <w:rPr>
                <w:rFonts w:ascii="Arial" w:eastAsia="Times New Roman" w:hAnsi="Arial" w:cs="Arial"/>
                <w:color w:val="000000"/>
                <w:sz w:val="22"/>
                <w:lang w:eastAsia="tr-TR"/>
              </w:rPr>
              <w:t>8.293,21</w:t>
            </w:r>
          </w:p>
        </w:tc>
        <w:tc>
          <w:tcPr>
            <w:tcW w:w="1134"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8,68</w:t>
            </w:r>
          </w:p>
        </w:tc>
        <w:tc>
          <w:tcPr>
            <w:tcW w:w="1276"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0,26</w:t>
            </w:r>
          </w:p>
        </w:tc>
      </w:tr>
      <w:tr w:rsidR="004543F0" w:rsidRPr="004543F0" w:rsidTr="004543F0">
        <w:trPr>
          <w:trHeight w:val="63"/>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4543F0" w:rsidRPr="004543F0" w:rsidRDefault="004543F0" w:rsidP="004543F0">
            <w:pPr>
              <w:spacing w:after="0" w:line="240" w:lineRule="auto"/>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BİYOKÜTLE</w:t>
            </w:r>
          </w:p>
        </w:tc>
        <w:tc>
          <w:tcPr>
            <w:tcW w:w="1843"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right"/>
              <w:rPr>
                <w:rFonts w:ascii="Arial" w:eastAsia="Times New Roman" w:hAnsi="Arial" w:cs="Arial"/>
                <w:color w:val="000000"/>
                <w:sz w:val="22"/>
                <w:lang w:eastAsia="tr-TR"/>
              </w:rPr>
            </w:pPr>
            <w:r w:rsidRPr="004543F0">
              <w:rPr>
                <w:rFonts w:ascii="Arial" w:eastAsia="Times New Roman" w:hAnsi="Arial" w:cs="Arial"/>
                <w:color w:val="000000"/>
                <w:sz w:val="22"/>
                <w:lang w:eastAsia="tr-TR"/>
              </w:rPr>
              <w:t>1.722,22</w:t>
            </w:r>
          </w:p>
        </w:tc>
        <w:tc>
          <w:tcPr>
            <w:tcW w:w="850"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1,83</w:t>
            </w:r>
          </w:p>
        </w:tc>
        <w:tc>
          <w:tcPr>
            <w:tcW w:w="1701"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right"/>
              <w:rPr>
                <w:rFonts w:ascii="Arial" w:eastAsia="Times New Roman" w:hAnsi="Arial" w:cs="Arial"/>
                <w:color w:val="000000"/>
                <w:sz w:val="22"/>
                <w:lang w:eastAsia="tr-TR"/>
              </w:rPr>
            </w:pPr>
            <w:r w:rsidRPr="004543F0">
              <w:rPr>
                <w:rFonts w:ascii="Arial" w:eastAsia="Times New Roman" w:hAnsi="Arial" w:cs="Arial"/>
                <w:color w:val="000000"/>
                <w:sz w:val="22"/>
                <w:lang w:eastAsia="tr-TR"/>
              </w:rPr>
              <w:t>1.957,29</w:t>
            </w:r>
          </w:p>
        </w:tc>
        <w:tc>
          <w:tcPr>
            <w:tcW w:w="1134"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2,05</w:t>
            </w:r>
          </w:p>
        </w:tc>
        <w:tc>
          <w:tcPr>
            <w:tcW w:w="1276"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13,65</w:t>
            </w:r>
          </w:p>
        </w:tc>
      </w:tr>
      <w:tr w:rsidR="004543F0" w:rsidRPr="004543F0" w:rsidTr="004543F0">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4543F0" w:rsidRPr="004543F0" w:rsidRDefault="004543F0" w:rsidP="004543F0">
            <w:pPr>
              <w:spacing w:after="0" w:line="240" w:lineRule="auto"/>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JEOTERMAL</w:t>
            </w:r>
          </w:p>
        </w:tc>
        <w:tc>
          <w:tcPr>
            <w:tcW w:w="1843"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right"/>
              <w:rPr>
                <w:rFonts w:ascii="Arial" w:eastAsia="Times New Roman" w:hAnsi="Arial" w:cs="Arial"/>
                <w:color w:val="000000"/>
                <w:sz w:val="22"/>
                <w:lang w:eastAsia="tr-TR"/>
              </w:rPr>
            </w:pPr>
            <w:r w:rsidRPr="004543F0">
              <w:rPr>
                <w:rFonts w:ascii="Arial" w:eastAsia="Times New Roman" w:hAnsi="Arial" w:cs="Arial"/>
                <w:color w:val="000000"/>
                <w:sz w:val="22"/>
                <w:lang w:eastAsia="tr-TR"/>
              </w:rPr>
              <w:t>1.686,39</w:t>
            </w:r>
          </w:p>
        </w:tc>
        <w:tc>
          <w:tcPr>
            <w:tcW w:w="850"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1,80</w:t>
            </w:r>
          </w:p>
        </w:tc>
        <w:tc>
          <w:tcPr>
            <w:tcW w:w="1701"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right"/>
              <w:rPr>
                <w:rFonts w:ascii="Arial" w:eastAsia="Times New Roman" w:hAnsi="Arial" w:cs="Arial"/>
                <w:color w:val="000000"/>
                <w:sz w:val="22"/>
                <w:lang w:eastAsia="tr-TR"/>
              </w:rPr>
            </w:pPr>
            <w:r w:rsidRPr="004543F0">
              <w:rPr>
                <w:rFonts w:ascii="Arial" w:eastAsia="Times New Roman" w:hAnsi="Arial" w:cs="Arial"/>
                <w:color w:val="000000"/>
                <w:sz w:val="22"/>
                <w:lang w:eastAsia="tr-TR"/>
              </w:rPr>
              <w:t>1.691,39</w:t>
            </w:r>
          </w:p>
        </w:tc>
        <w:tc>
          <w:tcPr>
            <w:tcW w:w="1134"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1,77</w:t>
            </w:r>
          </w:p>
        </w:tc>
        <w:tc>
          <w:tcPr>
            <w:tcW w:w="1276"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0,30</w:t>
            </w:r>
          </w:p>
        </w:tc>
      </w:tr>
      <w:tr w:rsidR="004543F0" w:rsidRPr="004543F0" w:rsidTr="004543F0">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4543F0" w:rsidRPr="004543F0" w:rsidRDefault="004543F0" w:rsidP="004543F0">
            <w:pPr>
              <w:spacing w:after="0" w:line="240" w:lineRule="auto"/>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GÜNEŞ</w:t>
            </w:r>
          </w:p>
        </w:tc>
        <w:tc>
          <w:tcPr>
            <w:tcW w:w="1843"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right"/>
              <w:rPr>
                <w:rFonts w:ascii="Arial" w:eastAsia="Times New Roman" w:hAnsi="Arial" w:cs="Arial"/>
                <w:color w:val="000000"/>
                <w:sz w:val="22"/>
                <w:lang w:eastAsia="tr-TR"/>
              </w:rPr>
            </w:pPr>
            <w:r w:rsidRPr="004543F0">
              <w:rPr>
                <w:rFonts w:ascii="Arial" w:eastAsia="Times New Roman" w:hAnsi="Arial" w:cs="Arial"/>
                <w:color w:val="000000"/>
                <w:sz w:val="22"/>
                <w:lang w:eastAsia="tr-TR"/>
              </w:rPr>
              <w:t>1.310,65</w:t>
            </w:r>
          </w:p>
        </w:tc>
        <w:tc>
          <w:tcPr>
            <w:tcW w:w="850"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1,40</w:t>
            </w:r>
          </w:p>
        </w:tc>
        <w:tc>
          <w:tcPr>
            <w:tcW w:w="1701"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right"/>
              <w:rPr>
                <w:rFonts w:ascii="Arial" w:eastAsia="Times New Roman" w:hAnsi="Arial" w:cs="Arial"/>
                <w:color w:val="000000"/>
                <w:sz w:val="22"/>
                <w:lang w:eastAsia="tr-TR"/>
              </w:rPr>
            </w:pPr>
            <w:r w:rsidRPr="004543F0">
              <w:rPr>
                <w:rFonts w:ascii="Arial" w:eastAsia="Times New Roman" w:hAnsi="Arial" w:cs="Arial"/>
                <w:color w:val="000000"/>
                <w:sz w:val="22"/>
                <w:lang w:eastAsia="tr-TR"/>
              </w:rPr>
              <w:t>1.528,81</w:t>
            </w:r>
          </w:p>
        </w:tc>
        <w:tc>
          <w:tcPr>
            <w:tcW w:w="1134"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1,60</w:t>
            </w:r>
          </w:p>
        </w:tc>
        <w:tc>
          <w:tcPr>
            <w:tcW w:w="1276"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16,65</w:t>
            </w:r>
          </w:p>
        </w:tc>
      </w:tr>
      <w:tr w:rsidR="004543F0" w:rsidRPr="004543F0" w:rsidTr="004543F0">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4543F0" w:rsidRPr="004543F0" w:rsidRDefault="004543F0" w:rsidP="004543F0">
            <w:pPr>
              <w:spacing w:after="0" w:line="240" w:lineRule="auto"/>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TAŞ KÖMÜRÜ</w:t>
            </w:r>
          </w:p>
        </w:tc>
        <w:tc>
          <w:tcPr>
            <w:tcW w:w="1843"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right"/>
              <w:rPr>
                <w:rFonts w:ascii="Arial" w:eastAsia="Times New Roman" w:hAnsi="Arial" w:cs="Arial"/>
                <w:color w:val="000000"/>
                <w:sz w:val="22"/>
                <w:lang w:eastAsia="tr-TR"/>
              </w:rPr>
            </w:pPr>
            <w:r w:rsidRPr="004543F0">
              <w:rPr>
                <w:rFonts w:ascii="Arial" w:eastAsia="Times New Roman" w:hAnsi="Arial" w:cs="Arial"/>
                <w:color w:val="000000"/>
                <w:sz w:val="22"/>
                <w:lang w:eastAsia="tr-TR"/>
              </w:rPr>
              <w:t>840,77</w:t>
            </w:r>
          </w:p>
        </w:tc>
        <w:tc>
          <w:tcPr>
            <w:tcW w:w="850"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0,90</w:t>
            </w:r>
          </w:p>
        </w:tc>
        <w:tc>
          <w:tcPr>
            <w:tcW w:w="1701"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right"/>
              <w:rPr>
                <w:rFonts w:ascii="Arial" w:eastAsia="Times New Roman" w:hAnsi="Arial" w:cs="Arial"/>
                <w:color w:val="000000"/>
                <w:sz w:val="22"/>
                <w:lang w:eastAsia="tr-TR"/>
              </w:rPr>
            </w:pPr>
            <w:r w:rsidRPr="004543F0">
              <w:rPr>
                <w:rFonts w:ascii="Arial" w:eastAsia="Times New Roman" w:hAnsi="Arial" w:cs="Arial"/>
                <w:color w:val="000000"/>
                <w:sz w:val="22"/>
                <w:lang w:eastAsia="tr-TR"/>
              </w:rPr>
              <w:t>840,77</w:t>
            </w:r>
          </w:p>
        </w:tc>
        <w:tc>
          <w:tcPr>
            <w:tcW w:w="1134"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0,88</w:t>
            </w:r>
          </w:p>
        </w:tc>
        <w:tc>
          <w:tcPr>
            <w:tcW w:w="1276"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0,00</w:t>
            </w:r>
          </w:p>
        </w:tc>
      </w:tr>
      <w:tr w:rsidR="004543F0" w:rsidRPr="004543F0" w:rsidTr="004543F0">
        <w:trPr>
          <w:trHeight w:val="94"/>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4543F0" w:rsidRPr="004543F0" w:rsidRDefault="004543F0" w:rsidP="004543F0">
            <w:pPr>
              <w:spacing w:after="0" w:line="240" w:lineRule="auto"/>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ASFALTİT</w:t>
            </w:r>
          </w:p>
        </w:tc>
        <w:tc>
          <w:tcPr>
            <w:tcW w:w="1843"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right"/>
              <w:rPr>
                <w:rFonts w:ascii="Arial" w:eastAsia="Times New Roman" w:hAnsi="Arial" w:cs="Arial"/>
                <w:color w:val="000000"/>
                <w:sz w:val="22"/>
                <w:lang w:eastAsia="tr-TR"/>
              </w:rPr>
            </w:pPr>
            <w:r w:rsidRPr="004543F0">
              <w:rPr>
                <w:rFonts w:ascii="Arial" w:eastAsia="Times New Roman" w:hAnsi="Arial" w:cs="Arial"/>
                <w:color w:val="000000"/>
                <w:sz w:val="22"/>
                <w:lang w:eastAsia="tr-TR"/>
              </w:rPr>
              <w:t>405,00</w:t>
            </w:r>
          </w:p>
        </w:tc>
        <w:tc>
          <w:tcPr>
            <w:tcW w:w="850"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0,43</w:t>
            </w:r>
          </w:p>
        </w:tc>
        <w:tc>
          <w:tcPr>
            <w:tcW w:w="1701"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right"/>
              <w:rPr>
                <w:rFonts w:ascii="Arial" w:eastAsia="Times New Roman" w:hAnsi="Arial" w:cs="Arial"/>
                <w:color w:val="000000"/>
                <w:sz w:val="22"/>
                <w:lang w:eastAsia="tr-TR"/>
              </w:rPr>
            </w:pPr>
            <w:r w:rsidRPr="004543F0">
              <w:rPr>
                <w:rFonts w:ascii="Arial" w:eastAsia="Times New Roman" w:hAnsi="Arial" w:cs="Arial"/>
                <w:color w:val="000000"/>
                <w:sz w:val="22"/>
                <w:lang w:eastAsia="tr-TR"/>
              </w:rPr>
              <w:t>405,00</w:t>
            </w:r>
          </w:p>
        </w:tc>
        <w:tc>
          <w:tcPr>
            <w:tcW w:w="1134"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0,42</w:t>
            </w:r>
          </w:p>
        </w:tc>
        <w:tc>
          <w:tcPr>
            <w:tcW w:w="1276"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0,00</w:t>
            </w:r>
          </w:p>
        </w:tc>
      </w:tr>
      <w:tr w:rsidR="004543F0" w:rsidRPr="004543F0" w:rsidTr="004543F0">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4543F0" w:rsidRPr="004543F0" w:rsidRDefault="004543F0" w:rsidP="004543F0">
            <w:pPr>
              <w:spacing w:after="0" w:line="240" w:lineRule="auto"/>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FUEL OİL</w:t>
            </w:r>
          </w:p>
        </w:tc>
        <w:tc>
          <w:tcPr>
            <w:tcW w:w="1843"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right"/>
              <w:rPr>
                <w:rFonts w:ascii="Arial" w:eastAsia="Times New Roman" w:hAnsi="Arial" w:cs="Arial"/>
                <w:color w:val="000000"/>
                <w:sz w:val="22"/>
                <w:lang w:eastAsia="tr-TR"/>
              </w:rPr>
            </w:pPr>
            <w:r w:rsidRPr="004543F0">
              <w:rPr>
                <w:rFonts w:ascii="Arial" w:eastAsia="Times New Roman" w:hAnsi="Arial" w:cs="Arial"/>
                <w:color w:val="000000"/>
                <w:sz w:val="22"/>
                <w:lang w:eastAsia="tr-TR"/>
              </w:rPr>
              <w:t>260,13</w:t>
            </w:r>
          </w:p>
        </w:tc>
        <w:tc>
          <w:tcPr>
            <w:tcW w:w="850"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0,28</w:t>
            </w:r>
          </w:p>
        </w:tc>
        <w:tc>
          <w:tcPr>
            <w:tcW w:w="1701"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right"/>
              <w:rPr>
                <w:rFonts w:ascii="Arial" w:eastAsia="Times New Roman" w:hAnsi="Arial" w:cs="Arial"/>
                <w:color w:val="000000"/>
                <w:sz w:val="22"/>
                <w:lang w:eastAsia="tr-TR"/>
              </w:rPr>
            </w:pPr>
            <w:r w:rsidRPr="004543F0">
              <w:rPr>
                <w:rFonts w:ascii="Arial" w:eastAsia="Times New Roman" w:hAnsi="Arial" w:cs="Arial"/>
                <w:color w:val="000000"/>
                <w:sz w:val="22"/>
                <w:lang w:eastAsia="tr-TR"/>
              </w:rPr>
              <w:t>260,13</w:t>
            </w:r>
          </w:p>
        </w:tc>
        <w:tc>
          <w:tcPr>
            <w:tcW w:w="1134"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0,27</w:t>
            </w:r>
          </w:p>
        </w:tc>
        <w:tc>
          <w:tcPr>
            <w:tcW w:w="1276"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0,00</w:t>
            </w:r>
          </w:p>
        </w:tc>
      </w:tr>
      <w:tr w:rsidR="004543F0" w:rsidRPr="004543F0" w:rsidTr="004543F0">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4543F0" w:rsidRPr="004543F0" w:rsidRDefault="004543F0" w:rsidP="004543F0">
            <w:pPr>
              <w:spacing w:after="0" w:line="240" w:lineRule="auto"/>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NAFTA</w:t>
            </w:r>
          </w:p>
        </w:tc>
        <w:tc>
          <w:tcPr>
            <w:tcW w:w="1843"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right"/>
              <w:rPr>
                <w:rFonts w:ascii="Arial" w:eastAsia="Times New Roman" w:hAnsi="Arial" w:cs="Arial"/>
                <w:color w:val="000000"/>
                <w:sz w:val="22"/>
                <w:lang w:eastAsia="tr-TR"/>
              </w:rPr>
            </w:pPr>
            <w:r w:rsidRPr="004543F0">
              <w:rPr>
                <w:rFonts w:ascii="Arial" w:eastAsia="Times New Roman" w:hAnsi="Arial" w:cs="Arial"/>
                <w:color w:val="000000"/>
                <w:sz w:val="22"/>
                <w:lang w:eastAsia="tr-TR"/>
              </w:rPr>
              <w:t>4,74</w:t>
            </w:r>
          </w:p>
        </w:tc>
        <w:tc>
          <w:tcPr>
            <w:tcW w:w="850"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0,01</w:t>
            </w:r>
          </w:p>
        </w:tc>
        <w:tc>
          <w:tcPr>
            <w:tcW w:w="1701"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right"/>
              <w:rPr>
                <w:rFonts w:ascii="Arial" w:eastAsia="Times New Roman" w:hAnsi="Arial" w:cs="Arial"/>
                <w:color w:val="000000"/>
                <w:sz w:val="22"/>
                <w:lang w:eastAsia="tr-TR"/>
              </w:rPr>
            </w:pPr>
            <w:r w:rsidRPr="004543F0">
              <w:rPr>
                <w:rFonts w:ascii="Arial" w:eastAsia="Times New Roman" w:hAnsi="Arial" w:cs="Arial"/>
                <w:color w:val="000000"/>
                <w:sz w:val="22"/>
                <w:lang w:eastAsia="tr-TR"/>
              </w:rPr>
              <w:t>4,74</w:t>
            </w:r>
          </w:p>
        </w:tc>
        <w:tc>
          <w:tcPr>
            <w:tcW w:w="1134"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0,00</w:t>
            </w:r>
          </w:p>
        </w:tc>
        <w:tc>
          <w:tcPr>
            <w:tcW w:w="1276"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0,00</w:t>
            </w:r>
          </w:p>
        </w:tc>
      </w:tr>
      <w:tr w:rsidR="004543F0" w:rsidRPr="004543F0" w:rsidTr="004543F0">
        <w:trPr>
          <w:trHeight w:val="27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4543F0" w:rsidRPr="004543F0" w:rsidRDefault="004543F0" w:rsidP="004543F0">
            <w:pPr>
              <w:spacing w:after="0" w:line="240" w:lineRule="auto"/>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LNG</w:t>
            </w:r>
          </w:p>
        </w:tc>
        <w:tc>
          <w:tcPr>
            <w:tcW w:w="1843"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right"/>
              <w:rPr>
                <w:rFonts w:ascii="Arial" w:eastAsia="Times New Roman" w:hAnsi="Arial" w:cs="Arial"/>
                <w:color w:val="000000"/>
                <w:sz w:val="22"/>
                <w:lang w:eastAsia="tr-TR"/>
              </w:rPr>
            </w:pPr>
            <w:r w:rsidRPr="004543F0">
              <w:rPr>
                <w:rFonts w:ascii="Arial" w:eastAsia="Times New Roman" w:hAnsi="Arial" w:cs="Arial"/>
                <w:color w:val="000000"/>
                <w:sz w:val="22"/>
                <w:lang w:eastAsia="tr-TR"/>
              </w:rPr>
              <w:t>1,95</w:t>
            </w:r>
          </w:p>
        </w:tc>
        <w:tc>
          <w:tcPr>
            <w:tcW w:w="850"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right"/>
              <w:rPr>
                <w:rFonts w:ascii="Arial" w:eastAsia="Times New Roman" w:hAnsi="Arial" w:cs="Arial"/>
                <w:color w:val="000000"/>
                <w:sz w:val="22"/>
                <w:lang w:eastAsia="tr-TR"/>
              </w:rPr>
            </w:pPr>
            <w:r w:rsidRPr="004543F0">
              <w:rPr>
                <w:rFonts w:ascii="Arial" w:eastAsia="Times New Roman" w:hAnsi="Arial" w:cs="Arial"/>
                <w:color w:val="000000"/>
                <w:sz w:val="22"/>
                <w:lang w:eastAsia="tr-TR"/>
              </w:rPr>
              <w:t>1,95</w:t>
            </w:r>
          </w:p>
        </w:tc>
        <w:tc>
          <w:tcPr>
            <w:tcW w:w="1134"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0,00</w:t>
            </w:r>
          </w:p>
        </w:tc>
        <w:tc>
          <w:tcPr>
            <w:tcW w:w="1276"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0,00</w:t>
            </w:r>
          </w:p>
        </w:tc>
      </w:tr>
      <w:tr w:rsidR="004543F0" w:rsidRPr="004543F0" w:rsidTr="004543F0">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4543F0" w:rsidRPr="004543F0" w:rsidRDefault="004543F0" w:rsidP="004543F0">
            <w:pPr>
              <w:spacing w:after="0" w:line="240" w:lineRule="auto"/>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MOTORİN</w:t>
            </w:r>
          </w:p>
        </w:tc>
        <w:tc>
          <w:tcPr>
            <w:tcW w:w="1843"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right"/>
              <w:rPr>
                <w:rFonts w:ascii="Arial" w:eastAsia="Times New Roman" w:hAnsi="Arial" w:cs="Arial"/>
                <w:color w:val="000000"/>
                <w:sz w:val="22"/>
                <w:lang w:eastAsia="tr-TR"/>
              </w:rPr>
            </w:pPr>
            <w:r w:rsidRPr="004543F0">
              <w:rPr>
                <w:rFonts w:ascii="Arial" w:eastAsia="Times New Roman" w:hAnsi="Arial" w:cs="Arial"/>
                <w:color w:val="000000"/>
                <w:sz w:val="22"/>
                <w:lang w:eastAsia="tr-TR"/>
              </w:rPr>
              <w:t>1,04</w:t>
            </w:r>
          </w:p>
        </w:tc>
        <w:tc>
          <w:tcPr>
            <w:tcW w:w="850"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right"/>
              <w:rPr>
                <w:rFonts w:ascii="Arial" w:eastAsia="Times New Roman" w:hAnsi="Arial" w:cs="Arial"/>
                <w:color w:val="000000"/>
                <w:sz w:val="22"/>
                <w:lang w:eastAsia="tr-TR"/>
              </w:rPr>
            </w:pPr>
            <w:r w:rsidRPr="004543F0">
              <w:rPr>
                <w:rFonts w:ascii="Arial" w:eastAsia="Times New Roman" w:hAnsi="Arial" w:cs="Arial"/>
                <w:color w:val="000000"/>
                <w:sz w:val="22"/>
                <w:lang w:eastAsia="tr-TR"/>
              </w:rPr>
              <w:t>1,04</w:t>
            </w:r>
          </w:p>
        </w:tc>
        <w:tc>
          <w:tcPr>
            <w:tcW w:w="1134"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0,00</w:t>
            </w:r>
          </w:p>
        </w:tc>
        <w:tc>
          <w:tcPr>
            <w:tcW w:w="1276" w:type="dxa"/>
            <w:tcBorders>
              <w:top w:val="nil"/>
              <w:left w:val="nil"/>
              <w:bottom w:val="single" w:sz="8" w:space="0" w:color="auto"/>
              <w:right w:val="single" w:sz="8" w:space="0" w:color="auto"/>
            </w:tcBorders>
            <w:shd w:val="clear" w:color="auto" w:fill="auto"/>
            <w:noWrap/>
            <w:vAlign w:val="center"/>
            <w:hideMark/>
          </w:tcPr>
          <w:p w:rsidR="004543F0" w:rsidRPr="004543F0" w:rsidRDefault="004543F0" w:rsidP="004543F0">
            <w:pPr>
              <w:spacing w:after="0" w:line="240" w:lineRule="auto"/>
              <w:jc w:val="center"/>
              <w:rPr>
                <w:rFonts w:ascii="Arial" w:eastAsia="Times New Roman" w:hAnsi="Arial" w:cs="Arial"/>
                <w:color w:val="000000"/>
                <w:sz w:val="22"/>
                <w:lang w:eastAsia="tr-TR"/>
              </w:rPr>
            </w:pPr>
            <w:r w:rsidRPr="004543F0">
              <w:rPr>
                <w:rFonts w:ascii="Arial" w:eastAsia="Times New Roman" w:hAnsi="Arial" w:cs="Arial"/>
                <w:color w:val="000000"/>
                <w:sz w:val="22"/>
                <w:lang w:eastAsia="tr-TR"/>
              </w:rPr>
              <w:t>0,00</w:t>
            </w:r>
          </w:p>
        </w:tc>
      </w:tr>
      <w:tr w:rsidR="004543F0" w:rsidRPr="004543F0" w:rsidTr="004543F0">
        <w:trPr>
          <w:trHeight w:val="424"/>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4543F0" w:rsidRPr="004543F0" w:rsidRDefault="004543F0" w:rsidP="004543F0">
            <w:pPr>
              <w:spacing w:after="0" w:line="240" w:lineRule="auto"/>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TOPLAM</w:t>
            </w:r>
          </w:p>
        </w:tc>
        <w:tc>
          <w:tcPr>
            <w:tcW w:w="1843" w:type="dxa"/>
            <w:tcBorders>
              <w:top w:val="nil"/>
              <w:left w:val="nil"/>
              <w:bottom w:val="single" w:sz="8" w:space="0" w:color="auto"/>
              <w:right w:val="single" w:sz="8" w:space="0" w:color="auto"/>
            </w:tcBorders>
            <w:shd w:val="clear" w:color="000000" w:fill="FF5050"/>
            <w:noWrap/>
            <w:vAlign w:val="center"/>
            <w:hideMark/>
          </w:tcPr>
          <w:p w:rsidR="004543F0" w:rsidRPr="004543F0" w:rsidRDefault="004543F0" w:rsidP="004543F0">
            <w:pPr>
              <w:spacing w:after="0" w:line="240" w:lineRule="auto"/>
              <w:jc w:val="right"/>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93.892,76</w:t>
            </w:r>
          </w:p>
        </w:tc>
        <w:tc>
          <w:tcPr>
            <w:tcW w:w="850" w:type="dxa"/>
            <w:tcBorders>
              <w:top w:val="nil"/>
              <w:left w:val="nil"/>
              <w:bottom w:val="single" w:sz="8" w:space="0" w:color="auto"/>
              <w:right w:val="single" w:sz="8" w:space="0" w:color="auto"/>
            </w:tcBorders>
            <w:shd w:val="clear" w:color="000000" w:fill="FF5050"/>
            <w:noWrap/>
            <w:vAlign w:val="center"/>
            <w:hideMark/>
          </w:tcPr>
          <w:p w:rsidR="004543F0" w:rsidRPr="004543F0" w:rsidRDefault="004543F0" w:rsidP="004543F0">
            <w:pPr>
              <w:spacing w:after="0" w:line="240" w:lineRule="auto"/>
              <w:jc w:val="center"/>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4543F0" w:rsidRPr="004543F0" w:rsidRDefault="004543F0" w:rsidP="004543F0">
            <w:pPr>
              <w:spacing w:after="0" w:line="240" w:lineRule="auto"/>
              <w:jc w:val="right"/>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95.579,29</w:t>
            </w:r>
          </w:p>
        </w:tc>
        <w:tc>
          <w:tcPr>
            <w:tcW w:w="1134" w:type="dxa"/>
            <w:tcBorders>
              <w:top w:val="nil"/>
              <w:left w:val="nil"/>
              <w:bottom w:val="single" w:sz="8" w:space="0" w:color="auto"/>
              <w:right w:val="single" w:sz="8" w:space="0" w:color="auto"/>
            </w:tcBorders>
            <w:shd w:val="clear" w:color="000000" w:fill="FF5050"/>
            <w:noWrap/>
            <w:vAlign w:val="center"/>
            <w:hideMark/>
          </w:tcPr>
          <w:p w:rsidR="004543F0" w:rsidRPr="004543F0" w:rsidRDefault="004543F0" w:rsidP="004543F0">
            <w:pPr>
              <w:spacing w:after="0" w:line="240" w:lineRule="auto"/>
              <w:jc w:val="center"/>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100,00</w:t>
            </w:r>
          </w:p>
        </w:tc>
        <w:tc>
          <w:tcPr>
            <w:tcW w:w="1276" w:type="dxa"/>
            <w:tcBorders>
              <w:top w:val="nil"/>
              <w:left w:val="nil"/>
              <w:bottom w:val="single" w:sz="8" w:space="0" w:color="auto"/>
              <w:right w:val="single" w:sz="8" w:space="0" w:color="auto"/>
            </w:tcBorders>
            <w:shd w:val="clear" w:color="000000" w:fill="FF5050"/>
            <w:noWrap/>
            <w:vAlign w:val="center"/>
            <w:hideMark/>
          </w:tcPr>
          <w:p w:rsidR="004543F0" w:rsidRPr="004543F0" w:rsidRDefault="004543F0" w:rsidP="004543F0">
            <w:pPr>
              <w:spacing w:after="0" w:line="240" w:lineRule="auto"/>
              <w:jc w:val="center"/>
              <w:rPr>
                <w:rFonts w:ascii="Arial" w:eastAsia="Times New Roman" w:hAnsi="Arial" w:cs="Arial"/>
                <w:b/>
                <w:bCs/>
                <w:color w:val="FFFFFF"/>
                <w:sz w:val="22"/>
                <w:lang w:eastAsia="tr-TR"/>
              </w:rPr>
            </w:pPr>
            <w:r w:rsidRPr="004543F0">
              <w:rPr>
                <w:rFonts w:ascii="Arial" w:eastAsia="Times New Roman" w:hAnsi="Arial" w:cs="Arial"/>
                <w:b/>
                <w:bCs/>
                <w:color w:val="FFFFFF"/>
                <w:sz w:val="22"/>
                <w:lang w:eastAsia="tr-TR"/>
              </w:rPr>
              <w:t>1,80</w:t>
            </w:r>
          </w:p>
        </w:tc>
      </w:tr>
    </w:tbl>
    <w:p w:rsidR="00E831A4" w:rsidRDefault="00E831A4" w:rsidP="00E831A4"/>
    <w:p w:rsidR="000053D8" w:rsidRDefault="000053D8" w:rsidP="00E831A4"/>
    <w:p w:rsidR="00E831A4" w:rsidRDefault="001C70E2" w:rsidP="00E831A4">
      <w:pPr>
        <w:rPr>
          <w:noProof/>
        </w:rPr>
      </w:pPr>
      <w:r>
        <w:rPr>
          <w:noProof/>
          <w:lang w:eastAsia="tr-TR"/>
        </w:rPr>
        <w:drawing>
          <wp:inline distT="0" distB="0" distL="0" distR="0" wp14:anchorId="605D6A5A">
            <wp:extent cx="5772150" cy="3593989"/>
            <wp:effectExtent l="0" t="0" r="0" b="6985"/>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78681" cy="3598056"/>
                    </a:xfrm>
                    <a:prstGeom prst="rect">
                      <a:avLst/>
                    </a:prstGeom>
                    <a:noFill/>
                  </pic:spPr>
                </pic:pic>
              </a:graphicData>
            </a:graphic>
          </wp:inline>
        </w:drawing>
      </w:r>
    </w:p>
    <w:p w:rsidR="00E831A4" w:rsidRDefault="00E831A4" w:rsidP="005D1475">
      <w:pPr>
        <w:pStyle w:val="Grafik1"/>
      </w:pPr>
      <w:bookmarkStart w:id="21" w:name="_Toc99112835"/>
      <w:bookmarkStart w:id="22" w:name="_Toc148973119"/>
      <w:r w:rsidRPr="002B57E5">
        <w:t xml:space="preserve">Şekil </w:t>
      </w:r>
      <w:fldSimple w:instr=" STYLEREF 1 \s ">
        <w:r w:rsidRPr="002B57E5">
          <w:rPr>
            <w:noProof/>
          </w:rPr>
          <w:t>1</w:t>
        </w:r>
      </w:fldSimple>
      <w:r w:rsidRPr="002B57E5">
        <w:t>.</w:t>
      </w:r>
      <w:fldSimple w:instr=" SEQ Şekil \* ARABIC \s 1 ">
        <w:r w:rsidRPr="002B57E5">
          <w:rPr>
            <w:noProof/>
          </w:rPr>
          <w:t>2</w:t>
        </w:r>
      </w:fldSimple>
      <w:r w:rsidRPr="002B57E5">
        <w:t xml:space="preserve"> </w:t>
      </w:r>
      <w:r>
        <w:t>2023</w:t>
      </w:r>
      <w:r w:rsidRPr="002B57E5">
        <w:t xml:space="preserve"> Yılı </w:t>
      </w:r>
      <w:r w:rsidR="004543F0">
        <w:t>Ağustos</w:t>
      </w:r>
      <w:r w:rsidRPr="002B57E5">
        <w:t xml:space="preserve"> Sonu İtibariyle Lisanslı Elektrik Kurulu Gücünün Kaynak Bazında Dağılımı (%)</w:t>
      </w:r>
      <w:bookmarkEnd w:id="21"/>
      <w:bookmarkEnd w:id="22"/>
    </w:p>
    <w:p w:rsidR="00E831A4" w:rsidRDefault="00E831A4" w:rsidP="007E78E8">
      <w:pPr>
        <w:pStyle w:val="Tablo1"/>
      </w:pPr>
      <w:bookmarkStart w:id="23" w:name="_Toc99112778"/>
      <w:bookmarkStart w:id="24" w:name="_Toc148973081"/>
      <w:r w:rsidRPr="002B57E5">
        <w:lastRenderedPageBreak/>
        <w:t xml:space="preserve">Tablo </w:t>
      </w:r>
      <w:fldSimple w:instr=" STYLEREF 1 \s ">
        <w:r w:rsidR="00124A03">
          <w:rPr>
            <w:noProof/>
          </w:rPr>
          <w:t>1</w:t>
        </w:r>
      </w:fldSimple>
      <w:r w:rsidR="00124A03">
        <w:t>.</w:t>
      </w:r>
      <w:fldSimple w:instr=" SEQ Tablo \* ARABIC \s 1 ">
        <w:r w:rsidR="00124A03">
          <w:rPr>
            <w:noProof/>
          </w:rPr>
          <w:t>3</w:t>
        </w:r>
      </w:fldSimple>
      <w:r w:rsidRPr="002B57E5">
        <w:t xml:space="preserve"> </w:t>
      </w:r>
      <w:r w:rsidR="001C70E2">
        <w:t>Ağustos</w:t>
      </w:r>
      <w:r>
        <w:t xml:space="preserve"> 2023</w:t>
      </w:r>
      <w:r w:rsidRPr="002B57E5">
        <w:t xml:space="preserve"> Döneminde Lisanslı Elektrik Kurulu Gücünün İl Bazında Dağılımı (MW)</w:t>
      </w:r>
      <w:bookmarkEnd w:id="23"/>
      <w:bookmarkEnd w:id="24"/>
    </w:p>
    <w:tbl>
      <w:tblPr>
        <w:tblW w:w="9771" w:type="dxa"/>
        <w:tblCellMar>
          <w:left w:w="70" w:type="dxa"/>
          <w:right w:w="70" w:type="dxa"/>
        </w:tblCellMar>
        <w:tblLook w:val="04A0" w:firstRow="1" w:lastRow="0" w:firstColumn="1" w:lastColumn="0" w:noHBand="0" w:noVBand="1"/>
      </w:tblPr>
      <w:tblGrid>
        <w:gridCol w:w="1920"/>
        <w:gridCol w:w="1980"/>
        <w:gridCol w:w="1052"/>
        <w:gridCol w:w="1748"/>
        <w:gridCol w:w="1980"/>
        <w:gridCol w:w="1091"/>
      </w:tblGrid>
      <w:tr w:rsidR="001D4756" w:rsidRPr="001D4756" w:rsidTr="00BB2EDC">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1D4756" w:rsidRPr="001D4756" w:rsidRDefault="001D4756" w:rsidP="001D4756">
            <w:pPr>
              <w:spacing w:after="0" w:line="240" w:lineRule="auto"/>
              <w:rPr>
                <w:rFonts w:ascii="Calibri" w:eastAsia="Times New Roman" w:hAnsi="Calibri" w:cs="Calibri"/>
                <w:b/>
                <w:bCs/>
                <w:color w:val="FFFFFF"/>
                <w:sz w:val="22"/>
                <w:lang w:eastAsia="tr-TR"/>
              </w:rPr>
            </w:pPr>
            <w:bookmarkStart w:id="25" w:name="_Toc99112779"/>
            <w:r w:rsidRPr="001D4756">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1D4756" w:rsidRPr="001D4756" w:rsidRDefault="001D4756" w:rsidP="001D4756">
            <w:pPr>
              <w:spacing w:after="0" w:line="240" w:lineRule="auto"/>
              <w:jc w:val="center"/>
              <w:rPr>
                <w:rFonts w:ascii="Calibri" w:eastAsia="Times New Roman" w:hAnsi="Calibri" w:cs="Calibri"/>
                <w:b/>
                <w:bCs/>
                <w:color w:val="FFFFFF"/>
                <w:sz w:val="22"/>
                <w:lang w:eastAsia="tr-TR"/>
              </w:rPr>
            </w:pPr>
            <w:r w:rsidRPr="001D4756">
              <w:rPr>
                <w:rFonts w:ascii="Calibri" w:eastAsia="Times New Roman" w:hAnsi="Calibri" w:cs="Calibri"/>
                <w:b/>
                <w:bCs/>
                <w:color w:val="FFFFFF"/>
                <w:sz w:val="22"/>
                <w:lang w:eastAsia="tr-TR"/>
              </w:rPr>
              <w:t>KURULU GÜÇ (MW)</w:t>
            </w:r>
          </w:p>
        </w:tc>
        <w:tc>
          <w:tcPr>
            <w:tcW w:w="1052" w:type="dxa"/>
            <w:tcBorders>
              <w:top w:val="single" w:sz="8" w:space="0" w:color="auto"/>
              <w:left w:val="nil"/>
              <w:bottom w:val="single" w:sz="8" w:space="0" w:color="auto"/>
              <w:right w:val="single" w:sz="8" w:space="0" w:color="auto"/>
            </w:tcBorders>
            <w:shd w:val="clear" w:color="000000" w:fill="FF0000"/>
            <w:noWrap/>
            <w:vAlign w:val="center"/>
            <w:hideMark/>
          </w:tcPr>
          <w:p w:rsidR="001D4756" w:rsidRPr="001D4756" w:rsidRDefault="001D4756" w:rsidP="001D4756">
            <w:pPr>
              <w:spacing w:after="0" w:line="240" w:lineRule="auto"/>
              <w:jc w:val="center"/>
              <w:rPr>
                <w:rFonts w:ascii="Calibri" w:eastAsia="Times New Roman" w:hAnsi="Calibri" w:cs="Calibri"/>
                <w:b/>
                <w:bCs/>
                <w:color w:val="FFFFFF"/>
                <w:sz w:val="22"/>
                <w:lang w:eastAsia="tr-TR"/>
              </w:rPr>
            </w:pPr>
            <w:r w:rsidRPr="001D4756">
              <w:rPr>
                <w:rFonts w:ascii="Calibri" w:eastAsia="Times New Roman" w:hAnsi="Calibri" w:cs="Calibri"/>
                <w:b/>
                <w:bCs/>
                <w:color w:val="FFFFFF"/>
                <w:sz w:val="22"/>
                <w:lang w:eastAsia="tr-TR"/>
              </w:rPr>
              <w:t>ORAN (%)</w:t>
            </w:r>
          </w:p>
        </w:tc>
        <w:tc>
          <w:tcPr>
            <w:tcW w:w="1748" w:type="dxa"/>
            <w:tcBorders>
              <w:top w:val="single" w:sz="8" w:space="0" w:color="auto"/>
              <w:left w:val="nil"/>
              <w:bottom w:val="single" w:sz="8" w:space="0" w:color="auto"/>
              <w:right w:val="single" w:sz="8" w:space="0" w:color="auto"/>
            </w:tcBorders>
            <w:shd w:val="clear" w:color="000000" w:fill="FF0000"/>
            <w:noWrap/>
            <w:vAlign w:val="center"/>
            <w:hideMark/>
          </w:tcPr>
          <w:p w:rsidR="001D4756" w:rsidRPr="001D4756" w:rsidRDefault="001D4756" w:rsidP="001D4756">
            <w:pPr>
              <w:spacing w:after="0" w:line="240" w:lineRule="auto"/>
              <w:rPr>
                <w:rFonts w:ascii="Calibri" w:eastAsia="Times New Roman" w:hAnsi="Calibri" w:cs="Calibri"/>
                <w:b/>
                <w:bCs/>
                <w:color w:val="FFFFFF"/>
                <w:sz w:val="22"/>
                <w:lang w:eastAsia="tr-TR"/>
              </w:rPr>
            </w:pPr>
            <w:r w:rsidRPr="001D4756">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1D4756" w:rsidRPr="001D4756" w:rsidRDefault="001D4756" w:rsidP="001D4756">
            <w:pPr>
              <w:spacing w:after="0" w:line="240" w:lineRule="auto"/>
              <w:jc w:val="center"/>
              <w:rPr>
                <w:rFonts w:ascii="Calibri" w:eastAsia="Times New Roman" w:hAnsi="Calibri" w:cs="Calibri"/>
                <w:b/>
                <w:bCs/>
                <w:color w:val="FFFFFF"/>
                <w:sz w:val="22"/>
                <w:lang w:eastAsia="tr-TR"/>
              </w:rPr>
            </w:pPr>
            <w:r w:rsidRPr="001D4756">
              <w:rPr>
                <w:rFonts w:ascii="Calibri" w:eastAsia="Times New Roman" w:hAnsi="Calibri" w:cs="Calibri"/>
                <w:b/>
                <w:bCs/>
                <w:color w:val="FFFFFF"/>
                <w:sz w:val="22"/>
                <w:lang w:eastAsia="tr-TR"/>
              </w:rPr>
              <w:t>KURULU GÜÇ (MW)</w:t>
            </w:r>
          </w:p>
        </w:tc>
        <w:tc>
          <w:tcPr>
            <w:tcW w:w="1091" w:type="dxa"/>
            <w:tcBorders>
              <w:top w:val="single" w:sz="8" w:space="0" w:color="auto"/>
              <w:left w:val="nil"/>
              <w:bottom w:val="single" w:sz="8" w:space="0" w:color="auto"/>
              <w:right w:val="single" w:sz="8" w:space="0" w:color="auto"/>
            </w:tcBorders>
            <w:shd w:val="clear" w:color="000000" w:fill="FF0000"/>
            <w:noWrap/>
            <w:vAlign w:val="center"/>
            <w:hideMark/>
          </w:tcPr>
          <w:p w:rsidR="001D4756" w:rsidRPr="001D4756" w:rsidRDefault="001D4756" w:rsidP="001D4756">
            <w:pPr>
              <w:spacing w:after="0" w:line="240" w:lineRule="auto"/>
              <w:jc w:val="center"/>
              <w:rPr>
                <w:rFonts w:ascii="Calibri" w:eastAsia="Times New Roman" w:hAnsi="Calibri" w:cs="Calibri"/>
                <w:b/>
                <w:bCs/>
                <w:color w:val="FFFFFF"/>
                <w:sz w:val="22"/>
                <w:lang w:eastAsia="tr-TR"/>
              </w:rPr>
            </w:pPr>
            <w:r w:rsidRPr="001D4756">
              <w:rPr>
                <w:rFonts w:ascii="Calibri" w:eastAsia="Times New Roman" w:hAnsi="Calibri" w:cs="Calibri"/>
                <w:b/>
                <w:bCs/>
                <w:color w:val="FFFFFF"/>
                <w:sz w:val="22"/>
                <w:lang w:eastAsia="tr-TR"/>
              </w:rPr>
              <w:t>ORAN (%)</w:t>
            </w:r>
          </w:p>
        </w:tc>
      </w:tr>
      <w:tr w:rsidR="001D4756" w:rsidRPr="001D4756" w:rsidTr="00BB2ED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5.195,53</w:t>
            </w:r>
          </w:p>
        </w:tc>
        <w:tc>
          <w:tcPr>
            <w:tcW w:w="1052"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5,44</w:t>
            </w: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612,56</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0,64</w:t>
            </w:r>
          </w:p>
        </w:tc>
      </w:tr>
      <w:tr w:rsidR="001D4756" w:rsidRPr="001D4756" w:rsidTr="00BB2ED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5.138,71</w:t>
            </w:r>
          </w:p>
        </w:tc>
        <w:tc>
          <w:tcPr>
            <w:tcW w:w="1052"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5,38</w:t>
            </w: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571,97</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0,60</w:t>
            </w:r>
          </w:p>
        </w:tc>
      </w:tr>
      <w:tr w:rsidR="001D4756" w:rsidRPr="001D4756" w:rsidTr="00BB2EDC">
        <w:trPr>
          <w:trHeight w:val="1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4.610,65</w:t>
            </w:r>
          </w:p>
        </w:tc>
        <w:tc>
          <w:tcPr>
            <w:tcW w:w="1052"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4,82</w:t>
            </w: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537,99</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0,56</w:t>
            </w:r>
          </w:p>
        </w:tc>
      </w:tr>
      <w:tr w:rsidR="001D4756" w:rsidRPr="001D4756" w:rsidTr="00BB2ED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4.409,37</w:t>
            </w:r>
          </w:p>
        </w:tc>
        <w:tc>
          <w:tcPr>
            <w:tcW w:w="1052"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4,61</w:t>
            </w: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501,73</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0,52</w:t>
            </w:r>
          </w:p>
        </w:tc>
      </w:tr>
      <w:tr w:rsidR="001D4756" w:rsidRPr="001D4756" w:rsidTr="00BB2EDC">
        <w:trPr>
          <w:trHeight w:val="14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3.522,79</w:t>
            </w:r>
          </w:p>
        </w:tc>
        <w:tc>
          <w:tcPr>
            <w:tcW w:w="1052"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3,69</w:t>
            </w: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462,66</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0,48</w:t>
            </w:r>
          </w:p>
        </w:tc>
      </w:tr>
      <w:tr w:rsidR="001D4756" w:rsidRPr="001D4756" w:rsidTr="00BB2EDC">
        <w:trPr>
          <w:trHeight w:val="1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3.377,11</w:t>
            </w:r>
          </w:p>
        </w:tc>
        <w:tc>
          <w:tcPr>
            <w:tcW w:w="1052"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3,53</w:t>
            </w: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444,26</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0,46</w:t>
            </w:r>
          </w:p>
        </w:tc>
      </w:tr>
      <w:tr w:rsidR="001D4756" w:rsidRPr="001D4756" w:rsidTr="00BB2ED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3.309,72</w:t>
            </w:r>
          </w:p>
        </w:tc>
        <w:tc>
          <w:tcPr>
            <w:tcW w:w="1052"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3,46</w:t>
            </w: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434,07</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0,45</w:t>
            </w:r>
          </w:p>
        </w:tc>
      </w:tr>
      <w:tr w:rsidR="001D4756" w:rsidRPr="001D4756" w:rsidTr="00BB2ED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3.254,54</w:t>
            </w:r>
          </w:p>
        </w:tc>
        <w:tc>
          <w:tcPr>
            <w:tcW w:w="1052"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3,41</w:t>
            </w: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Şırnak</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425,92</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0,45</w:t>
            </w:r>
          </w:p>
        </w:tc>
      </w:tr>
      <w:tr w:rsidR="001D4756" w:rsidRPr="001D4756" w:rsidTr="00BB2EDC">
        <w:trPr>
          <w:trHeight w:val="13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3.103,26</w:t>
            </w:r>
          </w:p>
        </w:tc>
        <w:tc>
          <w:tcPr>
            <w:tcW w:w="1052"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3,25</w:t>
            </w: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402,43</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0,42</w:t>
            </w:r>
          </w:p>
        </w:tc>
      </w:tr>
      <w:tr w:rsidR="001D4756" w:rsidRPr="001D4756" w:rsidTr="00BB2EDC">
        <w:trPr>
          <w:trHeight w:val="12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2.963,62</w:t>
            </w:r>
          </w:p>
        </w:tc>
        <w:tc>
          <w:tcPr>
            <w:tcW w:w="1052"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3,10</w:t>
            </w: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386,93</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0,40</w:t>
            </w:r>
          </w:p>
        </w:tc>
      </w:tr>
      <w:tr w:rsidR="001D4756" w:rsidRPr="001D4756" w:rsidTr="00BB2ED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2.927,73</w:t>
            </w:r>
          </w:p>
        </w:tc>
        <w:tc>
          <w:tcPr>
            <w:tcW w:w="1052"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3,06</w:t>
            </w: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366,57</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0,38</w:t>
            </w:r>
          </w:p>
        </w:tc>
      </w:tr>
      <w:tr w:rsidR="001D4756" w:rsidRPr="001D4756" w:rsidTr="00BB2EDC">
        <w:trPr>
          <w:trHeight w:val="12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2.887,01</w:t>
            </w:r>
          </w:p>
        </w:tc>
        <w:tc>
          <w:tcPr>
            <w:tcW w:w="1052"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3,02</w:t>
            </w: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Kırşehir</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334,09</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0,35</w:t>
            </w:r>
          </w:p>
        </w:tc>
      </w:tr>
      <w:tr w:rsidR="001D4756" w:rsidRPr="001D4756" w:rsidTr="00BB2ED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2.825,46</w:t>
            </w:r>
          </w:p>
        </w:tc>
        <w:tc>
          <w:tcPr>
            <w:tcW w:w="1052"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2,96</w:t>
            </w: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324,40</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0,34</w:t>
            </w:r>
          </w:p>
        </w:tc>
      </w:tr>
      <w:tr w:rsidR="001D4756" w:rsidRPr="001D4756" w:rsidTr="00BB2EDC">
        <w:trPr>
          <w:trHeight w:val="11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Elazığ</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2.466,17</w:t>
            </w:r>
          </w:p>
        </w:tc>
        <w:tc>
          <w:tcPr>
            <w:tcW w:w="1052"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2,58</w:t>
            </w: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314,66</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0,33</w:t>
            </w:r>
          </w:p>
        </w:tc>
      </w:tr>
      <w:tr w:rsidR="001D4756" w:rsidRPr="001D4756" w:rsidTr="00BB2ED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2.422,70</w:t>
            </w:r>
          </w:p>
        </w:tc>
        <w:tc>
          <w:tcPr>
            <w:tcW w:w="1052"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2,53</w:t>
            </w: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290,65</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0,30</w:t>
            </w:r>
          </w:p>
        </w:tc>
      </w:tr>
      <w:tr w:rsidR="001D4756" w:rsidRPr="001D4756" w:rsidTr="00BB2ED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2.315,61</w:t>
            </w:r>
          </w:p>
        </w:tc>
        <w:tc>
          <w:tcPr>
            <w:tcW w:w="1052"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2,42</w:t>
            </w: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Adıyaman</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258,64</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0,27</w:t>
            </w:r>
          </w:p>
        </w:tc>
      </w:tr>
      <w:tr w:rsidR="001D4756" w:rsidRPr="001D4756" w:rsidTr="00BB2EDC">
        <w:trPr>
          <w:trHeight w:val="9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2.260,86</w:t>
            </w:r>
          </w:p>
        </w:tc>
        <w:tc>
          <w:tcPr>
            <w:tcW w:w="1052"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2,37</w:t>
            </w: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251,66</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0,26</w:t>
            </w:r>
          </w:p>
        </w:tc>
      </w:tr>
      <w:tr w:rsidR="001D4756" w:rsidRPr="001D4756" w:rsidTr="00BB2ED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2.147,20</w:t>
            </w:r>
          </w:p>
        </w:tc>
        <w:tc>
          <w:tcPr>
            <w:tcW w:w="1052"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2,25</w:t>
            </w: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235,90</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0,25</w:t>
            </w:r>
          </w:p>
        </w:tc>
      </w:tr>
      <w:tr w:rsidR="001D4756" w:rsidRPr="001D4756" w:rsidTr="00BB2ED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2.071,30</w:t>
            </w:r>
          </w:p>
        </w:tc>
        <w:tc>
          <w:tcPr>
            <w:tcW w:w="1052"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2,17</w:t>
            </w: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205,18</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0,21</w:t>
            </w:r>
          </w:p>
        </w:tc>
      </w:tr>
      <w:tr w:rsidR="001D4756" w:rsidRPr="001D4756" w:rsidTr="00BB2EDC">
        <w:trPr>
          <w:trHeight w:val="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2.018,52</w:t>
            </w:r>
          </w:p>
        </w:tc>
        <w:tc>
          <w:tcPr>
            <w:tcW w:w="1052"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2,11</w:t>
            </w: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185,97</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0,19</w:t>
            </w:r>
          </w:p>
        </w:tc>
      </w:tr>
      <w:tr w:rsidR="001D4756" w:rsidRPr="001D4756" w:rsidTr="00BB2EDC">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1.900,01</w:t>
            </w:r>
          </w:p>
        </w:tc>
        <w:tc>
          <w:tcPr>
            <w:tcW w:w="1052"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1,99</w:t>
            </w: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181,01</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0,19</w:t>
            </w:r>
          </w:p>
        </w:tc>
      </w:tr>
      <w:tr w:rsidR="001D4756" w:rsidRPr="001D4756" w:rsidTr="00BB2EDC">
        <w:trPr>
          <w:trHeight w:val="11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1.835,13</w:t>
            </w:r>
          </w:p>
        </w:tc>
        <w:tc>
          <w:tcPr>
            <w:tcW w:w="1052"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1,92</w:t>
            </w: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160,42</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0,17</w:t>
            </w:r>
          </w:p>
        </w:tc>
      </w:tr>
      <w:tr w:rsidR="001D4756" w:rsidRPr="001D4756" w:rsidTr="00BB2ED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1.747,94</w:t>
            </w:r>
          </w:p>
        </w:tc>
        <w:tc>
          <w:tcPr>
            <w:tcW w:w="1052"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1,83</w:t>
            </w: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158,35</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0,17</w:t>
            </w:r>
          </w:p>
        </w:tc>
      </w:tr>
      <w:tr w:rsidR="001D4756" w:rsidRPr="001D4756" w:rsidTr="00BB2EDC">
        <w:trPr>
          <w:trHeight w:val="15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1.610,50</w:t>
            </w:r>
          </w:p>
        </w:tc>
        <w:tc>
          <w:tcPr>
            <w:tcW w:w="1052"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1,68</w:t>
            </w: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141,86</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0,15</w:t>
            </w:r>
          </w:p>
        </w:tc>
      </w:tr>
      <w:tr w:rsidR="001D4756" w:rsidRPr="001D4756" w:rsidTr="00BB2EDC">
        <w:trPr>
          <w:trHeight w:val="10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1.587,43</w:t>
            </w:r>
          </w:p>
        </w:tc>
        <w:tc>
          <w:tcPr>
            <w:tcW w:w="1052"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1,66</w:t>
            </w: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131,72</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0,14</w:t>
            </w:r>
          </w:p>
        </w:tc>
      </w:tr>
      <w:tr w:rsidR="001D4756" w:rsidRPr="001D4756" w:rsidTr="00BB2ED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1.516,75</w:t>
            </w:r>
          </w:p>
        </w:tc>
        <w:tc>
          <w:tcPr>
            <w:tcW w:w="1052"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1,59</w:t>
            </w: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127,32</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0,13</w:t>
            </w:r>
          </w:p>
        </w:tc>
      </w:tr>
      <w:tr w:rsidR="001D4756" w:rsidRPr="001D4756" w:rsidTr="00BB2EDC">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1.423,09</w:t>
            </w:r>
          </w:p>
        </w:tc>
        <w:tc>
          <w:tcPr>
            <w:tcW w:w="1052"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1,49</w:t>
            </w: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126,16</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0,13</w:t>
            </w:r>
          </w:p>
        </w:tc>
      </w:tr>
      <w:tr w:rsidR="001D4756" w:rsidRPr="001D4756" w:rsidTr="00BB2ED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1.371,49</w:t>
            </w:r>
          </w:p>
        </w:tc>
        <w:tc>
          <w:tcPr>
            <w:tcW w:w="1052"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1,43</w:t>
            </w: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117,74</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0,12</w:t>
            </w:r>
          </w:p>
        </w:tc>
      </w:tr>
      <w:tr w:rsidR="001D4756" w:rsidRPr="001D4756" w:rsidTr="00BB2ED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1.067,82</w:t>
            </w:r>
          </w:p>
        </w:tc>
        <w:tc>
          <w:tcPr>
            <w:tcW w:w="1052"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1,12</w:t>
            </w: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106,95</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0,11</w:t>
            </w:r>
          </w:p>
        </w:tc>
      </w:tr>
      <w:tr w:rsidR="001D4756" w:rsidRPr="001D4756" w:rsidTr="00BB2ED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1.060,89</w:t>
            </w:r>
          </w:p>
        </w:tc>
        <w:tc>
          <w:tcPr>
            <w:tcW w:w="1052"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1,11</w:t>
            </w: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103,05</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0,11</w:t>
            </w:r>
          </w:p>
        </w:tc>
      </w:tr>
      <w:tr w:rsidR="001D4756" w:rsidRPr="001D4756" w:rsidTr="00BB2ED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1.031,84</w:t>
            </w:r>
          </w:p>
        </w:tc>
        <w:tc>
          <w:tcPr>
            <w:tcW w:w="1052"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1,08</w:t>
            </w: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89,13</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0,09</w:t>
            </w:r>
          </w:p>
        </w:tc>
      </w:tr>
      <w:tr w:rsidR="001D4756" w:rsidRPr="001D4756" w:rsidTr="00BB2ED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1.017,80</w:t>
            </w:r>
          </w:p>
        </w:tc>
        <w:tc>
          <w:tcPr>
            <w:tcW w:w="1052"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1,06</w:t>
            </w: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69,43</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0,07</w:t>
            </w:r>
          </w:p>
        </w:tc>
      </w:tr>
      <w:tr w:rsidR="001D4756" w:rsidRPr="001D4756" w:rsidTr="00BB2ED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907,28</w:t>
            </w:r>
          </w:p>
        </w:tc>
        <w:tc>
          <w:tcPr>
            <w:tcW w:w="1052"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0,95</w:t>
            </w: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proofErr w:type="gramStart"/>
            <w:r w:rsidRPr="001D4756">
              <w:rPr>
                <w:rFonts w:ascii="Calibri" w:eastAsia="Times New Roman" w:hAnsi="Calibri" w:cs="Calibri"/>
                <w:color w:val="FFFFFF"/>
                <w:sz w:val="22"/>
                <w:lang w:eastAsia="tr-TR"/>
              </w:rPr>
              <w:t>Hakkari</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67,91</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0,07</w:t>
            </w:r>
          </w:p>
        </w:tc>
      </w:tr>
      <w:tr w:rsidR="001D4756" w:rsidRPr="001D4756" w:rsidTr="00BB2ED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793,91</w:t>
            </w:r>
          </w:p>
        </w:tc>
        <w:tc>
          <w:tcPr>
            <w:tcW w:w="1052"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0,83</w:t>
            </w: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Çankırı</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65,92</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0,07</w:t>
            </w:r>
          </w:p>
        </w:tc>
      </w:tr>
      <w:tr w:rsidR="001D4756" w:rsidRPr="001D4756" w:rsidTr="00BB2ED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697,53</w:t>
            </w:r>
          </w:p>
        </w:tc>
        <w:tc>
          <w:tcPr>
            <w:tcW w:w="1052"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0,73</w:t>
            </w: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63,24</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0,07</w:t>
            </w:r>
          </w:p>
        </w:tc>
      </w:tr>
      <w:tr w:rsidR="001D4756" w:rsidRPr="001D4756" w:rsidTr="00BB2ED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686,23</w:t>
            </w:r>
          </w:p>
        </w:tc>
        <w:tc>
          <w:tcPr>
            <w:tcW w:w="1052"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0,72</w:t>
            </w: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40,30</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0,04</w:t>
            </w:r>
          </w:p>
        </w:tc>
      </w:tr>
      <w:tr w:rsidR="001D4756" w:rsidRPr="001D4756" w:rsidTr="00BB2ED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679,97</w:t>
            </w:r>
          </w:p>
        </w:tc>
        <w:tc>
          <w:tcPr>
            <w:tcW w:w="1052"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0,71</w:t>
            </w: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37,68</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0,04</w:t>
            </w:r>
          </w:p>
        </w:tc>
      </w:tr>
      <w:tr w:rsidR="001D4756" w:rsidRPr="001D4756" w:rsidTr="00BB2ED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679,19</w:t>
            </w:r>
          </w:p>
        </w:tc>
        <w:tc>
          <w:tcPr>
            <w:tcW w:w="1052"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0,71</w:t>
            </w: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Ağrı</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35,11</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0,04</w:t>
            </w:r>
          </w:p>
        </w:tc>
      </w:tr>
      <w:tr w:rsidR="001D4756" w:rsidRPr="001D4756" w:rsidTr="00BB2ED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656,26</w:t>
            </w:r>
          </w:p>
        </w:tc>
        <w:tc>
          <w:tcPr>
            <w:tcW w:w="1052"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0,69</w:t>
            </w: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b/>
                <w:bCs/>
                <w:color w:val="FFFFFF"/>
                <w:sz w:val="22"/>
                <w:lang w:eastAsia="tr-TR"/>
              </w:rPr>
            </w:pPr>
            <w:r w:rsidRPr="001D4756">
              <w:rPr>
                <w:rFonts w:ascii="Calibri" w:eastAsia="Times New Roman" w:hAnsi="Calibri" w:cs="Calibri"/>
                <w:b/>
                <w:bCs/>
                <w:color w:val="FFFFFF"/>
                <w:sz w:val="22"/>
                <w:lang w:eastAsia="tr-TR"/>
              </w:rPr>
              <w:t>Bartın</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34,33</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0,04</w:t>
            </w:r>
          </w:p>
        </w:tc>
      </w:tr>
      <w:tr w:rsidR="001D4756" w:rsidRPr="001D4756" w:rsidTr="00BB2ED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650,75</w:t>
            </w:r>
          </w:p>
        </w:tc>
        <w:tc>
          <w:tcPr>
            <w:tcW w:w="1052"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0,68</w:t>
            </w: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color w:val="FFFFFF"/>
                <w:sz w:val="22"/>
                <w:lang w:eastAsia="tr-TR"/>
              </w:rPr>
            </w:pPr>
            <w:r w:rsidRPr="001D4756">
              <w:rPr>
                <w:rFonts w:ascii="Calibri" w:eastAsia="Times New Roman" w:hAnsi="Calibri" w:cs="Calibri"/>
                <w:color w:val="FFFFFF"/>
                <w:sz w:val="22"/>
                <w:lang w:eastAsia="tr-TR"/>
              </w:rPr>
              <w:t>Iğdır</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23,79</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r w:rsidRPr="001D4756">
              <w:rPr>
                <w:rFonts w:ascii="Calibri" w:eastAsia="Times New Roman" w:hAnsi="Calibri" w:cs="Calibri"/>
                <w:color w:val="000000"/>
                <w:sz w:val="22"/>
                <w:lang w:eastAsia="tr-TR"/>
              </w:rPr>
              <w:t>0,02</w:t>
            </w:r>
          </w:p>
        </w:tc>
      </w:tr>
      <w:tr w:rsidR="001D4756" w:rsidRPr="001D4756" w:rsidTr="00BB2EDC">
        <w:trPr>
          <w:trHeight w:val="315"/>
        </w:trPr>
        <w:tc>
          <w:tcPr>
            <w:tcW w:w="1920" w:type="dxa"/>
            <w:tcBorders>
              <w:top w:val="nil"/>
              <w:left w:val="nil"/>
              <w:bottom w:val="nil"/>
              <w:right w:val="nil"/>
            </w:tcBorders>
            <w:shd w:val="clear" w:color="auto" w:fill="auto"/>
            <w:noWrap/>
            <w:vAlign w:val="bottom"/>
            <w:hideMark/>
          </w:tcPr>
          <w:p w:rsidR="001D4756" w:rsidRPr="001D4756" w:rsidRDefault="001D4756" w:rsidP="001D4756">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rsidR="001D4756" w:rsidRPr="001D4756" w:rsidRDefault="001D4756" w:rsidP="001D4756">
            <w:pPr>
              <w:spacing w:after="0" w:line="240" w:lineRule="auto"/>
              <w:rPr>
                <w:rFonts w:eastAsia="Times New Roman" w:cs="Times New Roman"/>
                <w:sz w:val="20"/>
                <w:szCs w:val="20"/>
                <w:lang w:eastAsia="tr-TR"/>
              </w:rPr>
            </w:pPr>
          </w:p>
        </w:tc>
        <w:tc>
          <w:tcPr>
            <w:tcW w:w="1052" w:type="dxa"/>
            <w:tcBorders>
              <w:top w:val="nil"/>
              <w:left w:val="nil"/>
              <w:bottom w:val="nil"/>
              <w:right w:val="nil"/>
            </w:tcBorders>
            <w:shd w:val="clear" w:color="auto" w:fill="auto"/>
            <w:noWrap/>
            <w:vAlign w:val="bottom"/>
            <w:hideMark/>
          </w:tcPr>
          <w:p w:rsidR="001D4756" w:rsidRPr="001D4756" w:rsidRDefault="001D4756" w:rsidP="001D4756">
            <w:pPr>
              <w:spacing w:after="0" w:line="240" w:lineRule="auto"/>
              <w:rPr>
                <w:rFonts w:eastAsia="Times New Roman" w:cs="Times New Roman"/>
                <w:sz w:val="20"/>
                <w:szCs w:val="20"/>
                <w:lang w:eastAsia="tr-TR"/>
              </w:rPr>
            </w:pPr>
          </w:p>
        </w:tc>
        <w:tc>
          <w:tcPr>
            <w:tcW w:w="1748" w:type="dxa"/>
            <w:tcBorders>
              <w:top w:val="nil"/>
              <w:left w:val="nil"/>
              <w:bottom w:val="single" w:sz="8" w:space="0" w:color="auto"/>
              <w:right w:val="single" w:sz="8" w:space="0" w:color="auto"/>
            </w:tcBorders>
            <w:shd w:val="clear" w:color="000000" w:fill="FF5050"/>
            <w:noWrap/>
            <w:vAlign w:val="center"/>
            <w:hideMark/>
          </w:tcPr>
          <w:p w:rsidR="001D4756" w:rsidRPr="001D4756" w:rsidRDefault="001D4756" w:rsidP="001D4756">
            <w:pPr>
              <w:spacing w:after="0" w:line="240" w:lineRule="auto"/>
              <w:rPr>
                <w:rFonts w:ascii="Calibri" w:eastAsia="Times New Roman" w:hAnsi="Calibri" w:cs="Calibri"/>
                <w:b/>
                <w:bCs/>
                <w:color w:val="FFFFFF"/>
                <w:sz w:val="22"/>
                <w:lang w:eastAsia="tr-TR"/>
              </w:rPr>
            </w:pPr>
            <w:r w:rsidRPr="001D4756">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right"/>
              <w:rPr>
                <w:rFonts w:ascii="Calibri" w:eastAsia="Times New Roman" w:hAnsi="Calibri" w:cs="Calibri"/>
                <w:b/>
                <w:bCs/>
                <w:color w:val="000000"/>
                <w:sz w:val="22"/>
                <w:lang w:eastAsia="tr-TR"/>
              </w:rPr>
            </w:pPr>
            <w:r w:rsidRPr="001D4756">
              <w:rPr>
                <w:rFonts w:ascii="Calibri" w:eastAsia="Times New Roman" w:hAnsi="Calibri" w:cs="Calibri"/>
                <w:b/>
                <w:bCs/>
                <w:color w:val="000000"/>
                <w:sz w:val="22"/>
                <w:lang w:eastAsia="tr-TR"/>
              </w:rPr>
              <w:t>95.579,29</w:t>
            </w:r>
          </w:p>
        </w:tc>
        <w:tc>
          <w:tcPr>
            <w:tcW w:w="1091" w:type="dxa"/>
            <w:tcBorders>
              <w:top w:val="nil"/>
              <w:left w:val="nil"/>
              <w:bottom w:val="single" w:sz="8" w:space="0" w:color="auto"/>
              <w:right w:val="single" w:sz="8" w:space="0" w:color="auto"/>
            </w:tcBorders>
            <w:shd w:val="clear" w:color="auto" w:fill="auto"/>
            <w:noWrap/>
            <w:vAlign w:val="center"/>
            <w:hideMark/>
          </w:tcPr>
          <w:p w:rsidR="001D4756" w:rsidRPr="001D4756" w:rsidRDefault="001D4756" w:rsidP="001D4756">
            <w:pPr>
              <w:spacing w:after="0" w:line="240" w:lineRule="auto"/>
              <w:jc w:val="center"/>
              <w:rPr>
                <w:rFonts w:ascii="Calibri" w:eastAsia="Times New Roman" w:hAnsi="Calibri" w:cs="Calibri"/>
                <w:b/>
                <w:bCs/>
                <w:color w:val="000000"/>
                <w:sz w:val="22"/>
                <w:lang w:eastAsia="tr-TR"/>
              </w:rPr>
            </w:pPr>
            <w:r w:rsidRPr="001D4756">
              <w:rPr>
                <w:rFonts w:ascii="Calibri" w:eastAsia="Times New Roman" w:hAnsi="Calibri" w:cs="Calibri"/>
                <w:b/>
                <w:bCs/>
                <w:color w:val="000000"/>
                <w:sz w:val="22"/>
                <w:lang w:eastAsia="tr-TR"/>
              </w:rPr>
              <w:t>100,00</w:t>
            </w:r>
          </w:p>
        </w:tc>
      </w:tr>
    </w:tbl>
    <w:p w:rsidR="00E831A4" w:rsidRDefault="00E831A4" w:rsidP="007E78E8">
      <w:pPr>
        <w:pStyle w:val="Tablo1"/>
      </w:pPr>
      <w:bookmarkStart w:id="26" w:name="_Toc148973082"/>
      <w:r w:rsidRPr="009F6F56">
        <w:lastRenderedPageBreak/>
        <w:t xml:space="preserve">Tablo </w:t>
      </w:r>
      <w:fldSimple w:instr=" STYLEREF 1 \s ">
        <w:r w:rsidR="00124A03">
          <w:rPr>
            <w:noProof/>
          </w:rPr>
          <w:t>1</w:t>
        </w:r>
      </w:fldSimple>
      <w:r w:rsidR="00124A03">
        <w:t>.</w:t>
      </w:r>
      <w:fldSimple w:instr=" SEQ Tablo \* ARABIC \s 1 ">
        <w:r w:rsidR="00124A03">
          <w:rPr>
            <w:noProof/>
          </w:rPr>
          <w:t>4</w:t>
        </w:r>
      </w:fldSimple>
      <w:r w:rsidRPr="009F6F56">
        <w:t xml:space="preserve"> </w:t>
      </w:r>
      <w:r>
        <w:t>2023</w:t>
      </w:r>
      <w:r w:rsidR="00F4500E">
        <w:t xml:space="preserve"> Yılı </w:t>
      </w:r>
      <w:r w:rsidR="00BB2EDC">
        <w:t>Ağustos</w:t>
      </w:r>
      <w:r w:rsidR="00F4500E">
        <w:t xml:space="preserve"> </w:t>
      </w:r>
      <w:r w:rsidRPr="009F6F56">
        <w:t>Döneminde Devreye Giren-Devreden Çıkan Lisanslı Kurulu Güç (MW)</w:t>
      </w:r>
      <w:bookmarkEnd w:id="25"/>
      <w:bookmarkEnd w:id="26"/>
    </w:p>
    <w:tbl>
      <w:tblPr>
        <w:tblW w:w="9072" w:type="dxa"/>
        <w:tblInd w:w="-10" w:type="dxa"/>
        <w:tblCellMar>
          <w:left w:w="70" w:type="dxa"/>
          <w:right w:w="70" w:type="dxa"/>
        </w:tblCellMar>
        <w:tblLook w:val="04A0" w:firstRow="1" w:lastRow="0" w:firstColumn="1" w:lastColumn="0" w:noHBand="0" w:noVBand="1"/>
      </w:tblPr>
      <w:tblGrid>
        <w:gridCol w:w="2268"/>
        <w:gridCol w:w="2552"/>
        <w:gridCol w:w="2551"/>
        <w:gridCol w:w="1701"/>
      </w:tblGrid>
      <w:tr w:rsidR="00BD7DDA" w:rsidRPr="00BD7DDA" w:rsidTr="00B773EC">
        <w:trPr>
          <w:trHeight w:val="630"/>
        </w:trPr>
        <w:tc>
          <w:tcPr>
            <w:tcW w:w="2268" w:type="dxa"/>
            <w:tcBorders>
              <w:top w:val="single" w:sz="8" w:space="0" w:color="auto"/>
              <w:left w:val="single" w:sz="8" w:space="0" w:color="auto"/>
              <w:bottom w:val="nil"/>
              <w:right w:val="single" w:sz="8" w:space="0" w:color="auto"/>
            </w:tcBorders>
            <w:shd w:val="clear" w:color="000000" w:fill="FF0000"/>
            <w:noWrap/>
            <w:vAlign w:val="center"/>
            <w:hideMark/>
          </w:tcPr>
          <w:p w:rsidR="00BD7DDA" w:rsidRPr="00BD7DDA" w:rsidRDefault="00BD7DDA" w:rsidP="00BD7DDA">
            <w:pPr>
              <w:spacing w:after="0" w:line="240" w:lineRule="auto"/>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KAYNAK TÜRÜ</w:t>
            </w:r>
          </w:p>
        </w:tc>
        <w:tc>
          <w:tcPr>
            <w:tcW w:w="2552" w:type="dxa"/>
            <w:tcBorders>
              <w:top w:val="single" w:sz="8" w:space="0" w:color="auto"/>
              <w:left w:val="nil"/>
              <w:bottom w:val="nil"/>
              <w:right w:val="single" w:sz="8" w:space="0" w:color="auto"/>
            </w:tcBorders>
            <w:shd w:val="clear" w:color="000000" w:fill="FF0000"/>
            <w:vAlign w:val="center"/>
            <w:hideMark/>
          </w:tcPr>
          <w:p w:rsidR="00BD7DDA" w:rsidRPr="00BD7DDA" w:rsidRDefault="00BD7DDA" w:rsidP="00BD7DDA">
            <w:pPr>
              <w:spacing w:after="0" w:line="240" w:lineRule="auto"/>
              <w:jc w:val="center"/>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DEVREYE GİREN KURULU GÜÇ(MW)</w:t>
            </w:r>
          </w:p>
        </w:tc>
        <w:tc>
          <w:tcPr>
            <w:tcW w:w="2551" w:type="dxa"/>
            <w:tcBorders>
              <w:top w:val="single" w:sz="8" w:space="0" w:color="auto"/>
              <w:left w:val="nil"/>
              <w:bottom w:val="nil"/>
              <w:right w:val="single" w:sz="8" w:space="0" w:color="auto"/>
            </w:tcBorders>
            <w:shd w:val="clear" w:color="000000" w:fill="FF0000"/>
            <w:vAlign w:val="center"/>
            <w:hideMark/>
          </w:tcPr>
          <w:p w:rsidR="00BD7DDA" w:rsidRPr="00BD7DDA" w:rsidRDefault="00BD7DDA" w:rsidP="00BD7DDA">
            <w:pPr>
              <w:spacing w:after="0" w:line="240" w:lineRule="auto"/>
              <w:jc w:val="center"/>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DEVREDEN ÇIKAN KURULU GÜÇ(MW)</w:t>
            </w:r>
          </w:p>
        </w:tc>
        <w:tc>
          <w:tcPr>
            <w:tcW w:w="1701" w:type="dxa"/>
            <w:tcBorders>
              <w:top w:val="single" w:sz="8" w:space="0" w:color="auto"/>
              <w:left w:val="nil"/>
              <w:bottom w:val="nil"/>
              <w:right w:val="single" w:sz="8" w:space="0" w:color="auto"/>
            </w:tcBorders>
            <w:shd w:val="clear" w:color="000000" w:fill="FF0000"/>
            <w:vAlign w:val="center"/>
            <w:hideMark/>
          </w:tcPr>
          <w:p w:rsidR="00BD7DDA" w:rsidRPr="00BD7DDA" w:rsidRDefault="00BD7DDA" w:rsidP="00BD7DDA">
            <w:pPr>
              <w:spacing w:after="0" w:line="240" w:lineRule="auto"/>
              <w:jc w:val="center"/>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NET DEĞİŞİM (MW)</w:t>
            </w:r>
          </w:p>
        </w:tc>
      </w:tr>
      <w:tr w:rsidR="00BD7DDA" w:rsidRPr="00BD7DDA" w:rsidTr="00B773EC">
        <w:trPr>
          <w:trHeight w:val="315"/>
        </w:trPr>
        <w:tc>
          <w:tcPr>
            <w:tcW w:w="2268" w:type="dxa"/>
            <w:tcBorders>
              <w:top w:val="nil"/>
              <w:left w:val="single" w:sz="8" w:space="0" w:color="auto"/>
              <w:bottom w:val="nil"/>
              <w:right w:val="single" w:sz="8" w:space="0" w:color="auto"/>
            </w:tcBorders>
            <w:shd w:val="clear" w:color="000000" w:fill="FF0000"/>
            <w:noWrap/>
            <w:vAlign w:val="center"/>
            <w:hideMark/>
          </w:tcPr>
          <w:p w:rsidR="00BD7DDA" w:rsidRPr="00BD7DDA" w:rsidRDefault="00BD7DDA" w:rsidP="00BD7DDA">
            <w:pPr>
              <w:spacing w:after="0" w:line="240" w:lineRule="auto"/>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 </w:t>
            </w:r>
          </w:p>
        </w:tc>
        <w:tc>
          <w:tcPr>
            <w:tcW w:w="2552" w:type="dxa"/>
            <w:tcBorders>
              <w:top w:val="nil"/>
              <w:left w:val="nil"/>
              <w:bottom w:val="nil"/>
              <w:right w:val="single" w:sz="8" w:space="0" w:color="auto"/>
            </w:tcBorders>
            <w:shd w:val="clear" w:color="000000" w:fill="FF0000"/>
            <w:vAlign w:val="center"/>
            <w:hideMark/>
          </w:tcPr>
          <w:p w:rsidR="00BD7DDA" w:rsidRPr="00BD7DDA" w:rsidRDefault="00BD7DDA" w:rsidP="00BD7DDA">
            <w:pPr>
              <w:spacing w:after="0" w:line="240" w:lineRule="auto"/>
              <w:jc w:val="center"/>
              <w:rPr>
                <w:rFonts w:ascii="Arial" w:eastAsia="Times New Roman" w:hAnsi="Arial" w:cs="Arial"/>
                <w:b/>
                <w:bCs/>
                <w:color w:val="FFFFFF"/>
                <w:szCs w:val="24"/>
                <w:lang w:eastAsia="tr-TR"/>
              </w:rPr>
            </w:pPr>
          </w:p>
        </w:tc>
        <w:tc>
          <w:tcPr>
            <w:tcW w:w="2551" w:type="dxa"/>
            <w:tcBorders>
              <w:top w:val="nil"/>
              <w:left w:val="nil"/>
              <w:bottom w:val="nil"/>
              <w:right w:val="single" w:sz="8" w:space="0" w:color="auto"/>
            </w:tcBorders>
            <w:shd w:val="clear" w:color="000000" w:fill="FF0000"/>
            <w:vAlign w:val="center"/>
            <w:hideMark/>
          </w:tcPr>
          <w:p w:rsidR="00BD7DDA" w:rsidRPr="00BD7DDA" w:rsidRDefault="00BD7DDA" w:rsidP="00BD7DDA">
            <w:pPr>
              <w:spacing w:after="0" w:line="240" w:lineRule="auto"/>
              <w:jc w:val="center"/>
              <w:rPr>
                <w:rFonts w:ascii="Arial" w:eastAsia="Times New Roman" w:hAnsi="Arial" w:cs="Arial"/>
                <w:b/>
                <w:bCs/>
                <w:color w:val="FFFFFF"/>
                <w:szCs w:val="24"/>
                <w:lang w:eastAsia="tr-TR"/>
              </w:rPr>
            </w:pPr>
          </w:p>
        </w:tc>
        <w:tc>
          <w:tcPr>
            <w:tcW w:w="1701" w:type="dxa"/>
            <w:tcBorders>
              <w:top w:val="nil"/>
              <w:left w:val="nil"/>
              <w:bottom w:val="nil"/>
              <w:right w:val="single" w:sz="8" w:space="0" w:color="auto"/>
            </w:tcBorders>
            <w:shd w:val="clear" w:color="000000" w:fill="FF0000"/>
            <w:vAlign w:val="center"/>
            <w:hideMark/>
          </w:tcPr>
          <w:p w:rsidR="00BD7DDA" w:rsidRPr="00BD7DDA" w:rsidRDefault="00BD7DDA" w:rsidP="00BD7DDA">
            <w:pPr>
              <w:spacing w:after="0" w:line="240" w:lineRule="auto"/>
              <w:jc w:val="center"/>
              <w:rPr>
                <w:rFonts w:ascii="Arial" w:eastAsia="Times New Roman" w:hAnsi="Arial" w:cs="Arial"/>
                <w:b/>
                <w:bCs/>
                <w:color w:val="FFFFFF"/>
                <w:szCs w:val="24"/>
                <w:lang w:eastAsia="tr-TR"/>
              </w:rPr>
            </w:pPr>
          </w:p>
        </w:tc>
      </w:tr>
      <w:tr w:rsidR="00BD7DDA" w:rsidRPr="00BD7DDA" w:rsidTr="00B773EC">
        <w:trPr>
          <w:trHeight w:val="70"/>
        </w:trPr>
        <w:tc>
          <w:tcPr>
            <w:tcW w:w="2268" w:type="dxa"/>
            <w:tcBorders>
              <w:top w:val="nil"/>
              <w:left w:val="single" w:sz="8" w:space="0" w:color="auto"/>
              <w:bottom w:val="nil"/>
              <w:right w:val="single" w:sz="8" w:space="0" w:color="auto"/>
            </w:tcBorders>
            <w:shd w:val="clear" w:color="000000" w:fill="FF0000"/>
            <w:noWrap/>
            <w:vAlign w:val="center"/>
            <w:hideMark/>
          </w:tcPr>
          <w:p w:rsidR="00BD7DDA" w:rsidRPr="00BD7DDA" w:rsidRDefault="00BD7DDA" w:rsidP="00BD7DDA">
            <w:pPr>
              <w:spacing w:after="0" w:line="240" w:lineRule="auto"/>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 </w:t>
            </w:r>
          </w:p>
        </w:tc>
        <w:tc>
          <w:tcPr>
            <w:tcW w:w="2552" w:type="dxa"/>
            <w:tcBorders>
              <w:top w:val="nil"/>
              <w:left w:val="nil"/>
              <w:bottom w:val="nil"/>
              <w:right w:val="single" w:sz="8" w:space="0" w:color="auto"/>
            </w:tcBorders>
            <w:shd w:val="clear" w:color="000000" w:fill="FF0000"/>
            <w:vAlign w:val="center"/>
            <w:hideMark/>
          </w:tcPr>
          <w:p w:rsidR="00BD7DDA" w:rsidRPr="00BD7DDA" w:rsidRDefault="00BD7DDA" w:rsidP="00BD7DDA">
            <w:pPr>
              <w:spacing w:after="0" w:line="240" w:lineRule="auto"/>
              <w:jc w:val="center"/>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 </w:t>
            </w:r>
          </w:p>
        </w:tc>
        <w:tc>
          <w:tcPr>
            <w:tcW w:w="2551" w:type="dxa"/>
            <w:tcBorders>
              <w:top w:val="nil"/>
              <w:left w:val="nil"/>
              <w:bottom w:val="nil"/>
              <w:right w:val="single" w:sz="8" w:space="0" w:color="auto"/>
            </w:tcBorders>
            <w:shd w:val="clear" w:color="000000" w:fill="FF0000"/>
            <w:vAlign w:val="center"/>
            <w:hideMark/>
          </w:tcPr>
          <w:p w:rsidR="00BD7DDA" w:rsidRPr="00BD7DDA" w:rsidRDefault="00BD7DDA" w:rsidP="00BD7DDA">
            <w:pPr>
              <w:spacing w:after="0" w:line="240" w:lineRule="auto"/>
              <w:jc w:val="center"/>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 </w:t>
            </w:r>
          </w:p>
        </w:tc>
        <w:tc>
          <w:tcPr>
            <w:tcW w:w="1701" w:type="dxa"/>
            <w:tcBorders>
              <w:top w:val="nil"/>
              <w:left w:val="nil"/>
              <w:bottom w:val="nil"/>
              <w:right w:val="single" w:sz="8" w:space="0" w:color="auto"/>
            </w:tcBorders>
            <w:shd w:val="clear" w:color="000000" w:fill="FF0000"/>
            <w:vAlign w:val="center"/>
            <w:hideMark/>
          </w:tcPr>
          <w:p w:rsidR="00BD7DDA" w:rsidRPr="00BD7DDA" w:rsidRDefault="00BD7DDA" w:rsidP="00BD7DDA">
            <w:pPr>
              <w:spacing w:after="0" w:line="240" w:lineRule="auto"/>
              <w:jc w:val="center"/>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 </w:t>
            </w:r>
          </w:p>
        </w:tc>
      </w:tr>
      <w:tr w:rsidR="00BD7DDA" w:rsidRPr="00BD7DDA" w:rsidTr="00B773EC">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BD7DDA" w:rsidRPr="00BD7DDA" w:rsidRDefault="00B773EC" w:rsidP="00BD7DDA">
            <w:pPr>
              <w:spacing w:after="0" w:line="240" w:lineRule="auto"/>
              <w:rPr>
                <w:rFonts w:ascii="Arial" w:eastAsia="Times New Roman" w:hAnsi="Arial" w:cs="Arial"/>
                <w:b/>
                <w:bCs/>
                <w:color w:val="FFFFFF"/>
                <w:sz w:val="22"/>
                <w:lang w:eastAsia="tr-TR"/>
              </w:rPr>
            </w:pPr>
            <w:r>
              <w:rPr>
                <w:rFonts w:ascii="Arial" w:eastAsia="Times New Roman" w:hAnsi="Arial" w:cs="Arial"/>
                <w:b/>
                <w:bCs/>
                <w:color w:val="FFFFFF"/>
                <w:sz w:val="22"/>
                <w:lang w:eastAsia="tr-TR"/>
              </w:rPr>
              <w:t>GÜNEŞ</w:t>
            </w:r>
          </w:p>
        </w:tc>
        <w:tc>
          <w:tcPr>
            <w:tcW w:w="2552" w:type="dxa"/>
            <w:tcBorders>
              <w:top w:val="nil"/>
              <w:left w:val="nil"/>
              <w:bottom w:val="single" w:sz="8" w:space="0" w:color="auto"/>
              <w:right w:val="single" w:sz="8" w:space="0" w:color="auto"/>
            </w:tcBorders>
            <w:shd w:val="clear" w:color="000000" w:fill="FFFFFF"/>
            <w:noWrap/>
            <w:vAlign w:val="center"/>
            <w:hideMark/>
          </w:tcPr>
          <w:p w:rsidR="00BD7DDA" w:rsidRPr="00BD7DDA" w:rsidRDefault="00B773EC" w:rsidP="00BD7DDA">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60,00</w:t>
            </w:r>
          </w:p>
        </w:tc>
        <w:tc>
          <w:tcPr>
            <w:tcW w:w="2551" w:type="dxa"/>
            <w:tcBorders>
              <w:top w:val="nil"/>
              <w:left w:val="nil"/>
              <w:bottom w:val="single" w:sz="8" w:space="0" w:color="auto"/>
              <w:right w:val="single" w:sz="8" w:space="0" w:color="auto"/>
            </w:tcBorders>
            <w:shd w:val="clear" w:color="000000" w:fill="FFFFFF"/>
            <w:noWrap/>
            <w:vAlign w:val="center"/>
            <w:hideMark/>
          </w:tcPr>
          <w:p w:rsidR="00BD7DDA" w:rsidRPr="00BD7DDA" w:rsidRDefault="00BD7DDA" w:rsidP="00BD7DDA">
            <w:pPr>
              <w:spacing w:after="0" w:line="240" w:lineRule="auto"/>
              <w:jc w:val="right"/>
              <w:rPr>
                <w:rFonts w:ascii="Arial" w:eastAsia="Times New Roman" w:hAnsi="Arial" w:cs="Arial"/>
                <w:color w:val="000000"/>
                <w:szCs w:val="24"/>
                <w:lang w:eastAsia="tr-TR"/>
              </w:rPr>
            </w:pPr>
            <w:r w:rsidRPr="00BD7DDA">
              <w:rPr>
                <w:rFonts w:ascii="Arial" w:eastAsia="Times New Roman" w:hAnsi="Arial" w:cs="Arial"/>
                <w:color w:val="000000"/>
                <w:szCs w:val="24"/>
                <w:lang w:eastAsia="tr-TR"/>
              </w:rPr>
              <w:t>-</w:t>
            </w:r>
          </w:p>
        </w:tc>
        <w:tc>
          <w:tcPr>
            <w:tcW w:w="1701" w:type="dxa"/>
            <w:tcBorders>
              <w:top w:val="nil"/>
              <w:left w:val="nil"/>
              <w:bottom w:val="single" w:sz="8" w:space="0" w:color="auto"/>
              <w:right w:val="single" w:sz="8" w:space="0" w:color="auto"/>
            </w:tcBorders>
            <w:shd w:val="clear" w:color="000000" w:fill="FFFFFF"/>
            <w:noWrap/>
            <w:vAlign w:val="center"/>
            <w:hideMark/>
          </w:tcPr>
          <w:p w:rsidR="00BD7DDA" w:rsidRPr="00BD7DDA" w:rsidRDefault="00B773EC" w:rsidP="00BD7DDA">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60,00</w:t>
            </w:r>
          </w:p>
        </w:tc>
      </w:tr>
      <w:tr w:rsidR="00B773EC" w:rsidRPr="00BD7DDA" w:rsidTr="00B773EC">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tcPr>
          <w:p w:rsidR="00B773EC" w:rsidRPr="00BD7DDA" w:rsidRDefault="00B773EC" w:rsidP="00BD7DDA">
            <w:pPr>
              <w:spacing w:after="0" w:line="240" w:lineRule="auto"/>
              <w:rPr>
                <w:rFonts w:ascii="Arial" w:eastAsia="Times New Roman" w:hAnsi="Arial" w:cs="Arial"/>
                <w:b/>
                <w:bCs/>
                <w:color w:val="FFFFFF"/>
                <w:sz w:val="22"/>
                <w:lang w:eastAsia="tr-TR"/>
              </w:rPr>
            </w:pPr>
            <w:proofErr w:type="gramStart"/>
            <w:r w:rsidRPr="00BD7DDA">
              <w:rPr>
                <w:rFonts w:ascii="Arial" w:eastAsia="Times New Roman" w:hAnsi="Arial" w:cs="Arial"/>
                <w:b/>
                <w:bCs/>
                <w:color w:val="FFFFFF"/>
                <w:sz w:val="22"/>
                <w:lang w:eastAsia="tr-TR"/>
              </w:rPr>
              <w:t>RÜZGAR</w:t>
            </w:r>
            <w:proofErr w:type="gramEnd"/>
          </w:p>
        </w:tc>
        <w:tc>
          <w:tcPr>
            <w:tcW w:w="2552" w:type="dxa"/>
            <w:tcBorders>
              <w:top w:val="nil"/>
              <w:left w:val="nil"/>
              <w:bottom w:val="single" w:sz="8" w:space="0" w:color="auto"/>
              <w:right w:val="single" w:sz="8" w:space="0" w:color="auto"/>
            </w:tcBorders>
            <w:shd w:val="clear" w:color="000000" w:fill="FFFFFF"/>
            <w:noWrap/>
            <w:vAlign w:val="center"/>
          </w:tcPr>
          <w:p w:rsidR="00B773EC" w:rsidRDefault="00B773EC" w:rsidP="00BD7DDA">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17,60</w:t>
            </w:r>
          </w:p>
        </w:tc>
        <w:tc>
          <w:tcPr>
            <w:tcW w:w="2551" w:type="dxa"/>
            <w:tcBorders>
              <w:top w:val="nil"/>
              <w:left w:val="nil"/>
              <w:bottom w:val="single" w:sz="8" w:space="0" w:color="auto"/>
              <w:right w:val="single" w:sz="8" w:space="0" w:color="auto"/>
            </w:tcBorders>
            <w:shd w:val="clear" w:color="000000" w:fill="FFFFFF"/>
            <w:noWrap/>
            <w:vAlign w:val="center"/>
          </w:tcPr>
          <w:p w:rsidR="00B773EC" w:rsidRPr="00BD7DDA" w:rsidRDefault="00B773EC" w:rsidP="00BD7DDA">
            <w:pPr>
              <w:spacing w:after="0" w:line="240" w:lineRule="auto"/>
              <w:jc w:val="right"/>
              <w:rPr>
                <w:rFonts w:ascii="Arial" w:eastAsia="Times New Roman" w:hAnsi="Arial" w:cs="Arial"/>
                <w:color w:val="000000"/>
                <w:szCs w:val="24"/>
                <w:lang w:eastAsia="tr-TR"/>
              </w:rPr>
            </w:pPr>
          </w:p>
        </w:tc>
        <w:tc>
          <w:tcPr>
            <w:tcW w:w="1701" w:type="dxa"/>
            <w:tcBorders>
              <w:top w:val="nil"/>
              <w:left w:val="nil"/>
              <w:bottom w:val="single" w:sz="8" w:space="0" w:color="auto"/>
              <w:right w:val="single" w:sz="8" w:space="0" w:color="auto"/>
            </w:tcBorders>
            <w:shd w:val="clear" w:color="000000" w:fill="FFFFFF"/>
            <w:noWrap/>
            <w:vAlign w:val="center"/>
          </w:tcPr>
          <w:p w:rsidR="00B773EC" w:rsidRDefault="00B773EC" w:rsidP="00BD7DDA">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17,60</w:t>
            </w:r>
          </w:p>
        </w:tc>
      </w:tr>
      <w:tr w:rsidR="00B773EC" w:rsidRPr="00BD7DDA" w:rsidTr="00B773EC">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tcPr>
          <w:p w:rsidR="00B773EC" w:rsidRPr="00BD7DDA" w:rsidRDefault="00B773EC" w:rsidP="00B773EC">
            <w:pPr>
              <w:spacing w:after="0" w:line="240" w:lineRule="auto"/>
              <w:rPr>
                <w:rFonts w:ascii="Arial" w:eastAsia="Times New Roman" w:hAnsi="Arial" w:cs="Arial"/>
                <w:b/>
                <w:bCs/>
                <w:color w:val="FFFFFF"/>
                <w:sz w:val="22"/>
                <w:lang w:eastAsia="tr-TR"/>
              </w:rPr>
            </w:pPr>
            <w:r w:rsidRPr="00BD7DDA">
              <w:rPr>
                <w:rFonts w:ascii="Arial" w:eastAsia="Times New Roman" w:hAnsi="Arial" w:cs="Arial"/>
                <w:b/>
                <w:bCs/>
                <w:color w:val="FFFFFF"/>
                <w:sz w:val="22"/>
                <w:lang w:eastAsia="tr-TR"/>
              </w:rPr>
              <w:t>BİYOKÜTLE</w:t>
            </w:r>
            <w:r>
              <w:rPr>
                <w:rFonts w:ascii="Arial" w:eastAsia="Times New Roman" w:hAnsi="Arial" w:cs="Arial"/>
                <w:b/>
                <w:bCs/>
                <w:color w:val="FFFFFF"/>
                <w:sz w:val="22"/>
                <w:lang w:eastAsia="tr-TR"/>
              </w:rPr>
              <w:t xml:space="preserve"> </w:t>
            </w:r>
          </w:p>
        </w:tc>
        <w:tc>
          <w:tcPr>
            <w:tcW w:w="2552" w:type="dxa"/>
            <w:tcBorders>
              <w:top w:val="nil"/>
              <w:left w:val="nil"/>
              <w:bottom w:val="single" w:sz="8" w:space="0" w:color="auto"/>
              <w:right w:val="single" w:sz="8" w:space="0" w:color="auto"/>
            </w:tcBorders>
            <w:shd w:val="clear" w:color="000000" w:fill="FFFFFF"/>
            <w:noWrap/>
            <w:vAlign w:val="center"/>
          </w:tcPr>
          <w:p w:rsidR="00B773EC" w:rsidRDefault="00B773EC" w:rsidP="00BD7DDA">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10,00</w:t>
            </w:r>
          </w:p>
        </w:tc>
        <w:tc>
          <w:tcPr>
            <w:tcW w:w="2551" w:type="dxa"/>
            <w:tcBorders>
              <w:top w:val="nil"/>
              <w:left w:val="nil"/>
              <w:bottom w:val="single" w:sz="8" w:space="0" w:color="auto"/>
              <w:right w:val="single" w:sz="8" w:space="0" w:color="auto"/>
            </w:tcBorders>
            <w:shd w:val="clear" w:color="000000" w:fill="FFFFFF"/>
            <w:noWrap/>
            <w:vAlign w:val="center"/>
          </w:tcPr>
          <w:p w:rsidR="00B773EC" w:rsidRPr="00BD7DDA" w:rsidRDefault="00B773EC" w:rsidP="00BD7DDA">
            <w:pPr>
              <w:spacing w:after="0" w:line="240" w:lineRule="auto"/>
              <w:jc w:val="right"/>
              <w:rPr>
                <w:rFonts w:ascii="Arial" w:eastAsia="Times New Roman" w:hAnsi="Arial" w:cs="Arial"/>
                <w:color w:val="000000"/>
                <w:szCs w:val="24"/>
                <w:lang w:eastAsia="tr-TR"/>
              </w:rPr>
            </w:pPr>
          </w:p>
        </w:tc>
        <w:tc>
          <w:tcPr>
            <w:tcW w:w="1701" w:type="dxa"/>
            <w:tcBorders>
              <w:top w:val="nil"/>
              <w:left w:val="nil"/>
              <w:bottom w:val="single" w:sz="8" w:space="0" w:color="auto"/>
              <w:right w:val="single" w:sz="8" w:space="0" w:color="auto"/>
            </w:tcBorders>
            <w:shd w:val="clear" w:color="000000" w:fill="FFFFFF"/>
            <w:noWrap/>
            <w:vAlign w:val="center"/>
          </w:tcPr>
          <w:p w:rsidR="00B773EC" w:rsidRDefault="00B773EC" w:rsidP="00BD7DDA">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10,00</w:t>
            </w:r>
          </w:p>
        </w:tc>
      </w:tr>
      <w:tr w:rsidR="00BD7DDA" w:rsidRPr="00BD7DDA" w:rsidTr="00B773EC">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BD7DDA" w:rsidRPr="00BD7DDA" w:rsidRDefault="00B773EC" w:rsidP="00BD7DDA">
            <w:pPr>
              <w:spacing w:after="0" w:line="240" w:lineRule="auto"/>
              <w:rPr>
                <w:rFonts w:ascii="Arial" w:eastAsia="Times New Roman" w:hAnsi="Arial" w:cs="Arial"/>
                <w:b/>
                <w:bCs/>
                <w:color w:val="FFFFFF"/>
                <w:sz w:val="22"/>
                <w:lang w:eastAsia="tr-TR"/>
              </w:rPr>
            </w:pPr>
            <w:r>
              <w:rPr>
                <w:rFonts w:ascii="Arial" w:eastAsia="Times New Roman" w:hAnsi="Arial" w:cs="Arial"/>
                <w:b/>
                <w:bCs/>
                <w:color w:val="FFFFFF"/>
                <w:sz w:val="22"/>
                <w:lang w:eastAsia="tr-TR"/>
              </w:rPr>
              <w:t>BARAJLI HİDROLİK</w:t>
            </w:r>
          </w:p>
        </w:tc>
        <w:tc>
          <w:tcPr>
            <w:tcW w:w="2552" w:type="dxa"/>
            <w:tcBorders>
              <w:top w:val="nil"/>
              <w:left w:val="nil"/>
              <w:bottom w:val="single" w:sz="8" w:space="0" w:color="auto"/>
              <w:right w:val="single" w:sz="8" w:space="0" w:color="auto"/>
            </w:tcBorders>
            <w:shd w:val="clear" w:color="000000" w:fill="FFFFFF"/>
            <w:noWrap/>
            <w:vAlign w:val="center"/>
            <w:hideMark/>
          </w:tcPr>
          <w:p w:rsidR="00BD7DDA" w:rsidRPr="00BD7DDA" w:rsidRDefault="00B773EC" w:rsidP="00BD7DDA">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2,519</w:t>
            </w:r>
          </w:p>
        </w:tc>
        <w:tc>
          <w:tcPr>
            <w:tcW w:w="2551" w:type="dxa"/>
            <w:tcBorders>
              <w:top w:val="nil"/>
              <w:left w:val="nil"/>
              <w:bottom w:val="single" w:sz="8" w:space="0" w:color="auto"/>
              <w:right w:val="single" w:sz="8" w:space="0" w:color="auto"/>
            </w:tcBorders>
            <w:shd w:val="clear" w:color="000000" w:fill="FFFFFF"/>
            <w:noWrap/>
            <w:vAlign w:val="center"/>
            <w:hideMark/>
          </w:tcPr>
          <w:p w:rsidR="00BD7DDA" w:rsidRPr="00BD7DDA" w:rsidRDefault="00BD7DDA" w:rsidP="00BD7DDA">
            <w:pPr>
              <w:spacing w:after="0" w:line="240" w:lineRule="auto"/>
              <w:jc w:val="right"/>
              <w:rPr>
                <w:rFonts w:ascii="Arial" w:eastAsia="Times New Roman" w:hAnsi="Arial" w:cs="Arial"/>
                <w:color w:val="000000"/>
                <w:szCs w:val="24"/>
                <w:lang w:eastAsia="tr-TR"/>
              </w:rPr>
            </w:pPr>
            <w:r w:rsidRPr="00BD7DDA">
              <w:rPr>
                <w:rFonts w:ascii="Arial" w:eastAsia="Times New Roman" w:hAnsi="Arial" w:cs="Arial"/>
                <w:color w:val="000000"/>
                <w:szCs w:val="24"/>
                <w:lang w:eastAsia="tr-TR"/>
              </w:rPr>
              <w:t>-</w:t>
            </w:r>
          </w:p>
        </w:tc>
        <w:tc>
          <w:tcPr>
            <w:tcW w:w="1701" w:type="dxa"/>
            <w:tcBorders>
              <w:top w:val="nil"/>
              <w:left w:val="nil"/>
              <w:bottom w:val="single" w:sz="8" w:space="0" w:color="auto"/>
              <w:right w:val="single" w:sz="8" w:space="0" w:color="auto"/>
            </w:tcBorders>
            <w:shd w:val="clear" w:color="000000" w:fill="FFFFFF"/>
            <w:noWrap/>
            <w:vAlign w:val="center"/>
            <w:hideMark/>
          </w:tcPr>
          <w:p w:rsidR="00BD7DDA" w:rsidRPr="00BD7DDA" w:rsidRDefault="00B773EC" w:rsidP="00BD7DDA">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2,519</w:t>
            </w:r>
          </w:p>
        </w:tc>
      </w:tr>
      <w:tr w:rsidR="00B773EC" w:rsidRPr="00BD7DDA" w:rsidTr="00B773EC">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tcPr>
          <w:p w:rsidR="00B773EC" w:rsidRDefault="00B773EC" w:rsidP="00BD7DDA">
            <w:pPr>
              <w:spacing w:after="0" w:line="240" w:lineRule="auto"/>
              <w:rPr>
                <w:rFonts w:ascii="Arial" w:eastAsia="Times New Roman" w:hAnsi="Arial" w:cs="Arial"/>
                <w:b/>
                <w:bCs/>
                <w:color w:val="FFFFFF"/>
                <w:sz w:val="22"/>
                <w:lang w:eastAsia="tr-TR"/>
              </w:rPr>
            </w:pPr>
            <w:r>
              <w:rPr>
                <w:rFonts w:ascii="Arial" w:eastAsia="Times New Roman" w:hAnsi="Arial" w:cs="Arial"/>
                <w:b/>
                <w:bCs/>
                <w:color w:val="FFFFFF"/>
                <w:sz w:val="22"/>
                <w:lang w:eastAsia="tr-TR"/>
              </w:rPr>
              <w:t>DOĞAL GAZ</w:t>
            </w:r>
          </w:p>
        </w:tc>
        <w:tc>
          <w:tcPr>
            <w:tcW w:w="2552" w:type="dxa"/>
            <w:tcBorders>
              <w:top w:val="nil"/>
              <w:left w:val="nil"/>
              <w:bottom w:val="single" w:sz="8" w:space="0" w:color="auto"/>
              <w:right w:val="single" w:sz="8" w:space="0" w:color="auto"/>
            </w:tcBorders>
            <w:shd w:val="clear" w:color="000000" w:fill="FFFFFF"/>
            <w:noWrap/>
            <w:vAlign w:val="center"/>
          </w:tcPr>
          <w:p w:rsidR="00B773EC" w:rsidRDefault="00B773EC" w:rsidP="00BD7DDA">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w:t>
            </w:r>
          </w:p>
        </w:tc>
        <w:tc>
          <w:tcPr>
            <w:tcW w:w="2551" w:type="dxa"/>
            <w:tcBorders>
              <w:top w:val="nil"/>
              <w:left w:val="nil"/>
              <w:bottom w:val="single" w:sz="8" w:space="0" w:color="auto"/>
              <w:right w:val="single" w:sz="8" w:space="0" w:color="auto"/>
            </w:tcBorders>
            <w:shd w:val="clear" w:color="000000" w:fill="FFFFFF"/>
            <w:noWrap/>
            <w:vAlign w:val="center"/>
          </w:tcPr>
          <w:p w:rsidR="00B773EC" w:rsidRPr="00BD7DDA" w:rsidRDefault="00B773EC" w:rsidP="00BD7DDA">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2,433</w:t>
            </w:r>
          </w:p>
        </w:tc>
        <w:tc>
          <w:tcPr>
            <w:tcW w:w="1701" w:type="dxa"/>
            <w:tcBorders>
              <w:top w:val="nil"/>
              <w:left w:val="nil"/>
              <w:bottom w:val="single" w:sz="8" w:space="0" w:color="auto"/>
              <w:right w:val="single" w:sz="8" w:space="0" w:color="auto"/>
            </w:tcBorders>
            <w:shd w:val="clear" w:color="000000" w:fill="FFFFFF"/>
            <w:noWrap/>
            <w:vAlign w:val="center"/>
          </w:tcPr>
          <w:p w:rsidR="00B773EC" w:rsidRDefault="00B773EC" w:rsidP="00BD7DDA">
            <w:pPr>
              <w:spacing w:after="0" w:line="240" w:lineRule="auto"/>
              <w:jc w:val="right"/>
              <w:rPr>
                <w:rFonts w:ascii="Arial" w:eastAsia="Times New Roman" w:hAnsi="Arial" w:cs="Arial"/>
                <w:color w:val="000000"/>
                <w:szCs w:val="24"/>
                <w:lang w:eastAsia="tr-TR"/>
              </w:rPr>
            </w:pPr>
            <w:r w:rsidRPr="00B773EC">
              <w:rPr>
                <w:rFonts w:ascii="Arial" w:eastAsia="Times New Roman" w:hAnsi="Arial" w:cs="Arial"/>
                <w:color w:val="000000"/>
                <w:szCs w:val="24"/>
                <w:lang w:eastAsia="tr-TR"/>
              </w:rPr>
              <w:t>-2,433</w:t>
            </w:r>
          </w:p>
        </w:tc>
      </w:tr>
      <w:tr w:rsidR="00BD7DDA" w:rsidRPr="00BD7DDA" w:rsidTr="00B773EC">
        <w:trPr>
          <w:trHeight w:val="33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BD7DDA" w:rsidRPr="00BD7DDA" w:rsidRDefault="00BD7DDA" w:rsidP="00BD7DDA">
            <w:pPr>
              <w:spacing w:after="0" w:line="240" w:lineRule="auto"/>
              <w:rPr>
                <w:rFonts w:ascii="Arial" w:eastAsia="Times New Roman" w:hAnsi="Arial" w:cs="Arial"/>
                <w:b/>
                <w:bCs/>
                <w:color w:val="FFFFFF"/>
                <w:sz w:val="22"/>
                <w:lang w:eastAsia="tr-TR"/>
              </w:rPr>
            </w:pPr>
            <w:r w:rsidRPr="00BD7DDA">
              <w:rPr>
                <w:rFonts w:ascii="Arial" w:eastAsia="Times New Roman" w:hAnsi="Arial" w:cs="Arial"/>
                <w:b/>
                <w:bCs/>
                <w:color w:val="FFFFFF"/>
                <w:sz w:val="22"/>
                <w:lang w:eastAsia="tr-TR"/>
              </w:rPr>
              <w:t>Toplam</w:t>
            </w:r>
          </w:p>
        </w:tc>
        <w:tc>
          <w:tcPr>
            <w:tcW w:w="2552" w:type="dxa"/>
            <w:tcBorders>
              <w:top w:val="nil"/>
              <w:left w:val="nil"/>
              <w:bottom w:val="single" w:sz="8" w:space="0" w:color="auto"/>
              <w:right w:val="single" w:sz="8" w:space="0" w:color="auto"/>
            </w:tcBorders>
            <w:shd w:val="clear" w:color="000000" w:fill="FF5050"/>
            <w:noWrap/>
            <w:vAlign w:val="center"/>
            <w:hideMark/>
          </w:tcPr>
          <w:p w:rsidR="00BD7DDA" w:rsidRPr="00BD7DDA" w:rsidRDefault="00B773EC" w:rsidP="00BD7DDA">
            <w:pPr>
              <w:spacing w:after="0" w:line="240" w:lineRule="auto"/>
              <w:jc w:val="right"/>
              <w:rPr>
                <w:rFonts w:ascii="Arial" w:eastAsia="Times New Roman" w:hAnsi="Arial" w:cs="Arial"/>
                <w:b/>
                <w:bCs/>
                <w:color w:val="FFFFFF"/>
                <w:szCs w:val="24"/>
                <w:lang w:eastAsia="tr-TR"/>
              </w:rPr>
            </w:pPr>
            <w:r>
              <w:rPr>
                <w:rFonts w:ascii="Arial" w:eastAsia="Times New Roman" w:hAnsi="Arial" w:cs="Arial"/>
                <w:b/>
                <w:bCs/>
                <w:color w:val="FFFFFF"/>
                <w:szCs w:val="24"/>
                <w:lang w:eastAsia="tr-TR"/>
              </w:rPr>
              <w:t>90,119</w:t>
            </w:r>
          </w:p>
        </w:tc>
        <w:tc>
          <w:tcPr>
            <w:tcW w:w="2551" w:type="dxa"/>
            <w:tcBorders>
              <w:top w:val="nil"/>
              <w:left w:val="nil"/>
              <w:bottom w:val="single" w:sz="8" w:space="0" w:color="auto"/>
              <w:right w:val="single" w:sz="8" w:space="0" w:color="auto"/>
            </w:tcBorders>
            <w:shd w:val="clear" w:color="000000" w:fill="FF5050"/>
            <w:noWrap/>
            <w:vAlign w:val="center"/>
            <w:hideMark/>
          </w:tcPr>
          <w:p w:rsidR="00BD7DDA" w:rsidRPr="00BD7DDA" w:rsidRDefault="00B773EC" w:rsidP="00BD7DDA">
            <w:pPr>
              <w:spacing w:after="0" w:line="240" w:lineRule="auto"/>
              <w:jc w:val="right"/>
              <w:rPr>
                <w:rFonts w:ascii="Arial" w:eastAsia="Times New Roman" w:hAnsi="Arial" w:cs="Arial"/>
                <w:b/>
                <w:bCs/>
                <w:color w:val="FFFFFF"/>
                <w:szCs w:val="24"/>
                <w:lang w:eastAsia="tr-TR"/>
              </w:rPr>
            </w:pPr>
            <w:r>
              <w:rPr>
                <w:rFonts w:ascii="Arial" w:eastAsia="Times New Roman" w:hAnsi="Arial" w:cs="Arial"/>
                <w:b/>
                <w:bCs/>
                <w:color w:val="FFFFFF"/>
                <w:szCs w:val="24"/>
                <w:lang w:eastAsia="tr-TR"/>
              </w:rPr>
              <w:t>2,433</w:t>
            </w:r>
          </w:p>
        </w:tc>
        <w:tc>
          <w:tcPr>
            <w:tcW w:w="1701" w:type="dxa"/>
            <w:tcBorders>
              <w:top w:val="nil"/>
              <w:left w:val="nil"/>
              <w:bottom w:val="single" w:sz="8" w:space="0" w:color="auto"/>
              <w:right w:val="single" w:sz="8" w:space="0" w:color="auto"/>
            </w:tcBorders>
            <w:shd w:val="clear" w:color="000000" w:fill="FF5050"/>
            <w:noWrap/>
            <w:vAlign w:val="center"/>
            <w:hideMark/>
          </w:tcPr>
          <w:p w:rsidR="00BD7DDA" w:rsidRPr="00BD7DDA" w:rsidRDefault="00B773EC" w:rsidP="00BD7DDA">
            <w:pPr>
              <w:spacing w:after="0" w:line="240" w:lineRule="auto"/>
              <w:jc w:val="right"/>
              <w:rPr>
                <w:rFonts w:ascii="Arial" w:eastAsia="Times New Roman" w:hAnsi="Arial" w:cs="Arial"/>
                <w:b/>
                <w:bCs/>
                <w:color w:val="FFFFFF"/>
                <w:szCs w:val="24"/>
                <w:lang w:eastAsia="tr-TR"/>
              </w:rPr>
            </w:pPr>
            <w:r>
              <w:rPr>
                <w:rFonts w:ascii="Arial" w:eastAsia="Times New Roman" w:hAnsi="Arial" w:cs="Arial"/>
                <w:b/>
                <w:bCs/>
                <w:color w:val="FFFFFF"/>
                <w:szCs w:val="24"/>
                <w:lang w:eastAsia="tr-TR"/>
              </w:rPr>
              <w:t>87,686</w:t>
            </w:r>
          </w:p>
        </w:tc>
      </w:tr>
    </w:tbl>
    <w:p w:rsidR="00E831A4" w:rsidRDefault="00E831A4" w:rsidP="00E831A4"/>
    <w:p w:rsidR="00E831A4" w:rsidRDefault="00E831A4" w:rsidP="00E831A4"/>
    <w:p w:rsidR="00E831A4" w:rsidRDefault="00E831A4" w:rsidP="00E831A4"/>
    <w:p w:rsidR="00E831A4" w:rsidRDefault="00EE34C7" w:rsidP="00E831A4">
      <w:pPr>
        <w:jc w:val="both"/>
      </w:pPr>
      <w:r>
        <w:rPr>
          <w:noProof/>
          <w:lang w:eastAsia="tr-TR"/>
        </w:rPr>
        <w:drawing>
          <wp:inline distT="0" distB="0" distL="0" distR="0" wp14:anchorId="2D642ED6">
            <wp:extent cx="5881370" cy="4277802"/>
            <wp:effectExtent l="0" t="0" r="5080" b="889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03202" cy="4293682"/>
                    </a:xfrm>
                    <a:prstGeom prst="rect">
                      <a:avLst/>
                    </a:prstGeom>
                    <a:noFill/>
                  </pic:spPr>
                </pic:pic>
              </a:graphicData>
            </a:graphic>
          </wp:inline>
        </w:drawing>
      </w:r>
    </w:p>
    <w:p w:rsidR="00E831A4" w:rsidRDefault="00E831A4" w:rsidP="005D1475">
      <w:pPr>
        <w:pStyle w:val="Grafik1"/>
      </w:pPr>
      <w:bookmarkStart w:id="27" w:name="_Toc99112836"/>
      <w:bookmarkStart w:id="28" w:name="_Toc148973120"/>
      <w:r w:rsidRPr="0042539F">
        <w:t xml:space="preserve">Şekil </w:t>
      </w:r>
      <w:fldSimple w:instr=" STYLEREF 1 \s ">
        <w:r w:rsidRPr="0042539F">
          <w:t>1</w:t>
        </w:r>
      </w:fldSimple>
      <w:r w:rsidRPr="0042539F">
        <w:t>.</w:t>
      </w:r>
      <w:fldSimple w:instr=" SEQ Şekil \* ARABIC \s 1 ">
        <w:r w:rsidRPr="0042539F">
          <w:t>3</w:t>
        </w:r>
      </w:fldSimple>
      <w:r w:rsidRPr="0042539F">
        <w:t xml:space="preserve"> 2023 Yılı </w:t>
      </w:r>
      <w:r w:rsidR="00B773EC">
        <w:t>Ağustos</w:t>
      </w:r>
      <w:r w:rsidRPr="0042539F">
        <w:t xml:space="preserve"> Ayı Sonu İtibariyle Lisanslı Elektrik Kurulu Gücünde İlk 10 Şirketin Payları (%)</w:t>
      </w:r>
      <w:bookmarkEnd w:id="27"/>
      <w:bookmarkEnd w:id="28"/>
    </w:p>
    <w:p w:rsidR="00E831A4" w:rsidRPr="00A425CB" w:rsidRDefault="00E831A4" w:rsidP="007E78E8">
      <w:pPr>
        <w:pStyle w:val="Tablo1"/>
      </w:pPr>
      <w:bookmarkStart w:id="29" w:name="_Toc99112780"/>
      <w:bookmarkStart w:id="30" w:name="_Toc148973083"/>
      <w:r w:rsidRPr="00A425CB">
        <w:lastRenderedPageBreak/>
        <w:t xml:space="preserve">Tablo </w:t>
      </w:r>
      <w:fldSimple w:instr=" STYLEREF 1 \s ">
        <w:r w:rsidR="00124A03" w:rsidRPr="00A425CB">
          <w:rPr>
            <w:noProof/>
          </w:rPr>
          <w:t>1</w:t>
        </w:r>
      </w:fldSimple>
      <w:r w:rsidR="00124A03" w:rsidRPr="00A425CB">
        <w:t>.</w:t>
      </w:r>
      <w:fldSimple w:instr=" SEQ Tablo \* ARABIC \s 1 ">
        <w:r w:rsidR="00124A03" w:rsidRPr="00A425CB">
          <w:rPr>
            <w:noProof/>
          </w:rPr>
          <w:t>5</w:t>
        </w:r>
      </w:fldSimple>
      <w:r w:rsidRPr="00A425CB">
        <w:t xml:space="preserve"> </w:t>
      </w:r>
      <w:r w:rsidR="00EE34C7" w:rsidRPr="00A425CB">
        <w:t>Ağustos</w:t>
      </w:r>
      <w:r w:rsidR="00F95DEB" w:rsidRPr="00A425CB">
        <w:t xml:space="preserve"> </w:t>
      </w:r>
      <w:r w:rsidRPr="00A425CB">
        <w:t xml:space="preserve">2023 Döneminde Lisanslı Elektrik Üretiminin Kuruluşlara Göre Dağılımı ve 2022 Yılı </w:t>
      </w:r>
      <w:r w:rsidR="00EE34C7" w:rsidRPr="00A425CB">
        <w:t>Ağustos</w:t>
      </w:r>
      <w:r w:rsidRPr="00A425CB">
        <w:t xml:space="preserve"> Ayı Değeriyle Karşılaştırılması (</w:t>
      </w:r>
      <w:proofErr w:type="spellStart"/>
      <w:r w:rsidRPr="00A425CB">
        <w:t>MWh</w:t>
      </w:r>
      <w:proofErr w:type="spellEnd"/>
      <w:r w:rsidRPr="00A425CB">
        <w:t xml:space="preserve"> %)</w:t>
      </w:r>
      <w:bookmarkEnd w:id="29"/>
      <w:bookmarkEnd w:id="30"/>
    </w:p>
    <w:tbl>
      <w:tblPr>
        <w:tblW w:w="9848" w:type="dxa"/>
        <w:tblCellMar>
          <w:left w:w="70" w:type="dxa"/>
          <w:right w:w="70" w:type="dxa"/>
        </w:tblCellMar>
        <w:tblLook w:val="04A0" w:firstRow="1" w:lastRow="0" w:firstColumn="1" w:lastColumn="0" w:noHBand="0" w:noVBand="1"/>
      </w:tblPr>
      <w:tblGrid>
        <w:gridCol w:w="3392"/>
        <w:gridCol w:w="1701"/>
        <w:gridCol w:w="993"/>
        <w:gridCol w:w="1559"/>
        <w:gridCol w:w="1134"/>
        <w:gridCol w:w="1069"/>
      </w:tblGrid>
      <w:tr w:rsidR="00A425CB" w:rsidRPr="00A425CB" w:rsidTr="00A425CB">
        <w:trPr>
          <w:trHeight w:val="584"/>
        </w:trPr>
        <w:tc>
          <w:tcPr>
            <w:tcW w:w="3392"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A425CB" w:rsidRPr="00A425CB" w:rsidRDefault="00A425CB" w:rsidP="00A425CB">
            <w:pPr>
              <w:spacing w:after="0" w:line="240" w:lineRule="auto"/>
              <w:rPr>
                <w:rFonts w:ascii="Arial" w:eastAsia="Times New Roman" w:hAnsi="Arial" w:cs="Arial"/>
                <w:b/>
                <w:bCs/>
                <w:color w:val="FFFFFF"/>
                <w:sz w:val="22"/>
                <w:lang w:eastAsia="tr-TR"/>
              </w:rPr>
            </w:pPr>
            <w:r w:rsidRPr="00A425CB">
              <w:rPr>
                <w:rFonts w:ascii="Arial" w:eastAsia="Times New Roman" w:hAnsi="Arial" w:cs="Arial"/>
                <w:b/>
                <w:bCs/>
                <w:color w:val="FFFFFF"/>
                <w:sz w:val="22"/>
                <w:lang w:eastAsia="tr-TR"/>
              </w:rPr>
              <w:t>KURULUŞ TÜRÜ</w:t>
            </w:r>
          </w:p>
        </w:tc>
        <w:tc>
          <w:tcPr>
            <w:tcW w:w="2694"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A425CB" w:rsidRPr="00A425CB" w:rsidRDefault="00A425CB" w:rsidP="00A425CB">
            <w:pPr>
              <w:spacing w:after="0" w:line="240" w:lineRule="auto"/>
              <w:jc w:val="center"/>
              <w:rPr>
                <w:rFonts w:ascii="Arial" w:eastAsia="Times New Roman" w:hAnsi="Arial" w:cs="Arial"/>
                <w:b/>
                <w:bCs/>
                <w:color w:val="FFFFFF"/>
                <w:sz w:val="22"/>
                <w:lang w:eastAsia="tr-TR"/>
              </w:rPr>
            </w:pPr>
            <w:r w:rsidRPr="00A425CB">
              <w:rPr>
                <w:rFonts w:ascii="Arial" w:eastAsia="Times New Roman" w:hAnsi="Arial" w:cs="Arial"/>
                <w:b/>
                <w:bCs/>
                <w:color w:val="FFFFFF"/>
                <w:sz w:val="22"/>
                <w:lang w:eastAsia="tr-TR"/>
              </w:rPr>
              <w:t>2022 AĞUSTOS</w:t>
            </w:r>
          </w:p>
        </w:tc>
        <w:tc>
          <w:tcPr>
            <w:tcW w:w="2693"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A425CB" w:rsidRPr="00A425CB" w:rsidRDefault="00A425CB" w:rsidP="00A425CB">
            <w:pPr>
              <w:spacing w:after="0" w:line="240" w:lineRule="auto"/>
              <w:jc w:val="center"/>
              <w:rPr>
                <w:rFonts w:ascii="Arial" w:eastAsia="Times New Roman" w:hAnsi="Arial" w:cs="Arial"/>
                <w:b/>
                <w:bCs/>
                <w:color w:val="FFFFFF"/>
                <w:sz w:val="22"/>
                <w:lang w:eastAsia="tr-TR"/>
              </w:rPr>
            </w:pPr>
            <w:r w:rsidRPr="00A425CB">
              <w:rPr>
                <w:rFonts w:ascii="Arial" w:eastAsia="Times New Roman" w:hAnsi="Arial" w:cs="Arial"/>
                <w:b/>
                <w:bCs/>
                <w:color w:val="FFFFFF"/>
                <w:sz w:val="22"/>
                <w:lang w:eastAsia="tr-TR"/>
              </w:rPr>
              <w:t>2023 AĞUSTOS</w:t>
            </w:r>
          </w:p>
        </w:tc>
        <w:tc>
          <w:tcPr>
            <w:tcW w:w="1069" w:type="dxa"/>
            <w:vMerge w:val="restart"/>
            <w:tcBorders>
              <w:top w:val="single" w:sz="8" w:space="0" w:color="auto"/>
              <w:left w:val="nil"/>
              <w:bottom w:val="nil"/>
              <w:right w:val="single" w:sz="8" w:space="0" w:color="auto"/>
            </w:tcBorders>
            <w:shd w:val="clear" w:color="000000" w:fill="FF0000"/>
            <w:vAlign w:val="center"/>
            <w:hideMark/>
          </w:tcPr>
          <w:p w:rsidR="00A425CB" w:rsidRPr="00A425CB" w:rsidRDefault="00A425CB" w:rsidP="00A425CB">
            <w:pPr>
              <w:spacing w:after="0" w:line="240" w:lineRule="auto"/>
              <w:jc w:val="center"/>
              <w:rPr>
                <w:rFonts w:ascii="Arial" w:eastAsia="Times New Roman" w:hAnsi="Arial" w:cs="Arial"/>
                <w:b/>
                <w:bCs/>
                <w:color w:val="FFFFFF"/>
                <w:sz w:val="22"/>
                <w:lang w:eastAsia="tr-TR"/>
              </w:rPr>
            </w:pPr>
            <w:r w:rsidRPr="00A425CB">
              <w:rPr>
                <w:rFonts w:ascii="Arial" w:eastAsia="Times New Roman" w:hAnsi="Arial" w:cs="Arial"/>
                <w:b/>
                <w:bCs/>
                <w:color w:val="FFFFFF"/>
                <w:sz w:val="22"/>
                <w:lang w:eastAsia="tr-TR"/>
              </w:rPr>
              <w:t>DEĞİŞİM</w:t>
            </w:r>
            <w:r w:rsidRPr="00A425CB">
              <w:rPr>
                <w:rFonts w:ascii="Arial" w:eastAsia="Times New Roman" w:hAnsi="Arial" w:cs="Arial"/>
                <w:b/>
                <w:bCs/>
                <w:color w:val="FFFFFF"/>
                <w:sz w:val="22"/>
                <w:lang w:eastAsia="tr-TR"/>
              </w:rPr>
              <w:br/>
              <w:t>(%)</w:t>
            </w:r>
          </w:p>
        </w:tc>
      </w:tr>
      <w:tr w:rsidR="00A425CB" w:rsidRPr="00A425CB" w:rsidTr="00A425CB">
        <w:trPr>
          <w:trHeight w:val="570"/>
        </w:trPr>
        <w:tc>
          <w:tcPr>
            <w:tcW w:w="3392" w:type="dxa"/>
            <w:vMerge/>
            <w:tcBorders>
              <w:top w:val="single" w:sz="8" w:space="0" w:color="auto"/>
              <w:left w:val="single" w:sz="8" w:space="0" w:color="auto"/>
              <w:bottom w:val="nil"/>
              <w:right w:val="single" w:sz="8" w:space="0" w:color="auto"/>
            </w:tcBorders>
            <w:vAlign w:val="center"/>
            <w:hideMark/>
          </w:tcPr>
          <w:p w:rsidR="00A425CB" w:rsidRPr="00A425CB" w:rsidRDefault="00A425CB" w:rsidP="00A425CB">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rsidR="00A425CB" w:rsidRPr="00A425CB" w:rsidRDefault="00A425CB" w:rsidP="00A425CB">
            <w:pPr>
              <w:spacing w:after="0" w:line="240" w:lineRule="auto"/>
              <w:jc w:val="center"/>
              <w:rPr>
                <w:rFonts w:ascii="Arial" w:eastAsia="Times New Roman" w:hAnsi="Arial" w:cs="Arial"/>
                <w:b/>
                <w:bCs/>
                <w:color w:val="FFFFFF"/>
                <w:sz w:val="22"/>
                <w:lang w:eastAsia="tr-TR"/>
              </w:rPr>
            </w:pPr>
            <w:r w:rsidRPr="00A425CB">
              <w:rPr>
                <w:rFonts w:ascii="Arial" w:eastAsia="Times New Roman" w:hAnsi="Arial" w:cs="Arial"/>
                <w:b/>
                <w:bCs/>
                <w:color w:val="FFFFFF"/>
                <w:sz w:val="22"/>
                <w:lang w:eastAsia="tr-TR"/>
              </w:rPr>
              <w:t>ÜRETİM</w:t>
            </w:r>
            <w:r w:rsidRPr="00A425CB">
              <w:rPr>
                <w:rFonts w:ascii="Arial" w:eastAsia="Times New Roman" w:hAnsi="Arial" w:cs="Arial"/>
                <w:b/>
                <w:bCs/>
                <w:color w:val="FFFFFF"/>
                <w:sz w:val="22"/>
                <w:lang w:eastAsia="tr-TR"/>
              </w:rPr>
              <w:br/>
              <w:t>(</w:t>
            </w:r>
            <w:proofErr w:type="spellStart"/>
            <w:r w:rsidRPr="00A425CB">
              <w:rPr>
                <w:rFonts w:ascii="Arial" w:eastAsia="Times New Roman" w:hAnsi="Arial" w:cs="Arial"/>
                <w:b/>
                <w:bCs/>
                <w:color w:val="FFFFFF"/>
                <w:sz w:val="22"/>
                <w:lang w:eastAsia="tr-TR"/>
              </w:rPr>
              <w:t>MWh</w:t>
            </w:r>
            <w:proofErr w:type="spellEnd"/>
            <w:r w:rsidRPr="00A425CB">
              <w:rPr>
                <w:rFonts w:ascii="Arial" w:eastAsia="Times New Roman" w:hAnsi="Arial" w:cs="Arial"/>
                <w:b/>
                <w:bCs/>
                <w:color w:val="FFFFFF"/>
                <w:sz w:val="22"/>
                <w:lang w:eastAsia="tr-TR"/>
              </w:rPr>
              <w:t>)</w:t>
            </w:r>
          </w:p>
        </w:tc>
        <w:tc>
          <w:tcPr>
            <w:tcW w:w="993" w:type="dxa"/>
            <w:tcBorders>
              <w:top w:val="nil"/>
              <w:left w:val="nil"/>
              <w:bottom w:val="nil"/>
              <w:right w:val="single" w:sz="8" w:space="0" w:color="auto"/>
            </w:tcBorders>
            <w:shd w:val="clear" w:color="000000" w:fill="FF0000"/>
            <w:vAlign w:val="center"/>
            <w:hideMark/>
          </w:tcPr>
          <w:p w:rsidR="00A425CB" w:rsidRPr="00A425CB" w:rsidRDefault="00A425CB" w:rsidP="00A425CB">
            <w:pPr>
              <w:spacing w:after="0" w:line="240" w:lineRule="auto"/>
              <w:jc w:val="center"/>
              <w:rPr>
                <w:rFonts w:ascii="Arial" w:eastAsia="Times New Roman" w:hAnsi="Arial" w:cs="Arial"/>
                <w:b/>
                <w:bCs/>
                <w:color w:val="FFFFFF"/>
                <w:sz w:val="22"/>
                <w:lang w:eastAsia="tr-TR"/>
              </w:rPr>
            </w:pPr>
            <w:r w:rsidRPr="00A425CB">
              <w:rPr>
                <w:rFonts w:ascii="Arial" w:eastAsia="Times New Roman" w:hAnsi="Arial" w:cs="Arial"/>
                <w:b/>
                <w:bCs/>
                <w:color w:val="FFFFFF"/>
                <w:sz w:val="22"/>
                <w:lang w:eastAsia="tr-TR"/>
              </w:rPr>
              <w:t>ORAN</w:t>
            </w:r>
            <w:r w:rsidRPr="00A425CB">
              <w:rPr>
                <w:rFonts w:ascii="Arial" w:eastAsia="Times New Roman" w:hAnsi="Arial" w:cs="Arial"/>
                <w:b/>
                <w:bCs/>
                <w:color w:val="FFFFFF"/>
                <w:sz w:val="22"/>
                <w:lang w:eastAsia="tr-TR"/>
              </w:rPr>
              <w:br/>
              <w:t>(%)</w:t>
            </w:r>
          </w:p>
        </w:tc>
        <w:tc>
          <w:tcPr>
            <w:tcW w:w="1559" w:type="dxa"/>
            <w:tcBorders>
              <w:top w:val="nil"/>
              <w:left w:val="nil"/>
              <w:bottom w:val="nil"/>
              <w:right w:val="single" w:sz="8" w:space="0" w:color="auto"/>
            </w:tcBorders>
            <w:shd w:val="clear" w:color="000000" w:fill="FF0000"/>
            <w:vAlign w:val="center"/>
            <w:hideMark/>
          </w:tcPr>
          <w:p w:rsidR="00A425CB" w:rsidRPr="00A425CB" w:rsidRDefault="00A425CB" w:rsidP="00A425CB">
            <w:pPr>
              <w:spacing w:after="0" w:line="240" w:lineRule="auto"/>
              <w:jc w:val="center"/>
              <w:rPr>
                <w:rFonts w:ascii="Arial" w:eastAsia="Times New Roman" w:hAnsi="Arial" w:cs="Arial"/>
                <w:b/>
                <w:bCs/>
                <w:color w:val="FFFFFF"/>
                <w:sz w:val="22"/>
                <w:lang w:eastAsia="tr-TR"/>
              </w:rPr>
            </w:pPr>
            <w:r w:rsidRPr="00A425CB">
              <w:rPr>
                <w:rFonts w:ascii="Arial" w:eastAsia="Times New Roman" w:hAnsi="Arial" w:cs="Arial"/>
                <w:b/>
                <w:bCs/>
                <w:color w:val="FFFFFF"/>
                <w:sz w:val="22"/>
                <w:lang w:eastAsia="tr-TR"/>
              </w:rPr>
              <w:t>ÜRETİM</w:t>
            </w:r>
            <w:r w:rsidRPr="00A425CB">
              <w:rPr>
                <w:rFonts w:ascii="Arial" w:eastAsia="Times New Roman" w:hAnsi="Arial" w:cs="Arial"/>
                <w:b/>
                <w:bCs/>
                <w:color w:val="FFFFFF"/>
                <w:sz w:val="22"/>
                <w:lang w:eastAsia="tr-TR"/>
              </w:rPr>
              <w:br/>
              <w:t>(</w:t>
            </w:r>
            <w:proofErr w:type="spellStart"/>
            <w:r w:rsidRPr="00A425CB">
              <w:rPr>
                <w:rFonts w:ascii="Arial" w:eastAsia="Times New Roman" w:hAnsi="Arial" w:cs="Arial"/>
                <w:b/>
                <w:bCs/>
                <w:color w:val="FFFFFF"/>
                <w:sz w:val="22"/>
                <w:lang w:eastAsia="tr-TR"/>
              </w:rPr>
              <w:t>MWh</w:t>
            </w:r>
            <w:proofErr w:type="spellEnd"/>
            <w:r w:rsidRPr="00A425CB">
              <w:rPr>
                <w:rFonts w:ascii="Arial" w:eastAsia="Times New Roman" w:hAnsi="Arial" w:cs="Arial"/>
                <w:b/>
                <w:bCs/>
                <w:color w:val="FFFFFF"/>
                <w:sz w:val="22"/>
                <w:lang w:eastAsia="tr-TR"/>
              </w:rPr>
              <w:t>)</w:t>
            </w:r>
          </w:p>
        </w:tc>
        <w:tc>
          <w:tcPr>
            <w:tcW w:w="1134" w:type="dxa"/>
            <w:tcBorders>
              <w:top w:val="nil"/>
              <w:left w:val="nil"/>
              <w:bottom w:val="nil"/>
              <w:right w:val="single" w:sz="8" w:space="0" w:color="auto"/>
            </w:tcBorders>
            <w:shd w:val="clear" w:color="000000" w:fill="FF0000"/>
            <w:vAlign w:val="center"/>
            <w:hideMark/>
          </w:tcPr>
          <w:p w:rsidR="00A425CB" w:rsidRPr="00A425CB" w:rsidRDefault="00A425CB" w:rsidP="00A425CB">
            <w:pPr>
              <w:spacing w:after="0" w:line="240" w:lineRule="auto"/>
              <w:jc w:val="center"/>
              <w:rPr>
                <w:rFonts w:ascii="Arial" w:eastAsia="Times New Roman" w:hAnsi="Arial" w:cs="Arial"/>
                <w:b/>
                <w:bCs/>
                <w:color w:val="FFFFFF"/>
                <w:sz w:val="22"/>
                <w:lang w:eastAsia="tr-TR"/>
              </w:rPr>
            </w:pPr>
            <w:r w:rsidRPr="00A425CB">
              <w:rPr>
                <w:rFonts w:ascii="Arial" w:eastAsia="Times New Roman" w:hAnsi="Arial" w:cs="Arial"/>
                <w:b/>
                <w:bCs/>
                <w:color w:val="FFFFFF"/>
                <w:sz w:val="22"/>
                <w:lang w:eastAsia="tr-TR"/>
              </w:rPr>
              <w:t>ORAN</w:t>
            </w:r>
            <w:r w:rsidRPr="00A425CB">
              <w:rPr>
                <w:rFonts w:ascii="Arial" w:eastAsia="Times New Roman" w:hAnsi="Arial" w:cs="Arial"/>
                <w:b/>
                <w:bCs/>
                <w:color w:val="FFFFFF"/>
                <w:sz w:val="22"/>
                <w:lang w:eastAsia="tr-TR"/>
              </w:rPr>
              <w:br/>
              <w:t>(%)</w:t>
            </w:r>
          </w:p>
        </w:tc>
        <w:tc>
          <w:tcPr>
            <w:tcW w:w="1069" w:type="dxa"/>
            <w:vMerge/>
            <w:tcBorders>
              <w:top w:val="single" w:sz="8" w:space="0" w:color="auto"/>
              <w:left w:val="nil"/>
              <w:bottom w:val="nil"/>
              <w:right w:val="single" w:sz="8" w:space="0" w:color="auto"/>
            </w:tcBorders>
            <w:vAlign w:val="center"/>
            <w:hideMark/>
          </w:tcPr>
          <w:p w:rsidR="00A425CB" w:rsidRPr="00A425CB" w:rsidRDefault="00A425CB" w:rsidP="00A425CB">
            <w:pPr>
              <w:spacing w:after="0" w:line="240" w:lineRule="auto"/>
              <w:rPr>
                <w:rFonts w:ascii="Arial" w:eastAsia="Times New Roman" w:hAnsi="Arial" w:cs="Arial"/>
                <w:b/>
                <w:bCs/>
                <w:color w:val="FFFFFF"/>
                <w:sz w:val="22"/>
                <w:lang w:eastAsia="tr-TR"/>
              </w:rPr>
            </w:pPr>
          </w:p>
        </w:tc>
      </w:tr>
      <w:tr w:rsidR="00A425CB" w:rsidRPr="00A425CB" w:rsidTr="00A425CB">
        <w:trPr>
          <w:trHeight w:val="584"/>
        </w:trPr>
        <w:tc>
          <w:tcPr>
            <w:tcW w:w="3392" w:type="dxa"/>
            <w:tcBorders>
              <w:top w:val="nil"/>
              <w:left w:val="single" w:sz="8" w:space="0" w:color="auto"/>
              <w:bottom w:val="single" w:sz="8" w:space="0" w:color="auto"/>
              <w:right w:val="single" w:sz="8" w:space="0" w:color="auto"/>
            </w:tcBorders>
            <w:shd w:val="clear" w:color="000000" w:fill="FF5050"/>
            <w:vAlign w:val="center"/>
            <w:hideMark/>
          </w:tcPr>
          <w:p w:rsidR="00A425CB" w:rsidRPr="00A425CB" w:rsidRDefault="00A425CB" w:rsidP="00A425CB">
            <w:pPr>
              <w:spacing w:after="0" w:line="240" w:lineRule="auto"/>
              <w:rPr>
                <w:rFonts w:ascii="Arial" w:eastAsia="Times New Roman" w:hAnsi="Arial" w:cs="Arial"/>
                <w:b/>
                <w:bCs/>
                <w:color w:val="FFFFFF"/>
                <w:sz w:val="22"/>
                <w:lang w:eastAsia="tr-TR"/>
              </w:rPr>
            </w:pPr>
            <w:r w:rsidRPr="00A425CB">
              <w:rPr>
                <w:rFonts w:ascii="Arial" w:eastAsia="Times New Roman" w:hAnsi="Arial" w:cs="Arial"/>
                <w:b/>
                <w:bCs/>
                <w:color w:val="FFFFFF"/>
                <w:sz w:val="22"/>
                <w:lang w:eastAsia="tr-TR"/>
              </w:rPr>
              <w:t>SERBEST ÜRETİM ŞİRKETİ</w:t>
            </w:r>
            <w:r w:rsidRPr="00A425CB">
              <w:rPr>
                <w:rFonts w:ascii="Arial" w:eastAsia="Times New Roman" w:hAnsi="Arial" w:cs="Arial"/>
                <w:b/>
                <w:bCs/>
                <w:color w:val="FFFFFF"/>
                <w:sz w:val="22"/>
                <w:lang w:eastAsia="tr-TR"/>
              </w:rPr>
              <w:br/>
              <w:t xml:space="preserve"> SANTRALLARI</w:t>
            </w:r>
          </w:p>
        </w:tc>
        <w:tc>
          <w:tcPr>
            <w:tcW w:w="1701" w:type="dxa"/>
            <w:tcBorders>
              <w:top w:val="nil"/>
              <w:left w:val="nil"/>
              <w:bottom w:val="single" w:sz="8" w:space="0" w:color="auto"/>
              <w:right w:val="single" w:sz="8" w:space="0" w:color="auto"/>
            </w:tcBorders>
            <w:shd w:val="clear" w:color="auto" w:fill="auto"/>
            <w:noWrap/>
            <w:vAlign w:val="center"/>
            <w:hideMark/>
          </w:tcPr>
          <w:p w:rsidR="00A425CB" w:rsidRPr="00A425CB" w:rsidRDefault="00A425CB" w:rsidP="00A425CB">
            <w:pPr>
              <w:spacing w:after="0" w:line="240" w:lineRule="auto"/>
              <w:jc w:val="right"/>
              <w:rPr>
                <w:rFonts w:ascii="Arial" w:eastAsia="Times New Roman" w:hAnsi="Arial" w:cs="Arial"/>
                <w:color w:val="000000"/>
                <w:sz w:val="22"/>
                <w:lang w:eastAsia="tr-TR"/>
              </w:rPr>
            </w:pPr>
            <w:r w:rsidRPr="00A425CB">
              <w:rPr>
                <w:rFonts w:ascii="Arial" w:eastAsia="Times New Roman" w:hAnsi="Arial" w:cs="Arial"/>
                <w:color w:val="000000"/>
                <w:sz w:val="22"/>
                <w:lang w:eastAsia="tr-TR"/>
              </w:rPr>
              <w:t>23.788.792,13</w:t>
            </w:r>
          </w:p>
        </w:tc>
        <w:tc>
          <w:tcPr>
            <w:tcW w:w="993" w:type="dxa"/>
            <w:tcBorders>
              <w:top w:val="nil"/>
              <w:left w:val="nil"/>
              <w:bottom w:val="single" w:sz="8" w:space="0" w:color="auto"/>
              <w:right w:val="single" w:sz="8" w:space="0" w:color="auto"/>
            </w:tcBorders>
            <w:shd w:val="clear" w:color="auto" w:fill="auto"/>
            <w:noWrap/>
            <w:vAlign w:val="center"/>
            <w:hideMark/>
          </w:tcPr>
          <w:p w:rsidR="00A425CB" w:rsidRPr="00A425CB" w:rsidRDefault="00A425CB" w:rsidP="00A425CB">
            <w:pPr>
              <w:spacing w:after="0" w:line="240" w:lineRule="auto"/>
              <w:jc w:val="center"/>
              <w:rPr>
                <w:rFonts w:ascii="Arial" w:eastAsia="Times New Roman" w:hAnsi="Arial" w:cs="Arial"/>
                <w:color w:val="000000"/>
                <w:sz w:val="22"/>
                <w:lang w:eastAsia="tr-TR"/>
              </w:rPr>
            </w:pPr>
            <w:r w:rsidRPr="00A425CB">
              <w:rPr>
                <w:rFonts w:ascii="Arial" w:eastAsia="Times New Roman" w:hAnsi="Arial" w:cs="Arial"/>
                <w:color w:val="000000"/>
                <w:sz w:val="22"/>
                <w:lang w:eastAsia="tr-TR"/>
              </w:rPr>
              <w:t>78,99</w:t>
            </w:r>
          </w:p>
        </w:tc>
        <w:tc>
          <w:tcPr>
            <w:tcW w:w="1559" w:type="dxa"/>
            <w:tcBorders>
              <w:top w:val="nil"/>
              <w:left w:val="nil"/>
              <w:bottom w:val="single" w:sz="8" w:space="0" w:color="auto"/>
              <w:right w:val="single" w:sz="8" w:space="0" w:color="auto"/>
            </w:tcBorders>
            <w:shd w:val="clear" w:color="auto" w:fill="auto"/>
            <w:noWrap/>
            <w:vAlign w:val="center"/>
            <w:hideMark/>
          </w:tcPr>
          <w:p w:rsidR="00A425CB" w:rsidRPr="00A425CB" w:rsidRDefault="00A425CB" w:rsidP="00A425CB">
            <w:pPr>
              <w:spacing w:after="0" w:line="240" w:lineRule="auto"/>
              <w:jc w:val="right"/>
              <w:rPr>
                <w:rFonts w:ascii="Arial" w:eastAsia="Times New Roman" w:hAnsi="Arial" w:cs="Arial"/>
                <w:color w:val="000000"/>
                <w:sz w:val="22"/>
                <w:lang w:eastAsia="tr-TR"/>
              </w:rPr>
            </w:pPr>
            <w:r w:rsidRPr="00A425CB">
              <w:rPr>
                <w:rFonts w:ascii="Arial" w:eastAsia="Times New Roman" w:hAnsi="Arial" w:cs="Arial"/>
                <w:color w:val="000000"/>
                <w:sz w:val="22"/>
                <w:lang w:eastAsia="tr-TR"/>
              </w:rPr>
              <w:t>25.624.940,63</w:t>
            </w:r>
          </w:p>
        </w:tc>
        <w:tc>
          <w:tcPr>
            <w:tcW w:w="1134" w:type="dxa"/>
            <w:tcBorders>
              <w:top w:val="nil"/>
              <w:left w:val="nil"/>
              <w:bottom w:val="single" w:sz="8" w:space="0" w:color="auto"/>
              <w:right w:val="single" w:sz="8" w:space="0" w:color="auto"/>
            </w:tcBorders>
            <w:shd w:val="clear" w:color="auto" w:fill="auto"/>
            <w:noWrap/>
            <w:vAlign w:val="center"/>
            <w:hideMark/>
          </w:tcPr>
          <w:p w:rsidR="00A425CB" w:rsidRPr="00A425CB" w:rsidRDefault="00A425CB" w:rsidP="00A425CB">
            <w:pPr>
              <w:spacing w:after="0" w:line="240" w:lineRule="auto"/>
              <w:jc w:val="center"/>
              <w:rPr>
                <w:rFonts w:ascii="Arial" w:eastAsia="Times New Roman" w:hAnsi="Arial" w:cs="Arial"/>
                <w:color w:val="000000"/>
                <w:sz w:val="22"/>
                <w:lang w:eastAsia="tr-TR"/>
              </w:rPr>
            </w:pPr>
            <w:r w:rsidRPr="00A425CB">
              <w:rPr>
                <w:rFonts w:ascii="Arial" w:eastAsia="Times New Roman" w:hAnsi="Arial" w:cs="Arial"/>
                <w:color w:val="000000"/>
                <w:sz w:val="22"/>
                <w:lang w:eastAsia="tr-TR"/>
              </w:rPr>
              <w:t>81,71</w:t>
            </w:r>
          </w:p>
        </w:tc>
        <w:tc>
          <w:tcPr>
            <w:tcW w:w="1069" w:type="dxa"/>
            <w:tcBorders>
              <w:top w:val="nil"/>
              <w:left w:val="nil"/>
              <w:bottom w:val="single" w:sz="8" w:space="0" w:color="auto"/>
              <w:right w:val="single" w:sz="8" w:space="0" w:color="auto"/>
            </w:tcBorders>
            <w:shd w:val="clear" w:color="auto" w:fill="auto"/>
            <w:noWrap/>
            <w:vAlign w:val="center"/>
            <w:hideMark/>
          </w:tcPr>
          <w:p w:rsidR="00A425CB" w:rsidRPr="00A425CB" w:rsidRDefault="00A425CB" w:rsidP="00A425CB">
            <w:pPr>
              <w:spacing w:after="0" w:line="240" w:lineRule="auto"/>
              <w:jc w:val="center"/>
              <w:rPr>
                <w:rFonts w:ascii="Arial" w:eastAsia="Times New Roman" w:hAnsi="Arial" w:cs="Arial"/>
                <w:color w:val="000000"/>
                <w:sz w:val="22"/>
                <w:lang w:eastAsia="tr-TR"/>
              </w:rPr>
            </w:pPr>
            <w:r w:rsidRPr="00A425CB">
              <w:rPr>
                <w:rFonts w:ascii="Arial" w:eastAsia="Times New Roman" w:hAnsi="Arial" w:cs="Arial"/>
                <w:color w:val="000000"/>
                <w:sz w:val="22"/>
                <w:lang w:eastAsia="tr-TR"/>
              </w:rPr>
              <w:t>7,72</w:t>
            </w:r>
          </w:p>
        </w:tc>
      </w:tr>
      <w:tr w:rsidR="00A425CB" w:rsidRPr="00A425CB" w:rsidTr="00A425CB">
        <w:trPr>
          <w:trHeight w:val="299"/>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A425CB" w:rsidRPr="00A425CB" w:rsidRDefault="00A425CB" w:rsidP="00A425CB">
            <w:pPr>
              <w:spacing w:after="0" w:line="240" w:lineRule="auto"/>
              <w:rPr>
                <w:rFonts w:ascii="Arial" w:eastAsia="Times New Roman" w:hAnsi="Arial" w:cs="Arial"/>
                <w:b/>
                <w:bCs/>
                <w:color w:val="FFFFFF"/>
                <w:sz w:val="22"/>
                <w:lang w:eastAsia="tr-TR"/>
              </w:rPr>
            </w:pPr>
            <w:r w:rsidRPr="00A425CB">
              <w:rPr>
                <w:rFonts w:ascii="Arial" w:eastAsia="Times New Roman" w:hAnsi="Arial" w:cs="Arial"/>
                <w:b/>
                <w:bCs/>
                <w:color w:val="FFFFFF"/>
                <w:sz w:val="22"/>
                <w:lang w:eastAsia="tr-TR"/>
              </w:rPr>
              <w:t>EÜAŞ SANTRALLARI</w:t>
            </w:r>
          </w:p>
        </w:tc>
        <w:tc>
          <w:tcPr>
            <w:tcW w:w="1701" w:type="dxa"/>
            <w:tcBorders>
              <w:top w:val="nil"/>
              <w:left w:val="nil"/>
              <w:bottom w:val="single" w:sz="8" w:space="0" w:color="auto"/>
              <w:right w:val="single" w:sz="8" w:space="0" w:color="auto"/>
            </w:tcBorders>
            <w:shd w:val="clear" w:color="auto" w:fill="auto"/>
            <w:noWrap/>
            <w:vAlign w:val="center"/>
            <w:hideMark/>
          </w:tcPr>
          <w:p w:rsidR="00A425CB" w:rsidRPr="00A425CB" w:rsidRDefault="00A425CB" w:rsidP="00A425CB">
            <w:pPr>
              <w:spacing w:after="0" w:line="240" w:lineRule="auto"/>
              <w:jc w:val="right"/>
              <w:rPr>
                <w:rFonts w:ascii="Arial" w:eastAsia="Times New Roman" w:hAnsi="Arial" w:cs="Arial"/>
                <w:color w:val="000000"/>
                <w:sz w:val="22"/>
                <w:lang w:eastAsia="tr-TR"/>
              </w:rPr>
            </w:pPr>
            <w:r w:rsidRPr="00A425CB">
              <w:rPr>
                <w:rFonts w:ascii="Arial" w:eastAsia="Times New Roman" w:hAnsi="Arial" w:cs="Arial"/>
                <w:color w:val="000000"/>
                <w:sz w:val="22"/>
                <w:lang w:eastAsia="tr-TR"/>
              </w:rPr>
              <w:t>5.643.023,09</w:t>
            </w:r>
          </w:p>
        </w:tc>
        <w:tc>
          <w:tcPr>
            <w:tcW w:w="993" w:type="dxa"/>
            <w:tcBorders>
              <w:top w:val="nil"/>
              <w:left w:val="nil"/>
              <w:bottom w:val="single" w:sz="8" w:space="0" w:color="auto"/>
              <w:right w:val="single" w:sz="8" w:space="0" w:color="auto"/>
            </w:tcBorders>
            <w:shd w:val="clear" w:color="auto" w:fill="auto"/>
            <w:noWrap/>
            <w:vAlign w:val="center"/>
            <w:hideMark/>
          </w:tcPr>
          <w:p w:rsidR="00A425CB" w:rsidRPr="00A425CB" w:rsidRDefault="00A425CB" w:rsidP="00A425CB">
            <w:pPr>
              <w:spacing w:after="0" w:line="240" w:lineRule="auto"/>
              <w:jc w:val="center"/>
              <w:rPr>
                <w:rFonts w:ascii="Arial" w:eastAsia="Times New Roman" w:hAnsi="Arial" w:cs="Arial"/>
                <w:color w:val="000000"/>
                <w:sz w:val="22"/>
                <w:lang w:eastAsia="tr-TR"/>
              </w:rPr>
            </w:pPr>
            <w:r w:rsidRPr="00A425CB">
              <w:rPr>
                <w:rFonts w:ascii="Arial" w:eastAsia="Times New Roman" w:hAnsi="Arial" w:cs="Arial"/>
                <w:color w:val="000000"/>
                <w:sz w:val="22"/>
                <w:lang w:eastAsia="tr-TR"/>
              </w:rPr>
              <w:t>18,74</w:t>
            </w:r>
          </w:p>
        </w:tc>
        <w:tc>
          <w:tcPr>
            <w:tcW w:w="1559" w:type="dxa"/>
            <w:tcBorders>
              <w:top w:val="nil"/>
              <w:left w:val="nil"/>
              <w:bottom w:val="single" w:sz="8" w:space="0" w:color="auto"/>
              <w:right w:val="single" w:sz="8" w:space="0" w:color="auto"/>
            </w:tcBorders>
            <w:shd w:val="clear" w:color="auto" w:fill="auto"/>
            <w:noWrap/>
            <w:vAlign w:val="center"/>
            <w:hideMark/>
          </w:tcPr>
          <w:p w:rsidR="00A425CB" w:rsidRPr="00A425CB" w:rsidRDefault="00A425CB" w:rsidP="00A425CB">
            <w:pPr>
              <w:spacing w:after="0" w:line="240" w:lineRule="auto"/>
              <w:jc w:val="right"/>
              <w:rPr>
                <w:rFonts w:ascii="Arial" w:eastAsia="Times New Roman" w:hAnsi="Arial" w:cs="Arial"/>
                <w:color w:val="000000"/>
                <w:sz w:val="22"/>
                <w:lang w:eastAsia="tr-TR"/>
              </w:rPr>
            </w:pPr>
            <w:r w:rsidRPr="00A425CB">
              <w:rPr>
                <w:rFonts w:ascii="Arial" w:eastAsia="Times New Roman" w:hAnsi="Arial" w:cs="Arial"/>
                <w:color w:val="000000"/>
                <w:sz w:val="22"/>
                <w:lang w:eastAsia="tr-TR"/>
              </w:rPr>
              <w:t>5.257.473,60</w:t>
            </w:r>
          </w:p>
        </w:tc>
        <w:tc>
          <w:tcPr>
            <w:tcW w:w="1134" w:type="dxa"/>
            <w:tcBorders>
              <w:top w:val="nil"/>
              <w:left w:val="nil"/>
              <w:bottom w:val="single" w:sz="8" w:space="0" w:color="auto"/>
              <w:right w:val="single" w:sz="8" w:space="0" w:color="auto"/>
            </w:tcBorders>
            <w:shd w:val="clear" w:color="auto" w:fill="auto"/>
            <w:noWrap/>
            <w:vAlign w:val="center"/>
            <w:hideMark/>
          </w:tcPr>
          <w:p w:rsidR="00A425CB" w:rsidRPr="00A425CB" w:rsidRDefault="00A425CB" w:rsidP="00A425CB">
            <w:pPr>
              <w:spacing w:after="0" w:line="240" w:lineRule="auto"/>
              <w:jc w:val="center"/>
              <w:rPr>
                <w:rFonts w:ascii="Arial" w:eastAsia="Times New Roman" w:hAnsi="Arial" w:cs="Arial"/>
                <w:color w:val="000000"/>
                <w:sz w:val="22"/>
                <w:lang w:eastAsia="tr-TR"/>
              </w:rPr>
            </w:pPr>
            <w:r w:rsidRPr="00A425CB">
              <w:rPr>
                <w:rFonts w:ascii="Arial" w:eastAsia="Times New Roman" w:hAnsi="Arial" w:cs="Arial"/>
                <w:color w:val="000000"/>
                <w:sz w:val="22"/>
                <w:lang w:eastAsia="tr-TR"/>
              </w:rPr>
              <w:t>16,76</w:t>
            </w:r>
          </w:p>
        </w:tc>
        <w:tc>
          <w:tcPr>
            <w:tcW w:w="1069" w:type="dxa"/>
            <w:tcBorders>
              <w:top w:val="nil"/>
              <w:left w:val="nil"/>
              <w:bottom w:val="single" w:sz="8" w:space="0" w:color="auto"/>
              <w:right w:val="single" w:sz="8" w:space="0" w:color="auto"/>
            </w:tcBorders>
            <w:shd w:val="clear" w:color="auto" w:fill="auto"/>
            <w:noWrap/>
            <w:vAlign w:val="center"/>
            <w:hideMark/>
          </w:tcPr>
          <w:p w:rsidR="00A425CB" w:rsidRPr="00A425CB" w:rsidRDefault="00A425CB" w:rsidP="00A425CB">
            <w:pPr>
              <w:spacing w:after="0" w:line="240" w:lineRule="auto"/>
              <w:jc w:val="center"/>
              <w:rPr>
                <w:rFonts w:ascii="Arial" w:eastAsia="Times New Roman" w:hAnsi="Arial" w:cs="Arial"/>
                <w:color w:val="000000"/>
                <w:sz w:val="22"/>
                <w:lang w:eastAsia="tr-TR"/>
              </w:rPr>
            </w:pPr>
            <w:r w:rsidRPr="00A425CB">
              <w:rPr>
                <w:rFonts w:ascii="Arial" w:eastAsia="Times New Roman" w:hAnsi="Arial" w:cs="Arial"/>
                <w:color w:val="000000"/>
                <w:sz w:val="22"/>
                <w:lang w:eastAsia="tr-TR"/>
              </w:rPr>
              <w:t>-6,83</w:t>
            </w:r>
          </w:p>
        </w:tc>
      </w:tr>
      <w:tr w:rsidR="00A425CB" w:rsidRPr="00A425CB" w:rsidTr="00A425CB">
        <w:trPr>
          <w:trHeight w:val="584"/>
        </w:trPr>
        <w:tc>
          <w:tcPr>
            <w:tcW w:w="3392" w:type="dxa"/>
            <w:tcBorders>
              <w:top w:val="nil"/>
              <w:left w:val="single" w:sz="8" w:space="0" w:color="auto"/>
              <w:bottom w:val="single" w:sz="8" w:space="0" w:color="auto"/>
              <w:right w:val="single" w:sz="8" w:space="0" w:color="auto"/>
            </w:tcBorders>
            <w:shd w:val="clear" w:color="000000" w:fill="FF5050"/>
            <w:vAlign w:val="center"/>
            <w:hideMark/>
          </w:tcPr>
          <w:p w:rsidR="00A425CB" w:rsidRPr="00A425CB" w:rsidRDefault="00A425CB" w:rsidP="00A425CB">
            <w:pPr>
              <w:spacing w:after="0" w:line="240" w:lineRule="auto"/>
              <w:rPr>
                <w:rFonts w:ascii="Arial" w:eastAsia="Times New Roman" w:hAnsi="Arial" w:cs="Arial"/>
                <w:b/>
                <w:bCs/>
                <w:color w:val="FFFFFF"/>
                <w:sz w:val="22"/>
                <w:lang w:eastAsia="tr-TR"/>
              </w:rPr>
            </w:pPr>
            <w:r w:rsidRPr="00A425CB">
              <w:rPr>
                <w:rFonts w:ascii="Arial" w:eastAsia="Times New Roman" w:hAnsi="Arial" w:cs="Arial"/>
                <w:b/>
                <w:bCs/>
                <w:color w:val="FFFFFF"/>
                <w:sz w:val="22"/>
                <w:lang w:eastAsia="tr-TR"/>
              </w:rPr>
              <w:t>İŞLETME HAKKI DEVREDİLEN</w:t>
            </w:r>
            <w:r w:rsidRPr="00A425CB">
              <w:rPr>
                <w:rFonts w:ascii="Arial" w:eastAsia="Times New Roman" w:hAnsi="Arial" w:cs="Arial"/>
                <w:b/>
                <w:bCs/>
                <w:color w:val="FFFFFF"/>
                <w:sz w:val="22"/>
                <w:lang w:eastAsia="tr-TR"/>
              </w:rPr>
              <w:br/>
              <w:t>SANTRALLAR</w:t>
            </w:r>
          </w:p>
        </w:tc>
        <w:tc>
          <w:tcPr>
            <w:tcW w:w="1701" w:type="dxa"/>
            <w:tcBorders>
              <w:top w:val="nil"/>
              <w:left w:val="nil"/>
              <w:bottom w:val="single" w:sz="8" w:space="0" w:color="auto"/>
              <w:right w:val="single" w:sz="8" w:space="0" w:color="auto"/>
            </w:tcBorders>
            <w:shd w:val="clear" w:color="auto" w:fill="auto"/>
            <w:noWrap/>
            <w:vAlign w:val="center"/>
            <w:hideMark/>
          </w:tcPr>
          <w:p w:rsidR="00A425CB" w:rsidRPr="00A425CB" w:rsidRDefault="00A425CB" w:rsidP="00A425CB">
            <w:pPr>
              <w:spacing w:after="0" w:line="240" w:lineRule="auto"/>
              <w:jc w:val="right"/>
              <w:rPr>
                <w:rFonts w:ascii="Arial" w:eastAsia="Times New Roman" w:hAnsi="Arial" w:cs="Arial"/>
                <w:color w:val="000000"/>
                <w:sz w:val="22"/>
                <w:lang w:eastAsia="tr-TR"/>
              </w:rPr>
            </w:pPr>
            <w:r w:rsidRPr="00A425CB">
              <w:rPr>
                <w:rFonts w:ascii="Arial" w:eastAsia="Times New Roman" w:hAnsi="Arial" w:cs="Arial"/>
                <w:color w:val="000000"/>
                <w:sz w:val="22"/>
                <w:lang w:eastAsia="tr-TR"/>
              </w:rPr>
              <w:t>657.319,80</w:t>
            </w:r>
          </w:p>
        </w:tc>
        <w:tc>
          <w:tcPr>
            <w:tcW w:w="993" w:type="dxa"/>
            <w:tcBorders>
              <w:top w:val="nil"/>
              <w:left w:val="nil"/>
              <w:bottom w:val="single" w:sz="8" w:space="0" w:color="auto"/>
              <w:right w:val="single" w:sz="8" w:space="0" w:color="auto"/>
            </w:tcBorders>
            <w:shd w:val="clear" w:color="auto" w:fill="auto"/>
            <w:noWrap/>
            <w:vAlign w:val="center"/>
            <w:hideMark/>
          </w:tcPr>
          <w:p w:rsidR="00A425CB" w:rsidRPr="00A425CB" w:rsidRDefault="00A425CB" w:rsidP="00A425CB">
            <w:pPr>
              <w:spacing w:after="0" w:line="240" w:lineRule="auto"/>
              <w:jc w:val="center"/>
              <w:rPr>
                <w:rFonts w:ascii="Arial" w:eastAsia="Times New Roman" w:hAnsi="Arial" w:cs="Arial"/>
                <w:color w:val="000000"/>
                <w:sz w:val="22"/>
                <w:lang w:eastAsia="tr-TR"/>
              </w:rPr>
            </w:pPr>
            <w:r w:rsidRPr="00A425CB">
              <w:rPr>
                <w:rFonts w:ascii="Arial" w:eastAsia="Times New Roman" w:hAnsi="Arial" w:cs="Arial"/>
                <w:color w:val="000000"/>
                <w:sz w:val="22"/>
                <w:lang w:eastAsia="tr-TR"/>
              </w:rPr>
              <w:t>2,18</w:t>
            </w:r>
          </w:p>
        </w:tc>
        <w:tc>
          <w:tcPr>
            <w:tcW w:w="1559" w:type="dxa"/>
            <w:tcBorders>
              <w:top w:val="nil"/>
              <w:left w:val="nil"/>
              <w:bottom w:val="single" w:sz="8" w:space="0" w:color="auto"/>
              <w:right w:val="single" w:sz="8" w:space="0" w:color="auto"/>
            </w:tcBorders>
            <w:shd w:val="clear" w:color="auto" w:fill="auto"/>
            <w:noWrap/>
            <w:vAlign w:val="center"/>
            <w:hideMark/>
          </w:tcPr>
          <w:p w:rsidR="00A425CB" w:rsidRPr="00A425CB" w:rsidRDefault="00A425CB" w:rsidP="00A425CB">
            <w:pPr>
              <w:spacing w:after="0" w:line="240" w:lineRule="auto"/>
              <w:jc w:val="right"/>
              <w:rPr>
                <w:rFonts w:ascii="Arial" w:eastAsia="Times New Roman" w:hAnsi="Arial" w:cs="Arial"/>
                <w:color w:val="000000"/>
                <w:sz w:val="22"/>
                <w:lang w:eastAsia="tr-TR"/>
              </w:rPr>
            </w:pPr>
            <w:r w:rsidRPr="00A425CB">
              <w:rPr>
                <w:rFonts w:ascii="Arial" w:eastAsia="Times New Roman" w:hAnsi="Arial" w:cs="Arial"/>
                <w:color w:val="000000"/>
                <w:sz w:val="22"/>
                <w:lang w:eastAsia="tr-TR"/>
              </w:rPr>
              <w:t>441.095,69</w:t>
            </w:r>
          </w:p>
        </w:tc>
        <w:tc>
          <w:tcPr>
            <w:tcW w:w="1134" w:type="dxa"/>
            <w:tcBorders>
              <w:top w:val="nil"/>
              <w:left w:val="nil"/>
              <w:bottom w:val="single" w:sz="8" w:space="0" w:color="auto"/>
              <w:right w:val="single" w:sz="8" w:space="0" w:color="auto"/>
            </w:tcBorders>
            <w:shd w:val="clear" w:color="auto" w:fill="auto"/>
            <w:noWrap/>
            <w:vAlign w:val="center"/>
            <w:hideMark/>
          </w:tcPr>
          <w:p w:rsidR="00A425CB" w:rsidRPr="00A425CB" w:rsidRDefault="00A425CB" w:rsidP="00A425CB">
            <w:pPr>
              <w:spacing w:after="0" w:line="240" w:lineRule="auto"/>
              <w:jc w:val="center"/>
              <w:rPr>
                <w:rFonts w:ascii="Arial" w:eastAsia="Times New Roman" w:hAnsi="Arial" w:cs="Arial"/>
                <w:color w:val="000000"/>
                <w:sz w:val="22"/>
                <w:lang w:eastAsia="tr-TR"/>
              </w:rPr>
            </w:pPr>
            <w:r w:rsidRPr="00A425CB">
              <w:rPr>
                <w:rFonts w:ascii="Arial" w:eastAsia="Times New Roman" w:hAnsi="Arial" w:cs="Arial"/>
                <w:color w:val="000000"/>
                <w:sz w:val="22"/>
                <w:lang w:eastAsia="tr-TR"/>
              </w:rPr>
              <w:t>1,41</w:t>
            </w:r>
          </w:p>
        </w:tc>
        <w:tc>
          <w:tcPr>
            <w:tcW w:w="1069" w:type="dxa"/>
            <w:tcBorders>
              <w:top w:val="nil"/>
              <w:left w:val="nil"/>
              <w:bottom w:val="single" w:sz="8" w:space="0" w:color="auto"/>
              <w:right w:val="single" w:sz="8" w:space="0" w:color="auto"/>
            </w:tcBorders>
            <w:shd w:val="clear" w:color="auto" w:fill="auto"/>
            <w:noWrap/>
            <w:vAlign w:val="center"/>
            <w:hideMark/>
          </w:tcPr>
          <w:p w:rsidR="00A425CB" w:rsidRPr="00A425CB" w:rsidRDefault="00A425CB" w:rsidP="00A425CB">
            <w:pPr>
              <w:spacing w:after="0" w:line="240" w:lineRule="auto"/>
              <w:jc w:val="center"/>
              <w:rPr>
                <w:rFonts w:ascii="Arial" w:eastAsia="Times New Roman" w:hAnsi="Arial" w:cs="Arial"/>
                <w:color w:val="000000"/>
                <w:sz w:val="22"/>
                <w:lang w:eastAsia="tr-TR"/>
              </w:rPr>
            </w:pPr>
            <w:r w:rsidRPr="00A425CB">
              <w:rPr>
                <w:rFonts w:ascii="Arial" w:eastAsia="Times New Roman" w:hAnsi="Arial" w:cs="Arial"/>
                <w:color w:val="000000"/>
                <w:sz w:val="22"/>
                <w:lang w:eastAsia="tr-TR"/>
              </w:rPr>
              <w:t>-32,89</w:t>
            </w:r>
          </w:p>
        </w:tc>
      </w:tr>
      <w:tr w:rsidR="00A425CB" w:rsidRPr="00A425CB" w:rsidTr="00A425CB">
        <w:trPr>
          <w:trHeight w:val="584"/>
        </w:trPr>
        <w:tc>
          <w:tcPr>
            <w:tcW w:w="3392" w:type="dxa"/>
            <w:tcBorders>
              <w:top w:val="nil"/>
              <w:left w:val="single" w:sz="8" w:space="0" w:color="auto"/>
              <w:bottom w:val="single" w:sz="8" w:space="0" w:color="auto"/>
              <w:right w:val="single" w:sz="8" w:space="0" w:color="auto"/>
            </w:tcBorders>
            <w:shd w:val="clear" w:color="000000" w:fill="FF5050"/>
            <w:vAlign w:val="center"/>
            <w:hideMark/>
          </w:tcPr>
          <w:p w:rsidR="00A425CB" w:rsidRPr="00A425CB" w:rsidRDefault="00A425CB" w:rsidP="00A425CB">
            <w:pPr>
              <w:spacing w:after="0" w:line="240" w:lineRule="auto"/>
              <w:rPr>
                <w:rFonts w:ascii="Arial" w:eastAsia="Times New Roman" w:hAnsi="Arial" w:cs="Arial"/>
                <w:b/>
                <w:bCs/>
                <w:color w:val="FFFFFF"/>
                <w:sz w:val="22"/>
                <w:lang w:eastAsia="tr-TR"/>
              </w:rPr>
            </w:pPr>
            <w:r w:rsidRPr="00A425CB">
              <w:rPr>
                <w:rFonts w:ascii="Arial" w:eastAsia="Times New Roman" w:hAnsi="Arial" w:cs="Arial"/>
                <w:b/>
                <w:bCs/>
                <w:color w:val="FFFFFF"/>
                <w:sz w:val="22"/>
                <w:lang w:eastAsia="tr-TR"/>
              </w:rPr>
              <w:t>YAP İŞLET DEVRET SANTRALLARI</w:t>
            </w:r>
          </w:p>
        </w:tc>
        <w:tc>
          <w:tcPr>
            <w:tcW w:w="1701" w:type="dxa"/>
            <w:tcBorders>
              <w:top w:val="nil"/>
              <w:left w:val="nil"/>
              <w:bottom w:val="single" w:sz="8" w:space="0" w:color="auto"/>
              <w:right w:val="single" w:sz="8" w:space="0" w:color="auto"/>
            </w:tcBorders>
            <w:shd w:val="clear" w:color="auto" w:fill="auto"/>
            <w:noWrap/>
            <w:vAlign w:val="center"/>
            <w:hideMark/>
          </w:tcPr>
          <w:p w:rsidR="00A425CB" w:rsidRPr="00A425CB" w:rsidRDefault="00A425CB" w:rsidP="00A425CB">
            <w:pPr>
              <w:spacing w:after="0" w:line="240" w:lineRule="auto"/>
              <w:jc w:val="right"/>
              <w:rPr>
                <w:rFonts w:ascii="Arial" w:eastAsia="Times New Roman" w:hAnsi="Arial" w:cs="Arial"/>
                <w:color w:val="000000"/>
                <w:sz w:val="22"/>
                <w:lang w:eastAsia="tr-TR"/>
              </w:rPr>
            </w:pPr>
            <w:r w:rsidRPr="00A425CB">
              <w:rPr>
                <w:rFonts w:ascii="Arial" w:eastAsia="Times New Roman" w:hAnsi="Arial" w:cs="Arial"/>
                <w:color w:val="000000"/>
                <w:sz w:val="22"/>
                <w:lang w:eastAsia="tr-TR"/>
              </w:rPr>
              <w:t>28.808,00</w:t>
            </w:r>
          </w:p>
        </w:tc>
        <w:tc>
          <w:tcPr>
            <w:tcW w:w="993" w:type="dxa"/>
            <w:tcBorders>
              <w:top w:val="nil"/>
              <w:left w:val="nil"/>
              <w:bottom w:val="single" w:sz="8" w:space="0" w:color="auto"/>
              <w:right w:val="single" w:sz="8" w:space="0" w:color="auto"/>
            </w:tcBorders>
            <w:shd w:val="clear" w:color="auto" w:fill="auto"/>
            <w:noWrap/>
            <w:vAlign w:val="center"/>
            <w:hideMark/>
          </w:tcPr>
          <w:p w:rsidR="00A425CB" w:rsidRPr="00A425CB" w:rsidRDefault="00A425CB" w:rsidP="00A425CB">
            <w:pPr>
              <w:spacing w:after="0" w:line="240" w:lineRule="auto"/>
              <w:jc w:val="center"/>
              <w:rPr>
                <w:rFonts w:ascii="Arial" w:eastAsia="Times New Roman" w:hAnsi="Arial" w:cs="Arial"/>
                <w:color w:val="000000"/>
                <w:sz w:val="22"/>
                <w:lang w:eastAsia="tr-TR"/>
              </w:rPr>
            </w:pPr>
            <w:r w:rsidRPr="00A425CB">
              <w:rPr>
                <w:rFonts w:ascii="Arial" w:eastAsia="Times New Roman" w:hAnsi="Arial" w:cs="Arial"/>
                <w:color w:val="000000"/>
                <w:sz w:val="22"/>
                <w:lang w:eastAsia="tr-TR"/>
              </w:rPr>
              <w:t>0,10</w:t>
            </w:r>
          </w:p>
        </w:tc>
        <w:tc>
          <w:tcPr>
            <w:tcW w:w="1559" w:type="dxa"/>
            <w:tcBorders>
              <w:top w:val="nil"/>
              <w:left w:val="nil"/>
              <w:bottom w:val="single" w:sz="8" w:space="0" w:color="auto"/>
              <w:right w:val="single" w:sz="8" w:space="0" w:color="auto"/>
            </w:tcBorders>
            <w:shd w:val="clear" w:color="auto" w:fill="auto"/>
            <w:noWrap/>
            <w:vAlign w:val="center"/>
            <w:hideMark/>
          </w:tcPr>
          <w:p w:rsidR="00A425CB" w:rsidRPr="00A425CB" w:rsidRDefault="00A425CB" w:rsidP="00A425CB">
            <w:pPr>
              <w:spacing w:after="0" w:line="240" w:lineRule="auto"/>
              <w:jc w:val="right"/>
              <w:rPr>
                <w:rFonts w:ascii="Arial" w:eastAsia="Times New Roman" w:hAnsi="Arial" w:cs="Arial"/>
                <w:color w:val="000000"/>
                <w:sz w:val="22"/>
                <w:lang w:eastAsia="tr-TR"/>
              </w:rPr>
            </w:pPr>
            <w:r w:rsidRPr="00A425CB">
              <w:rPr>
                <w:rFonts w:ascii="Arial" w:eastAsia="Times New Roman" w:hAnsi="Arial" w:cs="Arial"/>
                <w:color w:val="000000"/>
                <w:sz w:val="22"/>
                <w:lang w:eastAsia="tr-TR"/>
              </w:rPr>
              <w:t>36.651,19</w:t>
            </w:r>
          </w:p>
        </w:tc>
        <w:tc>
          <w:tcPr>
            <w:tcW w:w="1134" w:type="dxa"/>
            <w:tcBorders>
              <w:top w:val="nil"/>
              <w:left w:val="nil"/>
              <w:bottom w:val="single" w:sz="8" w:space="0" w:color="auto"/>
              <w:right w:val="single" w:sz="8" w:space="0" w:color="auto"/>
            </w:tcBorders>
            <w:shd w:val="clear" w:color="auto" w:fill="auto"/>
            <w:noWrap/>
            <w:vAlign w:val="center"/>
            <w:hideMark/>
          </w:tcPr>
          <w:p w:rsidR="00A425CB" w:rsidRPr="00A425CB" w:rsidRDefault="00A425CB" w:rsidP="00A425CB">
            <w:pPr>
              <w:spacing w:after="0" w:line="240" w:lineRule="auto"/>
              <w:jc w:val="center"/>
              <w:rPr>
                <w:rFonts w:ascii="Arial" w:eastAsia="Times New Roman" w:hAnsi="Arial" w:cs="Arial"/>
                <w:color w:val="000000"/>
                <w:sz w:val="22"/>
                <w:lang w:eastAsia="tr-TR"/>
              </w:rPr>
            </w:pPr>
            <w:r w:rsidRPr="00A425CB">
              <w:rPr>
                <w:rFonts w:ascii="Arial" w:eastAsia="Times New Roman" w:hAnsi="Arial" w:cs="Arial"/>
                <w:color w:val="000000"/>
                <w:sz w:val="22"/>
                <w:lang w:eastAsia="tr-TR"/>
              </w:rPr>
              <w:t>0,12</w:t>
            </w:r>
          </w:p>
        </w:tc>
        <w:tc>
          <w:tcPr>
            <w:tcW w:w="1069" w:type="dxa"/>
            <w:tcBorders>
              <w:top w:val="nil"/>
              <w:left w:val="nil"/>
              <w:bottom w:val="single" w:sz="8" w:space="0" w:color="auto"/>
              <w:right w:val="single" w:sz="8" w:space="0" w:color="auto"/>
            </w:tcBorders>
            <w:shd w:val="clear" w:color="auto" w:fill="auto"/>
            <w:noWrap/>
            <w:vAlign w:val="center"/>
            <w:hideMark/>
          </w:tcPr>
          <w:p w:rsidR="00A425CB" w:rsidRPr="00A425CB" w:rsidRDefault="00A425CB" w:rsidP="00A425CB">
            <w:pPr>
              <w:spacing w:after="0" w:line="240" w:lineRule="auto"/>
              <w:jc w:val="center"/>
              <w:rPr>
                <w:rFonts w:ascii="Arial" w:eastAsia="Times New Roman" w:hAnsi="Arial" w:cs="Arial"/>
                <w:color w:val="000000"/>
                <w:sz w:val="22"/>
                <w:lang w:eastAsia="tr-TR"/>
              </w:rPr>
            </w:pPr>
            <w:r w:rsidRPr="00A425CB">
              <w:rPr>
                <w:rFonts w:ascii="Arial" w:eastAsia="Times New Roman" w:hAnsi="Arial" w:cs="Arial"/>
                <w:color w:val="000000"/>
                <w:sz w:val="22"/>
                <w:lang w:eastAsia="tr-TR"/>
              </w:rPr>
              <w:t>27,23</w:t>
            </w:r>
          </w:p>
        </w:tc>
      </w:tr>
      <w:tr w:rsidR="00A425CB" w:rsidRPr="00A425CB" w:rsidTr="00746C40">
        <w:trPr>
          <w:trHeight w:val="456"/>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A425CB" w:rsidRPr="00A425CB" w:rsidRDefault="00A425CB" w:rsidP="00A425CB">
            <w:pPr>
              <w:spacing w:after="0" w:line="240" w:lineRule="auto"/>
              <w:rPr>
                <w:rFonts w:ascii="Arial" w:eastAsia="Times New Roman" w:hAnsi="Arial" w:cs="Arial"/>
                <w:b/>
                <w:bCs/>
                <w:color w:val="FFFFFF"/>
                <w:sz w:val="22"/>
                <w:lang w:eastAsia="tr-TR"/>
              </w:rPr>
            </w:pPr>
            <w:r w:rsidRPr="00A425CB">
              <w:rPr>
                <w:rFonts w:ascii="Arial" w:eastAsia="Times New Roman" w:hAnsi="Arial" w:cs="Arial"/>
                <w:b/>
                <w:bCs/>
                <w:color w:val="FFFFFF"/>
                <w:sz w:val="22"/>
                <w:lang w:eastAsia="tr-TR"/>
              </w:rPr>
              <w:t> Genel Toplam</w:t>
            </w:r>
          </w:p>
        </w:tc>
        <w:tc>
          <w:tcPr>
            <w:tcW w:w="1701" w:type="dxa"/>
            <w:tcBorders>
              <w:top w:val="nil"/>
              <w:left w:val="nil"/>
              <w:bottom w:val="single" w:sz="8" w:space="0" w:color="auto"/>
              <w:right w:val="single" w:sz="8" w:space="0" w:color="auto"/>
            </w:tcBorders>
            <w:shd w:val="clear" w:color="000000" w:fill="FF5050"/>
            <w:noWrap/>
            <w:vAlign w:val="center"/>
            <w:hideMark/>
          </w:tcPr>
          <w:p w:rsidR="00A425CB" w:rsidRPr="00A425CB" w:rsidRDefault="00A425CB" w:rsidP="00A425CB">
            <w:pPr>
              <w:spacing w:after="0" w:line="240" w:lineRule="auto"/>
              <w:jc w:val="right"/>
              <w:rPr>
                <w:rFonts w:ascii="Arial" w:eastAsia="Times New Roman" w:hAnsi="Arial" w:cs="Arial"/>
                <w:b/>
                <w:bCs/>
                <w:color w:val="FFFFFF"/>
                <w:sz w:val="22"/>
                <w:lang w:eastAsia="tr-TR"/>
              </w:rPr>
            </w:pPr>
            <w:r w:rsidRPr="00A425CB">
              <w:rPr>
                <w:rFonts w:ascii="Arial" w:eastAsia="Times New Roman" w:hAnsi="Arial" w:cs="Arial"/>
                <w:b/>
                <w:bCs/>
                <w:color w:val="FFFFFF"/>
                <w:sz w:val="22"/>
                <w:lang w:eastAsia="tr-TR"/>
              </w:rPr>
              <w:t>30.117.943,02</w:t>
            </w:r>
          </w:p>
        </w:tc>
        <w:tc>
          <w:tcPr>
            <w:tcW w:w="993" w:type="dxa"/>
            <w:tcBorders>
              <w:top w:val="nil"/>
              <w:left w:val="nil"/>
              <w:bottom w:val="single" w:sz="8" w:space="0" w:color="auto"/>
              <w:right w:val="single" w:sz="8" w:space="0" w:color="auto"/>
            </w:tcBorders>
            <w:shd w:val="clear" w:color="000000" w:fill="FF5050"/>
            <w:noWrap/>
            <w:vAlign w:val="center"/>
            <w:hideMark/>
          </w:tcPr>
          <w:p w:rsidR="00A425CB" w:rsidRPr="00A425CB" w:rsidRDefault="00A425CB" w:rsidP="00A425CB">
            <w:pPr>
              <w:spacing w:after="0" w:line="240" w:lineRule="auto"/>
              <w:jc w:val="center"/>
              <w:rPr>
                <w:rFonts w:ascii="Arial" w:eastAsia="Times New Roman" w:hAnsi="Arial" w:cs="Arial"/>
                <w:b/>
                <w:bCs/>
                <w:color w:val="FFFFFF"/>
                <w:sz w:val="22"/>
                <w:lang w:eastAsia="tr-TR"/>
              </w:rPr>
            </w:pPr>
            <w:r w:rsidRPr="00A425CB">
              <w:rPr>
                <w:rFonts w:ascii="Arial" w:eastAsia="Times New Roman" w:hAnsi="Arial" w:cs="Arial"/>
                <w:b/>
                <w:bCs/>
                <w:color w:val="FFFFFF"/>
                <w:sz w:val="22"/>
                <w:lang w:eastAsia="tr-TR"/>
              </w:rPr>
              <w:t>100,00</w:t>
            </w:r>
          </w:p>
        </w:tc>
        <w:tc>
          <w:tcPr>
            <w:tcW w:w="1559" w:type="dxa"/>
            <w:tcBorders>
              <w:top w:val="nil"/>
              <w:left w:val="nil"/>
              <w:bottom w:val="single" w:sz="8" w:space="0" w:color="auto"/>
              <w:right w:val="single" w:sz="8" w:space="0" w:color="auto"/>
            </w:tcBorders>
            <w:shd w:val="clear" w:color="000000" w:fill="FF5050"/>
            <w:noWrap/>
            <w:vAlign w:val="center"/>
            <w:hideMark/>
          </w:tcPr>
          <w:p w:rsidR="00A425CB" w:rsidRPr="00A425CB" w:rsidRDefault="00A425CB" w:rsidP="00A425CB">
            <w:pPr>
              <w:spacing w:after="0" w:line="240" w:lineRule="auto"/>
              <w:jc w:val="right"/>
              <w:rPr>
                <w:rFonts w:ascii="Arial" w:eastAsia="Times New Roman" w:hAnsi="Arial" w:cs="Arial"/>
                <w:b/>
                <w:bCs/>
                <w:color w:val="FFFFFF"/>
                <w:sz w:val="22"/>
                <w:lang w:eastAsia="tr-TR"/>
              </w:rPr>
            </w:pPr>
            <w:r w:rsidRPr="00A425CB">
              <w:rPr>
                <w:rFonts w:ascii="Arial" w:eastAsia="Times New Roman" w:hAnsi="Arial" w:cs="Arial"/>
                <w:b/>
                <w:bCs/>
                <w:color w:val="FFFFFF"/>
                <w:sz w:val="22"/>
                <w:lang w:eastAsia="tr-TR"/>
              </w:rPr>
              <w:t>31.360.161,11</w:t>
            </w:r>
          </w:p>
        </w:tc>
        <w:tc>
          <w:tcPr>
            <w:tcW w:w="1134" w:type="dxa"/>
            <w:tcBorders>
              <w:top w:val="nil"/>
              <w:left w:val="nil"/>
              <w:bottom w:val="single" w:sz="8" w:space="0" w:color="auto"/>
              <w:right w:val="single" w:sz="8" w:space="0" w:color="auto"/>
            </w:tcBorders>
            <w:shd w:val="clear" w:color="000000" w:fill="FF5050"/>
            <w:noWrap/>
            <w:vAlign w:val="center"/>
            <w:hideMark/>
          </w:tcPr>
          <w:p w:rsidR="00A425CB" w:rsidRPr="00A425CB" w:rsidRDefault="00A425CB" w:rsidP="00A425CB">
            <w:pPr>
              <w:spacing w:after="0" w:line="240" w:lineRule="auto"/>
              <w:jc w:val="center"/>
              <w:rPr>
                <w:rFonts w:ascii="Arial" w:eastAsia="Times New Roman" w:hAnsi="Arial" w:cs="Arial"/>
                <w:b/>
                <w:bCs/>
                <w:color w:val="FFFFFF"/>
                <w:sz w:val="22"/>
                <w:lang w:eastAsia="tr-TR"/>
              </w:rPr>
            </w:pPr>
            <w:r w:rsidRPr="00A425CB">
              <w:rPr>
                <w:rFonts w:ascii="Arial" w:eastAsia="Times New Roman" w:hAnsi="Arial" w:cs="Arial"/>
                <w:b/>
                <w:bCs/>
                <w:color w:val="FFFFFF"/>
                <w:sz w:val="22"/>
                <w:lang w:eastAsia="tr-TR"/>
              </w:rPr>
              <w:t>100,00</w:t>
            </w:r>
          </w:p>
        </w:tc>
        <w:tc>
          <w:tcPr>
            <w:tcW w:w="1069" w:type="dxa"/>
            <w:tcBorders>
              <w:top w:val="nil"/>
              <w:left w:val="nil"/>
              <w:bottom w:val="single" w:sz="8" w:space="0" w:color="auto"/>
              <w:right w:val="single" w:sz="8" w:space="0" w:color="auto"/>
            </w:tcBorders>
            <w:shd w:val="clear" w:color="000000" w:fill="FF5050"/>
            <w:noWrap/>
            <w:vAlign w:val="center"/>
            <w:hideMark/>
          </w:tcPr>
          <w:p w:rsidR="00A425CB" w:rsidRPr="00A425CB" w:rsidRDefault="00A425CB" w:rsidP="00A425CB">
            <w:pPr>
              <w:spacing w:after="0" w:line="240" w:lineRule="auto"/>
              <w:jc w:val="center"/>
              <w:rPr>
                <w:rFonts w:ascii="Arial" w:eastAsia="Times New Roman" w:hAnsi="Arial" w:cs="Arial"/>
                <w:b/>
                <w:bCs/>
                <w:color w:val="FFFFFF"/>
                <w:sz w:val="22"/>
                <w:lang w:eastAsia="tr-TR"/>
              </w:rPr>
            </w:pPr>
            <w:r w:rsidRPr="00A425CB">
              <w:rPr>
                <w:rFonts w:ascii="Arial" w:eastAsia="Times New Roman" w:hAnsi="Arial" w:cs="Arial"/>
                <w:b/>
                <w:bCs/>
                <w:color w:val="FFFFFF"/>
                <w:sz w:val="22"/>
                <w:lang w:eastAsia="tr-TR"/>
              </w:rPr>
              <w:t>4,12</w:t>
            </w:r>
          </w:p>
        </w:tc>
      </w:tr>
    </w:tbl>
    <w:p w:rsidR="00E831A4" w:rsidRDefault="00E831A4" w:rsidP="00E831A4"/>
    <w:p w:rsidR="00F50EB1" w:rsidRDefault="00F50EB1" w:rsidP="00E831A4"/>
    <w:p w:rsidR="003A588F" w:rsidRDefault="003A588F" w:rsidP="00E831A4"/>
    <w:p w:rsidR="00E831A4" w:rsidRDefault="00746C40" w:rsidP="00E831A4">
      <w:r>
        <w:rPr>
          <w:noProof/>
          <w:lang w:eastAsia="tr-TR"/>
        </w:rPr>
        <w:drawing>
          <wp:inline distT="0" distB="0" distL="0" distR="0" wp14:anchorId="11DB9033">
            <wp:extent cx="5905758" cy="3856355"/>
            <wp:effectExtent l="0" t="0" r="0" b="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21111" cy="3866380"/>
                    </a:xfrm>
                    <a:prstGeom prst="rect">
                      <a:avLst/>
                    </a:prstGeom>
                    <a:noFill/>
                  </pic:spPr>
                </pic:pic>
              </a:graphicData>
            </a:graphic>
          </wp:inline>
        </w:drawing>
      </w:r>
    </w:p>
    <w:p w:rsidR="003A588F" w:rsidRPr="003A588F" w:rsidRDefault="00E831A4" w:rsidP="005D1475">
      <w:pPr>
        <w:pStyle w:val="Grafik1"/>
      </w:pPr>
      <w:bookmarkStart w:id="31" w:name="_Toc99112837"/>
      <w:bookmarkStart w:id="32" w:name="_Toc148973121"/>
      <w:r>
        <w:t xml:space="preserve">Şekil </w:t>
      </w:r>
      <w:fldSimple w:instr=" STYLEREF 1 \s ">
        <w:r>
          <w:rPr>
            <w:noProof/>
          </w:rPr>
          <w:t>1</w:t>
        </w:r>
      </w:fldSimple>
      <w:r>
        <w:t>.</w:t>
      </w:r>
      <w:fldSimple w:instr=" SEQ Şekil \* ARABIC \s 1 ">
        <w:r>
          <w:rPr>
            <w:noProof/>
          </w:rPr>
          <w:t>4</w:t>
        </w:r>
      </w:fldSimple>
      <w:r>
        <w:t xml:space="preserve"> </w:t>
      </w:r>
      <w:r w:rsidR="00746C40">
        <w:t>Ağustos</w:t>
      </w:r>
      <w:r w:rsidR="002720C0">
        <w:t xml:space="preserve"> </w:t>
      </w:r>
      <w:r>
        <w:t>2023</w:t>
      </w:r>
      <w:r w:rsidRPr="00B56CCB">
        <w:t xml:space="preserve"> Döneminde Lisanslı Elektrik Üretiminin Kuruluş Bazında Dağılımı (%)</w:t>
      </w:r>
      <w:bookmarkEnd w:id="31"/>
      <w:bookmarkEnd w:id="32"/>
    </w:p>
    <w:p w:rsidR="00E831A4" w:rsidRDefault="00E831A4" w:rsidP="007E78E8">
      <w:pPr>
        <w:pStyle w:val="Tablo1"/>
      </w:pPr>
      <w:bookmarkStart w:id="33" w:name="_Toc99112781"/>
      <w:bookmarkStart w:id="34" w:name="_Toc148973084"/>
      <w:r w:rsidRPr="00925769">
        <w:lastRenderedPageBreak/>
        <w:t xml:space="preserve">Tablo </w:t>
      </w:r>
      <w:fldSimple w:instr=" STYLEREF 1 \s ">
        <w:r w:rsidR="00124A03">
          <w:rPr>
            <w:noProof/>
          </w:rPr>
          <w:t>1</w:t>
        </w:r>
      </w:fldSimple>
      <w:r w:rsidR="00124A03">
        <w:t>.</w:t>
      </w:r>
      <w:fldSimple w:instr=" SEQ Tablo \* ARABIC \s 1 ">
        <w:r w:rsidR="00124A03">
          <w:rPr>
            <w:noProof/>
          </w:rPr>
          <w:t>6</w:t>
        </w:r>
      </w:fldSimple>
      <w:r w:rsidRPr="00925769">
        <w:t xml:space="preserve"> </w:t>
      </w:r>
      <w:r w:rsidR="00746C40">
        <w:t>Ağustos</w:t>
      </w:r>
      <w:r w:rsidR="002D1ECF">
        <w:t xml:space="preserve"> </w:t>
      </w:r>
      <w:r>
        <w:t>2023</w:t>
      </w:r>
      <w:r w:rsidRPr="00925769">
        <w:t xml:space="preserve"> Döneminde Lisanslı Elektrik Üretiminin Kaynak Bazında Dağılımı ve </w:t>
      </w:r>
      <w:r>
        <w:t>2022</w:t>
      </w:r>
      <w:r w:rsidRPr="00925769">
        <w:t xml:space="preserve"> Yılı </w:t>
      </w:r>
      <w:r w:rsidR="00746C40">
        <w:t xml:space="preserve">Ağustos </w:t>
      </w:r>
      <w:r w:rsidRPr="00925769">
        <w:t>Ayı Değeriyle Karşılaştırılması (</w:t>
      </w:r>
      <w:proofErr w:type="spellStart"/>
      <w:r w:rsidRPr="00925769">
        <w:t>MWh</w:t>
      </w:r>
      <w:proofErr w:type="spellEnd"/>
      <w:r w:rsidRPr="00925769">
        <w:t xml:space="preserve"> %)</w:t>
      </w:r>
      <w:bookmarkEnd w:id="33"/>
      <w:bookmarkEnd w:id="34"/>
    </w:p>
    <w:tbl>
      <w:tblPr>
        <w:tblW w:w="9220" w:type="dxa"/>
        <w:tblCellMar>
          <w:left w:w="70" w:type="dxa"/>
          <w:right w:w="70" w:type="dxa"/>
        </w:tblCellMar>
        <w:tblLook w:val="04A0" w:firstRow="1" w:lastRow="0" w:firstColumn="1" w:lastColumn="0" w:noHBand="0" w:noVBand="1"/>
      </w:tblPr>
      <w:tblGrid>
        <w:gridCol w:w="2200"/>
        <w:gridCol w:w="1580"/>
        <w:gridCol w:w="1180"/>
        <w:gridCol w:w="1560"/>
        <w:gridCol w:w="1340"/>
        <w:gridCol w:w="1360"/>
      </w:tblGrid>
      <w:tr w:rsidR="00746C40" w:rsidRPr="00746C40" w:rsidTr="00746C40">
        <w:trPr>
          <w:trHeight w:val="465"/>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746C40" w:rsidRPr="00746C40" w:rsidRDefault="00746C40" w:rsidP="00746C40">
            <w:pPr>
              <w:spacing w:after="0" w:line="240" w:lineRule="auto"/>
              <w:jc w:val="center"/>
              <w:rPr>
                <w:rFonts w:ascii="Arial" w:eastAsia="Times New Roman" w:hAnsi="Arial" w:cs="Arial"/>
                <w:b/>
                <w:bCs/>
                <w:color w:val="FFFFFF"/>
                <w:sz w:val="22"/>
                <w:lang w:eastAsia="tr-TR"/>
              </w:rPr>
            </w:pPr>
            <w:r w:rsidRPr="00746C40">
              <w:rPr>
                <w:rFonts w:ascii="Arial" w:eastAsia="Times New Roman" w:hAnsi="Arial" w:cs="Arial"/>
                <w:b/>
                <w:bCs/>
                <w:color w:val="FFFFFF"/>
                <w:sz w:val="22"/>
                <w:lang w:eastAsia="tr-TR"/>
              </w:rPr>
              <w:t>KAYNAK TÜRÜ</w:t>
            </w:r>
          </w:p>
        </w:tc>
        <w:tc>
          <w:tcPr>
            <w:tcW w:w="276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746C40" w:rsidRPr="00746C40" w:rsidRDefault="00746C40" w:rsidP="00746C40">
            <w:pPr>
              <w:spacing w:after="0" w:line="240" w:lineRule="auto"/>
              <w:jc w:val="center"/>
              <w:rPr>
                <w:rFonts w:ascii="Arial" w:eastAsia="Times New Roman" w:hAnsi="Arial" w:cs="Arial"/>
                <w:b/>
                <w:bCs/>
                <w:color w:val="FFFFFF"/>
                <w:sz w:val="22"/>
                <w:lang w:eastAsia="tr-TR"/>
              </w:rPr>
            </w:pPr>
            <w:r w:rsidRPr="00746C40">
              <w:rPr>
                <w:rFonts w:ascii="Arial" w:eastAsia="Times New Roman" w:hAnsi="Arial" w:cs="Arial"/>
                <w:b/>
                <w:bCs/>
                <w:color w:val="FFFFFF"/>
                <w:sz w:val="22"/>
                <w:lang w:eastAsia="tr-TR"/>
              </w:rPr>
              <w:t>2022 AĞUSTOS</w:t>
            </w:r>
          </w:p>
        </w:tc>
        <w:tc>
          <w:tcPr>
            <w:tcW w:w="290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746C40" w:rsidRPr="00746C40" w:rsidRDefault="00746C40" w:rsidP="00746C40">
            <w:pPr>
              <w:spacing w:after="0" w:line="240" w:lineRule="auto"/>
              <w:jc w:val="center"/>
              <w:rPr>
                <w:rFonts w:ascii="Arial" w:eastAsia="Times New Roman" w:hAnsi="Arial" w:cs="Arial"/>
                <w:b/>
                <w:bCs/>
                <w:color w:val="FFFFFF"/>
                <w:sz w:val="22"/>
                <w:lang w:eastAsia="tr-TR"/>
              </w:rPr>
            </w:pPr>
            <w:r w:rsidRPr="00746C40">
              <w:rPr>
                <w:rFonts w:ascii="Arial" w:eastAsia="Times New Roman" w:hAnsi="Arial" w:cs="Arial"/>
                <w:b/>
                <w:bCs/>
                <w:color w:val="FFFFFF"/>
                <w:sz w:val="22"/>
                <w:lang w:eastAsia="tr-TR"/>
              </w:rPr>
              <w:t>2023 AĞUSTOS</w:t>
            </w:r>
          </w:p>
        </w:tc>
        <w:tc>
          <w:tcPr>
            <w:tcW w:w="1360" w:type="dxa"/>
            <w:vMerge w:val="restart"/>
            <w:tcBorders>
              <w:top w:val="single" w:sz="8" w:space="0" w:color="auto"/>
              <w:left w:val="nil"/>
              <w:bottom w:val="nil"/>
              <w:right w:val="single" w:sz="8" w:space="0" w:color="auto"/>
            </w:tcBorders>
            <w:shd w:val="clear" w:color="000000" w:fill="FF0000"/>
            <w:vAlign w:val="center"/>
            <w:hideMark/>
          </w:tcPr>
          <w:p w:rsidR="00746C40" w:rsidRPr="00746C40" w:rsidRDefault="00746C40" w:rsidP="00746C40">
            <w:pPr>
              <w:spacing w:after="0" w:line="240" w:lineRule="auto"/>
              <w:jc w:val="center"/>
              <w:rPr>
                <w:rFonts w:ascii="Arial" w:eastAsia="Times New Roman" w:hAnsi="Arial" w:cs="Arial"/>
                <w:b/>
                <w:bCs/>
                <w:color w:val="FFFFFF"/>
                <w:sz w:val="22"/>
                <w:lang w:eastAsia="tr-TR"/>
              </w:rPr>
            </w:pPr>
            <w:r w:rsidRPr="00746C40">
              <w:rPr>
                <w:rFonts w:ascii="Arial" w:eastAsia="Times New Roman" w:hAnsi="Arial" w:cs="Arial"/>
                <w:b/>
                <w:bCs/>
                <w:color w:val="FFFFFF"/>
                <w:sz w:val="22"/>
                <w:lang w:eastAsia="tr-TR"/>
              </w:rPr>
              <w:t>DEĞİŞİM</w:t>
            </w:r>
            <w:r w:rsidRPr="00746C40">
              <w:rPr>
                <w:rFonts w:ascii="Arial" w:eastAsia="Times New Roman" w:hAnsi="Arial" w:cs="Arial"/>
                <w:b/>
                <w:bCs/>
                <w:color w:val="FFFFFF"/>
                <w:sz w:val="22"/>
                <w:lang w:eastAsia="tr-TR"/>
              </w:rPr>
              <w:br/>
              <w:t>(%)</w:t>
            </w:r>
          </w:p>
        </w:tc>
      </w:tr>
      <w:tr w:rsidR="00746C40" w:rsidRPr="00746C40" w:rsidTr="00746C40">
        <w:trPr>
          <w:trHeight w:val="600"/>
        </w:trPr>
        <w:tc>
          <w:tcPr>
            <w:tcW w:w="2200" w:type="dxa"/>
            <w:vMerge/>
            <w:tcBorders>
              <w:top w:val="single" w:sz="8" w:space="0" w:color="auto"/>
              <w:left w:val="single" w:sz="8" w:space="0" w:color="auto"/>
              <w:bottom w:val="nil"/>
              <w:right w:val="single" w:sz="8" w:space="0" w:color="auto"/>
            </w:tcBorders>
            <w:vAlign w:val="center"/>
            <w:hideMark/>
          </w:tcPr>
          <w:p w:rsidR="00746C40" w:rsidRPr="00746C40" w:rsidRDefault="00746C40" w:rsidP="00746C40">
            <w:pPr>
              <w:spacing w:after="0" w:line="240" w:lineRule="auto"/>
              <w:rPr>
                <w:rFonts w:ascii="Arial" w:eastAsia="Times New Roman" w:hAnsi="Arial" w:cs="Arial"/>
                <w:b/>
                <w:bCs/>
                <w:color w:val="FFFFFF"/>
                <w:sz w:val="22"/>
                <w:lang w:eastAsia="tr-TR"/>
              </w:rPr>
            </w:pPr>
          </w:p>
        </w:tc>
        <w:tc>
          <w:tcPr>
            <w:tcW w:w="1580" w:type="dxa"/>
            <w:tcBorders>
              <w:top w:val="nil"/>
              <w:left w:val="nil"/>
              <w:bottom w:val="nil"/>
              <w:right w:val="single" w:sz="8" w:space="0" w:color="auto"/>
            </w:tcBorders>
            <w:shd w:val="clear" w:color="000000" w:fill="FF0000"/>
            <w:vAlign w:val="center"/>
            <w:hideMark/>
          </w:tcPr>
          <w:p w:rsidR="00746C40" w:rsidRPr="00746C40" w:rsidRDefault="00746C40" w:rsidP="00746C40">
            <w:pPr>
              <w:spacing w:after="0" w:line="240" w:lineRule="auto"/>
              <w:jc w:val="center"/>
              <w:rPr>
                <w:rFonts w:ascii="Arial" w:eastAsia="Times New Roman" w:hAnsi="Arial" w:cs="Arial"/>
                <w:b/>
                <w:bCs/>
                <w:color w:val="FFFFFF"/>
                <w:sz w:val="22"/>
                <w:lang w:eastAsia="tr-TR"/>
              </w:rPr>
            </w:pPr>
            <w:r w:rsidRPr="00746C40">
              <w:rPr>
                <w:rFonts w:ascii="Arial" w:eastAsia="Times New Roman" w:hAnsi="Arial" w:cs="Arial"/>
                <w:b/>
                <w:bCs/>
                <w:color w:val="FFFFFF"/>
                <w:sz w:val="22"/>
                <w:lang w:eastAsia="tr-TR"/>
              </w:rPr>
              <w:t>ÜRETİM (</w:t>
            </w:r>
            <w:proofErr w:type="spellStart"/>
            <w:r w:rsidRPr="00746C40">
              <w:rPr>
                <w:rFonts w:ascii="Arial" w:eastAsia="Times New Roman" w:hAnsi="Arial" w:cs="Arial"/>
                <w:b/>
                <w:bCs/>
                <w:color w:val="FFFFFF"/>
                <w:sz w:val="22"/>
                <w:lang w:eastAsia="tr-TR"/>
              </w:rPr>
              <w:t>MWh</w:t>
            </w:r>
            <w:proofErr w:type="spellEnd"/>
            <w:r w:rsidRPr="00746C40">
              <w:rPr>
                <w:rFonts w:ascii="Arial" w:eastAsia="Times New Roman" w:hAnsi="Arial" w:cs="Arial"/>
                <w:b/>
                <w:bCs/>
                <w:color w:val="FFFFFF"/>
                <w:sz w:val="22"/>
                <w:lang w:eastAsia="tr-TR"/>
              </w:rPr>
              <w:t>)</w:t>
            </w:r>
          </w:p>
        </w:tc>
        <w:tc>
          <w:tcPr>
            <w:tcW w:w="1180" w:type="dxa"/>
            <w:tcBorders>
              <w:top w:val="nil"/>
              <w:left w:val="nil"/>
              <w:bottom w:val="nil"/>
              <w:right w:val="single" w:sz="8" w:space="0" w:color="auto"/>
            </w:tcBorders>
            <w:shd w:val="clear" w:color="000000" w:fill="FF0000"/>
            <w:vAlign w:val="center"/>
            <w:hideMark/>
          </w:tcPr>
          <w:p w:rsidR="00746C40" w:rsidRPr="00746C40" w:rsidRDefault="00746C40" w:rsidP="00746C40">
            <w:pPr>
              <w:spacing w:after="0" w:line="240" w:lineRule="auto"/>
              <w:jc w:val="center"/>
              <w:rPr>
                <w:rFonts w:ascii="Arial" w:eastAsia="Times New Roman" w:hAnsi="Arial" w:cs="Arial"/>
                <w:b/>
                <w:bCs/>
                <w:color w:val="FFFFFF"/>
                <w:sz w:val="22"/>
                <w:lang w:eastAsia="tr-TR"/>
              </w:rPr>
            </w:pPr>
            <w:r w:rsidRPr="00746C40">
              <w:rPr>
                <w:rFonts w:ascii="Arial" w:eastAsia="Times New Roman" w:hAnsi="Arial" w:cs="Arial"/>
                <w:b/>
                <w:bCs/>
                <w:color w:val="FFFFFF"/>
                <w:sz w:val="22"/>
                <w:lang w:eastAsia="tr-TR"/>
              </w:rPr>
              <w:t>ORAN (%)</w:t>
            </w:r>
          </w:p>
        </w:tc>
        <w:tc>
          <w:tcPr>
            <w:tcW w:w="1560" w:type="dxa"/>
            <w:tcBorders>
              <w:top w:val="nil"/>
              <w:left w:val="nil"/>
              <w:bottom w:val="nil"/>
              <w:right w:val="single" w:sz="8" w:space="0" w:color="auto"/>
            </w:tcBorders>
            <w:shd w:val="clear" w:color="000000" w:fill="FF0000"/>
            <w:vAlign w:val="center"/>
            <w:hideMark/>
          </w:tcPr>
          <w:p w:rsidR="00746C40" w:rsidRPr="00746C40" w:rsidRDefault="00746C40" w:rsidP="00746C40">
            <w:pPr>
              <w:spacing w:after="0" w:line="240" w:lineRule="auto"/>
              <w:jc w:val="center"/>
              <w:rPr>
                <w:rFonts w:ascii="Arial" w:eastAsia="Times New Roman" w:hAnsi="Arial" w:cs="Arial"/>
                <w:b/>
                <w:bCs/>
                <w:color w:val="FFFFFF"/>
                <w:sz w:val="22"/>
                <w:lang w:eastAsia="tr-TR"/>
              </w:rPr>
            </w:pPr>
            <w:r w:rsidRPr="00746C40">
              <w:rPr>
                <w:rFonts w:ascii="Arial" w:eastAsia="Times New Roman" w:hAnsi="Arial" w:cs="Arial"/>
                <w:b/>
                <w:bCs/>
                <w:color w:val="FFFFFF"/>
                <w:sz w:val="22"/>
                <w:lang w:eastAsia="tr-TR"/>
              </w:rPr>
              <w:t>ÜRETİM (</w:t>
            </w:r>
            <w:proofErr w:type="spellStart"/>
            <w:r w:rsidRPr="00746C40">
              <w:rPr>
                <w:rFonts w:ascii="Arial" w:eastAsia="Times New Roman" w:hAnsi="Arial" w:cs="Arial"/>
                <w:b/>
                <w:bCs/>
                <w:color w:val="FFFFFF"/>
                <w:sz w:val="22"/>
                <w:lang w:eastAsia="tr-TR"/>
              </w:rPr>
              <w:t>MWh</w:t>
            </w:r>
            <w:proofErr w:type="spellEnd"/>
            <w:r w:rsidRPr="00746C40">
              <w:rPr>
                <w:rFonts w:ascii="Arial" w:eastAsia="Times New Roman" w:hAnsi="Arial" w:cs="Arial"/>
                <w:b/>
                <w:bCs/>
                <w:color w:val="FFFFFF"/>
                <w:sz w:val="22"/>
                <w:lang w:eastAsia="tr-TR"/>
              </w:rPr>
              <w:t>)</w:t>
            </w:r>
          </w:p>
        </w:tc>
        <w:tc>
          <w:tcPr>
            <w:tcW w:w="1340" w:type="dxa"/>
            <w:tcBorders>
              <w:top w:val="nil"/>
              <w:left w:val="nil"/>
              <w:bottom w:val="nil"/>
              <w:right w:val="single" w:sz="8" w:space="0" w:color="auto"/>
            </w:tcBorders>
            <w:shd w:val="clear" w:color="000000" w:fill="FF0000"/>
            <w:vAlign w:val="center"/>
            <w:hideMark/>
          </w:tcPr>
          <w:p w:rsidR="00746C40" w:rsidRPr="00746C40" w:rsidRDefault="00746C40" w:rsidP="00746C40">
            <w:pPr>
              <w:spacing w:after="0" w:line="240" w:lineRule="auto"/>
              <w:jc w:val="center"/>
              <w:rPr>
                <w:rFonts w:ascii="Arial" w:eastAsia="Times New Roman" w:hAnsi="Arial" w:cs="Arial"/>
                <w:b/>
                <w:bCs/>
                <w:color w:val="FFFFFF"/>
                <w:sz w:val="22"/>
                <w:lang w:eastAsia="tr-TR"/>
              </w:rPr>
            </w:pPr>
            <w:r w:rsidRPr="00746C40">
              <w:rPr>
                <w:rFonts w:ascii="Arial" w:eastAsia="Times New Roman" w:hAnsi="Arial" w:cs="Arial"/>
                <w:b/>
                <w:bCs/>
                <w:color w:val="FFFFFF"/>
                <w:sz w:val="22"/>
                <w:lang w:eastAsia="tr-TR"/>
              </w:rPr>
              <w:t>ORAN (%)</w:t>
            </w:r>
          </w:p>
        </w:tc>
        <w:tc>
          <w:tcPr>
            <w:tcW w:w="1360" w:type="dxa"/>
            <w:vMerge/>
            <w:tcBorders>
              <w:top w:val="single" w:sz="8" w:space="0" w:color="auto"/>
              <w:left w:val="nil"/>
              <w:bottom w:val="nil"/>
              <w:right w:val="single" w:sz="8" w:space="0" w:color="auto"/>
            </w:tcBorders>
            <w:vAlign w:val="center"/>
            <w:hideMark/>
          </w:tcPr>
          <w:p w:rsidR="00746C40" w:rsidRPr="00746C40" w:rsidRDefault="00746C40" w:rsidP="00746C40">
            <w:pPr>
              <w:spacing w:after="0" w:line="240" w:lineRule="auto"/>
              <w:rPr>
                <w:rFonts w:ascii="Arial" w:eastAsia="Times New Roman" w:hAnsi="Arial" w:cs="Arial"/>
                <w:b/>
                <w:bCs/>
                <w:color w:val="FFFFFF"/>
                <w:sz w:val="22"/>
                <w:lang w:eastAsia="tr-TR"/>
              </w:rPr>
            </w:pPr>
          </w:p>
        </w:tc>
      </w:tr>
      <w:tr w:rsidR="00746C40" w:rsidRPr="00746C40" w:rsidTr="00746C40">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746C40" w:rsidRPr="00746C40" w:rsidRDefault="00746C40" w:rsidP="00746C40">
            <w:pPr>
              <w:spacing w:after="0" w:line="240" w:lineRule="auto"/>
              <w:rPr>
                <w:rFonts w:ascii="Arial" w:eastAsia="Times New Roman" w:hAnsi="Arial" w:cs="Arial"/>
                <w:b/>
                <w:bCs/>
                <w:color w:val="FFFFFF"/>
                <w:sz w:val="22"/>
                <w:lang w:eastAsia="tr-TR"/>
              </w:rPr>
            </w:pPr>
            <w:r w:rsidRPr="00746C40">
              <w:rPr>
                <w:rFonts w:ascii="Arial" w:eastAsia="Times New Roman" w:hAnsi="Arial" w:cs="Arial"/>
                <w:b/>
                <w:bCs/>
                <w:color w:val="FFFFFF"/>
                <w:sz w:val="22"/>
                <w:lang w:eastAsia="tr-TR"/>
              </w:rPr>
              <w:t>DOĞAL GAZ</w:t>
            </w:r>
          </w:p>
        </w:tc>
        <w:tc>
          <w:tcPr>
            <w:tcW w:w="158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right"/>
              <w:rPr>
                <w:rFonts w:ascii="Arial" w:eastAsia="Times New Roman" w:hAnsi="Arial" w:cs="Arial"/>
                <w:color w:val="000000"/>
                <w:sz w:val="22"/>
                <w:lang w:eastAsia="tr-TR"/>
              </w:rPr>
            </w:pPr>
            <w:r w:rsidRPr="00746C40">
              <w:rPr>
                <w:rFonts w:ascii="Arial" w:eastAsia="Times New Roman" w:hAnsi="Arial" w:cs="Arial"/>
                <w:color w:val="000000"/>
                <w:sz w:val="22"/>
                <w:lang w:eastAsia="tr-TR"/>
              </w:rPr>
              <w:t>9.631.244,38</w:t>
            </w:r>
          </w:p>
        </w:tc>
        <w:tc>
          <w:tcPr>
            <w:tcW w:w="118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center"/>
              <w:rPr>
                <w:rFonts w:ascii="Arial" w:eastAsia="Times New Roman" w:hAnsi="Arial" w:cs="Arial"/>
                <w:color w:val="000000"/>
                <w:sz w:val="22"/>
                <w:lang w:eastAsia="tr-TR"/>
              </w:rPr>
            </w:pPr>
            <w:r w:rsidRPr="00746C40">
              <w:rPr>
                <w:rFonts w:ascii="Arial" w:eastAsia="Times New Roman" w:hAnsi="Arial" w:cs="Arial"/>
                <w:color w:val="000000"/>
                <w:sz w:val="22"/>
                <w:lang w:eastAsia="tr-TR"/>
              </w:rPr>
              <w:t>31,98</w:t>
            </w:r>
          </w:p>
        </w:tc>
        <w:tc>
          <w:tcPr>
            <w:tcW w:w="156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right"/>
              <w:rPr>
                <w:rFonts w:ascii="Arial" w:eastAsia="Times New Roman" w:hAnsi="Arial" w:cs="Arial"/>
                <w:color w:val="000000"/>
                <w:sz w:val="22"/>
                <w:lang w:eastAsia="tr-TR"/>
              </w:rPr>
            </w:pPr>
            <w:r w:rsidRPr="00746C40">
              <w:rPr>
                <w:rFonts w:ascii="Arial" w:eastAsia="Times New Roman" w:hAnsi="Arial" w:cs="Arial"/>
                <w:color w:val="000000"/>
                <w:sz w:val="22"/>
                <w:lang w:eastAsia="tr-TR"/>
              </w:rPr>
              <w:t>9.474.070,55</w:t>
            </w:r>
          </w:p>
        </w:tc>
        <w:tc>
          <w:tcPr>
            <w:tcW w:w="134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center"/>
              <w:rPr>
                <w:rFonts w:ascii="Arial" w:eastAsia="Times New Roman" w:hAnsi="Arial" w:cs="Arial"/>
                <w:color w:val="000000"/>
                <w:sz w:val="22"/>
                <w:lang w:eastAsia="tr-TR"/>
              </w:rPr>
            </w:pPr>
            <w:r w:rsidRPr="00746C40">
              <w:rPr>
                <w:rFonts w:ascii="Arial" w:eastAsia="Times New Roman" w:hAnsi="Arial" w:cs="Arial"/>
                <w:color w:val="000000"/>
                <w:sz w:val="22"/>
                <w:lang w:eastAsia="tr-TR"/>
              </w:rPr>
              <w:t>30,21</w:t>
            </w:r>
          </w:p>
        </w:tc>
        <w:tc>
          <w:tcPr>
            <w:tcW w:w="136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center"/>
              <w:rPr>
                <w:rFonts w:ascii="Arial" w:eastAsia="Times New Roman" w:hAnsi="Arial" w:cs="Arial"/>
                <w:color w:val="000000"/>
                <w:sz w:val="22"/>
                <w:lang w:eastAsia="tr-TR"/>
              </w:rPr>
            </w:pPr>
            <w:r w:rsidRPr="00746C40">
              <w:rPr>
                <w:rFonts w:ascii="Arial" w:eastAsia="Times New Roman" w:hAnsi="Arial" w:cs="Arial"/>
                <w:color w:val="000000"/>
                <w:sz w:val="22"/>
                <w:lang w:eastAsia="tr-TR"/>
              </w:rPr>
              <w:t>-1,63</w:t>
            </w:r>
          </w:p>
        </w:tc>
      </w:tr>
      <w:tr w:rsidR="00746C40" w:rsidRPr="00746C40" w:rsidTr="00746C40">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746C40" w:rsidRPr="00746C40" w:rsidRDefault="00746C40" w:rsidP="00746C40">
            <w:pPr>
              <w:spacing w:after="0" w:line="240" w:lineRule="auto"/>
              <w:rPr>
                <w:rFonts w:ascii="Arial" w:eastAsia="Times New Roman" w:hAnsi="Arial" w:cs="Arial"/>
                <w:b/>
                <w:bCs/>
                <w:color w:val="FFFFFF"/>
                <w:sz w:val="22"/>
                <w:lang w:eastAsia="tr-TR"/>
              </w:rPr>
            </w:pPr>
            <w:r w:rsidRPr="00746C40">
              <w:rPr>
                <w:rFonts w:ascii="Arial" w:eastAsia="Times New Roman" w:hAnsi="Arial" w:cs="Arial"/>
                <w:b/>
                <w:bCs/>
                <w:color w:val="FFFFFF"/>
                <w:sz w:val="22"/>
                <w:lang w:eastAsia="tr-TR"/>
              </w:rPr>
              <w:t>İTHAL KÖMÜR</w:t>
            </w:r>
          </w:p>
        </w:tc>
        <w:tc>
          <w:tcPr>
            <w:tcW w:w="158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right"/>
              <w:rPr>
                <w:rFonts w:ascii="Arial" w:eastAsia="Times New Roman" w:hAnsi="Arial" w:cs="Arial"/>
                <w:color w:val="000000"/>
                <w:sz w:val="22"/>
                <w:lang w:eastAsia="tr-TR"/>
              </w:rPr>
            </w:pPr>
            <w:r w:rsidRPr="00746C40">
              <w:rPr>
                <w:rFonts w:ascii="Arial" w:eastAsia="Times New Roman" w:hAnsi="Arial" w:cs="Arial"/>
                <w:color w:val="000000"/>
                <w:sz w:val="22"/>
                <w:lang w:eastAsia="tr-TR"/>
              </w:rPr>
              <w:t>6.151.770,79</w:t>
            </w:r>
          </w:p>
        </w:tc>
        <w:tc>
          <w:tcPr>
            <w:tcW w:w="118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center"/>
              <w:rPr>
                <w:rFonts w:ascii="Arial" w:eastAsia="Times New Roman" w:hAnsi="Arial" w:cs="Arial"/>
                <w:color w:val="000000"/>
                <w:sz w:val="22"/>
                <w:lang w:eastAsia="tr-TR"/>
              </w:rPr>
            </w:pPr>
            <w:r w:rsidRPr="00746C40">
              <w:rPr>
                <w:rFonts w:ascii="Arial" w:eastAsia="Times New Roman" w:hAnsi="Arial" w:cs="Arial"/>
                <w:color w:val="000000"/>
                <w:sz w:val="22"/>
                <w:lang w:eastAsia="tr-TR"/>
              </w:rPr>
              <w:t>20,43</w:t>
            </w:r>
          </w:p>
        </w:tc>
        <w:tc>
          <w:tcPr>
            <w:tcW w:w="156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right"/>
              <w:rPr>
                <w:rFonts w:ascii="Arial" w:eastAsia="Times New Roman" w:hAnsi="Arial" w:cs="Arial"/>
                <w:color w:val="000000"/>
                <w:sz w:val="22"/>
                <w:lang w:eastAsia="tr-TR"/>
              </w:rPr>
            </w:pPr>
            <w:r w:rsidRPr="00746C40">
              <w:rPr>
                <w:rFonts w:ascii="Arial" w:eastAsia="Times New Roman" w:hAnsi="Arial" w:cs="Arial"/>
                <w:color w:val="000000"/>
                <w:sz w:val="22"/>
                <w:lang w:eastAsia="tr-TR"/>
              </w:rPr>
              <w:t>7.173.363,15</w:t>
            </w:r>
          </w:p>
        </w:tc>
        <w:tc>
          <w:tcPr>
            <w:tcW w:w="134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center"/>
              <w:rPr>
                <w:rFonts w:ascii="Arial" w:eastAsia="Times New Roman" w:hAnsi="Arial" w:cs="Arial"/>
                <w:color w:val="000000"/>
                <w:sz w:val="22"/>
                <w:lang w:eastAsia="tr-TR"/>
              </w:rPr>
            </w:pPr>
            <w:r w:rsidRPr="00746C40">
              <w:rPr>
                <w:rFonts w:ascii="Arial" w:eastAsia="Times New Roman" w:hAnsi="Arial" w:cs="Arial"/>
                <w:color w:val="000000"/>
                <w:sz w:val="22"/>
                <w:lang w:eastAsia="tr-TR"/>
              </w:rPr>
              <w:t>22,87</w:t>
            </w:r>
          </w:p>
        </w:tc>
        <w:tc>
          <w:tcPr>
            <w:tcW w:w="136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center"/>
              <w:rPr>
                <w:rFonts w:ascii="Arial" w:eastAsia="Times New Roman" w:hAnsi="Arial" w:cs="Arial"/>
                <w:color w:val="000000"/>
                <w:sz w:val="22"/>
                <w:lang w:eastAsia="tr-TR"/>
              </w:rPr>
            </w:pPr>
            <w:r w:rsidRPr="00746C40">
              <w:rPr>
                <w:rFonts w:ascii="Arial" w:eastAsia="Times New Roman" w:hAnsi="Arial" w:cs="Arial"/>
                <w:color w:val="000000"/>
                <w:sz w:val="22"/>
                <w:lang w:eastAsia="tr-TR"/>
              </w:rPr>
              <w:t>16,61</w:t>
            </w:r>
          </w:p>
        </w:tc>
      </w:tr>
      <w:tr w:rsidR="00746C40" w:rsidRPr="00746C40" w:rsidTr="00746C40">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746C40" w:rsidRPr="00746C40" w:rsidRDefault="00746C40" w:rsidP="00746C40">
            <w:pPr>
              <w:spacing w:after="0" w:line="240" w:lineRule="auto"/>
              <w:rPr>
                <w:rFonts w:ascii="Arial" w:eastAsia="Times New Roman" w:hAnsi="Arial" w:cs="Arial"/>
                <w:b/>
                <w:bCs/>
                <w:color w:val="FFFFFF"/>
                <w:sz w:val="22"/>
                <w:lang w:eastAsia="tr-TR"/>
              </w:rPr>
            </w:pPr>
            <w:r w:rsidRPr="00746C40">
              <w:rPr>
                <w:rFonts w:ascii="Arial" w:eastAsia="Times New Roman" w:hAnsi="Arial" w:cs="Arial"/>
                <w:b/>
                <w:bCs/>
                <w:color w:val="FFFFFF"/>
                <w:sz w:val="22"/>
                <w:lang w:eastAsia="tr-TR"/>
              </w:rPr>
              <w:t>HİDROLİK</w:t>
            </w:r>
          </w:p>
        </w:tc>
        <w:tc>
          <w:tcPr>
            <w:tcW w:w="158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right"/>
              <w:rPr>
                <w:rFonts w:ascii="Arial" w:eastAsia="Times New Roman" w:hAnsi="Arial" w:cs="Arial"/>
                <w:color w:val="000000"/>
                <w:sz w:val="22"/>
                <w:lang w:eastAsia="tr-TR"/>
              </w:rPr>
            </w:pPr>
            <w:r w:rsidRPr="00746C40">
              <w:rPr>
                <w:rFonts w:ascii="Arial" w:eastAsia="Times New Roman" w:hAnsi="Arial" w:cs="Arial"/>
                <w:color w:val="000000"/>
                <w:sz w:val="22"/>
                <w:lang w:eastAsia="tr-TR"/>
              </w:rPr>
              <w:t>5.409.609,58</w:t>
            </w:r>
          </w:p>
        </w:tc>
        <w:tc>
          <w:tcPr>
            <w:tcW w:w="118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center"/>
              <w:rPr>
                <w:rFonts w:ascii="Arial" w:eastAsia="Times New Roman" w:hAnsi="Arial" w:cs="Arial"/>
                <w:color w:val="000000"/>
                <w:sz w:val="22"/>
                <w:lang w:eastAsia="tr-TR"/>
              </w:rPr>
            </w:pPr>
            <w:r w:rsidRPr="00746C40">
              <w:rPr>
                <w:rFonts w:ascii="Arial" w:eastAsia="Times New Roman" w:hAnsi="Arial" w:cs="Arial"/>
                <w:color w:val="000000"/>
                <w:sz w:val="22"/>
                <w:lang w:eastAsia="tr-TR"/>
              </w:rPr>
              <w:t>17,96</w:t>
            </w:r>
          </w:p>
        </w:tc>
        <w:tc>
          <w:tcPr>
            <w:tcW w:w="156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right"/>
              <w:rPr>
                <w:rFonts w:ascii="Arial" w:eastAsia="Times New Roman" w:hAnsi="Arial" w:cs="Arial"/>
                <w:color w:val="000000"/>
                <w:sz w:val="22"/>
                <w:lang w:eastAsia="tr-TR"/>
              </w:rPr>
            </w:pPr>
            <w:r w:rsidRPr="00746C40">
              <w:rPr>
                <w:rFonts w:ascii="Arial" w:eastAsia="Times New Roman" w:hAnsi="Arial" w:cs="Arial"/>
                <w:color w:val="000000"/>
                <w:sz w:val="22"/>
                <w:lang w:eastAsia="tr-TR"/>
              </w:rPr>
              <w:t>5.427.495,61</w:t>
            </w:r>
          </w:p>
        </w:tc>
        <w:tc>
          <w:tcPr>
            <w:tcW w:w="134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center"/>
              <w:rPr>
                <w:rFonts w:ascii="Arial" w:eastAsia="Times New Roman" w:hAnsi="Arial" w:cs="Arial"/>
                <w:color w:val="000000"/>
                <w:sz w:val="22"/>
                <w:lang w:eastAsia="tr-TR"/>
              </w:rPr>
            </w:pPr>
            <w:r w:rsidRPr="00746C40">
              <w:rPr>
                <w:rFonts w:ascii="Arial" w:eastAsia="Times New Roman" w:hAnsi="Arial" w:cs="Arial"/>
                <w:color w:val="000000"/>
                <w:sz w:val="22"/>
                <w:lang w:eastAsia="tr-TR"/>
              </w:rPr>
              <w:t>17,31</w:t>
            </w:r>
          </w:p>
        </w:tc>
        <w:tc>
          <w:tcPr>
            <w:tcW w:w="136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center"/>
              <w:rPr>
                <w:rFonts w:ascii="Arial" w:eastAsia="Times New Roman" w:hAnsi="Arial" w:cs="Arial"/>
                <w:color w:val="000000"/>
                <w:sz w:val="22"/>
                <w:lang w:eastAsia="tr-TR"/>
              </w:rPr>
            </w:pPr>
            <w:r w:rsidRPr="00746C40">
              <w:rPr>
                <w:rFonts w:ascii="Arial" w:eastAsia="Times New Roman" w:hAnsi="Arial" w:cs="Arial"/>
                <w:color w:val="000000"/>
                <w:sz w:val="22"/>
                <w:lang w:eastAsia="tr-TR"/>
              </w:rPr>
              <w:t>0,33</w:t>
            </w:r>
          </w:p>
        </w:tc>
      </w:tr>
      <w:tr w:rsidR="00746C40" w:rsidRPr="00746C40" w:rsidTr="00746C40">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746C40" w:rsidRPr="00746C40" w:rsidRDefault="00746C40" w:rsidP="00746C40">
            <w:pPr>
              <w:spacing w:after="0" w:line="240" w:lineRule="auto"/>
              <w:rPr>
                <w:rFonts w:ascii="Arial" w:eastAsia="Times New Roman" w:hAnsi="Arial" w:cs="Arial"/>
                <w:b/>
                <w:bCs/>
                <w:color w:val="FFFFFF"/>
                <w:sz w:val="22"/>
                <w:lang w:eastAsia="tr-TR"/>
              </w:rPr>
            </w:pPr>
            <w:r w:rsidRPr="00746C40">
              <w:rPr>
                <w:rFonts w:ascii="Arial" w:eastAsia="Times New Roman" w:hAnsi="Arial" w:cs="Arial"/>
                <w:b/>
                <w:bCs/>
                <w:color w:val="FFFFFF"/>
                <w:sz w:val="22"/>
                <w:lang w:eastAsia="tr-TR"/>
              </w:rPr>
              <w:t>LİNYİT</w:t>
            </w:r>
          </w:p>
        </w:tc>
        <w:tc>
          <w:tcPr>
            <w:tcW w:w="158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right"/>
              <w:rPr>
                <w:rFonts w:ascii="Arial" w:eastAsia="Times New Roman" w:hAnsi="Arial" w:cs="Arial"/>
                <w:color w:val="000000"/>
                <w:sz w:val="22"/>
                <w:lang w:eastAsia="tr-TR"/>
              </w:rPr>
            </w:pPr>
            <w:r w:rsidRPr="00746C40">
              <w:rPr>
                <w:rFonts w:ascii="Arial" w:eastAsia="Times New Roman" w:hAnsi="Arial" w:cs="Arial"/>
                <w:color w:val="000000"/>
                <w:sz w:val="22"/>
                <w:lang w:eastAsia="tr-TR"/>
              </w:rPr>
              <w:t>3.656.383,69</w:t>
            </w:r>
          </w:p>
        </w:tc>
        <w:tc>
          <w:tcPr>
            <w:tcW w:w="118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center"/>
              <w:rPr>
                <w:rFonts w:ascii="Arial" w:eastAsia="Times New Roman" w:hAnsi="Arial" w:cs="Arial"/>
                <w:color w:val="000000"/>
                <w:sz w:val="22"/>
                <w:lang w:eastAsia="tr-TR"/>
              </w:rPr>
            </w:pPr>
            <w:r w:rsidRPr="00746C40">
              <w:rPr>
                <w:rFonts w:ascii="Arial" w:eastAsia="Times New Roman" w:hAnsi="Arial" w:cs="Arial"/>
                <w:color w:val="000000"/>
                <w:sz w:val="22"/>
                <w:lang w:eastAsia="tr-TR"/>
              </w:rPr>
              <w:t>12,14</w:t>
            </w:r>
          </w:p>
        </w:tc>
        <w:tc>
          <w:tcPr>
            <w:tcW w:w="156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right"/>
              <w:rPr>
                <w:rFonts w:ascii="Arial" w:eastAsia="Times New Roman" w:hAnsi="Arial" w:cs="Arial"/>
                <w:color w:val="000000"/>
                <w:sz w:val="22"/>
                <w:lang w:eastAsia="tr-TR"/>
              </w:rPr>
            </w:pPr>
            <w:r w:rsidRPr="00746C40">
              <w:rPr>
                <w:rFonts w:ascii="Arial" w:eastAsia="Times New Roman" w:hAnsi="Arial" w:cs="Arial"/>
                <w:color w:val="000000"/>
                <w:sz w:val="22"/>
                <w:lang w:eastAsia="tr-TR"/>
              </w:rPr>
              <w:t>3.496.961,63</w:t>
            </w:r>
          </w:p>
        </w:tc>
        <w:tc>
          <w:tcPr>
            <w:tcW w:w="134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center"/>
              <w:rPr>
                <w:rFonts w:ascii="Arial" w:eastAsia="Times New Roman" w:hAnsi="Arial" w:cs="Arial"/>
                <w:color w:val="000000"/>
                <w:sz w:val="22"/>
                <w:lang w:eastAsia="tr-TR"/>
              </w:rPr>
            </w:pPr>
            <w:r w:rsidRPr="00746C40">
              <w:rPr>
                <w:rFonts w:ascii="Arial" w:eastAsia="Times New Roman" w:hAnsi="Arial" w:cs="Arial"/>
                <w:color w:val="000000"/>
                <w:sz w:val="22"/>
                <w:lang w:eastAsia="tr-TR"/>
              </w:rPr>
              <w:t>11,15</w:t>
            </w:r>
          </w:p>
        </w:tc>
        <w:tc>
          <w:tcPr>
            <w:tcW w:w="136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center"/>
              <w:rPr>
                <w:rFonts w:ascii="Arial" w:eastAsia="Times New Roman" w:hAnsi="Arial" w:cs="Arial"/>
                <w:color w:val="000000"/>
                <w:sz w:val="22"/>
                <w:lang w:eastAsia="tr-TR"/>
              </w:rPr>
            </w:pPr>
            <w:r w:rsidRPr="00746C40">
              <w:rPr>
                <w:rFonts w:ascii="Arial" w:eastAsia="Times New Roman" w:hAnsi="Arial" w:cs="Arial"/>
                <w:color w:val="000000"/>
                <w:sz w:val="22"/>
                <w:lang w:eastAsia="tr-TR"/>
              </w:rPr>
              <w:t>-4,36</w:t>
            </w:r>
          </w:p>
        </w:tc>
      </w:tr>
      <w:tr w:rsidR="00746C40" w:rsidRPr="00746C40" w:rsidTr="00746C40">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746C40" w:rsidRPr="00746C40" w:rsidRDefault="00746C40" w:rsidP="00746C40">
            <w:pPr>
              <w:spacing w:after="0" w:line="240" w:lineRule="auto"/>
              <w:rPr>
                <w:rFonts w:ascii="Arial" w:eastAsia="Times New Roman" w:hAnsi="Arial" w:cs="Arial"/>
                <w:b/>
                <w:bCs/>
                <w:color w:val="FFFFFF"/>
                <w:sz w:val="22"/>
                <w:lang w:eastAsia="tr-TR"/>
              </w:rPr>
            </w:pPr>
            <w:proofErr w:type="gramStart"/>
            <w:r w:rsidRPr="00746C40">
              <w:rPr>
                <w:rFonts w:ascii="Arial" w:eastAsia="Times New Roman" w:hAnsi="Arial" w:cs="Arial"/>
                <w:b/>
                <w:bCs/>
                <w:color w:val="FFFFFF"/>
                <w:sz w:val="22"/>
                <w:lang w:eastAsia="tr-TR"/>
              </w:rPr>
              <w:t>RÜZGAR</w:t>
            </w:r>
            <w:proofErr w:type="gramEnd"/>
          </w:p>
        </w:tc>
        <w:tc>
          <w:tcPr>
            <w:tcW w:w="158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right"/>
              <w:rPr>
                <w:rFonts w:ascii="Arial" w:eastAsia="Times New Roman" w:hAnsi="Arial" w:cs="Arial"/>
                <w:color w:val="000000"/>
                <w:sz w:val="22"/>
                <w:lang w:eastAsia="tr-TR"/>
              </w:rPr>
            </w:pPr>
            <w:r w:rsidRPr="00746C40">
              <w:rPr>
                <w:rFonts w:ascii="Arial" w:eastAsia="Times New Roman" w:hAnsi="Arial" w:cs="Arial"/>
                <w:color w:val="000000"/>
                <w:sz w:val="22"/>
                <w:lang w:eastAsia="tr-TR"/>
              </w:rPr>
              <w:t>2.770.295,23</w:t>
            </w:r>
          </w:p>
        </w:tc>
        <w:tc>
          <w:tcPr>
            <w:tcW w:w="118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center"/>
              <w:rPr>
                <w:rFonts w:ascii="Arial" w:eastAsia="Times New Roman" w:hAnsi="Arial" w:cs="Arial"/>
                <w:color w:val="000000"/>
                <w:sz w:val="22"/>
                <w:lang w:eastAsia="tr-TR"/>
              </w:rPr>
            </w:pPr>
            <w:r w:rsidRPr="00746C40">
              <w:rPr>
                <w:rFonts w:ascii="Arial" w:eastAsia="Times New Roman" w:hAnsi="Arial" w:cs="Arial"/>
                <w:color w:val="000000"/>
                <w:sz w:val="22"/>
                <w:lang w:eastAsia="tr-TR"/>
              </w:rPr>
              <w:t>9,20</w:t>
            </w:r>
          </w:p>
        </w:tc>
        <w:tc>
          <w:tcPr>
            <w:tcW w:w="156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right"/>
              <w:rPr>
                <w:rFonts w:ascii="Arial" w:eastAsia="Times New Roman" w:hAnsi="Arial" w:cs="Arial"/>
                <w:color w:val="000000"/>
                <w:sz w:val="22"/>
                <w:lang w:eastAsia="tr-TR"/>
              </w:rPr>
            </w:pPr>
            <w:r w:rsidRPr="00746C40">
              <w:rPr>
                <w:rFonts w:ascii="Arial" w:eastAsia="Times New Roman" w:hAnsi="Arial" w:cs="Arial"/>
                <w:color w:val="000000"/>
                <w:sz w:val="22"/>
                <w:lang w:eastAsia="tr-TR"/>
              </w:rPr>
              <w:t>3.201.172,41</w:t>
            </w:r>
          </w:p>
        </w:tc>
        <w:tc>
          <w:tcPr>
            <w:tcW w:w="134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center"/>
              <w:rPr>
                <w:rFonts w:ascii="Arial" w:eastAsia="Times New Roman" w:hAnsi="Arial" w:cs="Arial"/>
                <w:color w:val="000000"/>
                <w:sz w:val="22"/>
                <w:lang w:eastAsia="tr-TR"/>
              </w:rPr>
            </w:pPr>
            <w:r w:rsidRPr="00746C40">
              <w:rPr>
                <w:rFonts w:ascii="Arial" w:eastAsia="Times New Roman" w:hAnsi="Arial" w:cs="Arial"/>
                <w:color w:val="000000"/>
                <w:sz w:val="22"/>
                <w:lang w:eastAsia="tr-TR"/>
              </w:rPr>
              <w:t>10,21</w:t>
            </w:r>
          </w:p>
        </w:tc>
        <w:tc>
          <w:tcPr>
            <w:tcW w:w="136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center"/>
              <w:rPr>
                <w:rFonts w:ascii="Arial" w:eastAsia="Times New Roman" w:hAnsi="Arial" w:cs="Arial"/>
                <w:color w:val="000000"/>
                <w:sz w:val="22"/>
                <w:lang w:eastAsia="tr-TR"/>
              </w:rPr>
            </w:pPr>
            <w:r w:rsidRPr="00746C40">
              <w:rPr>
                <w:rFonts w:ascii="Arial" w:eastAsia="Times New Roman" w:hAnsi="Arial" w:cs="Arial"/>
                <w:color w:val="000000"/>
                <w:sz w:val="22"/>
                <w:lang w:eastAsia="tr-TR"/>
              </w:rPr>
              <w:t>15,55</w:t>
            </w:r>
          </w:p>
        </w:tc>
      </w:tr>
      <w:tr w:rsidR="00746C40" w:rsidRPr="00746C40" w:rsidTr="00746C40">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746C40" w:rsidRPr="00746C40" w:rsidRDefault="00746C40" w:rsidP="00746C40">
            <w:pPr>
              <w:spacing w:after="0" w:line="240" w:lineRule="auto"/>
              <w:rPr>
                <w:rFonts w:ascii="Arial" w:eastAsia="Times New Roman" w:hAnsi="Arial" w:cs="Arial"/>
                <w:b/>
                <w:bCs/>
                <w:color w:val="FFFFFF"/>
                <w:sz w:val="22"/>
                <w:lang w:eastAsia="tr-TR"/>
              </w:rPr>
            </w:pPr>
            <w:r w:rsidRPr="00746C40">
              <w:rPr>
                <w:rFonts w:ascii="Arial" w:eastAsia="Times New Roman" w:hAnsi="Arial" w:cs="Arial"/>
                <w:b/>
                <w:bCs/>
                <w:color w:val="FFFFFF"/>
                <w:sz w:val="22"/>
                <w:lang w:eastAsia="tr-TR"/>
              </w:rPr>
              <w:t>BİYOKÜTLE</w:t>
            </w:r>
          </w:p>
        </w:tc>
        <w:tc>
          <w:tcPr>
            <w:tcW w:w="158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right"/>
              <w:rPr>
                <w:rFonts w:ascii="Arial" w:eastAsia="Times New Roman" w:hAnsi="Arial" w:cs="Arial"/>
                <w:color w:val="000000"/>
                <w:sz w:val="22"/>
                <w:lang w:eastAsia="tr-TR"/>
              </w:rPr>
            </w:pPr>
            <w:r w:rsidRPr="00746C40">
              <w:rPr>
                <w:rFonts w:ascii="Arial" w:eastAsia="Times New Roman" w:hAnsi="Arial" w:cs="Arial"/>
                <w:color w:val="000000"/>
                <w:sz w:val="22"/>
                <w:lang w:eastAsia="tr-TR"/>
              </w:rPr>
              <w:t>776.301,09</w:t>
            </w:r>
          </w:p>
        </w:tc>
        <w:tc>
          <w:tcPr>
            <w:tcW w:w="118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center"/>
              <w:rPr>
                <w:rFonts w:ascii="Arial" w:eastAsia="Times New Roman" w:hAnsi="Arial" w:cs="Arial"/>
                <w:color w:val="000000"/>
                <w:sz w:val="22"/>
                <w:lang w:eastAsia="tr-TR"/>
              </w:rPr>
            </w:pPr>
            <w:r w:rsidRPr="00746C40">
              <w:rPr>
                <w:rFonts w:ascii="Arial" w:eastAsia="Times New Roman" w:hAnsi="Arial" w:cs="Arial"/>
                <w:color w:val="000000"/>
                <w:sz w:val="22"/>
                <w:lang w:eastAsia="tr-TR"/>
              </w:rPr>
              <w:t>2,58</w:t>
            </w:r>
          </w:p>
        </w:tc>
        <w:tc>
          <w:tcPr>
            <w:tcW w:w="156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right"/>
              <w:rPr>
                <w:rFonts w:ascii="Arial" w:eastAsia="Times New Roman" w:hAnsi="Arial" w:cs="Arial"/>
                <w:color w:val="000000"/>
                <w:sz w:val="22"/>
                <w:lang w:eastAsia="tr-TR"/>
              </w:rPr>
            </w:pPr>
            <w:r w:rsidRPr="00746C40">
              <w:rPr>
                <w:rFonts w:ascii="Arial" w:eastAsia="Times New Roman" w:hAnsi="Arial" w:cs="Arial"/>
                <w:color w:val="000000"/>
                <w:sz w:val="22"/>
                <w:lang w:eastAsia="tr-TR"/>
              </w:rPr>
              <w:t>820.539,14</w:t>
            </w:r>
          </w:p>
        </w:tc>
        <w:tc>
          <w:tcPr>
            <w:tcW w:w="134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center"/>
              <w:rPr>
                <w:rFonts w:ascii="Arial" w:eastAsia="Times New Roman" w:hAnsi="Arial" w:cs="Arial"/>
                <w:color w:val="000000"/>
                <w:sz w:val="22"/>
                <w:lang w:eastAsia="tr-TR"/>
              </w:rPr>
            </w:pPr>
            <w:r w:rsidRPr="00746C40">
              <w:rPr>
                <w:rFonts w:ascii="Arial" w:eastAsia="Times New Roman" w:hAnsi="Arial" w:cs="Arial"/>
                <w:color w:val="000000"/>
                <w:sz w:val="22"/>
                <w:lang w:eastAsia="tr-TR"/>
              </w:rPr>
              <w:t>2,62</w:t>
            </w:r>
          </w:p>
        </w:tc>
        <w:tc>
          <w:tcPr>
            <w:tcW w:w="136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center"/>
              <w:rPr>
                <w:rFonts w:ascii="Arial" w:eastAsia="Times New Roman" w:hAnsi="Arial" w:cs="Arial"/>
                <w:color w:val="000000"/>
                <w:sz w:val="22"/>
                <w:lang w:eastAsia="tr-TR"/>
              </w:rPr>
            </w:pPr>
            <w:r w:rsidRPr="00746C40">
              <w:rPr>
                <w:rFonts w:ascii="Arial" w:eastAsia="Times New Roman" w:hAnsi="Arial" w:cs="Arial"/>
                <w:color w:val="000000"/>
                <w:sz w:val="22"/>
                <w:lang w:eastAsia="tr-TR"/>
              </w:rPr>
              <w:t>5,70</w:t>
            </w:r>
          </w:p>
        </w:tc>
      </w:tr>
      <w:tr w:rsidR="00746C40" w:rsidRPr="00746C40" w:rsidTr="00746C40">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746C40" w:rsidRPr="00746C40" w:rsidRDefault="00746C40" w:rsidP="00746C40">
            <w:pPr>
              <w:spacing w:after="0" w:line="240" w:lineRule="auto"/>
              <w:rPr>
                <w:rFonts w:ascii="Arial" w:eastAsia="Times New Roman" w:hAnsi="Arial" w:cs="Arial"/>
                <w:b/>
                <w:bCs/>
                <w:color w:val="FFFFFF"/>
                <w:sz w:val="22"/>
                <w:lang w:eastAsia="tr-TR"/>
              </w:rPr>
            </w:pPr>
            <w:r w:rsidRPr="00746C40">
              <w:rPr>
                <w:rFonts w:ascii="Arial" w:eastAsia="Times New Roman" w:hAnsi="Arial" w:cs="Arial"/>
                <w:b/>
                <w:bCs/>
                <w:color w:val="FFFFFF"/>
                <w:sz w:val="22"/>
                <w:lang w:eastAsia="tr-TR"/>
              </w:rPr>
              <w:t>JEOTERMAL</w:t>
            </w:r>
          </w:p>
        </w:tc>
        <w:tc>
          <w:tcPr>
            <w:tcW w:w="158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right"/>
              <w:rPr>
                <w:rFonts w:ascii="Arial" w:eastAsia="Times New Roman" w:hAnsi="Arial" w:cs="Arial"/>
                <w:color w:val="000000"/>
                <w:sz w:val="22"/>
                <w:lang w:eastAsia="tr-TR"/>
              </w:rPr>
            </w:pPr>
            <w:r w:rsidRPr="00746C40">
              <w:rPr>
                <w:rFonts w:ascii="Arial" w:eastAsia="Times New Roman" w:hAnsi="Arial" w:cs="Arial"/>
                <w:color w:val="000000"/>
                <w:sz w:val="22"/>
                <w:lang w:eastAsia="tr-TR"/>
              </w:rPr>
              <w:t>829.123,06</w:t>
            </w:r>
          </w:p>
        </w:tc>
        <w:tc>
          <w:tcPr>
            <w:tcW w:w="118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center"/>
              <w:rPr>
                <w:rFonts w:ascii="Arial" w:eastAsia="Times New Roman" w:hAnsi="Arial" w:cs="Arial"/>
                <w:color w:val="000000"/>
                <w:sz w:val="22"/>
                <w:lang w:eastAsia="tr-TR"/>
              </w:rPr>
            </w:pPr>
            <w:r w:rsidRPr="00746C40">
              <w:rPr>
                <w:rFonts w:ascii="Arial" w:eastAsia="Times New Roman" w:hAnsi="Arial" w:cs="Arial"/>
                <w:color w:val="000000"/>
                <w:sz w:val="22"/>
                <w:lang w:eastAsia="tr-TR"/>
              </w:rPr>
              <w:t>2,75</w:t>
            </w:r>
          </w:p>
        </w:tc>
        <w:tc>
          <w:tcPr>
            <w:tcW w:w="156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right"/>
              <w:rPr>
                <w:rFonts w:ascii="Arial" w:eastAsia="Times New Roman" w:hAnsi="Arial" w:cs="Arial"/>
                <w:color w:val="000000"/>
                <w:sz w:val="22"/>
                <w:lang w:eastAsia="tr-TR"/>
              </w:rPr>
            </w:pPr>
            <w:r w:rsidRPr="00746C40">
              <w:rPr>
                <w:rFonts w:ascii="Arial" w:eastAsia="Times New Roman" w:hAnsi="Arial" w:cs="Arial"/>
                <w:color w:val="000000"/>
                <w:sz w:val="22"/>
                <w:lang w:eastAsia="tr-TR"/>
              </w:rPr>
              <w:t>784.974,24</w:t>
            </w:r>
          </w:p>
        </w:tc>
        <w:tc>
          <w:tcPr>
            <w:tcW w:w="134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center"/>
              <w:rPr>
                <w:rFonts w:ascii="Arial" w:eastAsia="Times New Roman" w:hAnsi="Arial" w:cs="Arial"/>
                <w:color w:val="000000"/>
                <w:sz w:val="22"/>
                <w:lang w:eastAsia="tr-TR"/>
              </w:rPr>
            </w:pPr>
            <w:r w:rsidRPr="00746C40">
              <w:rPr>
                <w:rFonts w:ascii="Arial" w:eastAsia="Times New Roman" w:hAnsi="Arial" w:cs="Arial"/>
                <w:color w:val="000000"/>
                <w:sz w:val="22"/>
                <w:lang w:eastAsia="tr-TR"/>
              </w:rPr>
              <w:t>2,50</w:t>
            </w:r>
          </w:p>
        </w:tc>
        <w:tc>
          <w:tcPr>
            <w:tcW w:w="136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center"/>
              <w:rPr>
                <w:rFonts w:ascii="Arial" w:eastAsia="Times New Roman" w:hAnsi="Arial" w:cs="Arial"/>
                <w:color w:val="000000"/>
                <w:sz w:val="22"/>
                <w:lang w:eastAsia="tr-TR"/>
              </w:rPr>
            </w:pPr>
            <w:r w:rsidRPr="00746C40">
              <w:rPr>
                <w:rFonts w:ascii="Arial" w:eastAsia="Times New Roman" w:hAnsi="Arial" w:cs="Arial"/>
                <w:color w:val="000000"/>
                <w:sz w:val="22"/>
                <w:lang w:eastAsia="tr-TR"/>
              </w:rPr>
              <w:t>-5,32</w:t>
            </w:r>
          </w:p>
        </w:tc>
      </w:tr>
      <w:tr w:rsidR="00746C40" w:rsidRPr="00746C40" w:rsidTr="00746C40">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746C40" w:rsidRPr="00746C40" w:rsidRDefault="00746C40" w:rsidP="00746C40">
            <w:pPr>
              <w:spacing w:after="0" w:line="240" w:lineRule="auto"/>
              <w:rPr>
                <w:rFonts w:ascii="Arial" w:eastAsia="Times New Roman" w:hAnsi="Arial" w:cs="Arial"/>
                <w:b/>
                <w:bCs/>
                <w:color w:val="FFFFFF"/>
                <w:sz w:val="22"/>
                <w:lang w:eastAsia="tr-TR"/>
              </w:rPr>
            </w:pPr>
            <w:r w:rsidRPr="00746C40">
              <w:rPr>
                <w:rFonts w:ascii="Arial" w:eastAsia="Times New Roman" w:hAnsi="Arial" w:cs="Arial"/>
                <w:b/>
                <w:bCs/>
                <w:color w:val="FFFFFF"/>
                <w:sz w:val="22"/>
                <w:lang w:eastAsia="tr-TR"/>
              </w:rPr>
              <w:t>GÜNEŞ</w:t>
            </w:r>
          </w:p>
        </w:tc>
        <w:tc>
          <w:tcPr>
            <w:tcW w:w="158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right"/>
              <w:rPr>
                <w:rFonts w:ascii="Arial" w:eastAsia="Times New Roman" w:hAnsi="Arial" w:cs="Arial"/>
                <w:color w:val="000000"/>
                <w:sz w:val="22"/>
                <w:lang w:eastAsia="tr-TR"/>
              </w:rPr>
            </w:pPr>
            <w:r w:rsidRPr="00746C40">
              <w:rPr>
                <w:rFonts w:ascii="Arial" w:eastAsia="Times New Roman" w:hAnsi="Arial" w:cs="Arial"/>
                <w:color w:val="000000"/>
                <w:sz w:val="22"/>
                <w:lang w:eastAsia="tr-TR"/>
              </w:rPr>
              <w:t>374.420,05</w:t>
            </w:r>
          </w:p>
        </w:tc>
        <w:tc>
          <w:tcPr>
            <w:tcW w:w="118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center"/>
              <w:rPr>
                <w:rFonts w:ascii="Arial" w:eastAsia="Times New Roman" w:hAnsi="Arial" w:cs="Arial"/>
                <w:color w:val="000000"/>
                <w:sz w:val="22"/>
                <w:lang w:eastAsia="tr-TR"/>
              </w:rPr>
            </w:pPr>
            <w:r w:rsidRPr="00746C40">
              <w:rPr>
                <w:rFonts w:ascii="Arial" w:eastAsia="Times New Roman" w:hAnsi="Arial" w:cs="Arial"/>
                <w:color w:val="000000"/>
                <w:sz w:val="22"/>
                <w:lang w:eastAsia="tr-TR"/>
              </w:rPr>
              <w:t>1,24</w:t>
            </w:r>
          </w:p>
        </w:tc>
        <w:tc>
          <w:tcPr>
            <w:tcW w:w="156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right"/>
              <w:rPr>
                <w:rFonts w:ascii="Arial" w:eastAsia="Times New Roman" w:hAnsi="Arial" w:cs="Arial"/>
                <w:color w:val="000000"/>
                <w:sz w:val="22"/>
                <w:lang w:eastAsia="tr-TR"/>
              </w:rPr>
            </w:pPr>
            <w:r w:rsidRPr="00746C40">
              <w:rPr>
                <w:rFonts w:ascii="Arial" w:eastAsia="Times New Roman" w:hAnsi="Arial" w:cs="Arial"/>
                <w:color w:val="000000"/>
                <w:sz w:val="22"/>
                <w:lang w:eastAsia="tr-TR"/>
              </w:rPr>
              <w:t>477.442,65</w:t>
            </w:r>
          </w:p>
        </w:tc>
        <w:tc>
          <w:tcPr>
            <w:tcW w:w="134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center"/>
              <w:rPr>
                <w:rFonts w:ascii="Arial" w:eastAsia="Times New Roman" w:hAnsi="Arial" w:cs="Arial"/>
                <w:color w:val="000000"/>
                <w:sz w:val="22"/>
                <w:lang w:eastAsia="tr-TR"/>
              </w:rPr>
            </w:pPr>
            <w:r w:rsidRPr="00746C40">
              <w:rPr>
                <w:rFonts w:ascii="Arial" w:eastAsia="Times New Roman" w:hAnsi="Arial" w:cs="Arial"/>
                <w:color w:val="000000"/>
                <w:sz w:val="22"/>
                <w:lang w:eastAsia="tr-TR"/>
              </w:rPr>
              <w:t>1,52</w:t>
            </w:r>
          </w:p>
        </w:tc>
        <w:tc>
          <w:tcPr>
            <w:tcW w:w="136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center"/>
              <w:rPr>
                <w:rFonts w:ascii="Arial" w:eastAsia="Times New Roman" w:hAnsi="Arial" w:cs="Arial"/>
                <w:color w:val="000000"/>
                <w:sz w:val="22"/>
                <w:lang w:eastAsia="tr-TR"/>
              </w:rPr>
            </w:pPr>
            <w:r w:rsidRPr="00746C40">
              <w:rPr>
                <w:rFonts w:ascii="Arial" w:eastAsia="Times New Roman" w:hAnsi="Arial" w:cs="Arial"/>
                <w:color w:val="000000"/>
                <w:sz w:val="22"/>
                <w:lang w:eastAsia="tr-TR"/>
              </w:rPr>
              <w:t>27,52</w:t>
            </w:r>
          </w:p>
        </w:tc>
      </w:tr>
      <w:tr w:rsidR="00746C40" w:rsidRPr="00746C40" w:rsidTr="00746C40">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746C40" w:rsidRPr="00746C40" w:rsidRDefault="00746C40" w:rsidP="00746C40">
            <w:pPr>
              <w:spacing w:after="0" w:line="240" w:lineRule="auto"/>
              <w:rPr>
                <w:rFonts w:ascii="Arial" w:eastAsia="Times New Roman" w:hAnsi="Arial" w:cs="Arial"/>
                <w:b/>
                <w:bCs/>
                <w:color w:val="FFFFFF"/>
                <w:sz w:val="22"/>
                <w:lang w:eastAsia="tr-TR"/>
              </w:rPr>
            </w:pPr>
            <w:r w:rsidRPr="00746C40">
              <w:rPr>
                <w:rFonts w:ascii="Arial" w:eastAsia="Times New Roman" w:hAnsi="Arial" w:cs="Arial"/>
                <w:b/>
                <w:bCs/>
                <w:color w:val="FFFFFF"/>
                <w:sz w:val="22"/>
                <w:lang w:eastAsia="tr-TR"/>
              </w:rPr>
              <w:t>TAŞ KÖMÜRÜ</w:t>
            </w:r>
          </w:p>
        </w:tc>
        <w:tc>
          <w:tcPr>
            <w:tcW w:w="158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right"/>
              <w:rPr>
                <w:rFonts w:ascii="Arial" w:eastAsia="Times New Roman" w:hAnsi="Arial" w:cs="Arial"/>
                <w:color w:val="000000"/>
                <w:sz w:val="22"/>
                <w:lang w:eastAsia="tr-TR"/>
              </w:rPr>
            </w:pPr>
            <w:r w:rsidRPr="00746C40">
              <w:rPr>
                <w:rFonts w:ascii="Arial" w:eastAsia="Times New Roman" w:hAnsi="Arial" w:cs="Arial"/>
                <w:color w:val="000000"/>
                <w:sz w:val="22"/>
                <w:lang w:eastAsia="tr-TR"/>
              </w:rPr>
              <w:t>353.380,24</w:t>
            </w:r>
          </w:p>
        </w:tc>
        <w:tc>
          <w:tcPr>
            <w:tcW w:w="118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center"/>
              <w:rPr>
                <w:rFonts w:ascii="Arial" w:eastAsia="Times New Roman" w:hAnsi="Arial" w:cs="Arial"/>
                <w:color w:val="000000"/>
                <w:sz w:val="22"/>
                <w:lang w:eastAsia="tr-TR"/>
              </w:rPr>
            </w:pPr>
            <w:r w:rsidRPr="00746C40">
              <w:rPr>
                <w:rFonts w:ascii="Arial" w:eastAsia="Times New Roman" w:hAnsi="Arial" w:cs="Arial"/>
                <w:color w:val="000000"/>
                <w:sz w:val="22"/>
                <w:lang w:eastAsia="tr-TR"/>
              </w:rPr>
              <w:t>1,17</w:t>
            </w:r>
          </w:p>
        </w:tc>
        <w:tc>
          <w:tcPr>
            <w:tcW w:w="156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right"/>
              <w:rPr>
                <w:rFonts w:ascii="Arial" w:eastAsia="Times New Roman" w:hAnsi="Arial" w:cs="Arial"/>
                <w:color w:val="000000"/>
                <w:sz w:val="22"/>
                <w:lang w:eastAsia="tr-TR"/>
              </w:rPr>
            </w:pPr>
            <w:r w:rsidRPr="00746C40">
              <w:rPr>
                <w:rFonts w:ascii="Arial" w:eastAsia="Times New Roman" w:hAnsi="Arial" w:cs="Arial"/>
                <w:color w:val="000000"/>
                <w:sz w:val="22"/>
                <w:lang w:eastAsia="tr-TR"/>
              </w:rPr>
              <w:t>318.059,65</w:t>
            </w:r>
          </w:p>
        </w:tc>
        <w:tc>
          <w:tcPr>
            <w:tcW w:w="134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center"/>
              <w:rPr>
                <w:rFonts w:ascii="Arial" w:eastAsia="Times New Roman" w:hAnsi="Arial" w:cs="Arial"/>
                <w:color w:val="000000"/>
                <w:sz w:val="22"/>
                <w:lang w:eastAsia="tr-TR"/>
              </w:rPr>
            </w:pPr>
            <w:r w:rsidRPr="00746C40">
              <w:rPr>
                <w:rFonts w:ascii="Arial" w:eastAsia="Times New Roman" w:hAnsi="Arial" w:cs="Arial"/>
                <w:color w:val="000000"/>
                <w:sz w:val="22"/>
                <w:lang w:eastAsia="tr-TR"/>
              </w:rPr>
              <w:t>1,01</w:t>
            </w:r>
          </w:p>
        </w:tc>
        <w:tc>
          <w:tcPr>
            <w:tcW w:w="136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center"/>
              <w:rPr>
                <w:rFonts w:ascii="Arial" w:eastAsia="Times New Roman" w:hAnsi="Arial" w:cs="Arial"/>
                <w:color w:val="000000"/>
                <w:sz w:val="22"/>
                <w:lang w:eastAsia="tr-TR"/>
              </w:rPr>
            </w:pPr>
            <w:r w:rsidRPr="00746C40">
              <w:rPr>
                <w:rFonts w:ascii="Arial" w:eastAsia="Times New Roman" w:hAnsi="Arial" w:cs="Arial"/>
                <w:color w:val="000000"/>
                <w:sz w:val="22"/>
                <w:lang w:eastAsia="tr-TR"/>
              </w:rPr>
              <w:t>-10,00</w:t>
            </w:r>
          </w:p>
        </w:tc>
      </w:tr>
      <w:tr w:rsidR="00746C40" w:rsidRPr="00746C40" w:rsidTr="00746C40">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746C40" w:rsidRPr="00746C40" w:rsidRDefault="00746C40" w:rsidP="00746C40">
            <w:pPr>
              <w:spacing w:after="0" w:line="240" w:lineRule="auto"/>
              <w:rPr>
                <w:rFonts w:ascii="Arial" w:eastAsia="Times New Roman" w:hAnsi="Arial" w:cs="Arial"/>
                <w:b/>
                <w:bCs/>
                <w:color w:val="FFFFFF"/>
                <w:sz w:val="22"/>
                <w:lang w:eastAsia="tr-TR"/>
              </w:rPr>
            </w:pPr>
            <w:r w:rsidRPr="00746C40">
              <w:rPr>
                <w:rFonts w:ascii="Arial" w:eastAsia="Times New Roman" w:hAnsi="Arial" w:cs="Arial"/>
                <w:b/>
                <w:bCs/>
                <w:color w:val="FFFFFF"/>
                <w:sz w:val="22"/>
                <w:lang w:eastAsia="tr-TR"/>
              </w:rPr>
              <w:t>ASFALTİT</w:t>
            </w:r>
          </w:p>
        </w:tc>
        <w:tc>
          <w:tcPr>
            <w:tcW w:w="158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right"/>
              <w:rPr>
                <w:rFonts w:ascii="Arial" w:eastAsia="Times New Roman" w:hAnsi="Arial" w:cs="Arial"/>
                <w:color w:val="000000"/>
                <w:sz w:val="22"/>
                <w:lang w:eastAsia="tr-TR"/>
              </w:rPr>
            </w:pPr>
            <w:r w:rsidRPr="00746C40">
              <w:rPr>
                <w:rFonts w:ascii="Arial" w:eastAsia="Times New Roman" w:hAnsi="Arial" w:cs="Arial"/>
                <w:color w:val="000000"/>
                <w:sz w:val="22"/>
                <w:lang w:eastAsia="tr-TR"/>
              </w:rPr>
              <w:t>135.456,38</w:t>
            </w:r>
          </w:p>
        </w:tc>
        <w:tc>
          <w:tcPr>
            <w:tcW w:w="118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center"/>
              <w:rPr>
                <w:rFonts w:ascii="Arial" w:eastAsia="Times New Roman" w:hAnsi="Arial" w:cs="Arial"/>
                <w:color w:val="000000"/>
                <w:sz w:val="22"/>
                <w:lang w:eastAsia="tr-TR"/>
              </w:rPr>
            </w:pPr>
            <w:r w:rsidRPr="00746C40">
              <w:rPr>
                <w:rFonts w:ascii="Arial" w:eastAsia="Times New Roman" w:hAnsi="Arial" w:cs="Arial"/>
                <w:color w:val="000000"/>
                <w:sz w:val="22"/>
                <w:lang w:eastAsia="tr-TR"/>
              </w:rPr>
              <w:t>0,45</w:t>
            </w:r>
          </w:p>
        </w:tc>
        <w:tc>
          <w:tcPr>
            <w:tcW w:w="156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right"/>
              <w:rPr>
                <w:rFonts w:ascii="Arial" w:eastAsia="Times New Roman" w:hAnsi="Arial" w:cs="Arial"/>
                <w:color w:val="000000"/>
                <w:sz w:val="22"/>
                <w:lang w:eastAsia="tr-TR"/>
              </w:rPr>
            </w:pPr>
            <w:r w:rsidRPr="00746C40">
              <w:rPr>
                <w:rFonts w:ascii="Arial" w:eastAsia="Times New Roman" w:hAnsi="Arial" w:cs="Arial"/>
                <w:color w:val="000000"/>
                <w:sz w:val="22"/>
                <w:lang w:eastAsia="tr-TR"/>
              </w:rPr>
              <w:t>121.211,31</w:t>
            </w:r>
          </w:p>
        </w:tc>
        <w:tc>
          <w:tcPr>
            <w:tcW w:w="134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center"/>
              <w:rPr>
                <w:rFonts w:ascii="Arial" w:eastAsia="Times New Roman" w:hAnsi="Arial" w:cs="Arial"/>
                <w:color w:val="000000"/>
                <w:sz w:val="22"/>
                <w:lang w:eastAsia="tr-TR"/>
              </w:rPr>
            </w:pPr>
            <w:r w:rsidRPr="00746C40">
              <w:rPr>
                <w:rFonts w:ascii="Arial" w:eastAsia="Times New Roman" w:hAnsi="Arial" w:cs="Arial"/>
                <w:color w:val="000000"/>
                <w:sz w:val="22"/>
                <w:lang w:eastAsia="tr-TR"/>
              </w:rPr>
              <w:t>0,39</w:t>
            </w:r>
          </w:p>
        </w:tc>
        <w:tc>
          <w:tcPr>
            <w:tcW w:w="136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center"/>
              <w:rPr>
                <w:rFonts w:ascii="Arial" w:eastAsia="Times New Roman" w:hAnsi="Arial" w:cs="Arial"/>
                <w:color w:val="000000"/>
                <w:sz w:val="22"/>
                <w:lang w:eastAsia="tr-TR"/>
              </w:rPr>
            </w:pPr>
            <w:r w:rsidRPr="00746C40">
              <w:rPr>
                <w:rFonts w:ascii="Arial" w:eastAsia="Times New Roman" w:hAnsi="Arial" w:cs="Arial"/>
                <w:color w:val="000000"/>
                <w:sz w:val="22"/>
                <w:lang w:eastAsia="tr-TR"/>
              </w:rPr>
              <w:t>-10,52</w:t>
            </w:r>
          </w:p>
        </w:tc>
      </w:tr>
      <w:tr w:rsidR="00746C40" w:rsidRPr="00746C40" w:rsidTr="00746C40">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746C40" w:rsidRPr="00746C40" w:rsidRDefault="00746C40" w:rsidP="00746C40">
            <w:pPr>
              <w:spacing w:after="0" w:line="240" w:lineRule="auto"/>
              <w:rPr>
                <w:rFonts w:ascii="Arial" w:eastAsia="Times New Roman" w:hAnsi="Arial" w:cs="Arial"/>
                <w:b/>
                <w:bCs/>
                <w:color w:val="FFFFFF"/>
                <w:sz w:val="22"/>
                <w:lang w:eastAsia="tr-TR"/>
              </w:rPr>
            </w:pPr>
            <w:r w:rsidRPr="00746C40">
              <w:rPr>
                <w:rFonts w:ascii="Arial" w:eastAsia="Times New Roman" w:hAnsi="Arial" w:cs="Arial"/>
                <w:b/>
                <w:bCs/>
                <w:color w:val="FFFFFF"/>
                <w:sz w:val="22"/>
                <w:lang w:eastAsia="tr-TR"/>
              </w:rPr>
              <w:t>FUEL OİL</w:t>
            </w:r>
          </w:p>
        </w:tc>
        <w:tc>
          <w:tcPr>
            <w:tcW w:w="158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right"/>
              <w:rPr>
                <w:rFonts w:ascii="Arial" w:eastAsia="Times New Roman" w:hAnsi="Arial" w:cs="Arial"/>
                <w:color w:val="000000"/>
                <w:sz w:val="22"/>
                <w:lang w:eastAsia="tr-TR"/>
              </w:rPr>
            </w:pPr>
            <w:r w:rsidRPr="00746C40">
              <w:rPr>
                <w:rFonts w:ascii="Arial" w:eastAsia="Times New Roman" w:hAnsi="Arial" w:cs="Arial"/>
                <w:color w:val="000000"/>
                <w:sz w:val="22"/>
                <w:lang w:eastAsia="tr-TR"/>
              </w:rPr>
              <w:t>29.725,82</w:t>
            </w:r>
          </w:p>
        </w:tc>
        <w:tc>
          <w:tcPr>
            <w:tcW w:w="118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center"/>
              <w:rPr>
                <w:rFonts w:ascii="Arial" w:eastAsia="Times New Roman" w:hAnsi="Arial" w:cs="Arial"/>
                <w:color w:val="000000"/>
                <w:sz w:val="22"/>
                <w:lang w:eastAsia="tr-TR"/>
              </w:rPr>
            </w:pPr>
            <w:r w:rsidRPr="00746C40">
              <w:rPr>
                <w:rFonts w:ascii="Arial" w:eastAsia="Times New Roman" w:hAnsi="Arial" w:cs="Arial"/>
                <w:color w:val="000000"/>
                <w:sz w:val="22"/>
                <w:lang w:eastAsia="tr-TR"/>
              </w:rPr>
              <w:t>0,10</w:t>
            </w:r>
          </w:p>
        </w:tc>
        <w:tc>
          <w:tcPr>
            <w:tcW w:w="156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right"/>
              <w:rPr>
                <w:rFonts w:ascii="Arial" w:eastAsia="Times New Roman" w:hAnsi="Arial" w:cs="Arial"/>
                <w:color w:val="000000"/>
                <w:sz w:val="22"/>
                <w:lang w:eastAsia="tr-TR"/>
              </w:rPr>
            </w:pPr>
            <w:r w:rsidRPr="00746C40">
              <w:rPr>
                <w:rFonts w:ascii="Arial" w:eastAsia="Times New Roman" w:hAnsi="Arial" w:cs="Arial"/>
                <w:color w:val="000000"/>
                <w:sz w:val="22"/>
                <w:lang w:eastAsia="tr-TR"/>
              </w:rPr>
              <w:t>64.870,76</w:t>
            </w:r>
          </w:p>
        </w:tc>
        <w:tc>
          <w:tcPr>
            <w:tcW w:w="134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center"/>
              <w:rPr>
                <w:rFonts w:ascii="Arial" w:eastAsia="Times New Roman" w:hAnsi="Arial" w:cs="Arial"/>
                <w:color w:val="000000"/>
                <w:sz w:val="22"/>
                <w:lang w:eastAsia="tr-TR"/>
              </w:rPr>
            </w:pPr>
            <w:r w:rsidRPr="00746C40">
              <w:rPr>
                <w:rFonts w:ascii="Arial" w:eastAsia="Times New Roman" w:hAnsi="Arial" w:cs="Arial"/>
                <w:color w:val="000000"/>
                <w:sz w:val="22"/>
                <w:lang w:eastAsia="tr-TR"/>
              </w:rPr>
              <w:t>0,21</w:t>
            </w:r>
          </w:p>
        </w:tc>
        <w:tc>
          <w:tcPr>
            <w:tcW w:w="136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center"/>
              <w:rPr>
                <w:rFonts w:ascii="Arial" w:eastAsia="Times New Roman" w:hAnsi="Arial" w:cs="Arial"/>
                <w:color w:val="000000"/>
                <w:sz w:val="22"/>
                <w:lang w:eastAsia="tr-TR"/>
              </w:rPr>
            </w:pPr>
            <w:r w:rsidRPr="00746C40">
              <w:rPr>
                <w:rFonts w:ascii="Arial" w:eastAsia="Times New Roman" w:hAnsi="Arial" w:cs="Arial"/>
                <w:color w:val="000000"/>
                <w:sz w:val="22"/>
                <w:lang w:eastAsia="tr-TR"/>
              </w:rPr>
              <w:t>118,23</w:t>
            </w:r>
          </w:p>
        </w:tc>
      </w:tr>
      <w:tr w:rsidR="00746C40" w:rsidRPr="00746C40" w:rsidTr="00746C40">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746C40" w:rsidRPr="00746C40" w:rsidRDefault="00746C40" w:rsidP="00746C40">
            <w:pPr>
              <w:spacing w:after="0" w:line="240" w:lineRule="auto"/>
              <w:rPr>
                <w:rFonts w:ascii="Arial" w:eastAsia="Times New Roman" w:hAnsi="Arial" w:cs="Arial"/>
                <w:b/>
                <w:bCs/>
                <w:color w:val="FFFFFF"/>
                <w:sz w:val="22"/>
                <w:lang w:eastAsia="tr-TR"/>
              </w:rPr>
            </w:pPr>
            <w:r w:rsidRPr="00746C40">
              <w:rPr>
                <w:rFonts w:ascii="Arial" w:eastAsia="Times New Roman" w:hAnsi="Arial" w:cs="Arial"/>
                <w:b/>
                <w:bCs/>
                <w:color w:val="FFFFFF"/>
                <w:sz w:val="22"/>
                <w:lang w:eastAsia="tr-TR"/>
              </w:rPr>
              <w:t>MOTORİN</w:t>
            </w:r>
          </w:p>
        </w:tc>
        <w:tc>
          <w:tcPr>
            <w:tcW w:w="158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right"/>
              <w:rPr>
                <w:rFonts w:ascii="Arial" w:eastAsia="Times New Roman" w:hAnsi="Arial" w:cs="Arial"/>
                <w:color w:val="000000"/>
                <w:sz w:val="22"/>
                <w:lang w:eastAsia="tr-TR"/>
              </w:rPr>
            </w:pPr>
            <w:r w:rsidRPr="00746C40">
              <w:rPr>
                <w:rFonts w:ascii="Arial" w:eastAsia="Times New Roman" w:hAnsi="Arial" w:cs="Arial"/>
                <w:color w:val="000000"/>
                <w:sz w:val="22"/>
                <w:lang w:eastAsia="tr-TR"/>
              </w:rPr>
              <w:t>80,00</w:t>
            </w:r>
          </w:p>
        </w:tc>
        <w:tc>
          <w:tcPr>
            <w:tcW w:w="118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center"/>
              <w:rPr>
                <w:rFonts w:ascii="Arial" w:eastAsia="Times New Roman" w:hAnsi="Arial" w:cs="Arial"/>
                <w:color w:val="000000"/>
                <w:sz w:val="22"/>
                <w:lang w:eastAsia="tr-TR"/>
              </w:rPr>
            </w:pPr>
            <w:r w:rsidRPr="00746C40">
              <w:rPr>
                <w:rFonts w:ascii="Arial" w:eastAsia="Times New Roman" w:hAnsi="Arial" w:cs="Arial"/>
                <w:color w:val="000000"/>
                <w:sz w:val="22"/>
                <w:lang w:eastAsia="tr-TR"/>
              </w:rPr>
              <w:t>0,00</w:t>
            </w:r>
          </w:p>
        </w:tc>
        <w:tc>
          <w:tcPr>
            <w:tcW w:w="156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right"/>
              <w:rPr>
                <w:rFonts w:ascii="Arial" w:eastAsia="Times New Roman" w:hAnsi="Arial" w:cs="Arial"/>
                <w:color w:val="000000"/>
                <w:sz w:val="22"/>
                <w:lang w:eastAsia="tr-TR"/>
              </w:rPr>
            </w:pPr>
            <w:r w:rsidRPr="00746C40">
              <w:rPr>
                <w:rFonts w:ascii="Arial" w:eastAsia="Times New Roman" w:hAnsi="Arial" w:cs="Arial"/>
                <w:color w:val="000000"/>
                <w:sz w:val="22"/>
                <w:lang w:eastAsia="tr-TR"/>
              </w:rPr>
              <w:t>0,00</w:t>
            </w:r>
          </w:p>
        </w:tc>
        <w:tc>
          <w:tcPr>
            <w:tcW w:w="134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center"/>
              <w:rPr>
                <w:rFonts w:ascii="Arial" w:eastAsia="Times New Roman" w:hAnsi="Arial" w:cs="Arial"/>
                <w:color w:val="000000"/>
                <w:sz w:val="22"/>
                <w:lang w:eastAsia="tr-TR"/>
              </w:rPr>
            </w:pPr>
            <w:r w:rsidRPr="00746C40">
              <w:rPr>
                <w:rFonts w:ascii="Arial" w:eastAsia="Times New Roman" w:hAnsi="Arial" w:cs="Arial"/>
                <w:color w:val="000000"/>
                <w:sz w:val="22"/>
                <w:lang w:eastAsia="tr-TR"/>
              </w:rPr>
              <w:t>0,00</w:t>
            </w:r>
          </w:p>
        </w:tc>
        <w:tc>
          <w:tcPr>
            <w:tcW w:w="136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center"/>
              <w:rPr>
                <w:rFonts w:ascii="Arial" w:eastAsia="Times New Roman" w:hAnsi="Arial" w:cs="Arial"/>
                <w:color w:val="000000"/>
                <w:sz w:val="22"/>
                <w:lang w:eastAsia="tr-TR"/>
              </w:rPr>
            </w:pPr>
            <w:r w:rsidRPr="00746C40">
              <w:rPr>
                <w:rFonts w:ascii="Arial" w:eastAsia="Times New Roman" w:hAnsi="Arial" w:cs="Arial"/>
                <w:color w:val="000000"/>
                <w:sz w:val="22"/>
                <w:lang w:eastAsia="tr-TR"/>
              </w:rPr>
              <w:t>-100,00</w:t>
            </w:r>
          </w:p>
        </w:tc>
      </w:tr>
      <w:tr w:rsidR="00746C40" w:rsidRPr="00746C40" w:rsidTr="00746C40">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746C40" w:rsidRPr="00746C40" w:rsidRDefault="00746C40" w:rsidP="00746C40">
            <w:pPr>
              <w:spacing w:after="0" w:line="240" w:lineRule="auto"/>
              <w:rPr>
                <w:rFonts w:ascii="Arial" w:eastAsia="Times New Roman" w:hAnsi="Arial" w:cs="Arial"/>
                <w:b/>
                <w:bCs/>
                <w:color w:val="FFFFFF"/>
                <w:sz w:val="22"/>
                <w:lang w:eastAsia="tr-TR"/>
              </w:rPr>
            </w:pPr>
            <w:r w:rsidRPr="00746C40">
              <w:rPr>
                <w:rFonts w:ascii="Arial" w:eastAsia="Times New Roman" w:hAnsi="Arial" w:cs="Arial"/>
                <w:b/>
                <w:bCs/>
                <w:color w:val="FFFFFF"/>
                <w:sz w:val="22"/>
                <w:lang w:eastAsia="tr-TR"/>
              </w:rPr>
              <w:t>LPG</w:t>
            </w:r>
          </w:p>
        </w:tc>
        <w:tc>
          <w:tcPr>
            <w:tcW w:w="158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right"/>
              <w:rPr>
                <w:rFonts w:ascii="Arial" w:eastAsia="Times New Roman" w:hAnsi="Arial" w:cs="Arial"/>
                <w:color w:val="000000"/>
                <w:sz w:val="22"/>
                <w:lang w:eastAsia="tr-TR"/>
              </w:rPr>
            </w:pPr>
            <w:r w:rsidRPr="00746C40">
              <w:rPr>
                <w:rFonts w:ascii="Arial" w:eastAsia="Times New Roman" w:hAnsi="Arial" w:cs="Arial"/>
                <w:color w:val="000000"/>
                <w:sz w:val="22"/>
                <w:lang w:eastAsia="tr-TR"/>
              </w:rPr>
              <w:t>152,72</w:t>
            </w:r>
          </w:p>
        </w:tc>
        <w:tc>
          <w:tcPr>
            <w:tcW w:w="118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center"/>
              <w:rPr>
                <w:rFonts w:ascii="Arial" w:eastAsia="Times New Roman" w:hAnsi="Arial" w:cs="Arial"/>
                <w:color w:val="000000"/>
                <w:sz w:val="22"/>
                <w:lang w:eastAsia="tr-TR"/>
              </w:rPr>
            </w:pPr>
            <w:r w:rsidRPr="00746C40">
              <w:rPr>
                <w:rFonts w:ascii="Arial" w:eastAsia="Times New Roman" w:hAnsi="Arial" w:cs="Arial"/>
                <w:color w:val="000000"/>
                <w:sz w:val="22"/>
                <w:lang w:eastAsia="tr-TR"/>
              </w:rPr>
              <w:t>0,00</w:t>
            </w:r>
          </w:p>
        </w:tc>
        <w:tc>
          <w:tcPr>
            <w:tcW w:w="156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right"/>
              <w:rPr>
                <w:rFonts w:ascii="Arial" w:eastAsia="Times New Roman" w:hAnsi="Arial" w:cs="Arial"/>
                <w:color w:val="000000"/>
                <w:sz w:val="22"/>
                <w:lang w:eastAsia="tr-TR"/>
              </w:rPr>
            </w:pPr>
            <w:r w:rsidRPr="00746C40">
              <w:rPr>
                <w:rFonts w:ascii="Arial" w:eastAsia="Times New Roman" w:hAnsi="Arial" w:cs="Arial"/>
                <w:color w:val="000000"/>
                <w:sz w:val="22"/>
                <w:lang w:eastAsia="tr-TR"/>
              </w:rPr>
              <w:t>0,00</w:t>
            </w:r>
          </w:p>
        </w:tc>
        <w:tc>
          <w:tcPr>
            <w:tcW w:w="134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center"/>
              <w:rPr>
                <w:rFonts w:ascii="Arial" w:eastAsia="Times New Roman" w:hAnsi="Arial" w:cs="Arial"/>
                <w:color w:val="000000"/>
                <w:sz w:val="22"/>
                <w:lang w:eastAsia="tr-TR"/>
              </w:rPr>
            </w:pPr>
            <w:r w:rsidRPr="00746C40">
              <w:rPr>
                <w:rFonts w:ascii="Arial" w:eastAsia="Times New Roman" w:hAnsi="Arial" w:cs="Arial"/>
                <w:color w:val="000000"/>
                <w:sz w:val="22"/>
                <w:lang w:eastAsia="tr-TR"/>
              </w:rPr>
              <w:t>0,00</w:t>
            </w:r>
          </w:p>
        </w:tc>
        <w:tc>
          <w:tcPr>
            <w:tcW w:w="1360" w:type="dxa"/>
            <w:tcBorders>
              <w:top w:val="nil"/>
              <w:left w:val="nil"/>
              <w:bottom w:val="single" w:sz="8" w:space="0" w:color="auto"/>
              <w:right w:val="single" w:sz="8" w:space="0" w:color="auto"/>
            </w:tcBorders>
            <w:shd w:val="clear" w:color="auto" w:fill="auto"/>
            <w:noWrap/>
            <w:vAlign w:val="center"/>
            <w:hideMark/>
          </w:tcPr>
          <w:p w:rsidR="00746C40" w:rsidRPr="00746C40" w:rsidRDefault="00746C40" w:rsidP="00746C40">
            <w:pPr>
              <w:spacing w:after="0" w:line="240" w:lineRule="auto"/>
              <w:jc w:val="center"/>
              <w:rPr>
                <w:rFonts w:ascii="Arial" w:eastAsia="Times New Roman" w:hAnsi="Arial" w:cs="Arial"/>
                <w:color w:val="000000"/>
                <w:sz w:val="22"/>
                <w:lang w:eastAsia="tr-TR"/>
              </w:rPr>
            </w:pPr>
            <w:r w:rsidRPr="00746C40">
              <w:rPr>
                <w:rFonts w:ascii="Arial" w:eastAsia="Times New Roman" w:hAnsi="Arial" w:cs="Arial"/>
                <w:color w:val="000000"/>
                <w:sz w:val="22"/>
                <w:lang w:eastAsia="tr-TR"/>
              </w:rPr>
              <w:t>-100,00</w:t>
            </w:r>
          </w:p>
        </w:tc>
      </w:tr>
      <w:tr w:rsidR="00746C40" w:rsidRPr="00746C40" w:rsidTr="00746C40">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746C40" w:rsidRPr="00746C40" w:rsidRDefault="00746C40" w:rsidP="00746C40">
            <w:pPr>
              <w:spacing w:after="0" w:line="240" w:lineRule="auto"/>
              <w:rPr>
                <w:rFonts w:ascii="Arial" w:eastAsia="Times New Roman" w:hAnsi="Arial" w:cs="Arial"/>
                <w:b/>
                <w:bCs/>
                <w:color w:val="FFFFFF"/>
                <w:sz w:val="22"/>
                <w:lang w:eastAsia="tr-TR"/>
              </w:rPr>
            </w:pPr>
            <w:r w:rsidRPr="00746C40">
              <w:rPr>
                <w:rFonts w:ascii="Arial" w:eastAsia="Times New Roman" w:hAnsi="Arial" w:cs="Arial"/>
                <w:b/>
                <w:bCs/>
                <w:color w:val="FFFFFF"/>
                <w:sz w:val="22"/>
                <w:lang w:eastAsia="tr-TR"/>
              </w:rPr>
              <w:t>Genel Toplam</w:t>
            </w:r>
          </w:p>
        </w:tc>
        <w:tc>
          <w:tcPr>
            <w:tcW w:w="1580" w:type="dxa"/>
            <w:tcBorders>
              <w:top w:val="nil"/>
              <w:left w:val="nil"/>
              <w:bottom w:val="single" w:sz="8" w:space="0" w:color="auto"/>
              <w:right w:val="single" w:sz="8" w:space="0" w:color="auto"/>
            </w:tcBorders>
            <w:shd w:val="clear" w:color="000000" w:fill="FF5050"/>
            <w:noWrap/>
            <w:vAlign w:val="center"/>
            <w:hideMark/>
          </w:tcPr>
          <w:p w:rsidR="00746C40" w:rsidRPr="00746C40" w:rsidRDefault="00746C40" w:rsidP="00746C40">
            <w:pPr>
              <w:spacing w:after="0" w:line="240" w:lineRule="auto"/>
              <w:jc w:val="right"/>
              <w:rPr>
                <w:rFonts w:ascii="Arial" w:eastAsia="Times New Roman" w:hAnsi="Arial" w:cs="Arial"/>
                <w:b/>
                <w:bCs/>
                <w:color w:val="FFFFFF"/>
                <w:sz w:val="22"/>
                <w:lang w:eastAsia="tr-TR"/>
              </w:rPr>
            </w:pPr>
            <w:r w:rsidRPr="00746C40">
              <w:rPr>
                <w:rFonts w:ascii="Arial" w:eastAsia="Times New Roman" w:hAnsi="Arial" w:cs="Arial"/>
                <w:b/>
                <w:bCs/>
                <w:color w:val="FFFFFF"/>
                <w:sz w:val="22"/>
                <w:lang w:eastAsia="tr-TR"/>
              </w:rPr>
              <w:t>30.117.943,02</w:t>
            </w:r>
          </w:p>
        </w:tc>
        <w:tc>
          <w:tcPr>
            <w:tcW w:w="1180" w:type="dxa"/>
            <w:tcBorders>
              <w:top w:val="nil"/>
              <w:left w:val="nil"/>
              <w:bottom w:val="single" w:sz="8" w:space="0" w:color="auto"/>
              <w:right w:val="single" w:sz="8" w:space="0" w:color="auto"/>
            </w:tcBorders>
            <w:shd w:val="clear" w:color="000000" w:fill="FF5050"/>
            <w:noWrap/>
            <w:vAlign w:val="center"/>
            <w:hideMark/>
          </w:tcPr>
          <w:p w:rsidR="00746C40" w:rsidRPr="00746C40" w:rsidRDefault="00746C40" w:rsidP="00746C40">
            <w:pPr>
              <w:spacing w:after="0" w:line="240" w:lineRule="auto"/>
              <w:jc w:val="center"/>
              <w:rPr>
                <w:rFonts w:ascii="Arial" w:eastAsia="Times New Roman" w:hAnsi="Arial" w:cs="Arial"/>
                <w:b/>
                <w:bCs/>
                <w:color w:val="FFFFFF"/>
                <w:sz w:val="22"/>
                <w:lang w:eastAsia="tr-TR"/>
              </w:rPr>
            </w:pPr>
            <w:r w:rsidRPr="00746C40">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rsidR="00746C40" w:rsidRPr="00746C40" w:rsidRDefault="00746C40" w:rsidP="00746C40">
            <w:pPr>
              <w:spacing w:after="0" w:line="240" w:lineRule="auto"/>
              <w:jc w:val="right"/>
              <w:rPr>
                <w:rFonts w:ascii="Arial" w:eastAsia="Times New Roman" w:hAnsi="Arial" w:cs="Arial"/>
                <w:b/>
                <w:bCs/>
                <w:color w:val="FFFFFF"/>
                <w:sz w:val="22"/>
                <w:lang w:eastAsia="tr-TR"/>
              </w:rPr>
            </w:pPr>
            <w:r w:rsidRPr="00746C40">
              <w:rPr>
                <w:rFonts w:ascii="Arial" w:eastAsia="Times New Roman" w:hAnsi="Arial" w:cs="Arial"/>
                <w:b/>
                <w:bCs/>
                <w:color w:val="FFFFFF"/>
                <w:sz w:val="22"/>
                <w:lang w:eastAsia="tr-TR"/>
              </w:rPr>
              <w:t>31.360.161,11</w:t>
            </w:r>
          </w:p>
        </w:tc>
        <w:tc>
          <w:tcPr>
            <w:tcW w:w="1340" w:type="dxa"/>
            <w:tcBorders>
              <w:top w:val="nil"/>
              <w:left w:val="nil"/>
              <w:bottom w:val="single" w:sz="8" w:space="0" w:color="auto"/>
              <w:right w:val="single" w:sz="8" w:space="0" w:color="auto"/>
            </w:tcBorders>
            <w:shd w:val="clear" w:color="000000" w:fill="FF5050"/>
            <w:noWrap/>
            <w:vAlign w:val="center"/>
            <w:hideMark/>
          </w:tcPr>
          <w:p w:rsidR="00746C40" w:rsidRPr="00746C40" w:rsidRDefault="00746C40" w:rsidP="00746C40">
            <w:pPr>
              <w:spacing w:after="0" w:line="240" w:lineRule="auto"/>
              <w:jc w:val="center"/>
              <w:rPr>
                <w:rFonts w:ascii="Arial" w:eastAsia="Times New Roman" w:hAnsi="Arial" w:cs="Arial"/>
                <w:b/>
                <w:bCs/>
                <w:color w:val="FFFFFF"/>
                <w:sz w:val="22"/>
                <w:lang w:eastAsia="tr-TR"/>
              </w:rPr>
            </w:pPr>
            <w:r w:rsidRPr="00746C40">
              <w:rPr>
                <w:rFonts w:ascii="Arial" w:eastAsia="Times New Roman" w:hAnsi="Arial" w:cs="Arial"/>
                <w:b/>
                <w:bCs/>
                <w:color w:val="FFFFFF"/>
                <w:sz w:val="22"/>
                <w:lang w:eastAsia="tr-TR"/>
              </w:rPr>
              <w:t>100,00</w:t>
            </w:r>
          </w:p>
        </w:tc>
        <w:tc>
          <w:tcPr>
            <w:tcW w:w="1360" w:type="dxa"/>
            <w:tcBorders>
              <w:top w:val="nil"/>
              <w:left w:val="nil"/>
              <w:bottom w:val="single" w:sz="8" w:space="0" w:color="auto"/>
              <w:right w:val="single" w:sz="8" w:space="0" w:color="auto"/>
            </w:tcBorders>
            <w:shd w:val="clear" w:color="000000" w:fill="FF5050"/>
            <w:noWrap/>
            <w:vAlign w:val="center"/>
            <w:hideMark/>
          </w:tcPr>
          <w:p w:rsidR="00746C40" w:rsidRPr="00746C40" w:rsidRDefault="00746C40" w:rsidP="00746C40">
            <w:pPr>
              <w:spacing w:after="0" w:line="240" w:lineRule="auto"/>
              <w:jc w:val="center"/>
              <w:rPr>
                <w:rFonts w:ascii="Arial" w:eastAsia="Times New Roman" w:hAnsi="Arial" w:cs="Arial"/>
                <w:b/>
                <w:bCs/>
                <w:color w:val="FFFFFF"/>
                <w:sz w:val="22"/>
                <w:lang w:eastAsia="tr-TR"/>
              </w:rPr>
            </w:pPr>
            <w:r w:rsidRPr="00746C40">
              <w:rPr>
                <w:rFonts w:ascii="Arial" w:eastAsia="Times New Roman" w:hAnsi="Arial" w:cs="Arial"/>
                <w:b/>
                <w:bCs/>
                <w:color w:val="FFFFFF"/>
                <w:sz w:val="22"/>
                <w:lang w:eastAsia="tr-TR"/>
              </w:rPr>
              <w:t>4,12</w:t>
            </w:r>
          </w:p>
        </w:tc>
      </w:tr>
    </w:tbl>
    <w:p w:rsidR="00E831A4" w:rsidRDefault="00E831A4" w:rsidP="00E831A4"/>
    <w:p w:rsidR="00E831A4" w:rsidRDefault="00E831A4" w:rsidP="00E831A4"/>
    <w:p w:rsidR="00E831A4" w:rsidRDefault="00746C40" w:rsidP="00E831A4">
      <w:r>
        <w:rPr>
          <w:noProof/>
          <w:lang w:eastAsia="tr-TR"/>
        </w:rPr>
        <w:drawing>
          <wp:inline distT="0" distB="0" distL="0" distR="0" wp14:anchorId="50CD0AC5">
            <wp:extent cx="5633720" cy="3363402"/>
            <wp:effectExtent l="0" t="0" r="5080" b="889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43889" cy="3369473"/>
                    </a:xfrm>
                    <a:prstGeom prst="rect">
                      <a:avLst/>
                    </a:prstGeom>
                    <a:noFill/>
                  </pic:spPr>
                </pic:pic>
              </a:graphicData>
            </a:graphic>
          </wp:inline>
        </w:drawing>
      </w:r>
    </w:p>
    <w:p w:rsidR="00E831A4" w:rsidRDefault="00E831A4" w:rsidP="005D1475">
      <w:pPr>
        <w:pStyle w:val="Grafik1"/>
      </w:pPr>
      <w:bookmarkStart w:id="35" w:name="_Toc99112838"/>
      <w:bookmarkStart w:id="36" w:name="_Toc148973122"/>
      <w:r>
        <w:t xml:space="preserve">Şekil </w:t>
      </w:r>
      <w:fldSimple w:instr=" STYLEREF 1 \s ">
        <w:r>
          <w:rPr>
            <w:noProof/>
          </w:rPr>
          <w:t>1</w:t>
        </w:r>
      </w:fldSimple>
      <w:r>
        <w:t>.</w:t>
      </w:r>
      <w:fldSimple w:instr=" SEQ Şekil \* ARABIC \s 1 ">
        <w:r>
          <w:rPr>
            <w:noProof/>
          </w:rPr>
          <w:t>5</w:t>
        </w:r>
      </w:fldSimple>
      <w:r w:rsidR="00746C40">
        <w:t xml:space="preserve"> Ağustos </w:t>
      </w:r>
      <w:r>
        <w:t>2023</w:t>
      </w:r>
      <w:r w:rsidRPr="008518DA">
        <w:t xml:space="preserve"> Döneminde Lisanslı Elektrik Üretiminin Kaynak Bazında Dağılımı (%)</w:t>
      </w:r>
      <w:bookmarkEnd w:id="35"/>
      <w:bookmarkEnd w:id="36"/>
    </w:p>
    <w:p w:rsidR="00E831A4" w:rsidRDefault="00E831A4" w:rsidP="007E78E8">
      <w:pPr>
        <w:pStyle w:val="Tablo1"/>
      </w:pPr>
      <w:bookmarkStart w:id="37" w:name="_Toc99112782"/>
      <w:bookmarkStart w:id="38" w:name="_Toc148973085"/>
      <w:r w:rsidRPr="0013342A">
        <w:lastRenderedPageBreak/>
        <w:t xml:space="preserve">Tablo </w:t>
      </w:r>
      <w:fldSimple w:instr=" STYLEREF 1 \s ">
        <w:r w:rsidR="00124A03">
          <w:rPr>
            <w:noProof/>
          </w:rPr>
          <w:t>1</w:t>
        </w:r>
      </w:fldSimple>
      <w:r w:rsidR="00124A03">
        <w:t>.</w:t>
      </w:r>
      <w:fldSimple w:instr=" SEQ Tablo \* ARABIC \s 1 ">
        <w:r w:rsidR="00124A03">
          <w:rPr>
            <w:noProof/>
          </w:rPr>
          <w:t>7</w:t>
        </w:r>
      </w:fldSimple>
      <w:r w:rsidRPr="0013342A">
        <w:t xml:space="preserve"> </w:t>
      </w:r>
      <w:r w:rsidR="00FF6A69">
        <w:t>Ağustos</w:t>
      </w:r>
      <w:r w:rsidR="008E1CC3">
        <w:t xml:space="preserve"> </w:t>
      </w:r>
      <w:r>
        <w:t xml:space="preserve">2023 </w:t>
      </w:r>
      <w:r w:rsidRPr="0013342A">
        <w:t>Döneminde Lisanslı Elektrik Üretiminin İl Bazında Dağılımı (</w:t>
      </w:r>
      <w:proofErr w:type="spellStart"/>
      <w:r w:rsidRPr="0013342A">
        <w:t>MWh</w:t>
      </w:r>
      <w:proofErr w:type="spellEnd"/>
      <w:r w:rsidRPr="0013342A">
        <w:t>)</w:t>
      </w:r>
      <w:bookmarkEnd w:id="37"/>
      <w:bookmarkEnd w:id="38"/>
    </w:p>
    <w:tbl>
      <w:tblPr>
        <w:tblW w:w="9629" w:type="dxa"/>
        <w:tblCellMar>
          <w:left w:w="70" w:type="dxa"/>
          <w:right w:w="70" w:type="dxa"/>
        </w:tblCellMar>
        <w:tblLook w:val="04A0" w:firstRow="1" w:lastRow="0" w:firstColumn="1" w:lastColumn="0" w:noHBand="0" w:noVBand="1"/>
      </w:tblPr>
      <w:tblGrid>
        <w:gridCol w:w="1920"/>
        <w:gridCol w:w="1580"/>
        <w:gridCol w:w="1168"/>
        <w:gridCol w:w="1985"/>
        <w:gridCol w:w="1842"/>
        <w:gridCol w:w="1134"/>
      </w:tblGrid>
      <w:tr w:rsidR="00627DE5" w:rsidRPr="00627DE5" w:rsidTr="00627DE5">
        <w:trPr>
          <w:trHeight w:val="226"/>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627DE5" w:rsidRPr="00627DE5" w:rsidRDefault="00627DE5" w:rsidP="00627DE5">
            <w:pPr>
              <w:spacing w:after="0" w:line="240" w:lineRule="auto"/>
              <w:rPr>
                <w:rFonts w:ascii="Calibri" w:eastAsia="Times New Roman" w:hAnsi="Calibri" w:cs="Calibri"/>
                <w:b/>
                <w:bCs/>
                <w:color w:val="FFFFFF"/>
                <w:sz w:val="22"/>
                <w:lang w:eastAsia="tr-TR"/>
              </w:rPr>
            </w:pPr>
            <w:r w:rsidRPr="00627DE5">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rsidR="00627DE5" w:rsidRPr="00627DE5" w:rsidRDefault="00627DE5" w:rsidP="00627DE5">
            <w:pPr>
              <w:spacing w:after="0" w:line="240" w:lineRule="auto"/>
              <w:jc w:val="center"/>
              <w:rPr>
                <w:rFonts w:ascii="Calibri" w:eastAsia="Times New Roman" w:hAnsi="Calibri" w:cs="Calibri"/>
                <w:b/>
                <w:bCs/>
                <w:color w:val="FFFFFF"/>
                <w:sz w:val="22"/>
                <w:lang w:eastAsia="tr-TR"/>
              </w:rPr>
            </w:pPr>
            <w:r w:rsidRPr="00627DE5">
              <w:rPr>
                <w:rFonts w:ascii="Calibri" w:eastAsia="Times New Roman" w:hAnsi="Calibri" w:cs="Calibri"/>
                <w:b/>
                <w:bCs/>
                <w:color w:val="FFFFFF"/>
                <w:sz w:val="22"/>
                <w:lang w:eastAsia="tr-TR"/>
              </w:rPr>
              <w:t>ÜRETİM (</w:t>
            </w:r>
            <w:proofErr w:type="spellStart"/>
            <w:r w:rsidRPr="00627DE5">
              <w:rPr>
                <w:rFonts w:ascii="Calibri" w:eastAsia="Times New Roman" w:hAnsi="Calibri" w:cs="Calibri"/>
                <w:b/>
                <w:bCs/>
                <w:color w:val="FFFFFF"/>
                <w:sz w:val="22"/>
                <w:lang w:eastAsia="tr-TR"/>
              </w:rPr>
              <w:t>MWh</w:t>
            </w:r>
            <w:proofErr w:type="spellEnd"/>
            <w:r w:rsidRPr="00627DE5">
              <w:rPr>
                <w:rFonts w:ascii="Calibri" w:eastAsia="Times New Roman" w:hAnsi="Calibri" w:cs="Calibri"/>
                <w:b/>
                <w:bCs/>
                <w:color w:val="FFFFFF"/>
                <w:sz w:val="22"/>
                <w:lang w:eastAsia="tr-TR"/>
              </w:rPr>
              <w:t>)</w:t>
            </w:r>
          </w:p>
        </w:tc>
        <w:tc>
          <w:tcPr>
            <w:tcW w:w="1168" w:type="dxa"/>
            <w:tcBorders>
              <w:top w:val="single" w:sz="8" w:space="0" w:color="auto"/>
              <w:left w:val="nil"/>
              <w:bottom w:val="single" w:sz="8" w:space="0" w:color="auto"/>
              <w:right w:val="single" w:sz="8" w:space="0" w:color="auto"/>
            </w:tcBorders>
            <w:shd w:val="clear" w:color="000000" w:fill="FF0000"/>
            <w:noWrap/>
            <w:vAlign w:val="center"/>
            <w:hideMark/>
          </w:tcPr>
          <w:p w:rsidR="00627DE5" w:rsidRPr="00627DE5" w:rsidRDefault="00627DE5" w:rsidP="00627DE5">
            <w:pPr>
              <w:spacing w:after="0" w:line="240" w:lineRule="auto"/>
              <w:jc w:val="center"/>
              <w:rPr>
                <w:rFonts w:ascii="Calibri" w:eastAsia="Times New Roman" w:hAnsi="Calibri" w:cs="Calibri"/>
                <w:b/>
                <w:bCs/>
                <w:color w:val="FFFFFF"/>
                <w:sz w:val="22"/>
                <w:lang w:eastAsia="tr-TR"/>
              </w:rPr>
            </w:pPr>
            <w:r w:rsidRPr="00627DE5">
              <w:rPr>
                <w:rFonts w:ascii="Calibri" w:eastAsia="Times New Roman" w:hAnsi="Calibri" w:cs="Calibri"/>
                <w:b/>
                <w:bCs/>
                <w:color w:val="FFFFFF"/>
                <w:sz w:val="22"/>
                <w:lang w:eastAsia="tr-TR"/>
              </w:rPr>
              <w:t>ORAN (%)</w:t>
            </w:r>
          </w:p>
        </w:tc>
        <w:tc>
          <w:tcPr>
            <w:tcW w:w="1985" w:type="dxa"/>
            <w:tcBorders>
              <w:top w:val="single" w:sz="8" w:space="0" w:color="auto"/>
              <w:left w:val="nil"/>
              <w:bottom w:val="single" w:sz="8" w:space="0" w:color="auto"/>
              <w:right w:val="single" w:sz="8" w:space="0" w:color="auto"/>
            </w:tcBorders>
            <w:shd w:val="clear" w:color="000000" w:fill="FF0000"/>
            <w:noWrap/>
            <w:vAlign w:val="center"/>
            <w:hideMark/>
          </w:tcPr>
          <w:p w:rsidR="00627DE5" w:rsidRPr="00627DE5" w:rsidRDefault="00627DE5" w:rsidP="00627DE5">
            <w:pPr>
              <w:spacing w:after="0" w:line="240" w:lineRule="auto"/>
              <w:rPr>
                <w:rFonts w:ascii="Calibri" w:eastAsia="Times New Roman" w:hAnsi="Calibri" w:cs="Calibri"/>
                <w:b/>
                <w:bCs/>
                <w:color w:val="FFFFFF"/>
                <w:sz w:val="22"/>
                <w:lang w:eastAsia="tr-TR"/>
              </w:rPr>
            </w:pPr>
            <w:r w:rsidRPr="00627DE5">
              <w:rPr>
                <w:rFonts w:ascii="Calibri" w:eastAsia="Times New Roman" w:hAnsi="Calibri" w:cs="Calibri"/>
                <w:b/>
                <w:bCs/>
                <w:color w:val="FFFFFF"/>
                <w:sz w:val="22"/>
                <w:lang w:eastAsia="tr-TR"/>
              </w:rPr>
              <w:t>İLLER</w:t>
            </w:r>
          </w:p>
        </w:tc>
        <w:tc>
          <w:tcPr>
            <w:tcW w:w="1842" w:type="dxa"/>
            <w:tcBorders>
              <w:top w:val="single" w:sz="8" w:space="0" w:color="auto"/>
              <w:left w:val="nil"/>
              <w:bottom w:val="single" w:sz="8" w:space="0" w:color="auto"/>
              <w:right w:val="single" w:sz="8" w:space="0" w:color="auto"/>
            </w:tcBorders>
            <w:shd w:val="clear" w:color="000000" w:fill="FF0000"/>
            <w:noWrap/>
            <w:vAlign w:val="center"/>
            <w:hideMark/>
          </w:tcPr>
          <w:p w:rsidR="00627DE5" w:rsidRPr="00627DE5" w:rsidRDefault="00627DE5" w:rsidP="00627DE5">
            <w:pPr>
              <w:spacing w:after="0" w:line="240" w:lineRule="auto"/>
              <w:jc w:val="center"/>
              <w:rPr>
                <w:rFonts w:ascii="Calibri" w:eastAsia="Times New Roman" w:hAnsi="Calibri" w:cs="Calibri"/>
                <w:b/>
                <w:bCs/>
                <w:color w:val="FFFFFF"/>
                <w:sz w:val="22"/>
                <w:lang w:eastAsia="tr-TR"/>
              </w:rPr>
            </w:pPr>
            <w:r w:rsidRPr="00627DE5">
              <w:rPr>
                <w:rFonts w:ascii="Calibri" w:eastAsia="Times New Roman" w:hAnsi="Calibri" w:cs="Calibri"/>
                <w:b/>
                <w:bCs/>
                <w:color w:val="FFFFFF"/>
                <w:sz w:val="22"/>
                <w:lang w:eastAsia="tr-TR"/>
              </w:rPr>
              <w:t>ÜRETİM (</w:t>
            </w:r>
            <w:proofErr w:type="spellStart"/>
            <w:r w:rsidRPr="00627DE5">
              <w:rPr>
                <w:rFonts w:ascii="Calibri" w:eastAsia="Times New Roman" w:hAnsi="Calibri" w:cs="Calibri"/>
                <w:b/>
                <w:bCs/>
                <w:color w:val="FFFFFF"/>
                <w:sz w:val="22"/>
                <w:lang w:eastAsia="tr-TR"/>
              </w:rPr>
              <w:t>MWh</w:t>
            </w:r>
            <w:proofErr w:type="spellEnd"/>
            <w:r w:rsidRPr="00627DE5">
              <w:rPr>
                <w:rFonts w:ascii="Calibri" w:eastAsia="Times New Roman" w:hAnsi="Calibri" w:cs="Calibri"/>
                <w:b/>
                <w:bCs/>
                <w:color w:val="FFFFFF"/>
                <w:sz w:val="22"/>
                <w:lang w:eastAsia="tr-TR"/>
              </w:rPr>
              <w:t>)</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rsidR="00627DE5" w:rsidRPr="00627DE5" w:rsidRDefault="00627DE5" w:rsidP="00627DE5">
            <w:pPr>
              <w:spacing w:after="0" w:line="240" w:lineRule="auto"/>
              <w:jc w:val="center"/>
              <w:rPr>
                <w:rFonts w:ascii="Calibri" w:eastAsia="Times New Roman" w:hAnsi="Calibri" w:cs="Calibri"/>
                <w:b/>
                <w:bCs/>
                <w:color w:val="FFFFFF"/>
                <w:sz w:val="22"/>
                <w:lang w:eastAsia="tr-TR"/>
              </w:rPr>
            </w:pPr>
            <w:r w:rsidRPr="00627DE5">
              <w:rPr>
                <w:rFonts w:ascii="Calibri" w:eastAsia="Times New Roman" w:hAnsi="Calibri" w:cs="Calibri"/>
                <w:b/>
                <w:bCs/>
                <w:color w:val="FFFFFF"/>
                <w:sz w:val="22"/>
                <w:lang w:eastAsia="tr-TR"/>
              </w:rPr>
              <w:t>ORAN (%)</w:t>
            </w:r>
          </w:p>
        </w:tc>
      </w:tr>
      <w:tr w:rsidR="00627DE5" w:rsidRPr="00627DE5" w:rsidTr="00627DE5">
        <w:trPr>
          <w:trHeight w:val="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2.636.983,98</w:t>
            </w:r>
          </w:p>
        </w:tc>
        <w:tc>
          <w:tcPr>
            <w:tcW w:w="1168"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8,41</w:t>
            </w: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SİNOP</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101.521,08</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0,32</w:t>
            </w:r>
          </w:p>
        </w:tc>
      </w:tr>
      <w:tr w:rsidR="00627DE5" w:rsidRPr="00627DE5" w:rsidTr="00627DE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2.513.784,90</w:t>
            </w:r>
          </w:p>
        </w:tc>
        <w:tc>
          <w:tcPr>
            <w:tcW w:w="1168"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8,02</w:t>
            </w: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ESKİŞEHİR</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100.100,78</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0,32</w:t>
            </w:r>
          </w:p>
        </w:tc>
      </w:tr>
      <w:tr w:rsidR="00627DE5" w:rsidRPr="00627DE5" w:rsidTr="00627DE5">
        <w:trPr>
          <w:trHeight w:val="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2.181.627,20</w:t>
            </w:r>
          </w:p>
        </w:tc>
        <w:tc>
          <w:tcPr>
            <w:tcW w:w="1168"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6,96</w:t>
            </w: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GİRESUN</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90.780,01</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0,29</w:t>
            </w:r>
          </w:p>
        </w:tc>
      </w:tr>
      <w:tr w:rsidR="00627DE5" w:rsidRPr="00627DE5" w:rsidTr="00627DE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1.912.033,45</w:t>
            </w:r>
          </w:p>
        </w:tc>
        <w:tc>
          <w:tcPr>
            <w:tcW w:w="1168"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6,10</w:t>
            </w: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AFYONKARAHİSAR</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90.749,64</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0,29</w:t>
            </w:r>
          </w:p>
        </w:tc>
      </w:tr>
      <w:tr w:rsidR="00627DE5" w:rsidRPr="00627DE5" w:rsidTr="00627DE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1.500.560,51</w:t>
            </w:r>
          </w:p>
        </w:tc>
        <w:tc>
          <w:tcPr>
            <w:tcW w:w="1168"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4,78</w:t>
            </w: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MUŞ</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89.218,38</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0,28</w:t>
            </w:r>
          </w:p>
        </w:tc>
      </w:tr>
      <w:tr w:rsidR="00627DE5" w:rsidRPr="00627DE5" w:rsidTr="00627DE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1.180.046,03</w:t>
            </w:r>
          </w:p>
        </w:tc>
        <w:tc>
          <w:tcPr>
            <w:tcW w:w="1168"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3,76</w:t>
            </w: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ÇORUM</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83.717,06</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0,27</w:t>
            </w:r>
          </w:p>
        </w:tc>
      </w:tr>
      <w:tr w:rsidR="00627DE5" w:rsidRPr="00627DE5" w:rsidTr="00627DE5">
        <w:trPr>
          <w:trHeight w:val="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1.163.425,26</w:t>
            </w:r>
          </w:p>
        </w:tc>
        <w:tc>
          <w:tcPr>
            <w:tcW w:w="1168"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3,71</w:t>
            </w: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KIRŞEHİR</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78.943,20</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0,25</w:t>
            </w:r>
          </w:p>
        </w:tc>
      </w:tr>
      <w:tr w:rsidR="00627DE5" w:rsidRPr="00627DE5" w:rsidTr="00627DE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1.159.446,80</w:t>
            </w:r>
          </w:p>
        </w:tc>
        <w:tc>
          <w:tcPr>
            <w:tcW w:w="1168"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3,70</w:t>
            </w: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AMASYA</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78.158,32</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0,25</w:t>
            </w:r>
          </w:p>
        </w:tc>
      </w:tr>
      <w:tr w:rsidR="00627DE5" w:rsidRPr="00627DE5" w:rsidTr="00627DE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1.058.316,24</w:t>
            </w:r>
          </w:p>
        </w:tc>
        <w:tc>
          <w:tcPr>
            <w:tcW w:w="1168"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3,37</w:t>
            </w: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KARABÜK</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77.159,17</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0,25</w:t>
            </w:r>
          </w:p>
        </w:tc>
      </w:tr>
      <w:tr w:rsidR="00627DE5" w:rsidRPr="00627DE5" w:rsidTr="00627DE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1.046.268,98</w:t>
            </w:r>
          </w:p>
        </w:tc>
        <w:tc>
          <w:tcPr>
            <w:tcW w:w="1168"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3,34</w:t>
            </w: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EDİRNE</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72.377,87</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0,23</w:t>
            </w:r>
          </w:p>
        </w:tc>
      </w:tr>
      <w:tr w:rsidR="00627DE5" w:rsidRPr="00627DE5" w:rsidTr="00627DE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1.013.370,10</w:t>
            </w:r>
          </w:p>
        </w:tc>
        <w:tc>
          <w:tcPr>
            <w:tcW w:w="1168"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3,23</w:t>
            </w: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ERZURUM</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67.695,44</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0,22</w:t>
            </w:r>
          </w:p>
        </w:tc>
      </w:tr>
      <w:tr w:rsidR="00627DE5" w:rsidRPr="00627DE5" w:rsidTr="00627DE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989.328,77</w:t>
            </w:r>
          </w:p>
        </w:tc>
        <w:tc>
          <w:tcPr>
            <w:tcW w:w="1168"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3,15</w:t>
            </w: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KARS</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66.172,29</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0,21</w:t>
            </w:r>
          </w:p>
        </w:tc>
      </w:tr>
      <w:tr w:rsidR="00627DE5" w:rsidRPr="00627DE5" w:rsidTr="00627DE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922.264,99</w:t>
            </w:r>
          </w:p>
        </w:tc>
        <w:tc>
          <w:tcPr>
            <w:tcW w:w="1168"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2,94</w:t>
            </w: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ORDU</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64.681,48</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0,21</w:t>
            </w:r>
          </w:p>
        </w:tc>
      </w:tr>
      <w:tr w:rsidR="00627DE5" w:rsidRPr="00627DE5" w:rsidTr="00627DE5">
        <w:trPr>
          <w:trHeight w:val="15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831.413,61</w:t>
            </w:r>
          </w:p>
        </w:tc>
        <w:tc>
          <w:tcPr>
            <w:tcW w:w="1168"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2,65</w:t>
            </w: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GAZİANTEP</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63.694,53</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0,20</w:t>
            </w:r>
          </w:p>
        </w:tc>
      </w:tr>
      <w:tr w:rsidR="00627DE5" w:rsidRPr="00627DE5" w:rsidTr="00627DE5">
        <w:trPr>
          <w:trHeight w:val="1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767.752,04</w:t>
            </w:r>
          </w:p>
        </w:tc>
        <w:tc>
          <w:tcPr>
            <w:tcW w:w="1168"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2,45</w:t>
            </w: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ERZİNCAN</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59.748,11</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0,19</w:t>
            </w:r>
          </w:p>
        </w:tc>
      </w:tr>
      <w:tr w:rsidR="00627DE5" w:rsidRPr="00627DE5" w:rsidTr="00627DE5">
        <w:trPr>
          <w:trHeight w:val="13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711.683,96</w:t>
            </w:r>
          </w:p>
        </w:tc>
        <w:tc>
          <w:tcPr>
            <w:tcW w:w="1168"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2,27</w:t>
            </w: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RİZE</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49.016,23</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0,16</w:t>
            </w:r>
          </w:p>
        </w:tc>
      </w:tr>
      <w:tr w:rsidR="00627DE5" w:rsidRPr="00627DE5" w:rsidTr="00627DE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645.074,18</w:t>
            </w:r>
          </w:p>
        </w:tc>
        <w:tc>
          <w:tcPr>
            <w:tcW w:w="1168"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2,06</w:t>
            </w: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BURDUR</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44.351,35</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0,14</w:t>
            </w:r>
          </w:p>
        </w:tc>
      </w:tr>
      <w:tr w:rsidR="00627DE5" w:rsidRPr="00627DE5" w:rsidTr="00627D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619.681,89</w:t>
            </w:r>
          </w:p>
        </w:tc>
        <w:tc>
          <w:tcPr>
            <w:tcW w:w="1168"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1,98</w:t>
            </w: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BİLECİK</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39.039,15</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0,12</w:t>
            </w:r>
          </w:p>
        </w:tc>
      </w:tr>
      <w:tr w:rsidR="00627DE5" w:rsidRPr="00627DE5" w:rsidTr="00627DE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564.654,97</w:t>
            </w:r>
          </w:p>
        </w:tc>
        <w:tc>
          <w:tcPr>
            <w:tcW w:w="1168"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1,80</w:t>
            </w: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TRABZON</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36.742,09</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0,12</w:t>
            </w:r>
          </w:p>
        </w:tc>
      </w:tr>
      <w:tr w:rsidR="00627DE5" w:rsidRPr="00627DE5" w:rsidTr="00627DE5">
        <w:trPr>
          <w:trHeight w:val="9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558.638,38</w:t>
            </w:r>
          </w:p>
        </w:tc>
        <w:tc>
          <w:tcPr>
            <w:tcW w:w="1168"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1,78</w:t>
            </w: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UŞAK</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35.515,79</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0,11</w:t>
            </w:r>
          </w:p>
        </w:tc>
      </w:tr>
      <w:tr w:rsidR="00627DE5" w:rsidRPr="00627DE5" w:rsidTr="00627DE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525.956,66</w:t>
            </w:r>
          </w:p>
        </w:tc>
        <w:tc>
          <w:tcPr>
            <w:tcW w:w="1168"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1,68</w:t>
            </w: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ARDAHAN</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32.185,69</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0,10</w:t>
            </w:r>
          </w:p>
        </w:tc>
      </w:tr>
      <w:tr w:rsidR="00627DE5" w:rsidRPr="00627DE5" w:rsidTr="00627DE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511.636,31</w:t>
            </w:r>
          </w:p>
        </w:tc>
        <w:tc>
          <w:tcPr>
            <w:tcW w:w="1168"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1,63</w:t>
            </w: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ADIYAMAN</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31.774,57</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0,10</w:t>
            </w:r>
          </w:p>
        </w:tc>
      </w:tr>
      <w:tr w:rsidR="00627DE5" w:rsidRPr="00627DE5" w:rsidTr="00627DE5">
        <w:trPr>
          <w:trHeight w:val="8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509.777,97</w:t>
            </w:r>
          </w:p>
        </w:tc>
        <w:tc>
          <w:tcPr>
            <w:tcW w:w="1168"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1,63</w:t>
            </w: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NEVŞEHİR</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30.569,87</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0,10</w:t>
            </w:r>
          </w:p>
        </w:tc>
      </w:tr>
      <w:tr w:rsidR="00627DE5" w:rsidRPr="00627DE5" w:rsidTr="00627DE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507.369,99</w:t>
            </w:r>
          </w:p>
        </w:tc>
        <w:tc>
          <w:tcPr>
            <w:tcW w:w="1168"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1,62</w:t>
            </w: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MALATYA</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30.482,33</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0,10</w:t>
            </w:r>
          </w:p>
        </w:tc>
      </w:tr>
      <w:tr w:rsidR="00627DE5" w:rsidRPr="00627DE5" w:rsidTr="00627DE5">
        <w:trPr>
          <w:trHeight w:val="11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428.315,15</w:t>
            </w:r>
          </w:p>
        </w:tc>
        <w:tc>
          <w:tcPr>
            <w:tcW w:w="1168"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1,37</w:t>
            </w: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TUNCELİ</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25.898,90</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0,08</w:t>
            </w:r>
          </w:p>
        </w:tc>
      </w:tr>
      <w:tr w:rsidR="00627DE5" w:rsidRPr="00627DE5" w:rsidTr="00627DE5">
        <w:trPr>
          <w:trHeight w:val="6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361.044,39</w:t>
            </w:r>
          </w:p>
        </w:tc>
        <w:tc>
          <w:tcPr>
            <w:tcW w:w="1168"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1,15</w:t>
            </w: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DÜZCE</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25.035,29</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0,08</w:t>
            </w:r>
          </w:p>
        </w:tc>
      </w:tr>
      <w:tr w:rsidR="00627DE5" w:rsidRPr="00627DE5" w:rsidTr="00627DE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305.063,70</w:t>
            </w:r>
          </w:p>
        </w:tc>
        <w:tc>
          <w:tcPr>
            <w:tcW w:w="1168"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0,97</w:t>
            </w: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VAN</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24.909,58</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0,08</w:t>
            </w:r>
          </w:p>
        </w:tc>
      </w:tr>
      <w:tr w:rsidR="00627DE5" w:rsidRPr="00627DE5" w:rsidTr="00627DE5">
        <w:trPr>
          <w:trHeight w:val="10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268.810,01</w:t>
            </w:r>
          </w:p>
        </w:tc>
        <w:tc>
          <w:tcPr>
            <w:tcW w:w="1168"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0,86</w:t>
            </w: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ISPARTA</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24.865,08</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0,08</w:t>
            </w:r>
          </w:p>
        </w:tc>
      </w:tr>
      <w:tr w:rsidR="00627DE5" w:rsidRPr="00627DE5" w:rsidTr="00627DE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263.932,25</w:t>
            </w:r>
          </w:p>
        </w:tc>
        <w:tc>
          <w:tcPr>
            <w:tcW w:w="1168"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0,84</w:t>
            </w: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BİTLİS</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16.910,28</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0,05</w:t>
            </w:r>
          </w:p>
        </w:tc>
      </w:tr>
      <w:tr w:rsidR="00627DE5" w:rsidRPr="00627DE5" w:rsidTr="00627DE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257.653,75</w:t>
            </w:r>
          </w:p>
        </w:tc>
        <w:tc>
          <w:tcPr>
            <w:tcW w:w="1168"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0,82</w:t>
            </w: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NİĞDE</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16.483,72</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0,05</w:t>
            </w:r>
          </w:p>
        </w:tc>
      </w:tr>
      <w:tr w:rsidR="00627DE5" w:rsidRPr="00627DE5" w:rsidTr="00627DE5">
        <w:trPr>
          <w:trHeight w:val="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240.443,37</w:t>
            </w:r>
          </w:p>
        </w:tc>
        <w:tc>
          <w:tcPr>
            <w:tcW w:w="1168"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0,77</w:t>
            </w: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ÇANKIRI</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16.173,27</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0,05</w:t>
            </w:r>
          </w:p>
        </w:tc>
      </w:tr>
      <w:tr w:rsidR="00627DE5" w:rsidRPr="00627DE5" w:rsidTr="00627DE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225.955,71</w:t>
            </w:r>
          </w:p>
        </w:tc>
        <w:tc>
          <w:tcPr>
            <w:tcW w:w="1168"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0,72</w:t>
            </w: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BATMAN</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15.812,02</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0,05</w:t>
            </w:r>
          </w:p>
        </w:tc>
      </w:tr>
      <w:tr w:rsidR="00627DE5" w:rsidRPr="00627DE5" w:rsidTr="00627DE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221.111,95</w:t>
            </w:r>
          </w:p>
        </w:tc>
        <w:tc>
          <w:tcPr>
            <w:tcW w:w="1168"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0,71</w:t>
            </w: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AKSARAY</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14.827,94</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0,05</w:t>
            </w:r>
          </w:p>
        </w:tc>
      </w:tr>
      <w:tr w:rsidR="00627DE5" w:rsidRPr="00627DE5" w:rsidTr="00627DE5">
        <w:trPr>
          <w:trHeight w:val="21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168.934,28</w:t>
            </w:r>
          </w:p>
        </w:tc>
        <w:tc>
          <w:tcPr>
            <w:tcW w:w="1168"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0,54</w:t>
            </w: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BAYBURT</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13.715,66</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0,04</w:t>
            </w:r>
          </w:p>
        </w:tc>
      </w:tr>
      <w:tr w:rsidR="00627DE5" w:rsidRPr="00627DE5" w:rsidTr="00627DE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152.686,55</w:t>
            </w:r>
          </w:p>
        </w:tc>
        <w:tc>
          <w:tcPr>
            <w:tcW w:w="1168"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0,49</w:t>
            </w: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HAKKARİ</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12.033,90</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0,04</w:t>
            </w:r>
          </w:p>
        </w:tc>
      </w:tr>
      <w:tr w:rsidR="00627DE5" w:rsidRPr="00627DE5" w:rsidTr="00627DE5">
        <w:trPr>
          <w:trHeight w:val="12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148.206,65</w:t>
            </w:r>
          </w:p>
        </w:tc>
        <w:tc>
          <w:tcPr>
            <w:tcW w:w="1168"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0,47</w:t>
            </w: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AĞRI</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11.988,01</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0,04</w:t>
            </w:r>
          </w:p>
        </w:tc>
      </w:tr>
      <w:tr w:rsidR="00627DE5" w:rsidRPr="00627DE5" w:rsidTr="00627DE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138.633,04</w:t>
            </w:r>
          </w:p>
        </w:tc>
        <w:tc>
          <w:tcPr>
            <w:tcW w:w="1168"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0,44</w:t>
            </w: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KASTAMONU</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10.379,28</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0,03</w:t>
            </w:r>
          </w:p>
        </w:tc>
      </w:tr>
      <w:tr w:rsidR="00627DE5" w:rsidRPr="00627DE5" w:rsidTr="00627D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SİİRT</w:t>
            </w:r>
          </w:p>
        </w:tc>
        <w:tc>
          <w:tcPr>
            <w:tcW w:w="1580"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135.465,85</w:t>
            </w:r>
          </w:p>
        </w:tc>
        <w:tc>
          <w:tcPr>
            <w:tcW w:w="1168"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0,43</w:t>
            </w: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YOZGAT</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8.660,27</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0,03</w:t>
            </w:r>
          </w:p>
        </w:tc>
      </w:tr>
      <w:tr w:rsidR="00627DE5" w:rsidRPr="00627DE5" w:rsidTr="00627D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123.663,21</w:t>
            </w:r>
          </w:p>
        </w:tc>
        <w:tc>
          <w:tcPr>
            <w:tcW w:w="1168"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0,39</w:t>
            </w: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IĞDIR</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8.441,70</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0,03</w:t>
            </w:r>
          </w:p>
        </w:tc>
      </w:tr>
      <w:tr w:rsidR="00627DE5" w:rsidRPr="00627DE5" w:rsidTr="00627D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color w:val="FFFFFF"/>
                <w:sz w:val="22"/>
                <w:lang w:eastAsia="tr-TR"/>
              </w:rPr>
            </w:pPr>
            <w:r w:rsidRPr="00627DE5">
              <w:rPr>
                <w:rFonts w:ascii="Calibri" w:eastAsia="Times New Roman" w:hAnsi="Calibri" w:cs="Calibri"/>
                <w:color w:val="FFFFFF"/>
                <w:sz w:val="22"/>
                <w:lang w:eastAsia="tr-TR"/>
              </w:rPr>
              <w:t>GÜMÜŞHANE</w:t>
            </w:r>
          </w:p>
        </w:tc>
        <w:tc>
          <w:tcPr>
            <w:tcW w:w="1580"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121.590,11</w:t>
            </w:r>
          </w:p>
        </w:tc>
        <w:tc>
          <w:tcPr>
            <w:tcW w:w="1168"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0,39</w:t>
            </w: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b/>
                <w:bCs/>
                <w:color w:val="FFFFFF"/>
                <w:sz w:val="22"/>
                <w:lang w:eastAsia="tr-TR"/>
              </w:rPr>
            </w:pPr>
            <w:r w:rsidRPr="00627DE5">
              <w:rPr>
                <w:rFonts w:ascii="Calibri" w:eastAsia="Times New Roman" w:hAnsi="Calibri" w:cs="Calibri"/>
                <w:b/>
                <w:bCs/>
                <w:color w:val="FFFFFF"/>
                <w:sz w:val="22"/>
                <w:lang w:eastAsia="tr-TR"/>
              </w:rPr>
              <w:t>BARTIN</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7.024,58</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r w:rsidRPr="00627DE5">
              <w:rPr>
                <w:rFonts w:ascii="Calibri" w:eastAsia="Times New Roman" w:hAnsi="Calibri" w:cs="Calibri"/>
                <w:color w:val="000000"/>
                <w:sz w:val="22"/>
                <w:lang w:eastAsia="tr-TR"/>
              </w:rPr>
              <w:t>0,02</w:t>
            </w:r>
          </w:p>
        </w:tc>
      </w:tr>
      <w:tr w:rsidR="00627DE5" w:rsidRPr="00627DE5" w:rsidTr="00627DE5">
        <w:trPr>
          <w:trHeight w:val="315"/>
        </w:trPr>
        <w:tc>
          <w:tcPr>
            <w:tcW w:w="1920" w:type="dxa"/>
            <w:tcBorders>
              <w:top w:val="nil"/>
              <w:left w:val="nil"/>
              <w:bottom w:val="nil"/>
              <w:right w:val="nil"/>
            </w:tcBorders>
            <w:shd w:val="clear" w:color="auto" w:fill="auto"/>
            <w:noWrap/>
            <w:vAlign w:val="bottom"/>
            <w:hideMark/>
          </w:tcPr>
          <w:p w:rsidR="00627DE5" w:rsidRPr="00627DE5" w:rsidRDefault="00627DE5" w:rsidP="00627DE5">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rsidR="00627DE5" w:rsidRPr="00627DE5" w:rsidRDefault="00627DE5" w:rsidP="00627DE5">
            <w:pPr>
              <w:spacing w:after="0" w:line="240" w:lineRule="auto"/>
              <w:rPr>
                <w:rFonts w:eastAsia="Times New Roman" w:cs="Times New Roman"/>
                <w:sz w:val="20"/>
                <w:szCs w:val="20"/>
                <w:lang w:eastAsia="tr-TR"/>
              </w:rPr>
            </w:pPr>
          </w:p>
        </w:tc>
        <w:tc>
          <w:tcPr>
            <w:tcW w:w="1168" w:type="dxa"/>
            <w:tcBorders>
              <w:top w:val="nil"/>
              <w:left w:val="nil"/>
              <w:bottom w:val="nil"/>
              <w:right w:val="nil"/>
            </w:tcBorders>
            <w:shd w:val="clear" w:color="auto" w:fill="auto"/>
            <w:noWrap/>
            <w:vAlign w:val="bottom"/>
            <w:hideMark/>
          </w:tcPr>
          <w:p w:rsidR="00627DE5" w:rsidRPr="00627DE5" w:rsidRDefault="00627DE5" w:rsidP="00627DE5">
            <w:pPr>
              <w:spacing w:after="0" w:line="240" w:lineRule="auto"/>
              <w:rPr>
                <w:rFonts w:eastAsia="Times New Roman" w:cs="Times New Roman"/>
                <w:sz w:val="20"/>
                <w:szCs w:val="20"/>
                <w:lang w:eastAsia="tr-TR"/>
              </w:rPr>
            </w:pPr>
          </w:p>
        </w:tc>
        <w:tc>
          <w:tcPr>
            <w:tcW w:w="1985" w:type="dxa"/>
            <w:tcBorders>
              <w:top w:val="nil"/>
              <w:left w:val="nil"/>
              <w:bottom w:val="single" w:sz="8" w:space="0" w:color="auto"/>
              <w:right w:val="single" w:sz="8" w:space="0" w:color="auto"/>
            </w:tcBorders>
            <w:shd w:val="clear" w:color="000000" w:fill="FF5050"/>
            <w:noWrap/>
            <w:vAlign w:val="center"/>
            <w:hideMark/>
          </w:tcPr>
          <w:p w:rsidR="00627DE5" w:rsidRPr="00627DE5" w:rsidRDefault="00627DE5" w:rsidP="00627DE5">
            <w:pPr>
              <w:spacing w:after="0" w:line="240" w:lineRule="auto"/>
              <w:rPr>
                <w:rFonts w:ascii="Calibri" w:eastAsia="Times New Roman" w:hAnsi="Calibri" w:cs="Calibri"/>
                <w:b/>
                <w:bCs/>
                <w:color w:val="FFFFFF"/>
                <w:sz w:val="22"/>
                <w:lang w:eastAsia="tr-TR"/>
              </w:rPr>
            </w:pPr>
            <w:r w:rsidRPr="00627DE5">
              <w:rPr>
                <w:rFonts w:ascii="Calibri" w:eastAsia="Times New Roman" w:hAnsi="Calibri" w:cs="Calibri"/>
                <w:b/>
                <w:bCs/>
                <w:color w:val="FFFFFF"/>
                <w:sz w:val="22"/>
                <w:lang w:eastAsia="tr-TR"/>
              </w:rPr>
              <w:t>Genel Toplam</w:t>
            </w:r>
          </w:p>
        </w:tc>
        <w:tc>
          <w:tcPr>
            <w:tcW w:w="1842"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right"/>
              <w:rPr>
                <w:rFonts w:ascii="Calibri" w:eastAsia="Times New Roman" w:hAnsi="Calibri" w:cs="Calibri"/>
                <w:b/>
                <w:bCs/>
                <w:color w:val="000000"/>
                <w:sz w:val="22"/>
                <w:lang w:eastAsia="tr-TR"/>
              </w:rPr>
            </w:pPr>
            <w:r w:rsidRPr="00627DE5">
              <w:rPr>
                <w:rFonts w:ascii="Calibri" w:eastAsia="Times New Roman" w:hAnsi="Calibri" w:cs="Calibri"/>
                <w:b/>
                <w:bCs/>
                <w:color w:val="000000"/>
                <w:sz w:val="22"/>
                <w:lang w:eastAsia="tr-TR"/>
              </w:rPr>
              <w:t>31.360.161,11</w:t>
            </w:r>
          </w:p>
        </w:tc>
        <w:tc>
          <w:tcPr>
            <w:tcW w:w="1134" w:type="dxa"/>
            <w:tcBorders>
              <w:top w:val="nil"/>
              <w:left w:val="nil"/>
              <w:bottom w:val="single" w:sz="8" w:space="0" w:color="auto"/>
              <w:right w:val="single" w:sz="8" w:space="0" w:color="auto"/>
            </w:tcBorders>
            <w:shd w:val="clear" w:color="auto" w:fill="auto"/>
            <w:noWrap/>
            <w:vAlign w:val="center"/>
            <w:hideMark/>
          </w:tcPr>
          <w:p w:rsidR="00627DE5" w:rsidRPr="00627DE5" w:rsidRDefault="00627DE5" w:rsidP="00627DE5">
            <w:pPr>
              <w:spacing w:after="0" w:line="240" w:lineRule="auto"/>
              <w:jc w:val="center"/>
              <w:rPr>
                <w:rFonts w:ascii="Calibri" w:eastAsia="Times New Roman" w:hAnsi="Calibri" w:cs="Calibri"/>
                <w:b/>
                <w:bCs/>
                <w:color w:val="000000"/>
                <w:sz w:val="22"/>
                <w:lang w:eastAsia="tr-TR"/>
              </w:rPr>
            </w:pPr>
            <w:r w:rsidRPr="00627DE5">
              <w:rPr>
                <w:rFonts w:ascii="Calibri" w:eastAsia="Times New Roman" w:hAnsi="Calibri" w:cs="Calibri"/>
                <w:b/>
                <w:bCs/>
                <w:color w:val="000000"/>
                <w:sz w:val="22"/>
                <w:lang w:eastAsia="tr-TR"/>
              </w:rPr>
              <w:t>100,00</w:t>
            </w:r>
          </w:p>
        </w:tc>
      </w:tr>
    </w:tbl>
    <w:p w:rsidR="00E831A4" w:rsidRPr="00266C09" w:rsidRDefault="00E831A4" w:rsidP="00E831A4"/>
    <w:p w:rsidR="00E831A4" w:rsidRDefault="00E831A4" w:rsidP="00E831A4">
      <w:pPr>
        <w:rPr>
          <w:noProof/>
          <w:lang w:eastAsia="tr-TR"/>
        </w:rPr>
      </w:pPr>
    </w:p>
    <w:p w:rsidR="00566142" w:rsidRDefault="0033385B" w:rsidP="00E831A4">
      <w:r>
        <w:rPr>
          <w:noProof/>
          <w:lang w:eastAsia="tr-TR"/>
        </w:rPr>
        <w:lastRenderedPageBreak/>
        <w:drawing>
          <wp:inline distT="0" distB="0" distL="0" distR="0" wp14:anchorId="0BC58534">
            <wp:extent cx="5975350" cy="4071068"/>
            <wp:effectExtent l="0" t="0" r="6350" b="5715"/>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86235" cy="4078484"/>
                    </a:xfrm>
                    <a:prstGeom prst="rect">
                      <a:avLst/>
                    </a:prstGeom>
                    <a:noFill/>
                  </pic:spPr>
                </pic:pic>
              </a:graphicData>
            </a:graphic>
          </wp:inline>
        </w:drawing>
      </w:r>
    </w:p>
    <w:p w:rsidR="00E831A4" w:rsidRDefault="00E831A4" w:rsidP="005D1475">
      <w:pPr>
        <w:pStyle w:val="Grafik1"/>
      </w:pPr>
      <w:bookmarkStart w:id="39" w:name="_Toc99112839"/>
      <w:bookmarkStart w:id="40" w:name="_Toc148973123"/>
      <w:r w:rsidRPr="00627DE5">
        <w:t xml:space="preserve">Şekil </w:t>
      </w:r>
      <w:fldSimple w:instr=" STYLEREF 1 \s ">
        <w:r w:rsidRPr="00627DE5">
          <w:rPr>
            <w:noProof/>
          </w:rPr>
          <w:t>1</w:t>
        </w:r>
      </w:fldSimple>
      <w:r w:rsidRPr="00627DE5">
        <w:t>.</w:t>
      </w:r>
      <w:fldSimple w:instr=" SEQ Şekil \* ARABIC \s 1 ">
        <w:r w:rsidRPr="00627DE5">
          <w:rPr>
            <w:noProof/>
          </w:rPr>
          <w:t>6</w:t>
        </w:r>
      </w:fldSimple>
      <w:r w:rsidRPr="00627DE5">
        <w:t xml:space="preserve"> </w:t>
      </w:r>
      <w:r w:rsidR="00EE34C7" w:rsidRPr="00627DE5">
        <w:t>Ağustos</w:t>
      </w:r>
      <w:r w:rsidRPr="00627DE5">
        <w:t xml:space="preserve"> 2023 Döneminde Lisanslı Elektrik Üretiminde İlk 10 Şirketin Payları (%)</w:t>
      </w:r>
      <w:bookmarkEnd w:id="39"/>
      <w:bookmarkEnd w:id="40"/>
    </w:p>
    <w:p w:rsidR="00E831A4" w:rsidRDefault="00E831A4" w:rsidP="00E831A4"/>
    <w:p w:rsidR="008356B3" w:rsidRPr="00B56CCB" w:rsidRDefault="008356B3" w:rsidP="00E831A4"/>
    <w:p w:rsidR="00E831A4" w:rsidRPr="009B3B5A" w:rsidRDefault="00E831A4" w:rsidP="00E831A4">
      <w:pPr>
        <w:pStyle w:val="Balk2"/>
        <w:rPr>
          <w:rFonts w:ascii="Times New Roman" w:hAnsi="Times New Roman" w:cs="Times New Roman"/>
        </w:rPr>
      </w:pPr>
      <w:bookmarkStart w:id="41" w:name="_Toc88490918"/>
      <w:bookmarkStart w:id="42" w:name="_Toc148972983"/>
      <w:r w:rsidRPr="009B3B5A">
        <w:rPr>
          <w:rFonts w:ascii="Times New Roman" w:hAnsi="Times New Roman" w:cs="Times New Roman"/>
        </w:rPr>
        <w:t>LİSANSSIZ ÜRETİM</w:t>
      </w:r>
      <w:bookmarkEnd w:id="41"/>
      <w:bookmarkEnd w:id="42"/>
    </w:p>
    <w:p w:rsidR="00E831A4" w:rsidRDefault="00E831A4" w:rsidP="007E78E8">
      <w:pPr>
        <w:pStyle w:val="Tablo1"/>
      </w:pPr>
      <w:bookmarkStart w:id="43" w:name="_Toc99112783"/>
      <w:bookmarkStart w:id="44" w:name="_Toc148973086"/>
      <w:r w:rsidRPr="009B3B5A">
        <w:t xml:space="preserve">Tablo </w:t>
      </w:r>
      <w:fldSimple w:instr=" STYLEREF 1 \s ">
        <w:r w:rsidR="00124A03">
          <w:rPr>
            <w:noProof/>
          </w:rPr>
          <w:t>1</w:t>
        </w:r>
      </w:fldSimple>
      <w:r w:rsidR="00124A03">
        <w:t>.</w:t>
      </w:r>
      <w:fldSimple w:instr=" SEQ Tablo \* ARABIC \s 1 ">
        <w:r w:rsidR="00124A03">
          <w:rPr>
            <w:noProof/>
          </w:rPr>
          <w:t>8</w:t>
        </w:r>
      </w:fldSimple>
      <w:r w:rsidRPr="009B3B5A">
        <w:t xml:space="preserve"> </w:t>
      </w:r>
      <w:r>
        <w:t>2023</w:t>
      </w:r>
      <w:r w:rsidRPr="009B3B5A">
        <w:t xml:space="preserve"> Yılı </w:t>
      </w:r>
      <w:r w:rsidR="001030F1">
        <w:t>Ağustos</w:t>
      </w:r>
      <w:r w:rsidRPr="009B3B5A">
        <w:t xml:space="preserve"> Ayı Sonu İtibariyle Lisanssız Elektrik Kurulu Gücünün Kaynaklara Göre Dağılımı (MW)</w:t>
      </w:r>
      <w:bookmarkEnd w:id="43"/>
      <w:bookmarkEnd w:id="44"/>
    </w:p>
    <w:tbl>
      <w:tblPr>
        <w:tblW w:w="9062" w:type="dxa"/>
        <w:tblCellMar>
          <w:left w:w="70" w:type="dxa"/>
          <w:right w:w="70" w:type="dxa"/>
        </w:tblCellMar>
        <w:tblLook w:val="04A0" w:firstRow="1" w:lastRow="0" w:firstColumn="1" w:lastColumn="0" w:noHBand="0" w:noVBand="1"/>
      </w:tblPr>
      <w:tblGrid>
        <w:gridCol w:w="3392"/>
        <w:gridCol w:w="2977"/>
        <w:gridCol w:w="2693"/>
      </w:tblGrid>
      <w:tr w:rsidR="00067FD7" w:rsidRPr="00067FD7" w:rsidTr="00067FD7">
        <w:trPr>
          <w:trHeight w:val="330"/>
        </w:trPr>
        <w:tc>
          <w:tcPr>
            <w:tcW w:w="3392"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067FD7" w:rsidRPr="00067FD7" w:rsidRDefault="00067FD7" w:rsidP="00067FD7">
            <w:pPr>
              <w:spacing w:after="0" w:line="240" w:lineRule="auto"/>
              <w:rPr>
                <w:rFonts w:ascii="Arial" w:eastAsia="Times New Roman" w:hAnsi="Arial" w:cs="Arial"/>
                <w:b/>
                <w:bCs/>
                <w:color w:val="FFFFFF"/>
                <w:szCs w:val="24"/>
                <w:lang w:eastAsia="tr-TR"/>
              </w:rPr>
            </w:pPr>
            <w:r w:rsidRPr="00067FD7">
              <w:rPr>
                <w:rFonts w:ascii="Arial" w:eastAsia="Times New Roman" w:hAnsi="Arial" w:cs="Arial"/>
                <w:b/>
                <w:bCs/>
                <w:color w:val="FFFFFF"/>
                <w:szCs w:val="24"/>
                <w:lang w:eastAsia="tr-TR"/>
              </w:rPr>
              <w:t>Kaynak Türü</w:t>
            </w:r>
          </w:p>
        </w:tc>
        <w:tc>
          <w:tcPr>
            <w:tcW w:w="2977" w:type="dxa"/>
            <w:tcBorders>
              <w:top w:val="single" w:sz="8" w:space="0" w:color="auto"/>
              <w:left w:val="nil"/>
              <w:bottom w:val="single" w:sz="8" w:space="0" w:color="auto"/>
              <w:right w:val="single" w:sz="8" w:space="0" w:color="auto"/>
            </w:tcBorders>
            <w:shd w:val="clear" w:color="000000" w:fill="FF0000"/>
            <w:noWrap/>
            <w:vAlign w:val="center"/>
            <w:hideMark/>
          </w:tcPr>
          <w:p w:rsidR="00067FD7" w:rsidRPr="00067FD7" w:rsidRDefault="00067FD7" w:rsidP="00067FD7">
            <w:pPr>
              <w:spacing w:after="0" w:line="240" w:lineRule="auto"/>
              <w:jc w:val="center"/>
              <w:rPr>
                <w:rFonts w:ascii="Arial" w:eastAsia="Times New Roman" w:hAnsi="Arial" w:cs="Arial"/>
                <w:b/>
                <w:bCs/>
                <w:color w:val="FFFFFF"/>
                <w:szCs w:val="24"/>
                <w:lang w:eastAsia="tr-TR"/>
              </w:rPr>
            </w:pPr>
            <w:r w:rsidRPr="00067FD7">
              <w:rPr>
                <w:rFonts w:ascii="Arial" w:eastAsia="Times New Roman" w:hAnsi="Arial" w:cs="Arial"/>
                <w:b/>
                <w:bCs/>
                <w:color w:val="FFFFFF"/>
                <w:szCs w:val="24"/>
                <w:lang w:eastAsia="tr-TR"/>
              </w:rPr>
              <w:t>Kurulu Güç (MW)</w:t>
            </w:r>
          </w:p>
        </w:tc>
        <w:tc>
          <w:tcPr>
            <w:tcW w:w="2693" w:type="dxa"/>
            <w:tcBorders>
              <w:top w:val="single" w:sz="8" w:space="0" w:color="auto"/>
              <w:left w:val="nil"/>
              <w:bottom w:val="single" w:sz="8" w:space="0" w:color="auto"/>
              <w:right w:val="single" w:sz="8" w:space="0" w:color="auto"/>
            </w:tcBorders>
            <w:shd w:val="clear" w:color="000000" w:fill="FF0000"/>
            <w:noWrap/>
            <w:vAlign w:val="center"/>
            <w:hideMark/>
          </w:tcPr>
          <w:p w:rsidR="00067FD7" w:rsidRPr="00067FD7" w:rsidRDefault="00067FD7" w:rsidP="00067FD7">
            <w:pPr>
              <w:spacing w:after="0" w:line="240" w:lineRule="auto"/>
              <w:jc w:val="center"/>
              <w:rPr>
                <w:rFonts w:ascii="Arial" w:eastAsia="Times New Roman" w:hAnsi="Arial" w:cs="Arial"/>
                <w:b/>
                <w:bCs/>
                <w:color w:val="FFFFFF"/>
                <w:szCs w:val="24"/>
                <w:lang w:eastAsia="tr-TR"/>
              </w:rPr>
            </w:pPr>
            <w:r w:rsidRPr="00067FD7">
              <w:rPr>
                <w:rFonts w:ascii="Arial" w:eastAsia="Times New Roman" w:hAnsi="Arial" w:cs="Arial"/>
                <w:b/>
                <w:bCs/>
                <w:color w:val="FFFFFF"/>
                <w:szCs w:val="24"/>
                <w:lang w:eastAsia="tr-TR"/>
              </w:rPr>
              <w:t>Oran (%)</w:t>
            </w:r>
          </w:p>
        </w:tc>
      </w:tr>
      <w:tr w:rsidR="00067FD7" w:rsidRPr="00067FD7" w:rsidTr="00067FD7">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067FD7" w:rsidRPr="00067FD7" w:rsidRDefault="00067FD7" w:rsidP="00067FD7">
            <w:pPr>
              <w:spacing w:after="0" w:line="240" w:lineRule="auto"/>
              <w:ind w:firstLineChars="100" w:firstLine="221"/>
              <w:rPr>
                <w:rFonts w:ascii="Arial" w:eastAsia="Times New Roman" w:hAnsi="Arial" w:cs="Arial"/>
                <w:b/>
                <w:bCs/>
                <w:color w:val="FFFFFF"/>
                <w:sz w:val="22"/>
                <w:lang w:eastAsia="tr-TR"/>
              </w:rPr>
            </w:pPr>
            <w:r w:rsidRPr="00067FD7">
              <w:rPr>
                <w:rFonts w:ascii="Arial" w:eastAsia="Times New Roman" w:hAnsi="Arial" w:cs="Arial"/>
                <w:b/>
                <w:bCs/>
                <w:color w:val="FFFFFF"/>
                <w:sz w:val="22"/>
                <w:lang w:eastAsia="tr-TR"/>
              </w:rPr>
              <w:t xml:space="preserve">Güneş </w:t>
            </w:r>
          </w:p>
        </w:tc>
        <w:tc>
          <w:tcPr>
            <w:tcW w:w="2977" w:type="dxa"/>
            <w:tcBorders>
              <w:top w:val="nil"/>
              <w:left w:val="nil"/>
              <w:bottom w:val="single" w:sz="8" w:space="0" w:color="auto"/>
              <w:right w:val="single" w:sz="8" w:space="0" w:color="auto"/>
            </w:tcBorders>
            <w:shd w:val="clear" w:color="auto" w:fill="auto"/>
            <w:noWrap/>
            <w:vAlign w:val="center"/>
            <w:hideMark/>
          </w:tcPr>
          <w:p w:rsidR="00067FD7" w:rsidRPr="00067FD7" w:rsidRDefault="00067FD7" w:rsidP="00067FD7">
            <w:pPr>
              <w:spacing w:after="0" w:line="240" w:lineRule="auto"/>
              <w:jc w:val="right"/>
              <w:rPr>
                <w:rFonts w:ascii="Arial" w:eastAsia="Times New Roman" w:hAnsi="Arial" w:cs="Arial"/>
                <w:color w:val="000000"/>
                <w:szCs w:val="24"/>
                <w:lang w:eastAsia="tr-TR"/>
              </w:rPr>
            </w:pPr>
            <w:r w:rsidRPr="00067FD7">
              <w:rPr>
                <w:rFonts w:ascii="Arial" w:eastAsia="Times New Roman" w:hAnsi="Arial" w:cs="Arial"/>
                <w:color w:val="000000"/>
                <w:szCs w:val="24"/>
                <w:lang w:eastAsia="tr-TR"/>
              </w:rPr>
              <w:t>9.128,02</w:t>
            </w:r>
          </w:p>
        </w:tc>
        <w:tc>
          <w:tcPr>
            <w:tcW w:w="2693" w:type="dxa"/>
            <w:tcBorders>
              <w:top w:val="nil"/>
              <w:left w:val="nil"/>
              <w:bottom w:val="single" w:sz="8" w:space="0" w:color="auto"/>
              <w:right w:val="single" w:sz="8" w:space="0" w:color="auto"/>
            </w:tcBorders>
            <w:shd w:val="clear" w:color="auto" w:fill="auto"/>
            <w:noWrap/>
            <w:vAlign w:val="center"/>
            <w:hideMark/>
          </w:tcPr>
          <w:p w:rsidR="00067FD7" w:rsidRPr="00067FD7" w:rsidRDefault="00067FD7" w:rsidP="00067FD7">
            <w:pPr>
              <w:spacing w:after="0" w:line="240" w:lineRule="auto"/>
              <w:jc w:val="center"/>
              <w:rPr>
                <w:rFonts w:ascii="Arial" w:eastAsia="Times New Roman" w:hAnsi="Arial" w:cs="Arial"/>
                <w:color w:val="000000"/>
                <w:szCs w:val="24"/>
                <w:lang w:eastAsia="tr-TR"/>
              </w:rPr>
            </w:pPr>
            <w:r w:rsidRPr="00067FD7">
              <w:rPr>
                <w:rFonts w:ascii="Arial" w:eastAsia="Times New Roman" w:hAnsi="Arial" w:cs="Arial"/>
                <w:color w:val="000000"/>
                <w:szCs w:val="24"/>
                <w:lang w:eastAsia="tr-TR"/>
              </w:rPr>
              <w:t>92,78</w:t>
            </w:r>
          </w:p>
        </w:tc>
      </w:tr>
      <w:tr w:rsidR="00067FD7" w:rsidRPr="00067FD7" w:rsidTr="00067FD7">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067FD7" w:rsidRPr="00067FD7" w:rsidRDefault="00067FD7" w:rsidP="00067FD7">
            <w:pPr>
              <w:spacing w:after="0" w:line="240" w:lineRule="auto"/>
              <w:ind w:firstLineChars="100" w:firstLine="221"/>
              <w:rPr>
                <w:rFonts w:ascii="Arial" w:eastAsia="Times New Roman" w:hAnsi="Arial" w:cs="Arial"/>
                <w:b/>
                <w:bCs/>
                <w:color w:val="FFFFFF"/>
                <w:sz w:val="22"/>
                <w:lang w:eastAsia="tr-TR"/>
              </w:rPr>
            </w:pPr>
            <w:r w:rsidRPr="00067FD7">
              <w:rPr>
                <w:rFonts w:ascii="Arial" w:eastAsia="Times New Roman" w:hAnsi="Arial" w:cs="Arial"/>
                <w:b/>
                <w:bCs/>
                <w:color w:val="FFFFFF"/>
                <w:sz w:val="22"/>
                <w:lang w:eastAsia="tr-TR"/>
              </w:rPr>
              <w:t>Doğal gaz</w:t>
            </w:r>
          </w:p>
        </w:tc>
        <w:tc>
          <w:tcPr>
            <w:tcW w:w="2977" w:type="dxa"/>
            <w:tcBorders>
              <w:top w:val="nil"/>
              <w:left w:val="nil"/>
              <w:bottom w:val="single" w:sz="8" w:space="0" w:color="auto"/>
              <w:right w:val="single" w:sz="8" w:space="0" w:color="auto"/>
            </w:tcBorders>
            <w:shd w:val="clear" w:color="auto" w:fill="auto"/>
            <w:noWrap/>
            <w:vAlign w:val="center"/>
            <w:hideMark/>
          </w:tcPr>
          <w:p w:rsidR="00067FD7" w:rsidRPr="00067FD7" w:rsidRDefault="00067FD7" w:rsidP="00067FD7">
            <w:pPr>
              <w:spacing w:after="0" w:line="240" w:lineRule="auto"/>
              <w:jc w:val="right"/>
              <w:rPr>
                <w:rFonts w:ascii="Arial" w:eastAsia="Times New Roman" w:hAnsi="Arial" w:cs="Arial"/>
                <w:color w:val="000000"/>
                <w:szCs w:val="24"/>
                <w:lang w:eastAsia="tr-TR"/>
              </w:rPr>
            </w:pPr>
            <w:r w:rsidRPr="00067FD7">
              <w:rPr>
                <w:rFonts w:ascii="Arial" w:eastAsia="Times New Roman" w:hAnsi="Arial" w:cs="Arial"/>
                <w:color w:val="000000"/>
                <w:szCs w:val="24"/>
                <w:lang w:eastAsia="tr-TR"/>
              </w:rPr>
              <w:t>506,11</w:t>
            </w:r>
          </w:p>
        </w:tc>
        <w:tc>
          <w:tcPr>
            <w:tcW w:w="2693" w:type="dxa"/>
            <w:tcBorders>
              <w:top w:val="nil"/>
              <w:left w:val="nil"/>
              <w:bottom w:val="single" w:sz="8" w:space="0" w:color="auto"/>
              <w:right w:val="single" w:sz="8" w:space="0" w:color="auto"/>
            </w:tcBorders>
            <w:shd w:val="clear" w:color="auto" w:fill="auto"/>
            <w:noWrap/>
            <w:vAlign w:val="center"/>
            <w:hideMark/>
          </w:tcPr>
          <w:p w:rsidR="00067FD7" w:rsidRPr="00067FD7" w:rsidRDefault="00067FD7" w:rsidP="00067FD7">
            <w:pPr>
              <w:spacing w:after="0" w:line="240" w:lineRule="auto"/>
              <w:jc w:val="center"/>
              <w:rPr>
                <w:rFonts w:ascii="Arial" w:eastAsia="Times New Roman" w:hAnsi="Arial" w:cs="Arial"/>
                <w:color w:val="000000"/>
                <w:szCs w:val="24"/>
                <w:lang w:eastAsia="tr-TR"/>
              </w:rPr>
            </w:pPr>
            <w:r w:rsidRPr="00067FD7">
              <w:rPr>
                <w:rFonts w:ascii="Arial" w:eastAsia="Times New Roman" w:hAnsi="Arial" w:cs="Arial"/>
                <w:color w:val="000000"/>
                <w:szCs w:val="24"/>
                <w:lang w:eastAsia="tr-TR"/>
              </w:rPr>
              <w:t>5,14</w:t>
            </w:r>
          </w:p>
        </w:tc>
      </w:tr>
      <w:tr w:rsidR="00067FD7" w:rsidRPr="00067FD7" w:rsidTr="00067FD7">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067FD7" w:rsidRPr="00067FD7" w:rsidRDefault="00067FD7" w:rsidP="00067FD7">
            <w:pPr>
              <w:spacing w:after="0" w:line="240" w:lineRule="auto"/>
              <w:ind w:firstLineChars="100" w:firstLine="221"/>
              <w:rPr>
                <w:rFonts w:ascii="Arial" w:eastAsia="Times New Roman" w:hAnsi="Arial" w:cs="Arial"/>
                <w:b/>
                <w:bCs/>
                <w:color w:val="FFFFFF"/>
                <w:sz w:val="22"/>
                <w:lang w:eastAsia="tr-TR"/>
              </w:rPr>
            </w:pPr>
            <w:proofErr w:type="spellStart"/>
            <w:r w:rsidRPr="00067FD7">
              <w:rPr>
                <w:rFonts w:ascii="Arial" w:eastAsia="Times New Roman" w:hAnsi="Arial" w:cs="Arial"/>
                <w:b/>
                <w:bCs/>
                <w:color w:val="FFFFFF"/>
                <w:sz w:val="22"/>
                <w:lang w:eastAsia="tr-TR"/>
              </w:rPr>
              <w:t>Biyokütle</w:t>
            </w:r>
            <w:proofErr w:type="spellEnd"/>
            <w:r w:rsidRPr="00067FD7">
              <w:rPr>
                <w:rFonts w:ascii="Arial" w:eastAsia="Times New Roman" w:hAnsi="Arial" w:cs="Arial"/>
                <w:b/>
                <w:bCs/>
                <w:color w:val="FFFFFF"/>
                <w:sz w:val="22"/>
                <w:lang w:eastAsia="tr-TR"/>
              </w:rPr>
              <w:t xml:space="preserve"> </w:t>
            </w:r>
          </w:p>
        </w:tc>
        <w:tc>
          <w:tcPr>
            <w:tcW w:w="2977" w:type="dxa"/>
            <w:tcBorders>
              <w:top w:val="nil"/>
              <w:left w:val="nil"/>
              <w:bottom w:val="single" w:sz="8" w:space="0" w:color="auto"/>
              <w:right w:val="single" w:sz="8" w:space="0" w:color="auto"/>
            </w:tcBorders>
            <w:shd w:val="clear" w:color="auto" w:fill="auto"/>
            <w:noWrap/>
            <w:vAlign w:val="center"/>
            <w:hideMark/>
          </w:tcPr>
          <w:p w:rsidR="00067FD7" w:rsidRPr="00067FD7" w:rsidRDefault="00067FD7" w:rsidP="00067FD7">
            <w:pPr>
              <w:spacing w:after="0" w:line="240" w:lineRule="auto"/>
              <w:jc w:val="right"/>
              <w:rPr>
                <w:rFonts w:ascii="Arial" w:eastAsia="Times New Roman" w:hAnsi="Arial" w:cs="Arial"/>
                <w:color w:val="000000"/>
                <w:szCs w:val="24"/>
                <w:lang w:eastAsia="tr-TR"/>
              </w:rPr>
            </w:pPr>
            <w:r w:rsidRPr="00067FD7">
              <w:rPr>
                <w:rFonts w:ascii="Arial" w:eastAsia="Times New Roman" w:hAnsi="Arial" w:cs="Arial"/>
                <w:color w:val="000000"/>
                <w:szCs w:val="24"/>
                <w:lang w:eastAsia="tr-TR"/>
              </w:rPr>
              <w:t>90,91</w:t>
            </w:r>
          </w:p>
        </w:tc>
        <w:tc>
          <w:tcPr>
            <w:tcW w:w="2693" w:type="dxa"/>
            <w:tcBorders>
              <w:top w:val="nil"/>
              <w:left w:val="nil"/>
              <w:bottom w:val="single" w:sz="8" w:space="0" w:color="auto"/>
              <w:right w:val="single" w:sz="8" w:space="0" w:color="auto"/>
            </w:tcBorders>
            <w:shd w:val="clear" w:color="auto" w:fill="auto"/>
            <w:noWrap/>
            <w:vAlign w:val="center"/>
            <w:hideMark/>
          </w:tcPr>
          <w:p w:rsidR="00067FD7" w:rsidRPr="00067FD7" w:rsidRDefault="00067FD7" w:rsidP="00067FD7">
            <w:pPr>
              <w:spacing w:after="0" w:line="240" w:lineRule="auto"/>
              <w:jc w:val="center"/>
              <w:rPr>
                <w:rFonts w:ascii="Arial" w:eastAsia="Times New Roman" w:hAnsi="Arial" w:cs="Arial"/>
                <w:color w:val="000000"/>
                <w:szCs w:val="24"/>
                <w:lang w:eastAsia="tr-TR"/>
              </w:rPr>
            </w:pPr>
            <w:r w:rsidRPr="00067FD7">
              <w:rPr>
                <w:rFonts w:ascii="Arial" w:eastAsia="Times New Roman" w:hAnsi="Arial" w:cs="Arial"/>
                <w:color w:val="000000"/>
                <w:szCs w:val="24"/>
                <w:lang w:eastAsia="tr-TR"/>
              </w:rPr>
              <w:t>0,92</w:t>
            </w:r>
          </w:p>
        </w:tc>
      </w:tr>
      <w:tr w:rsidR="00067FD7" w:rsidRPr="00067FD7" w:rsidTr="00067FD7">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067FD7" w:rsidRPr="00067FD7" w:rsidRDefault="00067FD7" w:rsidP="00067FD7">
            <w:pPr>
              <w:spacing w:after="0" w:line="240" w:lineRule="auto"/>
              <w:ind w:firstLineChars="100" w:firstLine="221"/>
              <w:rPr>
                <w:rFonts w:ascii="Arial" w:eastAsia="Times New Roman" w:hAnsi="Arial" w:cs="Arial"/>
                <w:b/>
                <w:bCs/>
                <w:color w:val="FFFFFF"/>
                <w:sz w:val="22"/>
                <w:lang w:eastAsia="tr-TR"/>
              </w:rPr>
            </w:pPr>
            <w:r w:rsidRPr="00067FD7">
              <w:rPr>
                <w:rFonts w:ascii="Arial" w:eastAsia="Times New Roman" w:hAnsi="Arial" w:cs="Arial"/>
                <w:b/>
                <w:bCs/>
                <w:color w:val="FFFFFF"/>
                <w:sz w:val="22"/>
                <w:lang w:eastAsia="tr-TR"/>
              </w:rPr>
              <w:t>Rüzgâr</w:t>
            </w:r>
          </w:p>
        </w:tc>
        <w:tc>
          <w:tcPr>
            <w:tcW w:w="2977" w:type="dxa"/>
            <w:tcBorders>
              <w:top w:val="nil"/>
              <w:left w:val="nil"/>
              <w:bottom w:val="single" w:sz="8" w:space="0" w:color="auto"/>
              <w:right w:val="single" w:sz="8" w:space="0" w:color="auto"/>
            </w:tcBorders>
            <w:shd w:val="clear" w:color="auto" w:fill="auto"/>
            <w:noWrap/>
            <w:vAlign w:val="center"/>
            <w:hideMark/>
          </w:tcPr>
          <w:p w:rsidR="00067FD7" w:rsidRPr="00067FD7" w:rsidRDefault="00067FD7" w:rsidP="00067FD7">
            <w:pPr>
              <w:spacing w:after="0" w:line="240" w:lineRule="auto"/>
              <w:jc w:val="right"/>
              <w:rPr>
                <w:rFonts w:ascii="Arial" w:eastAsia="Times New Roman" w:hAnsi="Arial" w:cs="Arial"/>
                <w:color w:val="000000"/>
                <w:szCs w:val="24"/>
                <w:lang w:eastAsia="tr-TR"/>
              </w:rPr>
            </w:pPr>
            <w:r w:rsidRPr="00067FD7">
              <w:rPr>
                <w:rFonts w:ascii="Arial" w:eastAsia="Times New Roman" w:hAnsi="Arial" w:cs="Arial"/>
                <w:color w:val="000000"/>
                <w:szCs w:val="24"/>
                <w:lang w:eastAsia="tr-TR"/>
              </w:rPr>
              <w:t>96,68</w:t>
            </w:r>
          </w:p>
        </w:tc>
        <w:tc>
          <w:tcPr>
            <w:tcW w:w="2693" w:type="dxa"/>
            <w:tcBorders>
              <w:top w:val="nil"/>
              <w:left w:val="nil"/>
              <w:bottom w:val="single" w:sz="8" w:space="0" w:color="auto"/>
              <w:right w:val="single" w:sz="8" w:space="0" w:color="auto"/>
            </w:tcBorders>
            <w:shd w:val="clear" w:color="auto" w:fill="auto"/>
            <w:noWrap/>
            <w:vAlign w:val="center"/>
            <w:hideMark/>
          </w:tcPr>
          <w:p w:rsidR="00067FD7" w:rsidRPr="00067FD7" w:rsidRDefault="00067FD7" w:rsidP="00067FD7">
            <w:pPr>
              <w:spacing w:after="0" w:line="240" w:lineRule="auto"/>
              <w:jc w:val="center"/>
              <w:rPr>
                <w:rFonts w:ascii="Arial" w:eastAsia="Times New Roman" w:hAnsi="Arial" w:cs="Arial"/>
                <w:color w:val="000000"/>
                <w:szCs w:val="24"/>
                <w:lang w:eastAsia="tr-TR"/>
              </w:rPr>
            </w:pPr>
            <w:r w:rsidRPr="00067FD7">
              <w:rPr>
                <w:rFonts w:ascii="Arial" w:eastAsia="Times New Roman" w:hAnsi="Arial" w:cs="Arial"/>
                <w:color w:val="000000"/>
                <w:szCs w:val="24"/>
                <w:lang w:eastAsia="tr-TR"/>
              </w:rPr>
              <w:t>0,98</w:t>
            </w:r>
          </w:p>
        </w:tc>
      </w:tr>
      <w:tr w:rsidR="00067FD7" w:rsidRPr="00067FD7" w:rsidTr="00067FD7">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067FD7" w:rsidRPr="00067FD7" w:rsidRDefault="00067FD7" w:rsidP="00067FD7">
            <w:pPr>
              <w:spacing w:after="0" w:line="240" w:lineRule="auto"/>
              <w:ind w:firstLineChars="100" w:firstLine="221"/>
              <w:rPr>
                <w:rFonts w:ascii="Arial" w:eastAsia="Times New Roman" w:hAnsi="Arial" w:cs="Arial"/>
                <w:b/>
                <w:bCs/>
                <w:color w:val="FFFFFF"/>
                <w:sz w:val="22"/>
                <w:lang w:eastAsia="tr-TR"/>
              </w:rPr>
            </w:pPr>
            <w:r w:rsidRPr="00067FD7">
              <w:rPr>
                <w:rFonts w:ascii="Arial" w:eastAsia="Times New Roman" w:hAnsi="Arial" w:cs="Arial"/>
                <w:b/>
                <w:bCs/>
                <w:color w:val="FFFFFF"/>
                <w:sz w:val="22"/>
                <w:lang w:eastAsia="tr-TR"/>
              </w:rPr>
              <w:t>Hidrolik</w:t>
            </w:r>
          </w:p>
        </w:tc>
        <w:tc>
          <w:tcPr>
            <w:tcW w:w="2977" w:type="dxa"/>
            <w:tcBorders>
              <w:top w:val="nil"/>
              <w:left w:val="nil"/>
              <w:bottom w:val="single" w:sz="8" w:space="0" w:color="auto"/>
              <w:right w:val="single" w:sz="8" w:space="0" w:color="auto"/>
            </w:tcBorders>
            <w:shd w:val="clear" w:color="auto" w:fill="auto"/>
            <w:noWrap/>
            <w:vAlign w:val="center"/>
            <w:hideMark/>
          </w:tcPr>
          <w:p w:rsidR="00067FD7" w:rsidRPr="00067FD7" w:rsidRDefault="00067FD7" w:rsidP="00067FD7">
            <w:pPr>
              <w:spacing w:after="0" w:line="240" w:lineRule="auto"/>
              <w:jc w:val="right"/>
              <w:rPr>
                <w:rFonts w:ascii="Arial" w:eastAsia="Times New Roman" w:hAnsi="Arial" w:cs="Arial"/>
                <w:color w:val="000000"/>
                <w:szCs w:val="24"/>
                <w:lang w:eastAsia="tr-TR"/>
              </w:rPr>
            </w:pPr>
            <w:r w:rsidRPr="00067FD7">
              <w:rPr>
                <w:rFonts w:ascii="Arial" w:eastAsia="Times New Roman" w:hAnsi="Arial" w:cs="Arial"/>
                <w:color w:val="000000"/>
                <w:szCs w:val="24"/>
                <w:lang w:eastAsia="tr-TR"/>
              </w:rPr>
              <w:t>16,42</w:t>
            </w:r>
          </w:p>
        </w:tc>
        <w:tc>
          <w:tcPr>
            <w:tcW w:w="2693" w:type="dxa"/>
            <w:tcBorders>
              <w:top w:val="nil"/>
              <w:left w:val="nil"/>
              <w:bottom w:val="single" w:sz="8" w:space="0" w:color="auto"/>
              <w:right w:val="single" w:sz="8" w:space="0" w:color="auto"/>
            </w:tcBorders>
            <w:shd w:val="clear" w:color="auto" w:fill="auto"/>
            <w:noWrap/>
            <w:vAlign w:val="center"/>
            <w:hideMark/>
          </w:tcPr>
          <w:p w:rsidR="00067FD7" w:rsidRPr="00067FD7" w:rsidRDefault="00067FD7" w:rsidP="00067FD7">
            <w:pPr>
              <w:spacing w:after="0" w:line="240" w:lineRule="auto"/>
              <w:jc w:val="center"/>
              <w:rPr>
                <w:rFonts w:ascii="Arial" w:eastAsia="Times New Roman" w:hAnsi="Arial" w:cs="Arial"/>
                <w:color w:val="000000"/>
                <w:szCs w:val="24"/>
                <w:lang w:eastAsia="tr-TR"/>
              </w:rPr>
            </w:pPr>
            <w:r w:rsidRPr="00067FD7">
              <w:rPr>
                <w:rFonts w:ascii="Arial" w:eastAsia="Times New Roman" w:hAnsi="Arial" w:cs="Arial"/>
                <w:color w:val="000000"/>
                <w:szCs w:val="24"/>
                <w:lang w:eastAsia="tr-TR"/>
              </w:rPr>
              <w:t>0,17</w:t>
            </w:r>
          </w:p>
        </w:tc>
      </w:tr>
      <w:tr w:rsidR="00067FD7" w:rsidRPr="00067FD7" w:rsidTr="00067FD7">
        <w:trPr>
          <w:trHeight w:val="330"/>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067FD7" w:rsidRPr="00067FD7" w:rsidRDefault="00067FD7" w:rsidP="00067FD7">
            <w:pPr>
              <w:spacing w:after="0" w:line="240" w:lineRule="auto"/>
              <w:rPr>
                <w:rFonts w:ascii="Arial" w:eastAsia="Times New Roman" w:hAnsi="Arial" w:cs="Arial"/>
                <w:b/>
                <w:bCs/>
                <w:color w:val="FFFFFF"/>
                <w:szCs w:val="24"/>
                <w:lang w:eastAsia="tr-TR"/>
              </w:rPr>
            </w:pPr>
            <w:r w:rsidRPr="00067FD7">
              <w:rPr>
                <w:rFonts w:ascii="Arial" w:eastAsia="Times New Roman" w:hAnsi="Arial" w:cs="Arial"/>
                <w:b/>
                <w:bCs/>
                <w:color w:val="FFFFFF"/>
                <w:szCs w:val="24"/>
                <w:lang w:eastAsia="tr-TR"/>
              </w:rPr>
              <w:t>Genel Toplam</w:t>
            </w:r>
          </w:p>
        </w:tc>
        <w:tc>
          <w:tcPr>
            <w:tcW w:w="2977" w:type="dxa"/>
            <w:tcBorders>
              <w:top w:val="nil"/>
              <w:left w:val="nil"/>
              <w:bottom w:val="single" w:sz="8" w:space="0" w:color="auto"/>
              <w:right w:val="single" w:sz="8" w:space="0" w:color="auto"/>
            </w:tcBorders>
            <w:shd w:val="clear" w:color="000000" w:fill="FF5050"/>
            <w:noWrap/>
            <w:vAlign w:val="center"/>
            <w:hideMark/>
          </w:tcPr>
          <w:p w:rsidR="00067FD7" w:rsidRPr="00067FD7" w:rsidRDefault="00067FD7" w:rsidP="00067FD7">
            <w:pPr>
              <w:spacing w:after="0" w:line="240" w:lineRule="auto"/>
              <w:jc w:val="right"/>
              <w:rPr>
                <w:rFonts w:ascii="Arial" w:eastAsia="Times New Roman" w:hAnsi="Arial" w:cs="Arial"/>
                <w:b/>
                <w:bCs/>
                <w:color w:val="FFFFFF"/>
                <w:szCs w:val="24"/>
                <w:lang w:eastAsia="tr-TR"/>
              </w:rPr>
            </w:pPr>
            <w:r w:rsidRPr="00067FD7">
              <w:rPr>
                <w:rFonts w:ascii="Arial" w:eastAsia="Times New Roman" w:hAnsi="Arial" w:cs="Arial"/>
                <w:b/>
                <w:bCs/>
                <w:color w:val="FFFFFF"/>
                <w:szCs w:val="24"/>
                <w:lang w:eastAsia="tr-TR"/>
              </w:rPr>
              <w:t>9.838,13</w:t>
            </w:r>
          </w:p>
        </w:tc>
        <w:tc>
          <w:tcPr>
            <w:tcW w:w="2693" w:type="dxa"/>
            <w:tcBorders>
              <w:top w:val="nil"/>
              <w:left w:val="nil"/>
              <w:bottom w:val="single" w:sz="8" w:space="0" w:color="auto"/>
              <w:right w:val="single" w:sz="8" w:space="0" w:color="auto"/>
            </w:tcBorders>
            <w:shd w:val="clear" w:color="000000" w:fill="FF5050"/>
            <w:noWrap/>
            <w:vAlign w:val="center"/>
            <w:hideMark/>
          </w:tcPr>
          <w:p w:rsidR="00067FD7" w:rsidRPr="00067FD7" w:rsidRDefault="00067FD7" w:rsidP="00067FD7">
            <w:pPr>
              <w:spacing w:after="0" w:line="240" w:lineRule="auto"/>
              <w:jc w:val="center"/>
              <w:rPr>
                <w:rFonts w:ascii="Arial" w:eastAsia="Times New Roman" w:hAnsi="Arial" w:cs="Arial"/>
                <w:b/>
                <w:bCs/>
                <w:color w:val="FFFFFF"/>
                <w:szCs w:val="24"/>
                <w:lang w:eastAsia="tr-TR"/>
              </w:rPr>
            </w:pPr>
            <w:r w:rsidRPr="00067FD7">
              <w:rPr>
                <w:rFonts w:ascii="Arial" w:eastAsia="Times New Roman" w:hAnsi="Arial" w:cs="Arial"/>
                <w:b/>
                <w:bCs/>
                <w:color w:val="FFFFFF"/>
                <w:szCs w:val="24"/>
                <w:lang w:eastAsia="tr-TR"/>
              </w:rPr>
              <w:t>100,00</w:t>
            </w:r>
          </w:p>
        </w:tc>
      </w:tr>
    </w:tbl>
    <w:p w:rsidR="00E831A4" w:rsidRDefault="00E831A4" w:rsidP="00E831A4"/>
    <w:p w:rsidR="00E831A4" w:rsidRPr="009206AA" w:rsidRDefault="00E831A4" w:rsidP="00E831A4"/>
    <w:p w:rsidR="00E831A4" w:rsidRPr="00944632" w:rsidRDefault="00E831A4" w:rsidP="00E831A4"/>
    <w:p w:rsidR="00E831A4" w:rsidRDefault="00067FD7" w:rsidP="00E831A4">
      <w:pPr>
        <w:jc w:val="both"/>
      </w:pPr>
      <w:r>
        <w:rPr>
          <w:noProof/>
          <w:lang w:eastAsia="tr-TR"/>
        </w:rPr>
        <w:lastRenderedPageBreak/>
        <w:drawing>
          <wp:inline distT="0" distB="0" distL="0" distR="0" wp14:anchorId="72BB0407">
            <wp:extent cx="5640705" cy="3419061"/>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50482" cy="3424987"/>
                    </a:xfrm>
                    <a:prstGeom prst="rect">
                      <a:avLst/>
                    </a:prstGeom>
                    <a:noFill/>
                  </pic:spPr>
                </pic:pic>
              </a:graphicData>
            </a:graphic>
          </wp:inline>
        </w:drawing>
      </w:r>
    </w:p>
    <w:p w:rsidR="00E831A4" w:rsidRDefault="00E831A4" w:rsidP="005D1475">
      <w:pPr>
        <w:pStyle w:val="Grafik1"/>
      </w:pPr>
      <w:bookmarkStart w:id="45" w:name="_Toc99112840"/>
      <w:bookmarkStart w:id="46" w:name="_Toc148973124"/>
      <w:r>
        <w:t xml:space="preserve">Şekil </w:t>
      </w:r>
      <w:fldSimple w:instr=" STYLEREF 1 \s ">
        <w:r>
          <w:rPr>
            <w:noProof/>
          </w:rPr>
          <w:t>1</w:t>
        </w:r>
      </w:fldSimple>
      <w:r>
        <w:t>.</w:t>
      </w:r>
      <w:fldSimple w:instr=" SEQ Şekil \* ARABIC \s 1 ">
        <w:r>
          <w:rPr>
            <w:noProof/>
          </w:rPr>
          <w:t>7</w:t>
        </w:r>
      </w:fldSimple>
      <w:r>
        <w:t xml:space="preserve"> 2023</w:t>
      </w:r>
      <w:r w:rsidRPr="00FA70A7">
        <w:t xml:space="preserve"> Yılı </w:t>
      </w:r>
      <w:r w:rsidR="00067FD7">
        <w:t>Ağustos</w:t>
      </w:r>
      <w:r w:rsidRPr="00FA70A7">
        <w:t xml:space="preserve"> Ayı Sonu İtibariyle Lisanssız Elektrik Kurulu Gücünün</w:t>
      </w:r>
      <w:r>
        <w:t xml:space="preserve"> </w:t>
      </w:r>
      <w:r w:rsidRPr="00FA70A7">
        <w:t>Kaynaklara Göre Dağılımı (%)</w:t>
      </w:r>
      <w:bookmarkEnd w:id="45"/>
      <w:bookmarkEnd w:id="46"/>
    </w:p>
    <w:p w:rsidR="00E831A4" w:rsidRDefault="00E831A4" w:rsidP="00E831A4"/>
    <w:p w:rsidR="00E831A4" w:rsidRDefault="00D11815" w:rsidP="007E78E8">
      <w:pPr>
        <w:pStyle w:val="Tablo1"/>
      </w:pPr>
      <w:bookmarkStart w:id="47" w:name="_Toc99112785"/>
      <w:bookmarkStart w:id="48" w:name="_Toc148973087"/>
      <w:r w:rsidRPr="009B3B5A">
        <w:t xml:space="preserve">Tablo </w:t>
      </w:r>
      <w:fldSimple w:instr=" STYLEREF 1 \s ">
        <w:r>
          <w:rPr>
            <w:noProof/>
          </w:rPr>
          <w:t>1</w:t>
        </w:r>
      </w:fldSimple>
      <w:r>
        <w:t>.</w:t>
      </w:r>
      <w:fldSimple w:instr=" SEQ Tablo \* ARABIC \s 1 ">
        <w:r>
          <w:rPr>
            <w:noProof/>
          </w:rPr>
          <w:t>9</w:t>
        </w:r>
      </w:fldSimple>
      <w:r w:rsidRPr="009B3B5A">
        <w:t xml:space="preserve"> </w:t>
      </w:r>
      <w:r w:rsidR="00067FD7">
        <w:t>Ağustos</w:t>
      </w:r>
      <w:r w:rsidR="00E831A4" w:rsidRPr="00925CB7">
        <w:t xml:space="preserve"> </w:t>
      </w:r>
      <w:r w:rsidR="00E831A4">
        <w:t>2023</w:t>
      </w:r>
      <w:r w:rsidR="00E831A4" w:rsidRPr="00925CB7">
        <w:t xml:space="preserve"> Döneminde Lisanssız Elektrik Kurulu Gücünün İllere ve Kaynaklara Göre Dağılımı (MW)</w:t>
      </w:r>
      <w:bookmarkEnd w:id="47"/>
      <w:bookmarkEnd w:id="48"/>
    </w:p>
    <w:tbl>
      <w:tblPr>
        <w:tblW w:w="9062" w:type="dxa"/>
        <w:tblCellMar>
          <w:left w:w="70" w:type="dxa"/>
          <w:right w:w="70" w:type="dxa"/>
        </w:tblCellMar>
        <w:tblLook w:val="04A0" w:firstRow="1" w:lastRow="0" w:firstColumn="1" w:lastColumn="0" w:noHBand="0" w:noVBand="1"/>
      </w:tblPr>
      <w:tblGrid>
        <w:gridCol w:w="2080"/>
        <w:gridCol w:w="1005"/>
        <w:gridCol w:w="1100"/>
        <w:gridCol w:w="1340"/>
        <w:gridCol w:w="960"/>
        <w:gridCol w:w="960"/>
        <w:gridCol w:w="1617"/>
      </w:tblGrid>
      <w:tr w:rsidR="00CD160C" w:rsidRPr="00CD160C" w:rsidTr="00CD160C">
        <w:trPr>
          <w:trHeight w:val="30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rsidR="00CD160C" w:rsidRPr="00CD160C" w:rsidRDefault="00CD160C" w:rsidP="00CD160C">
            <w:pPr>
              <w:spacing w:after="0" w:line="240" w:lineRule="auto"/>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rsidR="00CD160C" w:rsidRPr="00CD160C" w:rsidRDefault="00CD160C" w:rsidP="00CD160C">
            <w:pPr>
              <w:spacing w:after="0" w:line="240" w:lineRule="auto"/>
              <w:jc w:val="center"/>
              <w:rPr>
                <w:rFonts w:ascii="Calibri" w:eastAsia="Times New Roman" w:hAnsi="Calibri" w:cs="Calibri"/>
                <w:b/>
                <w:bCs/>
                <w:color w:val="FFFFFF"/>
                <w:sz w:val="22"/>
                <w:lang w:eastAsia="tr-TR"/>
              </w:rPr>
            </w:pPr>
            <w:proofErr w:type="spellStart"/>
            <w:r w:rsidRPr="00CD160C">
              <w:rPr>
                <w:rFonts w:ascii="Calibri" w:eastAsia="Times New Roman" w:hAnsi="Calibri" w:cs="Calibri"/>
                <w:b/>
                <w:bCs/>
                <w:color w:val="FFFFFF"/>
                <w:sz w:val="22"/>
                <w:lang w:eastAsia="tr-TR"/>
              </w:rPr>
              <w:t>Biyokütle</w:t>
            </w:r>
            <w:proofErr w:type="spellEnd"/>
          </w:p>
        </w:tc>
        <w:tc>
          <w:tcPr>
            <w:tcW w:w="1100" w:type="dxa"/>
            <w:tcBorders>
              <w:top w:val="single" w:sz="8" w:space="0" w:color="auto"/>
              <w:left w:val="nil"/>
              <w:bottom w:val="nil"/>
              <w:right w:val="single" w:sz="8" w:space="0" w:color="auto"/>
            </w:tcBorders>
            <w:shd w:val="clear" w:color="000000" w:fill="FF0000"/>
            <w:vAlign w:val="center"/>
            <w:hideMark/>
          </w:tcPr>
          <w:p w:rsidR="00CD160C" w:rsidRPr="00CD160C" w:rsidRDefault="00CD160C" w:rsidP="00CD160C">
            <w:pPr>
              <w:spacing w:after="0" w:line="240" w:lineRule="auto"/>
              <w:jc w:val="center"/>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 xml:space="preserve">Doğal Gaz </w:t>
            </w:r>
          </w:p>
        </w:tc>
        <w:tc>
          <w:tcPr>
            <w:tcW w:w="1340" w:type="dxa"/>
            <w:tcBorders>
              <w:top w:val="single" w:sz="8" w:space="0" w:color="auto"/>
              <w:left w:val="nil"/>
              <w:bottom w:val="nil"/>
              <w:right w:val="single" w:sz="8" w:space="0" w:color="auto"/>
            </w:tcBorders>
            <w:shd w:val="clear" w:color="000000" w:fill="FF0000"/>
            <w:vAlign w:val="center"/>
            <w:hideMark/>
          </w:tcPr>
          <w:p w:rsidR="00CD160C" w:rsidRPr="00CD160C" w:rsidRDefault="00CD160C" w:rsidP="00CD160C">
            <w:pPr>
              <w:spacing w:after="0" w:line="240" w:lineRule="auto"/>
              <w:jc w:val="center"/>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 xml:space="preserve">Güneş </w:t>
            </w:r>
          </w:p>
        </w:tc>
        <w:tc>
          <w:tcPr>
            <w:tcW w:w="960" w:type="dxa"/>
            <w:tcBorders>
              <w:top w:val="single" w:sz="8" w:space="0" w:color="auto"/>
              <w:left w:val="nil"/>
              <w:bottom w:val="nil"/>
              <w:right w:val="single" w:sz="8" w:space="0" w:color="auto"/>
            </w:tcBorders>
            <w:shd w:val="clear" w:color="000000" w:fill="FF0000"/>
            <w:noWrap/>
            <w:vAlign w:val="center"/>
            <w:hideMark/>
          </w:tcPr>
          <w:p w:rsidR="00CD160C" w:rsidRPr="00CD160C" w:rsidRDefault="00CD160C" w:rsidP="00CD160C">
            <w:pPr>
              <w:spacing w:after="0" w:line="240" w:lineRule="auto"/>
              <w:jc w:val="center"/>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Hidrolik</w:t>
            </w:r>
          </w:p>
        </w:tc>
        <w:tc>
          <w:tcPr>
            <w:tcW w:w="960" w:type="dxa"/>
            <w:tcBorders>
              <w:top w:val="single" w:sz="8" w:space="0" w:color="auto"/>
              <w:left w:val="nil"/>
              <w:bottom w:val="nil"/>
              <w:right w:val="single" w:sz="8" w:space="0" w:color="auto"/>
            </w:tcBorders>
            <w:shd w:val="clear" w:color="000000" w:fill="FF0000"/>
            <w:noWrap/>
            <w:vAlign w:val="center"/>
            <w:hideMark/>
          </w:tcPr>
          <w:p w:rsidR="00CD160C" w:rsidRPr="00CD160C" w:rsidRDefault="00CD160C" w:rsidP="00CD160C">
            <w:pPr>
              <w:spacing w:after="0" w:line="240" w:lineRule="auto"/>
              <w:jc w:val="center"/>
              <w:rPr>
                <w:rFonts w:ascii="Calibri" w:eastAsia="Times New Roman" w:hAnsi="Calibri" w:cs="Calibri"/>
                <w:b/>
                <w:bCs/>
                <w:color w:val="FFFFFF"/>
                <w:sz w:val="22"/>
                <w:lang w:eastAsia="tr-TR"/>
              </w:rPr>
            </w:pPr>
            <w:proofErr w:type="gramStart"/>
            <w:r w:rsidRPr="00CD160C">
              <w:rPr>
                <w:rFonts w:ascii="Calibri" w:eastAsia="Times New Roman" w:hAnsi="Calibri" w:cs="Calibri"/>
                <w:b/>
                <w:bCs/>
                <w:color w:val="FFFFFF"/>
                <w:sz w:val="22"/>
                <w:lang w:eastAsia="tr-TR"/>
              </w:rPr>
              <w:t>Rüzgar</w:t>
            </w:r>
            <w:proofErr w:type="gramEnd"/>
          </w:p>
        </w:tc>
        <w:tc>
          <w:tcPr>
            <w:tcW w:w="1617" w:type="dxa"/>
            <w:tcBorders>
              <w:top w:val="single" w:sz="8" w:space="0" w:color="auto"/>
              <w:left w:val="nil"/>
              <w:bottom w:val="nil"/>
              <w:right w:val="single" w:sz="8" w:space="0" w:color="auto"/>
            </w:tcBorders>
            <w:shd w:val="clear" w:color="000000" w:fill="FF0000"/>
            <w:noWrap/>
            <w:vAlign w:val="center"/>
            <w:hideMark/>
          </w:tcPr>
          <w:p w:rsidR="00CD160C" w:rsidRPr="00CD160C" w:rsidRDefault="00CD160C" w:rsidP="00CD160C">
            <w:pPr>
              <w:spacing w:after="0" w:line="240" w:lineRule="auto"/>
              <w:jc w:val="center"/>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 xml:space="preserve">Toplam </w:t>
            </w:r>
          </w:p>
        </w:tc>
      </w:tr>
      <w:tr w:rsidR="00CD160C" w:rsidRPr="00CD160C" w:rsidTr="00CD160C">
        <w:trPr>
          <w:trHeight w:val="10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2,13</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31,06</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190,14</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223,33</w:t>
            </w:r>
          </w:p>
        </w:tc>
      </w:tr>
      <w:tr w:rsidR="00CD160C" w:rsidRPr="00CD160C" w:rsidTr="00CD160C">
        <w:trPr>
          <w:trHeight w:val="24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Adıyaman</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145,19</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145,19</w:t>
            </w:r>
          </w:p>
        </w:tc>
      </w:tr>
      <w:tr w:rsidR="00CD160C" w:rsidRPr="00CD160C" w:rsidTr="00CD160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276,43</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278,43</w:t>
            </w:r>
          </w:p>
        </w:tc>
      </w:tr>
      <w:tr w:rsidR="00CD160C" w:rsidRPr="00CD160C" w:rsidTr="00CD160C">
        <w:trPr>
          <w:trHeight w:val="10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Ağrı</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18,43</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18,43</w:t>
            </w:r>
          </w:p>
        </w:tc>
      </w:tr>
      <w:tr w:rsidR="00CD160C" w:rsidRPr="00CD160C" w:rsidTr="00CD160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107,82</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107,82</w:t>
            </w:r>
          </w:p>
        </w:tc>
      </w:tr>
      <w:tr w:rsidR="00CD160C" w:rsidRPr="00CD160C" w:rsidTr="00CD160C">
        <w:trPr>
          <w:trHeight w:val="9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4,00</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47,12</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2,66</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1,80</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55,58</w:t>
            </w:r>
          </w:p>
        </w:tc>
      </w:tr>
      <w:tr w:rsidR="00CD160C" w:rsidRPr="00CD160C" w:rsidTr="00CD160C">
        <w:trPr>
          <w:trHeight w:val="8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43,09</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571,41</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1,62</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617,07</w:t>
            </w:r>
          </w:p>
        </w:tc>
      </w:tr>
      <w:tr w:rsidR="00CD160C" w:rsidRPr="00CD160C" w:rsidTr="00CD160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29,86</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228,33</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258,19</w:t>
            </w:r>
          </w:p>
        </w:tc>
      </w:tr>
      <w:tr w:rsidR="00CD160C" w:rsidRPr="00CD160C" w:rsidTr="00CD160C">
        <w:trPr>
          <w:trHeight w:val="7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4,39</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4,39</w:t>
            </w:r>
          </w:p>
        </w:tc>
      </w:tr>
      <w:tr w:rsidR="00CD160C" w:rsidRPr="00CD160C" w:rsidTr="00CD160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Aydın</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7,64</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153,86</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161,50</w:t>
            </w:r>
          </w:p>
        </w:tc>
      </w:tr>
      <w:tr w:rsidR="00CD160C" w:rsidRPr="00CD160C" w:rsidTr="00CD160C">
        <w:trPr>
          <w:trHeight w:val="21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Balıkesir</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11,48</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155,03</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19,90</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187,41</w:t>
            </w:r>
          </w:p>
        </w:tc>
      </w:tr>
      <w:tr w:rsidR="00CD160C" w:rsidRPr="00CD160C" w:rsidTr="00CD160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Bartın</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5,00</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13,19</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18,19</w:t>
            </w:r>
          </w:p>
        </w:tc>
      </w:tr>
      <w:tr w:rsidR="00CD160C" w:rsidRPr="00CD160C" w:rsidTr="00CD160C">
        <w:trPr>
          <w:trHeight w:val="5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28,19</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28,72</w:t>
            </w:r>
          </w:p>
        </w:tc>
      </w:tr>
      <w:tr w:rsidR="00CD160C" w:rsidRPr="00CD160C" w:rsidTr="00CD160C">
        <w:trPr>
          <w:trHeight w:val="18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15,07</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15,07</w:t>
            </w:r>
          </w:p>
        </w:tc>
      </w:tr>
      <w:tr w:rsidR="00CD160C" w:rsidRPr="00CD160C" w:rsidTr="00CD160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114,49</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0,05</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114,54</w:t>
            </w:r>
          </w:p>
        </w:tc>
      </w:tr>
      <w:tr w:rsidR="00CD160C" w:rsidRPr="00CD160C" w:rsidTr="00CD160C">
        <w:trPr>
          <w:trHeight w:val="17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24,85</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24,85</w:t>
            </w:r>
          </w:p>
        </w:tc>
      </w:tr>
      <w:tr w:rsidR="00CD160C" w:rsidRPr="00CD160C" w:rsidTr="00CD160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35,46</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35,46</w:t>
            </w:r>
          </w:p>
        </w:tc>
      </w:tr>
      <w:tr w:rsidR="00CD160C" w:rsidRPr="00CD160C" w:rsidTr="00CD160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4,30</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34,61</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38,91</w:t>
            </w:r>
          </w:p>
        </w:tc>
      </w:tr>
      <w:tr w:rsidR="00CD160C" w:rsidRPr="00CD160C" w:rsidTr="00CD160C">
        <w:trPr>
          <w:trHeight w:val="16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112,21</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112,21</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0,23</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23,57</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155,49</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2,35</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3,50</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185,14</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lastRenderedPageBreak/>
              <w:t>Çanakkale</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1,05</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21,58</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22,15</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44,79</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Çankırı</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2,30</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80,47</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82,77</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3,20</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138,21</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0,25</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141,66</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0,48</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223,41</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223,89</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Diyarbakır</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174,10</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0,60</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174,70</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12,52</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18,52</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15,58</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0,65</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17,03</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Elazığ</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6,06</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241,37</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247,43</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47,03</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47,03</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5,75</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111,38</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0,42</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117,55</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11,55</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187,15</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204,69</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2,02</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520,79</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522,81</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15,74</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15,74</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2,04</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2,04</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47,12</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1,75</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48,87</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Iğdır</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1,89</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1,89</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16,06</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219,53</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235,59</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80,60</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66,29</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9,15</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156,04</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41,41</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372,01</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4,52</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418,29</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33,74</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269,91</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0,00</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305,25</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26,79</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26,79</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80,52</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83,47</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5,74</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5,74</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0,80</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20,29</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22,69</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10,02</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421,37</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1,01</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433,39</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Kırıkkale</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57,43</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57,43</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Kırklareli</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6,61</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17,18</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3,50</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27,29</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Kırşehir</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73,30</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74,30</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45,35</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46,56</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2,72</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10,85</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84,28</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1,40</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99,24</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11,59</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689,46</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0,50</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701,80</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138,92</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141,53</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2,40</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133,40</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2,20</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137,99</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10,63</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2,44</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275,47</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288,54</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31,59</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31,59</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18,52</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34,41</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199,63</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252,55</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1,06</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109,31</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110,37</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14,22</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14,22</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12,58</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138,90</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151,48</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137,05</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137,05</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lastRenderedPageBreak/>
              <w:t>Ordu</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0,98</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6,21</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7,99</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172,65</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172,65</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2,49</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2,49</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16,90</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36,74</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53,64</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11,40</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38,94</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0,45</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4,50</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55,29</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9,43</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9,43</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2,91</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2,91</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2,31</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83,51</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85,82</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Şanlıurfa</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445,73</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447,33</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Şırnak</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23,72</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23,72</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19,10</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54,13</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20,45</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93,67</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2,30</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33,82</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3,00</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39,12</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6,15</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2,24</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8,39</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1,82</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1,82</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11,02</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163,51</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175,73</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3,08</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39,83</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42,91</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2,17</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5,00</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86,62</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86,62</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ind w:firstLineChars="100" w:firstLine="221"/>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2,48</w:t>
            </w:r>
          </w:p>
        </w:tc>
        <w:tc>
          <w:tcPr>
            <w:tcW w:w="110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20,08</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 </w:t>
            </w:r>
          </w:p>
        </w:tc>
        <w:tc>
          <w:tcPr>
            <w:tcW w:w="1617" w:type="dxa"/>
            <w:tcBorders>
              <w:top w:val="nil"/>
              <w:left w:val="nil"/>
              <w:bottom w:val="single" w:sz="8" w:space="0" w:color="auto"/>
              <w:right w:val="single" w:sz="8" w:space="0" w:color="auto"/>
            </w:tcBorders>
            <w:shd w:val="clear" w:color="auto" w:fill="auto"/>
            <w:noWrap/>
            <w:vAlign w:val="center"/>
            <w:hideMark/>
          </w:tcPr>
          <w:p w:rsidR="00CD160C" w:rsidRPr="00CD160C" w:rsidRDefault="00CD160C" w:rsidP="00CD160C">
            <w:pPr>
              <w:spacing w:after="0" w:line="240" w:lineRule="auto"/>
              <w:jc w:val="right"/>
              <w:rPr>
                <w:rFonts w:ascii="Calibri" w:eastAsia="Times New Roman" w:hAnsi="Calibri" w:cs="Calibri"/>
                <w:color w:val="000000"/>
                <w:sz w:val="22"/>
                <w:lang w:eastAsia="tr-TR"/>
              </w:rPr>
            </w:pPr>
            <w:r w:rsidRPr="00CD160C">
              <w:rPr>
                <w:rFonts w:ascii="Calibri" w:eastAsia="Times New Roman" w:hAnsi="Calibri" w:cs="Calibri"/>
                <w:color w:val="000000"/>
                <w:sz w:val="22"/>
                <w:lang w:eastAsia="tr-TR"/>
              </w:rPr>
              <w:t>22,56</w:t>
            </w:r>
          </w:p>
        </w:tc>
      </w:tr>
      <w:tr w:rsidR="00CD160C" w:rsidRPr="00CD160C" w:rsidTr="00CD160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jc w:val="right"/>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90,91</w:t>
            </w:r>
          </w:p>
        </w:tc>
        <w:tc>
          <w:tcPr>
            <w:tcW w:w="1100" w:type="dxa"/>
            <w:tcBorders>
              <w:top w:val="nil"/>
              <w:left w:val="nil"/>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jc w:val="right"/>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506,11</w:t>
            </w:r>
          </w:p>
        </w:tc>
        <w:tc>
          <w:tcPr>
            <w:tcW w:w="1340" w:type="dxa"/>
            <w:tcBorders>
              <w:top w:val="nil"/>
              <w:left w:val="nil"/>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jc w:val="right"/>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9.128,02</w:t>
            </w:r>
          </w:p>
        </w:tc>
        <w:tc>
          <w:tcPr>
            <w:tcW w:w="960" w:type="dxa"/>
            <w:tcBorders>
              <w:top w:val="nil"/>
              <w:left w:val="nil"/>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jc w:val="right"/>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16,42</w:t>
            </w:r>
          </w:p>
        </w:tc>
        <w:tc>
          <w:tcPr>
            <w:tcW w:w="960" w:type="dxa"/>
            <w:tcBorders>
              <w:top w:val="nil"/>
              <w:left w:val="nil"/>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jc w:val="right"/>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96,68</w:t>
            </w:r>
          </w:p>
        </w:tc>
        <w:tc>
          <w:tcPr>
            <w:tcW w:w="1617" w:type="dxa"/>
            <w:tcBorders>
              <w:top w:val="nil"/>
              <w:left w:val="nil"/>
              <w:bottom w:val="single" w:sz="8" w:space="0" w:color="auto"/>
              <w:right w:val="single" w:sz="8" w:space="0" w:color="auto"/>
            </w:tcBorders>
            <w:shd w:val="clear" w:color="000000" w:fill="FF5050"/>
            <w:noWrap/>
            <w:vAlign w:val="center"/>
            <w:hideMark/>
          </w:tcPr>
          <w:p w:rsidR="00CD160C" w:rsidRPr="00CD160C" w:rsidRDefault="00CD160C" w:rsidP="00CD160C">
            <w:pPr>
              <w:spacing w:after="0" w:line="240" w:lineRule="auto"/>
              <w:jc w:val="right"/>
              <w:rPr>
                <w:rFonts w:ascii="Calibri" w:eastAsia="Times New Roman" w:hAnsi="Calibri" w:cs="Calibri"/>
                <w:b/>
                <w:bCs/>
                <w:color w:val="FFFFFF"/>
                <w:sz w:val="22"/>
                <w:lang w:eastAsia="tr-TR"/>
              </w:rPr>
            </w:pPr>
            <w:r w:rsidRPr="00CD160C">
              <w:rPr>
                <w:rFonts w:ascii="Calibri" w:eastAsia="Times New Roman" w:hAnsi="Calibri" w:cs="Calibri"/>
                <w:b/>
                <w:bCs/>
                <w:color w:val="FFFFFF"/>
                <w:sz w:val="22"/>
                <w:lang w:eastAsia="tr-TR"/>
              </w:rPr>
              <w:t>9.838,13</w:t>
            </w:r>
          </w:p>
        </w:tc>
      </w:tr>
    </w:tbl>
    <w:p w:rsidR="00E831A4" w:rsidRDefault="00E831A4" w:rsidP="00E831A4">
      <w:pPr>
        <w:jc w:val="both"/>
      </w:pPr>
    </w:p>
    <w:p w:rsidR="00F85A79" w:rsidRDefault="00F85A79" w:rsidP="00E831A4">
      <w:pPr>
        <w:jc w:val="both"/>
      </w:pPr>
    </w:p>
    <w:p w:rsidR="00E831A4" w:rsidRDefault="00D11815" w:rsidP="007E78E8">
      <w:pPr>
        <w:pStyle w:val="Tablo1"/>
      </w:pPr>
      <w:bookmarkStart w:id="49" w:name="_Toc99112786"/>
      <w:bookmarkStart w:id="50" w:name="_Toc148973088"/>
      <w:r w:rsidRPr="00B053D0">
        <w:t xml:space="preserve">Tablo </w:t>
      </w:r>
      <w:fldSimple w:instr=" STYLEREF 1 \s ">
        <w:r w:rsidRPr="00B053D0">
          <w:rPr>
            <w:noProof/>
          </w:rPr>
          <w:t>1</w:t>
        </w:r>
      </w:fldSimple>
      <w:r w:rsidRPr="00B053D0">
        <w:t>.</w:t>
      </w:r>
      <w:fldSimple w:instr=" SEQ Tablo \* ARABIC \s 1 ">
        <w:r w:rsidRPr="00B053D0">
          <w:rPr>
            <w:noProof/>
          </w:rPr>
          <w:t>10</w:t>
        </w:r>
      </w:fldSimple>
      <w:r w:rsidRPr="00B053D0">
        <w:t xml:space="preserve"> </w:t>
      </w:r>
      <w:r w:rsidR="00CD160C" w:rsidRPr="00B053D0">
        <w:t>Ağustos</w:t>
      </w:r>
      <w:r w:rsidR="00E831A4" w:rsidRPr="00B053D0">
        <w:t xml:space="preserve"> 2023 Döneminde Lisanssız Elektrik Üretimi ve Yapılan Ödeme Miktarının Kaynaklara Göre Dağılımı (</w:t>
      </w:r>
      <w:proofErr w:type="spellStart"/>
      <w:r w:rsidR="00E831A4" w:rsidRPr="00B053D0">
        <w:t>MWh</w:t>
      </w:r>
      <w:proofErr w:type="spellEnd"/>
      <w:r w:rsidR="00E831A4" w:rsidRPr="00B053D0">
        <w:t>-TL)</w:t>
      </w:r>
      <w:bookmarkEnd w:id="49"/>
      <w:bookmarkEnd w:id="50"/>
    </w:p>
    <w:tbl>
      <w:tblPr>
        <w:tblW w:w="10320" w:type="dxa"/>
        <w:tblCellMar>
          <w:left w:w="70" w:type="dxa"/>
          <w:right w:w="70" w:type="dxa"/>
        </w:tblCellMar>
        <w:tblLook w:val="04A0" w:firstRow="1" w:lastRow="0" w:firstColumn="1" w:lastColumn="0" w:noHBand="0" w:noVBand="1"/>
      </w:tblPr>
      <w:tblGrid>
        <w:gridCol w:w="1760"/>
        <w:gridCol w:w="1760"/>
        <w:gridCol w:w="1180"/>
        <w:gridCol w:w="1780"/>
        <w:gridCol w:w="1080"/>
        <w:gridCol w:w="1880"/>
        <w:gridCol w:w="880"/>
      </w:tblGrid>
      <w:tr w:rsidR="00B053D0" w:rsidRPr="00B053D0" w:rsidTr="00B053D0">
        <w:trPr>
          <w:trHeight w:val="1800"/>
        </w:trPr>
        <w:tc>
          <w:tcPr>
            <w:tcW w:w="1760" w:type="dxa"/>
            <w:tcBorders>
              <w:top w:val="single" w:sz="8" w:space="0" w:color="auto"/>
              <w:left w:val="single" w:sz="8" w:space="0" w:color="auto"/>
              <w:bottom w:val="nil"/>
              <w:right w:val="single" w:sz="8" w:space="0" w:color="auto"/>
            </w:tcBorders>
            <w:shd w:val="clear" w:color="000000" w:fill="FF0000"/>
            <w:noWrap/>
            <w:vAlign w:val="center"/>
            <w:hideMark/>
          </w:tcPr>
          <w:p w:rsidR="00B053D0" w:rsidRPr="00B053D0" w:rsidRDefault="00B053D0" w:rsidP="00B053D0">
            <w:pPr>
              <w:spacing w:after="0" w:line="240" w:lineRule="auto"/>
              <w:jc w:val="center"/>
              <w:rPr>
                <w:rFonts w:ascii="Arial" w:eastAsia="Times New Roman" w:hAnsi="Arial" w:cs="Arial"/>
                <w:b/>
                <w:bCs/>
                <w:color w:val="FFFFFF"/>
                <w:sz w:val="22"/>
                <w:lang w:eastAsia="tr-TR"/>
              </w:rPr>
            </w:pPr>
            <w:r w:rsidRPr="00B053D0">
              <w:rPr>
                <w:rFonts w:ascii="Arial" w:eastAsia="Times New Roman" w:hAnsi="Arial" w:cs="Arial"/>
                <w:b/>
                <w:bCs/>
                <w:color w:val="FFFFFF"/>
                <w:sz w:val="22"/>
                <w:lang w:eastAsia="tr-TR"/>
              </w:rPr>
              <w:t>Kaynak Türü</w:t>
            </w:r>
          </w:p>
        </w:tc>
        <w:tc>
          <w:tcPr>
            <w:tcW w:w="1760" w:type="dxa"/>
            <w:tcBorders>
              <w:top w:val="single" w:sz="8" w:space="0" w:color="auto"/>
              <w:left w:val="nil"/>
              <w:bottom w:val="nil"/>
              <w:right w:val="single" w:sz="8" w:space="0" w:color="auto"/>
            </w:tcBorders>
            <w:shd w:val="clear" w:color="000000" w:fill="FF0000"/>
            <w:vAlign w:val="center"/>
            <w:hideMark/>
          </w:tcPr>
          <w:p w:rsidR="00B053D0" w:rsidRPr="00B053D0" w:rsidRDefault="00B053D0" w:rsidP="00B053D0">
            <w:pPr>
              <w:spacing w:after="0" w:line="240" w:lineRule="auto"/>
              <w:jc w:val="center"/>
              <w:rPr>
                <w:rFonts w:ascii="Arial" w:eastAsia="Times New Roman" w:hAnsi="Arial" w:cs="Arial"/>
                <w:b/>
                <w:bCs/>
                <w:color w:val="FFFFFF"/>
                <w:sz w:val="22"/>
                <w:lang w:eastAsia="tr-TR"/>
              </w:rPr>
            </w:pPr>
            <w:r w:rsidRPr="00B053D0">
              <w:rPr>
                <w:rFonts w:ascii="Arial" w:eastAsia="Times New Roman" w:hAnsi="Arial" w:cs="Arial"/>
                <w:b/>
                <w:bCs/>
                <w:color w:val="FFFFFF"/>
                <w:sz w:val="22"/>
                <w:lang w:eastAsia="tr-TR"/>
              </w:rPr>
              <w:t xml:space="preserve">İhtiyaç Fazlası </w:t>
            </w:r>
            <w:r w:rsidRPr="00B053D0">
              <w:rPr>
                <w:rFonts w:ascii="Arial" w:eastAsia="Times New Roman" w:hAnsi="Arial" w:cs="Arial"/>
                <w:b/>
                <w:bCs/>
                <w:color w:val="FFFFFF"/>
                <w:sz w:val="22"/>
                <w:lang w:eastAsia="tr-TR"/>
              </w:rPr>
              <w:br/>
              <w:t>Satın Alınan</w:t>
            </w:r>
            <w:r w:rsidRPr="00B053D0">
              <w:rPr>
                <w:rFonts w:ascii="Arial" w:eastAsia="Times New Roman" w:hAnsi="Arial" w:cs="Arial"/>
                <w:b/>
                <w:bCs/>
                <w:color w:val="FFFFFF"/>
                <w:sz w:val="22"/>
                <w:lang w:eastAsia="tr-TR"/>
              </w:rPr>
              <w:br/>
              <w:t xml:space="preserve"> Enerji Miktarı (</w:t>
            </w:r>
            <w:proofErr w:type="spellStart"/>
            <w:r w:rsidRPr="00B053D0">
              <w:rPr>
                <w:rFonts w:ascii="Arial" w:eastAsia="Times New Roman" w:hAnsi="Arial" w:cs="Arial"/>
                <w:b/>
                <w:bCs/>
                <w:color w:val="FFFFFF"/>
                <w:sz w:val="22"/>
                <w:lang w:eastAsia="tr-TR"/>
              </w:rPr>
              <w:t>MWh</w:t>
            </w:r>
            <w:proofErr w:type="spellEnd"/>
            <w:r w:rsidRPr="00B053D0">
              <w:rPr>
                <w:rFonts w:ascii="Arial" w:eastAsia="Times New Roman" w:hAnsi="Arial" w:cs="Arial"/>
                <w:b/>
                <w:bCs/>
                <w:color w:val="FFFFFF"/>
                <w:sz w:val="22"/>
                <w:lang w:eastAsia="tr-TR"/>
              </w:rPr>
              <w:t>)</w:t>
            </w:r>
          </w:p>
        </w:tc>
        <w:tc>
          <w:tcPr>
            <w:tcW w:w="1180" w:type="dxa"/>
            <w:tcBorders>
              <w:top w:val="single" w:sz="8" w:space="0" w:color="auto"/>
              <w:left w:val="nil"/>
              <w:bottom w:val="nil"/>
              <w:right w:val="single" w:sz="8" w:space="0" w:color="auto"/>
            </w:tcBorders>
            <w:shd w:val="clear" w:color="000000" w:fill="FF0000"/>
            <w:vAlign w:val="center"/>
            <w:hideMark/>
          </w:tcPr>
          <w:p w:rsidR="00B053D0" w:rsidRPr="00B053D0" w:rsidRDefault="00B053D0" w:rsidP="00B053D0">
            <w:pPr>
              <w:spacing w:after="0" w:line="240" w:lineRule="auto"/>
              <w:jc w:val="center"/>
              <w:rPr>
                <w:rFonts w:ascii="Arial" w:eastAsia="Times New Roman" w:hAnsi="Arial" w:cs="Arial"/>
                <w:b/>
                <w:bCs/>
                <w:color w:val="FFFFFF"/>
                <w:sz w:val="22"/>
                <w:lang w:eastAsia="tr-TR"/>
              </w:rPr>
            </w:pPr>
            <w:r w:rsidRPr="00B053D0">
              <w:rPr>
                <w:rFonts w:ascii="Arial" w:eastAsia="Times New Roman" w:hAnsi="Arial" w:cs="Arial"/>
                <w:b/>
                <w:bCs/>
                <w:color w:val="FFFFFF"/>
                <w:sz w:val="22"/>
                <w:lang w:eastAsia="tr-TR"/>
              </w:rPr>
              <w:t>Oran</w:t>
            </w:r>
            <w:r w:rsidRPr="00B053D0">
              <w:rPr>
                <w:rFonts w:ascii="Arial" w:eastAsia="Times New Roman" w:hAnsi="Arial" w:cs="Arial"/>
                <w:b/>
                <w:bCs/>
                <w:color w:val="FFFFFF"/>
                <w:sz w:val="22"/>
                <w:lang w:eastAsia="tr-TR"/>
              </w:rPr>
              <w:br/>
              <w:t>(%)</w:t>
            </w:r>
          </w:p>
        </w:tc>
        <w:tc>
          <w:tcPr>
            <w:tcW w:w="1780" w:type="dxa"/>
            <w:tcBorders>
              <w:top w:val="single" w:sz="8" w:space="0" w:color="auto"/>
              <w:left w:val="nil"/>
              <w:bottom w:val="nil"/>
              <w:right w:val="single" w:sz="8" w:space="0" w:color="auto"/>
            </w:tcBorders>
            <w:shd w:val="clear" w:color="000000" w:fill="FF0000"/>
            <w:vAlign w:val="center"/>
            <w:hideMark/>
          </w:tcPr>
          <w:p w:rsidR="00B053D0" w:rsidRPr="00B053D0" w:rsidRDefault="00B053D0" w:rsidP="00B053D0">
            <w:pPr>
              <w:spacing w:after="0" w:line="240" w:lineRule="auto"/>
              <w:jc w:val="center"/>
              <w:rPr>
                <w:rFonts w:ascii="Arial" w:eastAsia="Times New Roman" w:hAnsi="Arial" w:cs="Arial"/>
                <w:b/>
                <w:bCs/>
                <w:color w:val="FFFFFF"/>
                <w:sz w:val="22"/>
                <w:lang w:eastAsia="tr-TR"/>
              </w:rPr>
            </w:pPr>
            <w:r w:rsidRPr="00B053D0">
              <w:rPr>
                <w:rFonts w:ascii="Arial" w:eastAsia="Times New Roman" w:hAnsi="Arial" w:cs="Arial"/>
                <w:b/>
                <w:bCs/>
                <w:color w:val="FFFFFF"/>
                <w:sz w:val="22"/>
                <w:lang w:eastAsia="tr-TR"/>
              </w:rPr>
              <w:t>Brüt Lisanssız Üretim Miktarı (</w:t>
            </w:r>
            <w:proofErr w:type="spellStart"/>
            <w:r w:rsidRPr="00B053D0">
              <w:rPr>
                <w:rFonts w:ascii="Arial" w:eastAsia="Times New Roman" w:hAnsi="Arial" w:cs="Arial"/>
                <w:b/>
                <w:bCs/>
                <w:color w:val="FFFFFF"/>
                <w:sz w:val="22"/>
                <w:lang w:eastAsia="tr-TR"/>
              </w:rPr>
              <w:t>MWh</w:t>
            </w:r>
            <w:proofErr w:type="spellEnd"/>
            <w:r w:rsidRPr="00B053D0">
              <w:rPr>
                <w:rFonts w:ascii="Arial" w:eastAsia="Times New Roman" w:hAnsi="Arial" w:cs="Arial"/>
                <w:b/>
                <w:bCs/>
                <w:color w:val="FFFFFF"/>
                <w:sz w:val="22"/>
                <w:lang w:eastAsia="tr-TR"/>
              </w:rPr>
              <w:t>)</w:t>
            </w:r>
          </w:p>
        </w:tc>
        <w:tc>
          <w:tcPr>
            <w:tcW w:w="1080" w:type="dxa"/>
            <w:tcBorders>
              <w:top w:val="single" w:sz="8" w:space="0" w:color="auto"/>
              <w:left w:val="nil"/>
              <w:bottom w:val="nil"/>
              <w:right w:val="single" w:sz="8" w:space="0" w:color="auto"/>
            </w:tcBorders>
            <w:shd w:val="clear" w:color="000000" w:fill="FF0000"/>
            <w:vAlign w:val="center"/>
            <w:hideMark/>
          </w:tcPr>
          <w:p w:rsidR="00B053D0" w:rsidRPr="00B053D0" w:rsidRDefault="00B053D0" w:rsidP="00B053D0">
            <w:pPr>
              <w:spacing w:after="0" w:line="240" w:lineRule="auto"/>
              <w:jc w:val="center"/>
              <w:rPr>
                <w:rFonts w:ascii="Arial" w:eastAsia="Times New Roman" w:hAnsi="Arial" w:cs="Arial"/>
                <w:b/>
                <w:bCs/>
                <w:color w:val="FFFFFF"/>
                <w:sz w:val="22"/>
                <w:lang w:eastAsia="tr-TR"/>
              </w:rPr>
            </w:pPr>
            <w:r w:rsidRPr="00B053D0">
              <w:rPr>
                <w:rFonts w:ascii="Arial" w:eastAsia="Times New Roman" w:hAnsi="Arial" w:cs="Arial"/>
                <w:b/>
                <w:bCs/>
                <w:color w:val="FFFFFF"/>
                <w:sz w:val="22"/>
                <w:lang w:eastAsia="tr-TR"/>
              </w:rPr>
              <w:t>Oran</w:t>
            </w:r>
            <w:r w:rsidRPr="00B053D0">
              <w:rPr>
                <w:rFonts w:ascii="Arial" w:eastAsia="Times New Roman" w:hAnsi="Arial" w:cs="Arial"/>
                <w:b/>
                <w:bCs/>
                <w:color w:val="FFFFFF"/>
                <w:sz w:val="22"/>
                <w:lang w:eastAsia="tr-TR"/>
              </w:rPr>
              <w:br/>
              <w:t>(%)</w:t>
            </w:r>
          </w:p>
        </w:tc>
        <w:tc>
          <w:tcPr>
            <w:tcW w:w="1880" w:type="dxa"/>
            <w:tcBorders>
              <w:top w:val="single" w:sz="8" w:space="0" w:color="auto"/>
              <w:left w:val="nil"/>
              <w:bottom w:val="nil"/>
              <w:right w:val="single" w:sz="8" w:space="0" w:color="auto"/>
            </w:tcBorders>
            <w:shd w:val="clear" w:color="000000" w:fill="FF0000"/>
            <w:vAlign w:val="center"/>
            <w:hideMark/>
          </w:tcPr>
          <w:p w:rsidR="00B053D0" w:rsidRPr="00B053D0" w:rsidRDefault="00B053D0" w:rsidP="00B053D0">
            <w:pPr>
              <w:spacing w:after="0" w:line="240" w:lineRule="auto"/>
              <w:jc w:val="center"/>
              <w:rPr>
                <w:rFonts w:ascii="Arial" w:eastAsia="Times New Roman" w:hAnsi="Arial" w:cs="Arial"/>
                <w:b/>
                <w:bCs/>
                <w:color w:val="FFFFFF"/>
                <w:sz w:val="22"/>
                <w:lang w:eastAsia="tr-TR"/>
              </w:rPr>
            </w:pPr>
            <w:r w:rsidRPr="00B053D0">
              <w:rPr>
                <w:rFonts w:ascii="Arial" w:eastAsia="Times New Roman" w:hAnsi="Arial" w:cs="Arial"/>
                <w:b/>
                <w:bCs/>
                <w:color w:val="FFFFFF"/>
                <w:sz w:val="22"/>
                <w:lang w:eastAsia="tr-TR"/>
              </w:rPr>
              <w:t xml:space="preserve">İhtiyaç Fazlası </w:t>
            </w:r>
            <w:r w:rsidRPr="00B053D0">
              <w:rPr>
                <w:rFonts w:ascii="Arial" w:eastAsia="Times New Roman" w:hAnsi="Arial" w:cs="Arial"/>
                <w:b/>
                <w:bCs/>
                <w:color w:val="FFFFFF"/>
                <w:sz w:val="22"/>
                <w:lang w:eastAsia="tr-TR"/>
              </w:rPr>
              <w:br/>
              <w:t xml:space="preserve">Satın Alınan </w:t>
            </w:r>
            <w:r w:rsidRPr="00B053D0">
              <w:rPr>
                <w:rFonts w:ascii="Arial" w:eastAsia="Times New Roman" w:hAnsi="Arial" w:cs="Arial"/>
                <w:b/>
                <w:bCs/>
                <w:color w:val="FFFFFF"/>
                <w:sz w:val="22"/>
                <w:lang w:eastAsia="tr-TR"/>
              </w:rPr>
              <w:br/>
              <w:t>Enerji Miktarı</w:t>
            </w:r>
            <w:r w:rsidRPr="00B053D0">
              <w:rPr>
                <w:rFonts w:ascii="Arial" w:eastAsia="Times New Roman" w:hAnsi="Arial" w:cs="Arial"/>
                <w:b/>
                <w:bCs/>
                <w:color w:val="FFFFFF"/>
                <w:sz w:val="22"/>
                <w:lang w:eastAsia="tr-TR"/>
              </w:rPr>
              <w:br/>
              <w:t xml:space="preserve"> İçin Yapılan </w:t>
            </w:r>
            <w:r w:rsidRPr="00B053D0">
              <w:rPr>
                <w:rFonts w:ascii="Arial" w:eastAsia="Times New Roman" w:hAnsi="Arial" w:cs="Arial"/>
                <w:b/>
                <w:bCs/>
                <w:color w:val="FFFFFF"/>
                <w:sz w:val="22"/>
                <w:lang w:eastAsia="tr-TR"/>
              </w:rPr>
              <w:br/>
              <w:t xml:space="preserve">Ödeme Miktarı </w:t>
            </w:r>
            <w:r w:rsidRPr="00B053D0">
              <w:rPr>
                <w:rFonts w:ascii="Arial" w:eastAsia="Times New Roman" w:hAnsi="Arial" w:cs="Arial"/>
                <w:b/>
                <w:bCs/>
                <w:color w:val="FFFFFF"/>
                <w:sz w:val="22"/>
                <w:lang w:eastAsia="tr-TR"/>
              </w:rPr>
              <w:br/>
              <w:t>(TL)</w:t>
            </w:r>
          </w:p>
        </w:tc>
        <w:tc>
          <w:tcPr>
            <w:tcW w:w="880" w:type="dxa"/>
            <w:tcBorders>
              <w:top w:val="single" w:sz="8" w:space="0" w:color="auto"/>
              <w:left w:val="nil"/>
              <w:bottom w:val="nil"/>
              <w:right w:val="single" w:sz="8" w:space="0" w:color="auto"/>
            </w:tcBorders>
            <w:shd w:val="clear" w:color="000000" w:fill="FF0000"/>
            <w:vAlign w:val="center"/>
            <w:hideMark/>
          </w:tcPr>
          <w:p w:rsidR="00B053D0" w:rsidRPr="00B053D0" w:rsidRDefault="00B053D0" w:rsidP="00B053D0">
            <w:pPr>
              <w:spacing w:after="0" w:line="240" w:lineRule="auto"/>
              <w:jc w:val="center"/>
              <w:rPr>
                <w:rFonts w:ascii="Arial" w:eastAsia="Times New Roman" w:hAnsi="Arial" w:cs="Arial"/>
                <w:b/>
                <w:bCs/>
                <w:color w:val="FFFFFF"/>
                <w:sz w:val="22"/>
                <w:lang w:eastAsia="tr-TR"/>
              </w:rPr>
            </w:pPr>
            <w:r w:rsidRPr="00B053D0">
              <w:rPr>
                <w:rFonts w:ascii="Arial" w:eastAsia="Times New Roman" w:hAnsi="Arial" w:cs="Arial"/>
                <w:b/>
                <w:bCs/>
                <w:color w:val="FFFFFF"/>
                <w:sz w:val="22"/>
                <w:lang w:eastAsia="tr-TR"/>
              </w:rPr>
              <w:t>Oran</w:t>
            </w:r>
            <w:r w:rsidRPr="00B053D0">
              <w:rPr>
                <w:rFonts w:ascii="Arial" w:eastAsia="Times New Roman" w:hAnsi="Arial" w:cs="Arial"/>
                <w:b/>
                <w:bCs/>
                <w:color w:val="FFFFFF"/>
                <w:sz w:val="22"/>
                <w:lang w:eastAsia="tr-TR"/>
              </w:rPr>
              <w:br/>
              <w:t>(%)</w:t>
            </w:r>
          </w:p>
        </w:tc>
      </w:tr>
      <w:tr w:rsidR="00B053D0" w:rsidRPr="00B053D0" w:rsidTr="00B053D0">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rPr>
                <w:rFonts w:ascii="Arial" w:eastAsia="Times New Roman" w:hAnsi="Arial" w:cs="Arial"/>
                <w:color w:val="FFFFFF"/>
                <w:szCs w:val="24"/>
                <w:lang w:eastAsia="tr-TR"/>
              </w:rPr>
            </w:pPr>
            <w:r w:rsidRPr="00B053D0">
              <w:rPr>
                <w:rFonts w:ascii="Arial" w:eastAsia="Times New Roman" w:hAnsi="Arial" w:cs="Arial"/>
                <w:color w:val="FFFFFF"/>
                <w:szCs w:val="24"/>
                <w:lang w:eastAsia="tr-TR"/>
              </w:rPr>
              <w:t xml:space="preserve">Güneş </w:t>
            </w:r>
          </w:p>
        </w:tc>
        <w:tc>
          <w:tcPr>
            <w:tcW w:w="1760"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Arial" w:eastAsia="Times New Roman" w:hAnsi="Arial" w:cs="Arial"/>
                <w:color w:val="000000"/>
                <w:sz w:val="22"/>
                <w:lang w:eastAsia="tr-TR"/>
              </w:rPr>
            </w:pPr>
            <w:r w:rsidRPr="00B053D0">
              <w:rPr>
                <w:rFonts w:ascii="Arial" w:eastAsia="Times New Roman" w:hAnsi="Arial" w:cs="Arial"/>
                <w:color w:val="000000"/>
                <w:sz w:val="22"/>
                <w:lang w:eastAsia="tr-TR"/>
              </w:rPr>
              <w:t>1.416.338,95</w:t>
            </w:r>
          </w:p>
        </w:tc>
        <w:tc>
          <w:tcPr>
            <w:tcW w:w="1180"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center"/>
              <w:rPr>
                <w:rFonts w:ascii="Arial" w:eastAsia="Times New Roman" w:hAnsi="Arial" w:cs="Arial"/>
                <w:color w:val="000000"/>
                <w:sz w:val="22"/>
                <w:lang w:eastAsia="tr-TR"/>
              </w:rPr>
            </w:pPr>
            <w:r w:rsidRPr="00B053D0">
              <w:rPr>
                <w:rFonts w:ascii="Arial" w:eastAsia="Times New Roman" w:hAnsi="Arial" w:cs="Arial"/>
                <w:color w:val="000000"/>
                <w:sz w:val="22"/>
                <w:lang w:eastAsia="tr-TR"/>
              </w:rPr>
              <w:t>98,47</w:t>
            </w:r>
          </w:p>
        </w:tc>
        <w:tc>
          <w:tcPr>
            <w:tcW w:w="1780"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Arial" w:eastAsia="Times New Roman" w:hAnsi="Arial" w:cs="Arial"/>
                <w:color w:val="000000"/>
                <w:sz w:val="22"/>
                <w:lang w:eastAsia="tr-TR"/>
              </w:rPr>
            </w:pPr>
            <w:r w:rsidRPr="00B053D0">
              <w:rPr>
                <w:rFonts w:ascii="Arial" w:eastAsia="Times New Roman" w:hAnsi="Arial" w:cs="Arial"/>
                <w:color w:val="000000"/>
                <w:sz w:val="22"/>
                <w:lang w:eastAsia="tr-TR"/>
              </w:rPr>
              <w:t>1.693.044,90</w:t>
            </w:r>
          </w:p>
        </w:tc>
        <w:tc>
          <w:tcPr>
            <w:tcW w:w="1080"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center"/>
              <w:rPr>
                <w:rFonts w:ascii="Arial" w:eastAsia="Times New Roman" w:hAnsi="Arial" w:cs="Arial"/>
                <w:color w:val="000000"/>
                <w:sz w:val="22"/>
                <w:lang w:eastAsia="tr-TR"/>
              </w:rPr>
            </w:pPr>
            <w:r w:rsidRPr="00B053D0">
              <w:rPr>
                <w:rFonts w:ascii="Arial" w:eastAsia="Times New Roman" w:hAnsi="Arial" w:cs="Arial"/>
                <w:color w:val="000000"/>
                <w:sz w:val="22"/>
                <w:lang w:eastAsia="tr-TR"/>
              </w:rPr>
              <w:t>98,22</w:t>
            </w:r>
          </w:p>
        </w:tc>
        <w:tc>
          <w:tcPr>
            <w:tcW w:w="1880"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Arial" w:eastAsia="Times New Roman" w:hAnsi="Arial" w:cs="Arial"/>
                <w:color w:val="000000"/>
                <w:sz w:val="22"/>
                <w:lang w:eastAsia="tr-TR"/>
              </w:rPr>
            </w:pPr>
            <w:r w:rsidRPr="00B053D0">
              <w:rPr>
                <w:rFonts w:ascii="Arial" w:eastAsia="Times New Roman" w:hAnsi="Arial" w:cs="Arial"/>
                <w:color w:val="000000"/>
                <w:sz w:val="22"/>
                <w:lang w:eastAsia="tr-TR"/>
              </w:rPr>
              <w:t>4.849.608.082,60</w:t>
            </w:r>
          </w:p>
        </w:tc>
        <w:tc>
          <w:tcPr>
            <w:tcW w:w="880" w:type="dxa"/>
            <w:tcBorders>
              <w:top w:val="nil"/>
              <w:left w:val="nil"/>
              <w:bottom w:val="single" w:sz="8" w:space="0" w:color="auto"/>
              <w:right w:val="single" w:sz="8" w:space="0" w:color="auto"/>
            </w:tcBorders>
            <w:shd w:val="clear" w:color="auto" w:fill="auto"/>
            <w:vAlign w:val="center"/>
            <w:hideMark/>
          </w:tcPr>
          <w:p w:rsidR="00B053D0" w:rsidRPr="00B053D0" w:rsidRDefault="00B053D0" w:rsidP="00B053D0">
            <w:pPr>
              <w:spacing w:after="0" w:line="240" w:lineRule="auto"/>
              <w:jc w:val="center"/>
              <w:rPr>
                <w:rFonts w:ascii="Arial" w:eastAsia="Times New Roman" w:hAnsi="Arial" w:cs="Arial"/>
                <w:color w:val="000000"/>
                <w:sz w:val="22"/>
                <w:lang w:eastAsia="tr-TR"/>
              </w:rPr>
            </w:pPr>
            <w:r w:rsidRPr="00B053D0">
              <w:rPr>
                <w:rFonts w:ascii="Arial" w:eastAsia="Times New Roman" w:hAnsi="Arial" w:cs="Arial"/>
                <w:color w:val="000000"/>
                <w:sz w:val="22"/>
                <w:lang w:eastAsia="tr-TR"/>
              </w:rPr>
              <w:t>98,86</w:t>
            </w:r>
          </w:p>
        </w:tc>
      </w:tr>
      <w:tr w:rsidR="00B053D0" w:rsidRPr="00B053D0" w:rsidTr="00B053D0">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rPr>
                <w:rFonts w:ascii="Arial" w:eastAsia="Times New Roman" w:hAnsi="Arial" w:cs="Arial"/>
                <w:color w:val="FFFFFF"/>
                <w:szCs w:val="24"/>
                <w:lang w:eastAsia="tr-TR"/>
              </w:rPr>
            </w:pPr>
            <w:proofErr w:type="spellStart"/>
            <w:r w:rsidRPr="00B053D0">
              <w:rPr>
                <w:rFonts w:ascii="Arial" w:eastAsia="Times New Roman" w:hAnsi="Arial" w:cs="Arial"/>
                <w:color w:val="FFFFFF"/>
                <w:szCs w:val="24"/>
                <w:lang w:eastAsia="tr-TR"/>
              </w:rPr>
              <w:t>Biyokütle</w:t>
            </w:r>
            <w:proofErr w:type="spellEnd"/>
          </w:p>
        </w:tc>
        <w:tc>
          <w:tcPr>
            <w:tcW w:w="1760"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Arial" w:eastAsia="Times New Roman" w:hAnsi="Arial" w:cs="Arial"/>
                <w:color w:val="000000"/>
                <w:sz w:val="22"/>
                <w:lang w:eastAsia="tr-TR"/>
              </w:rPr>
            </w:pPr>
            <w:r w:rsidRPr="00B053D0">
              <w:rPr>
                <w:rFonts w:ascii="Arial" w:eastAsia="Times New Roman" w:hAnsi="Arial" w:cs="Arial"/>
                <w:color w:val="000000"/>
                <w:sz w:val="22"/>
                <w:lang w:eastAsia="tr-TR"/>
              </w:rPr>
              <w:t>7.574,52</w:t>
            </w:r>
          </w:p>
        </w:tc>
        <w:tc>
          <w:tcPr>
            <w:tcW w:w="1180"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center"/>
              <w:rPr>
                <w:rFonts w:ascii="Arial" w:eastAsia="Times New Roman" w:hAnsi="Arial" w:cs="Arial"/>
                <w:color w:val="000000"/>
                <w:sz w:val="22"/>
                <w:lang w:eastAsia="tr-TR"/>
              </w:rPr>
            </w:pPr>
            <w:r w:rsidRPr="00B053D0">
              <w:rPr>
                <w:rFonts w:ascii="Arial" w:eastAsia="Times New Roman" w:hAnsi="Arial" w:cs="Arial"/>
                <w:color w:val="000000"/>
                <w:sz w:val="22"/>
                <w:lang w:eastAsia="tr-TR"/>
              </w:rPr>
              <w:t>0,53</w:t>
            </w:r>
          </w:p>
        </w:tc>
        <w:tc>
          <w:tcPr>
            <w:tcW w:w="1780"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Arial" w:eastAsia="Times New Roman" w:hAnsi="Arial" w:cs="Arial"/>
                <w:color w:val="000000"/>
                <w:sz w:val="22"/>
                <w:lang w:eastAsia="tr-TR"/>
              </w:rPr>
            </w:pPr>
            <w:r w:rsidRPr="00B053D0">
              <w:rPr>
                <w:rFonts w:ascii="Arial" w:eastAsia="Times New Roman" w:hAnsi="Arial" w:cs="Arial"/>
                <w:color w:val="000000"/>
                <w:sz w:val="22"/>
                <w:lang w:eastAsia="tr-TR"/>
              </w:rPr>
              <w:t>7.591,55</w:t>
            </w:r>
          </w:p>
        </w:tc>
        <w:tc>
          <w:tcPr>
            <w:tcW w:w="1080"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center"/>
              <w:rPr>
                <w:rFonts w:ascii="Arial" w:eastAsia="Times New Roman" w:hAnsi="Arial" w:cs="Arial"/>
                <w:color w:val="000000"/>
                <w:sz w:val="22"/>
                <w:lang w:eastAsia="tr-TR"/>
              </w:rPr>
            </w:pPr>
            <w:r w:rsidRPr="00B053D0">
              <w:rPr>
                <w:rFonts w:ascii="Arial" w:eastAsia="Times New Roman" w:hAnsi="Arial" w:cs="Arial"/>
                <w:color w:val="000000"/>
                <w:sz w:val="22"/>
                <w:lang w:eastAsia="tr-TR"/>
              </w:rPr>
              <w:t>0,44</w:t>
            </w:r>
          </w:p>
        </w:tc>
        <w:tc>
          <w:tcPr>
            <w:tcW w:w="1880"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Arial" w:eastAsia="Times New Roman" w:hAnsi="Arial" w:cs="Arial"/>
                <w:color w:val="000000"/>
                <w:sz w:val="22"/>
                <w:lang w:eastAsia="tr-TR"/>
              </w:rPr>
            </w:pPr>
            <w:r w:rsidRPr="00B053D0">
              <w:rPr>
                <w:rFonts w:ascii="Arial" w:eastAsia="Times New Roman" w:hAnsi="Arial" w:cs="Arial"/>
                <w:color w:val="000000"/>
                <w:sz w:val="22"/>
                <w:lang w:eastAsia="tr-TR"/>
              </w:rPr>
              <w:t>27.128.989,68</w:t>
            </w:r>
          </w:p>
        </w:tc>
        <w:tc>
          <w:tcPr>
            <w:tcW w:w="880" w:type="dxa"/>
            <w:tcBorders>
              <w:top w:val="nil"/>
              <w:left w:val="nil"/>
              <w:bottom w:val="single" w:sz="8" w:space="0" w:color="auto"/>
              <w:right w:val="single" w:sz="8" w:space="0" w:color="auto"/>
            </w:tcBorders>
            <w:shd w:val="clear" w:color="auto" w:fill="auto"/>
            <w:vAlign w:val="center"/>
            <w:hideMark/>
          </w:tcPr>
          <w:p w:rsidR="00B053D0" w:rsidRPr="00B053D0" w:rsidRDefault="00B053D0" w:rsidP="00B053D0">
            <w:pPr>
              <w:spacing w:after="0" w:line="240" w:lineRule="auto"/>
              <w:jc w:val="center"/>
              <w:rPr>
                <w:rFonts w:ascii="Arial" w:eastAsia="Times New Roman" w:hAnsi="Arial" w:cs="Arial"/>
                <w:color w:val="000000"/>
                <w:sz w:val="22"/>
                <w:lang w:eastAsia="tr-TR"/>
              </w:rPr>
            </w:pPr>
            <w:r w:rsidRPr="00B053D0">
              <w:rPr>
                <w:rFonts w:ascii="Arial" w:eastAsia="Times New Roman" w:hAnsi="Arial" w:cs="Arial"/>
                <w:color w:val="000000"/>
                <w:sz w:val="22"/>
                <w:lang w:eastAsia="tr-TR"/>
              </w:rPr>
              <w:t>0,55</w:t>
            </w:r>
          </w:p>
        </w:tc>
      </w:tr>
      <w:tr w:rsidR="00B053D0" w:rsidRPr="00B053D0" w:rsidTr="00B053D0">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rPr>
                <w:rFonts w:ascii="Arial" w:eastAsia="Times New Roman" w:hAnsi="Arial" w:cs="Arial"/>
                <w:color w:val="FFFFFF"/>
                <w:szCs w:val="24"/>
                <w:lang w:eastAsia="tr-TR"/>
              </w:rPr>
            </w:pPr>
            <w:r w:rsidRPr="00B053D0">
              <w:rPr>
                <w:rFonts w:ascii="Arial" w:eastAsia="Times New Roman" w:hAnsi="Arial" w:cs="Arial"/>
                <w:color w:val="FFFFFF"/>
                <w:szCs w:val="24"/>
                <w:lang w:eastAsia="tr-TR"/>
              </w:rPr>
              <w:t>Rüzgâr</w:t>
            </w:r>
          </w:p>
        </w:tc>
        <w:tc>
          <w:tcPr>
            <w:tcW w:w="1760"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Arial" w:eastAsia="Times New Roman" w:hAnsi="Arial" w:cs="Arial"/>
                <w:color w:val="000000"/>
                <w:sz w:val="22"/>
                <w:lang w:eastAsia="tr-TR"/>
              </w:rPr>
            </w:pPr>
            <w:r w:rsidRPr="00B053D0">
              <w:rPr>
                <w:rFonts w:ascii="Arial" w:eastAsia="Times New Roman" w:hAnsi="Arial" w:cs="Arial"/>
                <w:color w:val="000000"/>
                <w:sz w:val="22"/>
                <w:lang w:eastAsia="tr-TR"/>
              </w:rPr>
              <w:t>11.347,90</w:t>
            </w:r>
          </w:p>
        </w:tc>
        <w:tc>
          <w:tcPr>
            <w:tcW w:w="1180"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center"/>
              <w:rPr>
                <w:rFonts w:ascii="Arial" w:eastAsia="Times New Roman" w:hAnsi="Arial" w:cs="Arial"/>
                <w:color w:val="000000"/>
                <w:sz w:val="22"/>
                <w:lang w:eastAsia="tr-TR"/>
              </w:rPr>
            </w:pPr>
            <w:r w:rsidRPr="00B053D0">
              <w:rPr>
                <w:rFonts w:ascii="Arial" w:eastAsia="Times New Roman" w:hAnsi="Arial" w:cs="Arial"/>
                <w:color w:val="000000"/>
                <w:sz w:val="22"/>
                <w:lang w:eastAsia="tr-TR"/>
              </w:rPr>
              <w:t>0,79</w:t>
            </w:r>
          </w:p>
        </w:tc>
        <w:tc>
          <w:tcPr>
            <w:tcW w:w="1780"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Arial" w:eastAsia="Times New Roman" w:hAnsi="Arial" w:cs="Arial"/>
                <w:color w:val="000000"/>
                <w:sz w:val="22"/>
                <w:lang w:eastAsia="tr-TR"/>
              </w:rPr>
            </w:pPr>
            <w:r w:rsidRPr="00B053D0">
              <w:rPr>
                <w:rFonts w:ascii="Arial" w:eastAsia="Times New Roman" w:hAnsi="Arial" w:cs="Arial"/>
                <w:color w:val="000000"/>
                <w:sz w:val="22"/>
                <w:lang w:eastAsia="tr-TR"/>
              </w:rPr>
              <w:t>14.362,41</w:t>
            </w:r>
          </w:p>
        </w:tc>
        <w:tc>
          <w:tcPr>
            <w:tcW w:w="1080"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center"/>
              <w:rPr>
                <w:rFonts w:ascii="Arial" w:eastAsia="Times New Roman" w:hAnsi="Arial" w:cs="Arial"/>
                <w:color w:val="000000"/>
                <w:sz w:val="22"/>
                <w:lang w:eastAsia="tr-TR"/>
              </w:rPr>
            </w:pPr>
            <w:r w:rsidRPr="00B053D0">
              <w:rPr>
                <w:rFonts w:ascii="Arial" w:eastAsia="Times New Roman" w:hAnsi="Arial" w:cs="Arial"/>
                <w:color w:val="000000"/>
                <w:sz w:val="22"/>
                <w:lang w:eastAsia="tr-TR"/>
              </w:rPr>
              <w:t>0,83</w:t>
            </w:r>
          </w:p>
        </w:tc>
        <w:tc>
          <w:tcPr>
            <w:tcW w:w="1880"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Arial" w:eastAsia="Times New Roman" w:hAnsi="Arial" w:cs="Arial"/>
                <w:color w:val="000000"/>
                <w:sz w:val="22"/>
                <w:lang w:eastAsia="tr-TR"/>
              </w:rPr>
            </w:pPr>
            <w:r w:rsidRPr="00B053D0">
              <w:rPr>
                <w:rFonts w:ascii="Arial" w:eastAsia="Times New Roman" w:hAnsi="Arial" w:cs="Arial"/>
                <w:color w:val="000000"/>
                <w:sz w:val="22"/>
                <w:lang w:eastAsia="tr-TR"/>
              </w:rPr>
              <w:t>22.637.201,75</w:t>
            </w:r>
          </w:p>
        </w:tc>
        <w:tc>
          <w:tcPr>
            <w:tcW w:w="880" w:type="dxa"/>
            <w:tcBorders>
              <w:top w:val="nil"/>
              <w:left w:val="nil"/>
              <w:bottom w:val="single" w:sz="8" w:space="0" w:color="auto"/>
              <w:right w:val="single" w:sz="8" w:space="0" w:color="auto"/>
            </w:tcBorders>
            <w:shd w:val="clear" w:color="auto" w:fill="auto"/>
            <w:vAlign w:val="center"/>
            <w:hideMark/>
          </w:tcPr>
          <w:p w:rsidR="00B053D0" w:rsidRPr="00B053D0" w:rsidRDefault="00B053D0" w:rsidP="00B053D0">
            <w:pPr>
              <w:spacing w:after="0" w:line="240" w:lineRule="auto"/>
              <w:jc w:val="center"/>
              <w:rPr>
                <w:rFonts w:ascii="Arial" w:eastAsia="Times New Roman" w:hAnsi="Arial" w:cs="Arial"/>
                <w:color w:val="000000"/>
                <w:sz w:val="22"/>
                <w:lang w:eastAsia="tr-TR"/>
              </w:rPr>
            </w:pPr>
            <w:r w:rsidRPr="00B053D0">
              <w:rPr>
                <w:rFonts w:ascii="Arial" w:eastAsia="Times New Roman" w:hAnsi="Arial" w:cs="Arial"/>
                <w:color w:val="000000"/>
                <w:sz w:val="22"/>
                <w:lang w:eastAsia="tr-TR"/>
              </w:rPr>
              <w:t>0,46</w:t>
            </w:r>
          </w:p>
        </w:tc>
      </w:tr>
      <w:tr w:rsidR="00B053D0" w:rsidRPr="00B053D0" w:rsidTr="00B053D0">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rPr>
                <w:rFonts w:ascii="Arial" w:eastAsia="Times New Roman" w:hAnsi="Arial" w:cs="Arial"/>
                <w:color w:val="FFFFFF"/>
                <w:szCs w:val="24"/>
                <w:lang w:eastAsia="tr-TR"/>
              </w:rPr>
            </w:pPr>
            <w:r w:rsidRPr="00B053D0">
              <w:rPr>
                <w:rFonts w:ascii="Arial" w:eastAsia="Times New Roman" w:hAnsi="Arial" w:cs="Arial"/>
                <w:color w:val="FFFFFF"/>
                <w:szCs w:val="24"/>
                <w:lang w:eastAsia="tr-TR"/>
              </w:rPr>
              <w:t>Hidrolik</w:t>
            </w:r>
          </w:p>
        </w:tc>
        <w:tc>
          <w:tcPr>
            <w:tcW w:w="1760"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Arial" w:eastAsia="Times New Roman" w:hAnsi="Arial" w:cs="Arial"/>
                <w:color w:val="000000"/>
                <w:sz w:val="22"/>
                <w:lang w:eastAsia="tr-TR"/>
              </w:rPr>
            </w:pPr>
            <w:r w:rsidRPr="00B053D0">
              <w:rPr>
                <w:rFonts w:ascii="Arial" w:eastAsia="Times New Roman" w:hAnsi="Arial" w:cs="Arial"/>
                <w:color w:val="000000"/>
                <w:sz w:val="22"/>
                <w:lang w:eastAsia="tr-TR"/>
              </w:rPr>
              <w:t>3.133,46</w:t>
            </w:r>
          </w:p>
        </w:tc>
        <w:tc>
          <w:tcPr>
            <w:tcW w:w="1180"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center"/>
              <w:rPr>
                <w:rFonts w:ascii="Arial" w:eastAsia="Times New Roman" w:hAnsi="Arial" w:cs="Arial"/>
                <w:color w:val="000000"/>
                <w:sz w:val="22"/>
                <w:lang w:eastAsia="tr-TR"/>
              </w:rPr>
            </w:pPr>
            <w:r w:rsidRPr="00B053D0">
              <w:rPr>
                <w:rFonts w:ascii="Arial" w:eastAsia="Times New Roman" w:hAnsi="Arial" w:cs="Arial"/>
                <w:color w:val="000000"/>
                <w:sz w:val="22"/>
                <w:lang w:eastAsia="tr-TR"/>
              </w:rPr>
              <w:t>0,22</w:t>
            </w:r>
          </w:p>
        </w:tc>
        <w:tc>
          <w:tcPr>
            <w:tcW w:w="1780"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Arial" w:eastAsia="Times New Roman" w:hAnsi="Arial" w:cs="Arial"/>
                <w:color w:val="000000"/>
                <w:sz w:val="22"/>
                <w:lang w:eastAsia="tr-TR"/>
              </w:rPr>
            </w:pPr>
            <w:r w:rsidRPr="00B053D0">
              <w:rPr>
                <w:rFonts w:ascii="Arial" w:eastAsia="Times New Roman" w:hAnsi="Arial" w:cs="Arial"/>
                <w:color w:val="000000"/>
                <w:sz w:val="22"/>
                <w:lang w:eastAsia="tr-TR"/>
              </w:rPr>
              <w:t>6.629,74</w:t>
            </w:r>
          </w:p>
        </w:tc>
        <w:tc>
          <w:tcPr>
            <w:tcW w:w="1080"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center"/>
              <w:rPr>
                <w:rFonts w:ascii="Arial" w:eastAsia="Times New Roman" w:hAnsi="Arial" w:cs="Arial"/>
                <w:color w:val="000000"/>
                <w:sz w:val="22"/>
                <w:lang w:eastAsia="tr-TR"/>
              </w:rPr>
            </w:pPr>
            <w:r w:rsidRPr="00B053D0">
              <w:rPr>
                <w:rFonts w:ascii="Arial" w:eastAsia="Times New Roman" w:hAnsi="Arial" w:cs="Arial"/>
                <w:color w:val="000000"/>
                <w:sz w:val="22"/>
                <w:lang w:eastAsia="tr-TR"/>
              </w:rPr>
              <w:t>0,38</w:t>
            </w:r>
          </w:p>
        </w:tc>
        <w:tc>
          <w:tcPr>
            <w:tcW w:w="1880"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Arial" w:eastAsia="Times New Roman" w:hAnsi="Arial" w:cs="Arial"/>
                <w:color w:val="000000"/>
                <w:sz w:val="22"/>
                <w:lang w:eastAsia="tr-TR"/>
              </w:rPr>
            </w:pPr>
            <w:r w:rsidRPr="00B053D0">
              <w:rPr>
                <w:rFonts w:ascii="Arial" w:eastAsia="Times New Roman" w:hAnsi="Arial" w:cs="Arial"/>
                <w:color w:val="000000"/>
                <w:sz w:val="22"/>
                <w:lang w:eastAsia="tr-TR"/>
              </w:rPr>
              <w:t>6.312.576,07</w:t>
            </w:r>
          </w:p>
        </w:tc>
        <w:tc>
          <w:tcPr>
            <w:tcW w:w="880" w:type="dxa"/>
            <w:tcBorders>
              <w:top w:val="nil"/>
              <w:left w:val="nil"/>
              <w:bottom w:val="single" w:sz="8" w:space="0" w:color="auto"/>
              <w:right w:val="single" w:sz="8" w:space="0" w:color="auto"/>
            </w:tcBorders>
            <w:shd w:val="clear" w:color="auto" w:fill="auto"/>
            <w:vAlign w:val="center"/>
            <w:hideMark/>
          </w:tcPr>
          <w:p w:rsidR="00B053D0" w:rsidRPr="00B053D0" w:rsidRDefault="00B053D0" w:rsidP="00B053D0">
            <w:pPr>
              <w:spacing w:after="0" w:line="240" w:lineRule="auto"/>
              <w:jc w:val="center"/>
              <w:rPr>
                <w:rFonts w:ascii="Arial" w:eastAsia="Times New Roman" w:hAnsi="Arial" w:cs="Arial"/>
                <w:color w:val="000000"/>
                <w:sz w:val="22"/>
                <w:lang w:eastAsia="tr-TR"/>
              </w:rPr>
            </w:pPr>
            <w:r w:rsidRPr="00B053D0">
              <w:rPr>
                <w:rFonts w:ascii="Arial" w:eastAsia="Times New Roman" w:hAnsi="Arial" w:cs="Arial"/>
                <w:color w:val="000000"/>
                <w:sz w:val="22"/>
                <w:lang w:eastAsia="tr-TR"/>
              </w:rPr>
              <w:t>0,13</w:t>
            </w:r>
          </w:p>
        </w:tc>
      </w:tr>
      <w:tr w:rsidR="00B053D0" w:rsidRPr="00B053D0" w:rsidTr="00B053D0">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rPr>
                <w:rFonts w:ascii="Arial" w:eastAsia="Times New Roman" w:hAnsi="Arial" w:cs="Arial"/>
                <w:color w:val="FFFFFF"/>
                <w:szCs w:val="24"/>
                <w:lang w:eastAsia="tr-TR"/>
              </w:rPr>
            </w:pPr>
            <w:r w:rsidRPr="00B053D0">
              <w:rPr>
                <w:rFonts w:ascii="Arial" w:eastAsia="Times New Roman" w:hAnsi="Arial" w:cs="Arial"/>
                <w:color w:val="FFFFFF"/>
                <w:szCs w:val="24"/>
                <w:lang w:eastAsia="tr-TR"/>
              </w:rPr>
              <w:t>Doğalgaz</w:t>
            </w:r>
          </w:p>
        </w:tc>
        <w:tc>
          <w:tcPr>
            <w:tcW w:w="1760"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Arial" w:eastAsia="Times New Roman" w:hAnsi="Arial" w:cs="Arial"/>
                <w:color w:val="000000"/>
                <w:sz w:val="22"/>
                <w:lang w:eastAsia="tr-TR"/>
              </w:rPr>
            </w:pPr>
            <w:r w:rsidRPr="00B053D0">
              <w:rPr>
                <w:rFonts w:ascii="Arial" w:eastAsia="Times New Roman" w:hAnsi="Arial" w:cs="Arial"/>
                <w:color w:val="000000"/>
                <w:sz w:val="22"/>
                <w:lang w:eastAsia="tr-TR"/>
              </w:rPr>
              <w:t>0,00</w:t>
            </w:r>
          </w:p>
        </w:tc>
        <w:tc>
          <w:tcPr>
            <w:tcW w:w="1180"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center"/>
              <w:rPr>
                <w:rFonts w:ascii="Arial" w:eastAsia="Times New Roman" w:hAnsi="Arial" w:cs="Arial"/>
                <w:color w:val="000000"/>
                <w:sz w:val="22"/>
                <w:lang w:eastAsia="tr-TR"/>
              </w:rPr>
            </w:pPr>
            <w:r w:rsidRPr="00B053D0">
              <w:rPr>
                <w:rFonts w:ascii="Arial" w:eastAsia="Times New Roman" w:hAnsi="Arial" w:cs="Arial"/>
                <w:color w:val="000000"/>
                <w:sz w:val="22"/>
                <w:lang w:eastAsia="tr-TR"/>
              </w:rPr>
              <w:t>0,00</w:t>
            </w:r>
          </w:p>
        </w:tc>
        <w:tc>
          <w:tcPr>
            <w:tcW w:w="1780"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Arial" w:eastAsia="Times New Roman" w:hAnsi="Arial" w:cs="Arial"/>
                <w:color w:val="000000"/>
                <w:sz w:val="22"/>
                <w:lang w:eastAsia="tr-TR"/>
              </w:rPr>
            </w:pPr>
            <w:r w:rsidRPr="00B053D0">
              <w:rPr>
                <w:rFonts w:ascii="Arial" w:eastAsia="Times New Roman" w:hAnsi="Arial" w:cs="Arial"/>
                <w:color w:val="000000"/>
                <w:sz w:val="22"/>
                <w:lang w:eastAsia="tr-TR"/>
              </w:rPr>
              <w:t>2.038,70</w:t>
            </w:r>
          </w:p>
        </w:tc>
        <w:tc>
          <w:tcPr>
            <w:tcW w:w="1080"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center"/>
              <w:rPr>
                <w:rFonts w:ascii="Arial" w:eastAsia="Times New Roman" w:hAnsi="Arial" w:cs="Arial"/>
                <w:color w:val="000000"/>
                <w:sz w:val="22"/>
                <w:lang w:eastAsia="tr-TR"/>
              </w:rPr>
            </w:pPr>
            <w:r w:rsidRPr="00B053D0">
              <w:rPr>
                <w:rFonts w:ascii="Arial" w:eastAsia="Times New Roman" w:hAnsi="Arial" w:cs="Arial"/>
                <w:color w:val="000000"/>
                <w:sz w:val="22"/>
                <w:lang w:eastAsia="tr-TR"/>
              </w:rPr>
              <w:t>0,12</w:t>
            </w:r>
          </w:p>
        </w:tc>
        <w:tc>
          <w:tcPr>
            <w:tcW w:w="1880"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Arial" w:eastAsia="Times New Roman" w:hAnsi="Arial" w:cs="Arial"/>
                <w:color w:val="000000"/>
                <w:sz w:val="22"/>
                <w:lang w:eastAsia="tr-TR"/>
              </w:rPr>
            </w:pPr>
            <w:r w:rsidRPr="00B053D0">
              <w:rPr>
                <w:rFonts w:ascii="Arial" w:eastAsia="Times New Roman" w:hAnsi="Arial" w:cs="Arial"/>
                <w:color w:val="000000"/>
                <w:sz w:val="22"/>
                <w:lang w:eastAsia="tr-TR"/>
              </w:rPr>
              <w:t>0,00</w:t>
            </w:r>
          </w:p>
        </w:tc>
        <w:tc>
          <w:tcPr>
            <w:tcW w:w="880" w:type="dxa"/>
            <w:tcBorders>
              <w:top w:val="nil"/>
              <w:left w:val="nil"/>
              <w:bottom w:val="single" w:sz="8" w:space="0" w:color="auto"/>
              <w:right w:val="single" w:sz="8" w:space="0" w:color="auto"/>
            </w:tcBorders>
            <w:shd w:val="clear" w:color="auto" w:fill="auto"/>
            <w:vAlign w:val="center"/>
            <w:hideMark/>
          </w:tcPr>
          <w:p w:rsidR="00B053D0" w:rsidRPr="00B053D0" w:rsidRDefault="00B053D0" w:rsidP="00B053D0">
            <w:pPr>
              <w:spacing w:after="0" w:line="240" w:lineRule="auto"/>
              <w:jc w:val="center"/>
              <w:rPr>
                <w:rFonts w:ascii="Arial" w:eastAsia="Times New Roman" w:hAnsi="Arial" w:cs="Arial"/>
                <w:color w:val="000000"/>
                <w:sz w:val="22"/>
                <w:lang w:eastAsia="tr-TR"/>
              </w:rPr>
            </w:pPr>
            <w:r w:rsidRPr="00B053D0">
              <w:rPr>
                <w:rFonts w:ascii="Arial" w:eastAsia="Times New Roman" w:hAnsi="Arial" w:cs="Arial"/>
                <w:color w:val="000000"/>
                <w:sz w:val="22"/>
                <w:lang w:eastAsia="tr-TR"/>
              </w:rPr>
              <w:t>0,00</w:t>
            </w:r>
          </w:p>
        </w:tc>
      </w:tr>
      <w:tr w:rsidR="00B053D0" w:rsidRPr="00B053D0" w:rsidTr="00B053D0">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rPr>
                <w:rFonts w:ascii="Arial" w:eastAsia="Times New Roman" w:hAnsi="Arial" w:cs="Arial"/>
                <w:b/>
                <w:bCs/>
                <w:color w:val="FFFFFF"/>
                <w:sz w:val="22"/>
                <w:lang w:eastAsia="tr-TR"/>
              </w:rPr>
            </w:pPr>
            <w:r w:rsidRPr="00B053D0">
              <w:rPr>
                <w:rFonts w:ascii="Arial" w:eastAsia="Times New Roman" w:hAnsi="Arial" w:cs="Arial"/>
                <w:b/>
                <w:bCs/>
                <w:color w:val="FFFFFF"/>
                <w:sz w:val="22"/>
                <w:lang w:eastAsia="tr-TR"/>
              </w:rPr>
              <w:t>Genel Toplam</w:t>
            </w:r>
          </w:p>
        </w:tc>
        <w:tc>
          <w:tcPr>
            <w:tcW w:w="1760" w:type="dxa"/>
            <w:tcBorders>
              <w:top w:val="nil"/>
              <w:left w:val="nil"/>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jc w:val="right"/>
              <w:rPr>
                <w:rFonts w:ascii="Arial" w:eastAsia="Times New Roman" w:hAnsi="Arial" w:cs="Arial"/>
                <w:b/>
                <w:bCs/>
                <w:color w:val="FFFFFF"/>
                <w:sz w:val="22"/>
                <w:lang w:eastAsia="tr-TR"/>
              </w:rPr>
            </w:pPr>
            <w:r w:rsidRPr="00B053D0">
              <w:rPr>
                <w:rFonts w:ascii="Arial" w:eastAsia="Times New Roman" w:hAnsi="Arial" w:cs="Arial"/>
                <w:b/>
                <w:bCs/>
                <w:color w:val="FFFFFF"/>
                <w:sz w:val="22"/>
                <w:lang w:eastAsia="tr-TR"/>
              </w:rPr>
              <w:t>1.438.394,83</w:t>
            </w:r>
          </w:p>
        </w:tc>
        <w:tc>
          <w:tcPr>
            <w:tcW w:w="1180" w:type="dxa"/>
            <w:tcBorders>
              <w:top w:val="nil"/>
              <w:left w:val="nil"/>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jc w:val="center"/>
              <w:rPr>
                <w:rFonts w:ascii="Arial" w:eastAsia="Times New Roman" w:hAnsi="Arial" w:cs="Arial"/>
                <w:b/>
                <w:bCs/>
                <w:color w:val="FFFFFF"/>
                <w:sz w:val="22"/>
                <w:lang w:eastAsia="tr-TR"/>
              </w:rPr>
            </w:pPr>
            <w:r w:rsidRPr="00B053D0">
              <w:rPr>
                <w:rFonts w:ascii="Arial" w:eastAsia="Times New Roman" w:hAnsi="Arial" w:cs="Arial"/>
                <w:b/>
                <w:bCs/>
                <w:color w:val="FFFFFF"/>
                <w:sz w:val="22"/>
                <w:lang w:eastAsia="tr-TR"/>
              </w:rPr>
              <w:t>100,00</w:t>
            </w:r>
          </w:p>
        </w:tc>
        <w:tc>
          <w:tcPr>
            <w:tcW w:w="1780" w:type="dxa"/>
            <w:tcBorders>
              <w:top w:val="nil"/>
              <w:left w:val="nil"/>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jc w:val="right"/>
              <w:rPr>
                <w:rFonts w:ascii="Arial" w:eastAsia="Times New Roman" w:hAnsi="Arial" w:cs="Arial"/>
                <w:b/>
                <w:bCs/>
                <w:color w:val="FFFFFF"/>
                <w:sz w:val="22"/>
                <w:lang w:eastAsia="tr-TR"/>
              </w:rPr>
            </w:pPr>
            <w:r w:rsidRPr="00B053D0">
              <w:rPr>
                <w:rFonts w:ascii="Arial" w:eastAsia="Times New Roman" w:hAnsi="Arial" w:cs="Arial"/>
                <w:b/>
                <w:bCs/>
                <w:color w:val="FFFFFF"/>
                <w:sz w:val="22"/>
                <w:lang w:eastAsia="tr-TR"/>
              </w:rPr>
              <w:t>1.723.667,31</w:t>
            </w:r>
          </w:p>
        </w:tc>
        <w:tc>
          <w:tcPr>
            <w:tcW w:w="1080" w:type="dxa"/>
            <w:tcBorders>
              <w:top w:val="nil"/>
              <w:left w:val="nil"/>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jc w:val="center"/>
              <w:rPr>
                <w:rFonts w:ascii="Arial" w:eastAsia="Times New Roman" w:hAnsi="Arial" w:cs="Arial"/>
                <w:b/>
                <w:bCs/>
                <w:color w:val="FFFFFF"/>
                <w:sz w:val="22"/>
                <w:lang w:eastAsia="tr-TR"/>
              </w:rPr>
            </w:pPr>
            <w:r w:rsidRPr="00B053D0">
              <w:rPr>
                <w:rFonts w:ascii="Arial" w:eastAsia="Times New Roman" w:hAnsi="Arial" w:cs="Arial"/>
                <w:b/>
                <w:bCs/>
                <w:color w:val="FFFFFF"/>
                <w:sz w:val="22"/>
                <w:lang w:eastAsia="tr-TR"/>
              </w:rPr>
              <w:t>100,00</w:t>
            </w:r>
          </w:p>
        </w:tc>
        <w:tc>
          <w:tcPr>
            <w:tcW w:w="1880" w:type="dxa"/>
            <w:tcBorders>
              <w:top w:val="nil"/>
              <w:left w:val="nil"/>
              <w:bottom w:val="single" w:sz="8" w:space="0" w:color="auto"/>
              <w:right w:val="single" w:sz="8" w:space="0" w:color="auto"/>
            </w:tcBorders>
            <w:shd w:val="clear" w:color="000000" w:fill="FF5050"/>
            <w:vAlign w:val="center"/>
            <w:hideMark/>
          </w:tcPr>
          <w:p w:rsidR="00B053D0" w:rsidRPr="00B053D0" w:rsidRDefault="00B053D0" w:rsidP="00B053D0">
            <w:pPr>
              <w:spacing w:after="0" w:line="240" w:lineRule="auto"/>
              <w:jc w:val="right"/>
              <w:rPr>
                <w:rFonts w:ascii="Arial" w:eastAsia="Times New Roman" w:hAnsi="Arial" w:cs="Arial"/>
                <w:b/>
                <w:bCs/>
                <w:color w:val="FFFFFF"/>
                <w:sz w:val="22"/>
                <w:lang w:eastAsia="tr-TR"/>
              </w:rPr>
            </w:pPr>
            <w:r w:rsidRPr="00B053D0">
              <w:rPr>
                <w:rFonts w:ascii="Arial" w:eastAsia="Times New Roman" w:hAnsi="Arial" w:cs="Arial"/>
                <w:b/>
                <w:bCs/>
                <w:color w:val="FFFFFF"/>
                <w:sz w:val="22"/>
                <w:lang w:eastAsia="tr-TR"/>
              </w:rPr>
              <w:t>4.905.686.850,10</w:t>
            </w:r>
          </w:p>
        </w:tc>
        <w:tc>
          <w:tcPr>
            <w:tcW w:w="880" w:type="dxa"/>
            <w:tcBorders>
              <w:top w:val="nil"/>
              <w:left w:val="nil"/>
              <w:bottom w:val="single" w:sz="8" w:space="0" w:color="auto"/>
              <w:right w:val="single" w:sz="8" w:space="0" w:color="auto"/>
            </w:tcBorders>
            <w:shd w:val="clear" w:color="000000" w:fill="FF5050"/>
            <w:vAlign w:val="center"/>
            <w:hideMark/>
          </w:tcPr>
          <w:p w:rsidR="00B053D0" w:rsidRPr="00B053D0" w:rsidRDefault="00B053D0" w:rsidP="00B053D0">
            <w:pPr>
              <w:spacing w:after="0" w:line="240" w:lineRule="auto"/>
              <w:jc w:val="center"/>
              <w:rPr>
                <w:rFonts w:ascii="Arial" w:eastAsia="Times New Roman" w:hAnsi="Arial" w:cs="Arial"/>
                <w:b/>
                <w:bCs/>
                <w:color w:val="FFFFFF"/>
                <w:sz w:val="22"/>
                <w:lang w:eastAsia="tr-TR"/>
              </w:rPr>
            </w:pPr>
            <w:r w:rsidRPr="00B053D0">
              <w:rPr>
                <w:rFonts w:ascii="Arial" w:eastAsia="Times New Roman" w:hAnsi="Arial" w:cs="Arial"/>
                <w:b/>
                <w:bCs/>
                <w:color w:val="FFFFFF"/>
                <w:sz w:val="22"/>
                <w:lang w:eastAsia="tr-TR"/>
              </w:rPr>
              <w:t>100,00</w:t>
            </w:r>
          </w:p>
        </w:tc>
      </w:tr>
    </w:tbl>
    <w:p w:rsidR="00F85A79" w:rsidRPr="00F85A79" w:rsidRDefault="00F85A79" w:rsidP="00F85A79"/>
    <w:p w:rsidR="00E831A4" w:rsidRDefault="00B053D0" w:rsidP="00E831A4">
      <w:pPr>
        <w:keepNext/>
      </w:pPr>
      <w:r>
        <w:rPr>
          <w:noProof/>
          <w:lang w:eastAsia="tr-TR"/>
        </w:rPr>
        <w:lastRenderedPageBreak/>
        <w:drawing>
          <wp:inline distT="0" distB="0" distL="0" distR="0" wp14:anchorId="33A9C14C">
            <wp:extent cx="5707514" cy="3220279"/>
            <wp:effectExtent l="0" t="0" r="762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2234" cy="3228585"/>
                    </a:xfrm>
                    <a:prstGeom prst="rect">
                      <a:avLst/>
                    </a:prstGeom>
                    <a:noFill/>
                  </pic:spPr>
                </pic:pic>
              </a:graphicData>
            </a:graphic>
          </wp:inline>
        </w:drawing>
      </w:r>
    </w:p>
    <w:p w:rsidR="00E831A4" w:rsidRDefault="00E831A4" w:rsidP="007D736D">
      <w:pPr>
        <w:pStyle w:val="Grafik1"/>
      </w:pPr>
      <w:bookmarkStart w:id="51" w:name="_Toc99112841"/>
      <w:bookmarkStart w:id="52" w:name="_Toc148973125"/>
      <w:r>
        <w:t xml:space="preserve">Şekil </w:t>
      </w:r>
      <w:fldSimple w:instr=" STYLEREF 1 \s ">
        <w:r>
          <w:rPr>
            <w:noProof/>
          </w:rPr>
          <w:t>1</w:t>
        </w:r>
      </w:fldSimple>
      <w:r>
        <w:t>.</w:t>
      </w:r>
      <w:fldSimple w:instr=" SEQ Şekil \* ARABIC \s 1 ">
        <w:r>
          <w:rPr>
            <w:noProof/>
          </w:rPr>
          <w:t>8</w:t>
        </w:r>
      </w:fldSimple>
      <w:r>
        <w:t xml:space="preserve"> </w:t>
      </w:r>
      <w:r w:rsidR="00B053D0">
        <w:t>Ağustos</w:t>
      </w:r>
      <w:r w:rsidR="00D02F56">
        <w:t xml:space="preserve"> </w:t>
      </w:r>
      <w:r>
        <w:t>2023</w:t>
      </w:r>
      <w:r w:rsidRPr="00DC5684">
        <w:t xml:space="preserve"> Döneminde </w:t>
      </w:r>
      <w:r w:rsidR="007D736D">
        <w:t xml:space="preserve">İhtiyaç Fazlası Satın Alınan Enerji Miktarının </w:t>
      </w:r>
      <w:r w:rsidRPr="00DC5684">
        <w:t>Kaynaklara Göre Dağılımı (%)</w:t>
      </w:r>
      <w:bookmarkEnd w:id="51"/>
      <w:bookmarkEnd w:id="52"/>
    </w:p>
    <w:p w:rsidR="00E831A4" w:rsidRDefault="00E831A4" w:rsidP="00E831A4">
      <w:pPr>
        <w:jc w:val="both"/>
      </w:pPr>
    </w:p>
    <w:p w:rsidR="00116947" w:rsidRDefault="00116947" w:rsidP="00E831A4">
      <w:pPr>
        <w:jc w:val="both"/>
      </w:pPr>
    </w:p>
    <w:p w:rsidR="00E831A4" w:rsidRDefault="00B053D0" w:rsidP="00E831A4">
      <w:pPr>
        <w:jc w:val="both"/>
      </w:pPr>
      <w:r>
        <w:rPr>
          <w:noProof/>
          <w:lang w:eastAsia="tr-TR"/>
        </w:rPr>
        <w:drawing>
          <wp:inline distT="0" distB="0" distL="0" distR="0" wp14:anchorId="3FEB959F">
            <wp:extent cx="5660789" cy="3299791"/>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74272" cy="3307651"/>
                    </a:xfrm>
                    <a:prstGeom prst="rect">
                      <a:avLst/>
                    </a:prstGeom>
                    <a:noFill/>
                  </pic:spPr>
                </pic:pic>
              </a:graphicData>
            </a:graphic>
          </wp:inline>
        </w:drawing>
      </w:r>
    </w:p>
    <w:p w:rsidR="00E831A4" w:rsidRDefault="00E831A4" w:rsidP="005D1475">
      <w:pPr>
        <w:pStyle w:val="Grafik1"/>
      </w:pPr>
      <w:bookmarkStart w:id="53" w:name="_Toc99112842"/>
      <w:bookmarkStart w:id="54" w:name="_Toc148973126"/>
      <w:r>
        <w:t xml:space="preserve">Şekil </w:t>
      </w:r>
      <w:fldSimple w:instr=" STYLEREF 1 \s ">
        <w:r>
          <w:rPr>
            <w:noProof/>
          </w:rPr>
          <w:t>1</w:t>
        </w:r>
      </w:fldSimple>
      <w:r>
        <w:t>.</w:t>
      </w:r>
      <w:fldSimple w:instr=" SEQ Şekil \* ARABIC \s 1 ">
        <w:r>
          <w:rPr>
            <w:noProof/>
          </w:rPr>
          <w:t>9</w:t>
        </w:r>
      </w:fldSimple>
      <w:r>
        <w:t xml:space="preserve"> </w:t>
      </w:r>
      <w:r w:rsidR="00B053D0">
        <w:t>Ağustos</w:t>
      </w:r>
      <w:r w:rsidR="00971F17">
        <w:t xml:space="preserve"> </w:t>
      </w:r>
      <w:r>
        <w:t>2023</w:t>
      </w:r>
      <w:r w:rsidRPr="00943616">
        <w:t xml:space="preserve"> Döneminde İhtiyaç Fazlası Satın Alınan Enerji Miktarı İçin Yapılan Ödeme Miktarının Kaynaklara Göre Dağılımı (%)</w:t>
      </w:r>
      <w:bookmarkEnd w:id="53"/>
      <w:bookmarkEnd w:id="54"/>
    </w:p>
    <w:p w:rsidR="00E831A4" w:rsidRDefault="00D11815" w:rsidP="007D736D">
      <w:pPr>
        <w:pStyle w:val="Tablo1"/>
      </w:pPr>
      <w:bookmarkStart w:id="55" w:name="_Toc99112788"/>
      <w:bookmarkStart w:id="56" w:name="_Toc148973089"/>
      <w:r w:rsidRPr="009B3B5A">
        <w:lastRenderedPageBreak/>
        <w:t xml:space="preserve">Tablo </w:t>
      </w:r>
      <w:fldSimple w:instr=" STYLEREF 1 \s ">
        <w:r>
          <w:rPr>
            <w:noProof/>
          </w:rPr>
          <w:t>1</w:t>
        </w:r>
      </w:fldSimple>
      <w:r>
        <w:t>.</w:t>
      </w:r>
      <w:fldSimple w:instr=" SEQ Tablo \* ARABIC \s 1 ">
        <w:r>
          <w:rPr>
            <w:noProof/>
          </w:rPr>
          <w:t>11</w:t>
        </w:r>
      </w:fldSimple>
      <w:r w:rsidR="00E831A4" w:rsidRPr="007B0099">
        <w:t xml:space="preserve"> </w:t>
      </w:r>
      <w:r w:rsidR="00B053D0">
        <w:t xml:space="preserve">Ağustos </w:t>
      </w:r>
      <w:r w:rsidR="00E831A4">
        <w:t>2023</w:t>
      </w:r>
      <w:r w:rsidR="00E831A4" w:rsidRPr="007B0099">
        <w:t xml:space="preserve"> Döneminde </w:t>
      </w:r>
      <w:r w:rsidR="007D736D">
        <w:t xml:space="preserve">İhtiyaç Fazlası Satın Alınan Enerji Miktarının </w:t>
      </w:r>
      <w:r w:rsidR="00E831A4" w:rsidRPr="007B0099">
        <w:t>İllere ve Kaynaklara Göre Dağılımı (</w:t>
      </w:r>
      <w:proofErr w:type="spellStart"/>
      <w:r w:rsidR="00E831A4" w:rsidRPr="007B0099">
        <w:t>MWh</w:t>
      </w:r>
      <w:proofErr w:type="spellEnd"/>
      <w:r w:rsidR="00E831A4" w:rsidRPr="007B0099">
        <w:t>)</w:t>
      </w:r>
      <w:bookmarkEnd w:id="55"/>
      <w:bookmarkEnd w:id="56"/>
    </w:p>
    <w:tbl>
      <w:tblPr>
        <w:tblW w:w="9346" w:type="dxa"/>
        <w:tblCellMar>
          <w:left w:w="70" w:type="dxa"/>
          <w:right w:w="70" w:type="dxa"/>
        </w:tblCellMar>
        <w:tblLook w:val="04A0" w:firstRow="1" w:lastRow="0" w:firstColumn="1" w:lastColumn="0" w:noHBand="0" w:noVBand="1"/>
      </w:tblPr>
      <w:tblGrid>
        <w:gridCol w:w="2177"/>
        <w:gridCol w:w="1005"/>
        <w:gridCol w:w="1486"/>
        <w:gridCol w:w="1276"/>
        <w:gridCol w:w="1701"/>
        <w:gridCol w:w="1701"/>
      </w:tblGrid>
      <w:tr w:rsidR="00B053D0" w:rsidRPr="00B053D0" w:rsidTr="00B053D0">
        <w:trPr>
          <w:trHeight w:val="50"/>
          <w:tblHeader/>
        </w:trPr>
        <w:tc>
          <w:tcPr>
            <w:tcW w:w="2177" w:type="dxa"/>
            <w:tcBorders>
              <w:top w:val="single" w:sz="8" w:space="0" w:color="auto"/>
              <w:left w:val="single" w:sz="8" w:space="0" w:color="auto"/>
              <w:bottom w:val="nil"/>
              <w:right w:val="single" w:sz="8" w:space="0" w:color="auto"/>
            </w:tcBorders>
            <w:shd w:val="clear" w:color="000000" w:fill="FF0000"/>
            <w:noWrap/>
            <w:vAlign w:val="center"/>
            <w:hideMark/>
          </w:tcPr>
          <w:p w:rsidR="00B053D0" w:rsidRPr="00B053D0" w:rsidRDefault="00B053D0" w:rsidP="00B053D0">
            <w:pPr>
              <w:spacing w:after="0" w:line="240" w:lineRule="auto"/>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rsidR="00B053D0" w:rsidRPr="00B053D0" w:rsidRDefault="00B053D0" w:rsidP="00B053D0">
            <w:pPr>
              <w:spacing w:after="0" w:line="240" w:lineRule="auto"/>
              <w:jc w:val="center"/>
              <w:rPr>
                <w:rFonts w:ascii="Calibri" w:eastAsia="Times New Roman" w:hAnsi="Calibri" w:cs="Calibri"/>
                <w:b/>
                <w:bCs/>
                <w:color w:val="FFFFFF"/>
                <w:sz w:val="22"/>
                <w:lang w:eastAsia="tr-TR"/>
              </w:rPr>
            </w:pPr>
            <w:proofErr w:type="spellStart"/>
            <w:r w:rsidRPr="00B053D0">
              <w:rPr>
                <w:rFonts w:ascii="Calibri" w:eastAsia="Times New Roman" w:hAnsi="Calibri" w:cs="Calibri"/>
                <w:b/>
                <w:bCs/>
                <w:color w:val="FFFFFF"/>
                <w:sz w:val="22"/>
                <w:lang w:eastAsia="tr-TR"/>
              </w:rPr>
              <w:t>Biyokütle</w:t>
            </w:r>
            <w:proofErr w:type="spellEnd"/>
          </w:p>
        </w:tc>
        <w:tc>
          <w:tcPr>
            <w:tcW w:w="1486" w:type="dxa"/>
            <w:tcBorders>
              <w:top w:val="single" w:sz="8" w:space="0" w:color="auto"/>
              <w:left w:val="nil"/>
              <w:bottom w:val="nil"/>
              <w:right w:val="single" w:sz="8" w:space="0" w:color="auto"/>
            </w:tcBorders>
            <w:shd w:val="clear" w:color="000000" w:fill="FF0000"/>
            <w:vAlign w:val="center"/>
            <w:hideMark/>
          </w:tcPr>
          <w:p w:rsidR="00B053D0" w:rsidRPr="00B053D0" w:rsidRDefault="00B053D0" w:rsidP="00B053D0">
            <w:pPr>
              <w:spacing w:after="0" w:line="240" w:lineRule="auto"/>
              <w:jc w:val="center"/>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 xml:space="preserve">Güneş </w:t>
            </w:r>
          </w:p>
        </w:tc>
        <w:tc>
          <w:tcPr>
            <w:tcW w:w="1276" w:type="dxa"/>
            <w:tcBorders>
              <w:top w:val="single" w:sz="8" w:space="0" w:color="auto"/>
              <w:left w:val="nil"/>
              <w:bottom w:val="nil"/>
              <w:right w:val="single" w:sz="8" w:space="0" w:color="auto"/>
            </w:tcBorders>
            <w:shd w:val="clear" w:color="000000" w:fill="FF0000"/>
            <w:noWrap/>
            <w:vAlign w:val="center"/>
            <w:hideMark/>
          </w:tcPr>
          <w:p w:rsidR="00B053D0" w:rsidRPr="00B053D0" w:rsidRDefault="00B053D0" w:rsidP="00B053D0">
            <w:pPr>
              <w:spacing w:after="0" w:line="240" w:lineRule="auto"/>
              <w:jc w:val="center"/>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Hidrolik</w:t>
            </w:r>
          </w:p>
        </w:tc>
        <w:tc>
          <w:tcPr>
            <w:tcW w:w="1701" w:type="dxa"/>
            <w:tcBorders>
              <w:top w:val="single" w:sz="8" w:space="0" w:color="auto"/>
              <w:left w:val="nil"/>
              <w:bottom w:val="nil"/>
              <w:right w:val="single" w:sz="8" w:space="0" w:color="auto"/>
            </w:tcBorders>
            <w:shd w:val="clear" w:color="000000" w:fill="FF0000"/>
            <w:noWrap/>
            <w:vAlign w:val="center"/>
            <w:hideMark/>
          </w:tcPr>
          <w:p w:rsidR="00B053D0" w:rsidRPr="00B053D0" w:rsidRDefault="00B053D0" w:rsidP="00B053D0">
            <w:pPr>
              <w:spacing w:after="0" w:line="240" w:lineRule="auto"/>
              <w:jc w:val="center"/>
              <w:rPr>
                <w:rFonts w:ascii="Calibri" w:eastAsia="Times New Roman" w:hAnsi="Calibri" w:cs="Calibri"/>
                <w:b/>
                <w:bCs/>
                <w:color w:val="FFFFFF"/>
                <w:sz w:val="22"/>
                <w:lang w:eastAsia="tr-TR"/>
              </w:rPr>
            </w:pPr>
            <w:proofErr w:type="gramStart"/>
            <w:r w:rsidRPr="00B053D0">
              <w:rPr>
                <w:rFonts w:ascii="Calibri" w:eastAsia="Times New Roman" w:hAnsi="Calibri" w:cs="Calibri"/>
                <w:b/>
                <w:bCs/>
                <w:color w:val="FFFFFF"/>
                <w:sz w:val="22"/>
                <w:lang w:eastAsia="tr-TR"/>
              </w:rPr>
              <w:t>Rüzgar</w:t>
            </w:r>
            <w:proofErr w:type="gramEnd"/>
          </w:p>
        </w:tc>
        <w:tc>
          <w:tcPr>
            <w:tcW w:w="1701" w:type="dxa"/>
            <w:tcBorders>
              <w:top w:val="single" w:sz="8" w:space="0" w:color="auto"/>
              <w:left w:val="nil"/>
              <w:bottom w:val="nil"/>
              <w:right w:val="single" w:sz="8" w:space="0" w:color="auto"/>
            </w:tcBorders>
            <w:shd w:val="clear" w:color="000000" w:fill="FF0000"/>
            <w:noWrap/>
            <w:vAlign w:val="center"/>
            <w:hideMark/>
          </w:tcPr>
          <w:p w:rsidR="00B053D0" w:rsidRPr="00B053D0" w:rsidRDefault="00B053D0" w:rsidP="00B053D0">
            <w:pPr>
              <w:spacing w:after="0" w:line="240" w:lineRule="auto"/>
              <w:jc w:val="center"/>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 xml:space="preserve">Toplam </w:t>
            </w:r>
          </w:p>
        </w:tc>
      </w:tr>
      <w:tr w:rsidR="00B053D0" w:rsidRPr="00B053D0" w:rsidTr="00B053D0">
        <w:trPr>
          <w:trHeight w:val="7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25.786,28</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25.786,28</w:t>
            </w:r>
          </w:p>
        </w:tc>
      </w:tr>
      <w:tr w:rsidR="00B053D0" w:rsidRPr="00B053D0" w:rsidTr="00B053D0">
        <w:trPr>
          <w:trHeight w:val="10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ADIYAMAN</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22.980,81</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22.980,81</w:t>
            </w:r>
          </w:p>
        </w:tc>
      </w:tr>
      <w:tr w:rsidR="00B053D0" w:rsidRPr="00B053D0" w:rsidTr="00B053D0">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55.495,51</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55.495,51</w:t>
            </w:r>
          </w:p>
        </w:tc>
      </w:tr>
      <w:tr w:rsidR="00B053D0" w:rsidRPr="00B053D0" w:rsidTr="00B053D0">
        <w:trPr>
          <w:trHeight w:val="7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AĞRI</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3.443,55</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3.443,55</w:t>
            </w:r>
          </w:p>
        </w:tc>
      </w:tr>
      <w:tr w:rsidR="00B053D0" w:rsidRPr="00B053D0" w:rsidTr="00B053D0">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21.216,92</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21.216,92</w:t>
            </w:r>
          </w:p>
        </w:tc>
      </w:tr>
      <w:tr w:rsidR="00B053D0" w:rsidRPr="00B053D0" w:rsidTr="00B053D0">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8.538,93</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669,34</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79,98</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9.288,26</w:t>
            </w:r>
          </w:p>
        </w:tc>
      </w:tr>
      <w:tr w:rsidR="00B053D0" w:rsidRPr="00B053D0" w:rsidTr="00B053D0">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226,37</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84.180,74</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36,47</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84.443,58</w:t>
            </w:r>
          </w:p>
        </w:tc>
      </w:tr>
      <w:tr w:rsidR="00B053D0" w:rsidRPr="00B053D0" w:rsidTr="00B053D0">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33.202,20</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33.202,20</w:t>
            </w:r>
          </w:p>
        </w:tc>
      </w:tr>
      <w:tr w:rsidR="00B053D0" w:rsidRPr="00B053D0" w:rsidTr="00B053D0">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784,41</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784,41</w:t>
            </w:r>
          </w:p>
        </w:tc>
      </w:tr>
      <w:tr w:rsidR="00B053D0" w:rsidRPr="00B053D0" w:rsidTr="00B053D0">
        <w:trPr>
          <w:trHeight w:val="19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ARTVİN</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2,0757</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2,08</w:t>
            </w:r>
          </w:p>
        </w:tc>
      </w:tr>
      <w:tr w:rsidR="00B053D0" w:rsidRPr="00B053D0" w:rsidTr="00B053D0">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AYDIN</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26.389,12</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26.389,12</w:t>
            </w:r>
          </w:p>
        </w:tc>
      </w:tr>
      <w:tr w:rsidR="00B053D0" w:rsidRPr="00B053D0" w:rsidTr="00B053D0">
        <w:trPr>
          <w:trHeight w:val="18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BALIKESİR</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21.143,47</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3.909,43</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25.052,90</w:t>
            </w:r>
          </w:p>
        </w:tc>
      </w:tr>
      <w:tr w:rsidR="00B053D0" w:rsidRPr="00B053D0" w:rsidTr="00B053D0">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BARTIN</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344,54</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344,54</w:t>
            </w:r>
          </w:p>
        </w:tc>
      </w:tr>
      <w:tr w:rsidR="00B053D0" w:rsidRPr="00B053D0" w:rsidTr="00B053D0">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4.233,03</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4.233,03</w:t>
            </w:r>
          </w:p>
        </w:tc>
      </w:tr>
      <w:tr w:rsidR="00B053D0" w:rsidRPr="00B053D0" w:rsidTr="00B053D0">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3.258,04</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3.258,04</w:t>
            </w:r>
          </w:p>
        </w:tc>
      </w:tr>
      <w:tr w:rsidR="00B053D0" w:rsidRPr="00B053D0" w:rsidTr="00B053D0">
        <w:trPr>
          <w:trHeight w:val="16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17.474,07</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17.474,07</w:t>
            </w:r>
          </w:p>
        </w:tc>
      </w:tr>
      <w:tr w:rsidR="00B053D0" w:rsidRPr="00B053D0" w:rsidTr="00B053D0">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5.323,06</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5.323,06</w:t>
            </w:r>
          </w:p>
        </w:tc>
      </w:tr>
      <w:tr w:rsidR="00B053D0" w:rsidRPr="00B053D0" w:rsidTr="00B053D0">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6.755,28</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6.755,28</w:t>
            </w:r>
          </w:p>
        </w:tc>
      </w:tr>
      <w:tr w:rsidR="00B053D0" w:rsidRPr="00B053D0" w:rsidTr="00B053D0">
        <w:trPr>
          <w:trHeight w:val="14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1.844,54</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1.844,54</w:t>
            </w:r>
          </w:p>
        </w:tc>
      </w:tr>
      <w:tr w:rsidR="00B053D0" w:rsidRPr="00B053D0" w:rsidTr="00B053D0">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17.001,52</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17.001,52</w:t>
            </w:r>
          </w:p>
        </w:tc>
      </w:tr>
      <w:tr w:rsidR="00B053D0" w:rsidRPr="00B053D0" w:rsidTr="00B053D0">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11.830,86</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607,54</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12.438,40</w:t>
            </w:r>
          </w:p>
        </w:tc>
      </w:tr>
      <w:tr w:rsidR="00B053D0" w:rsidRPr="00B053D0" w:rsidTr="00B053D0">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3.339,85</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3.946,84</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7.286,69</w:t>
            </w:r>
          </w:p>
        </w:tc>
      </w:tr>
      <w:tr w:rsidR="00B053D0" w:rsidRPr="00B053D0" w:rsidTr="00B053D0">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ÇANKIRI</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12.983,56</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12.983,56</w:t>
            </w:r>
          </w:p>
        </w:tc>
      </w:tr>
      <w:tr w:rsidR="00B053D0" w:rsidRPr="00B053D0" w:rsidTr="00B053D0">
        <w:trPr>
          <w:trHeight w:val="12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30.506,91</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30.506,91</w:t>
            </w:r>
          </w:p>
        </w:tc>
      </w:tr>
      <w:tr w:rsidR="00B053D0" w:rsidRPr="00B053D0" w:rsidTr="00B053D0">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34.540,87</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34.540,87</w:t>
            </w:r>
          </w:p>
        </w:tc>
      </w:tr>
      <w:tr w:rsidR="00B053D0" w:rsidRPr="00B053D0" w:rsidTr="00B053D0">
        <w:trPr>
          <w:trHeight w:val="10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DİYARBAKIR</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27.237,65</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27.237,65</w:t>
            </w:r>
          </w:p>
        </w:tc>
      </w:tr>
      <w:tr w:rsidR="00B053D0" w:rsidRPr="00B053D0" w:rsidTr="00B053D0">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813,50</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813,50</w:t>
            </w:r>
          </w:p>
        </w:tc>
      </w:tr>
      <w:tr w:rsidR="00B053D0" w:rsidRPr="00B053D0" w:rsidTr="00B053D0">
        <w:trPr>
          <w:trHeight w:val="10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1.561,47</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107,58</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1.669,06</w:t>
            </w:r>
          </w:p>
        </w:tc>
      </w:tr>
      <w:tr w:rsidR="00B053D0" w:rsidRPr="00B053D0" w:rsidTr="00B053D0">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ELAZIĞ</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39.382,86</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39.382,86</w:t>
            </w:r>
          </w:p>
        </w:tc>
      </w:tr>
      <w:tr w:rsidR="00B053D0" w:rsidRPr="00B053D0" w:rsidTr="00B053D0">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11.242,98</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11.242,98</w:t>
            </w:r>
          </w:p>
        </w:tc>
      </w:tr>
      <w:tr w:rsidR="00B053D0" w:rsidRPr="00B053D0" w:rsidTr="00B053D0">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22.288,77</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22.288,77</w:t>
            </w:r>
          </w:p>
        </w:tc>
      </w:tr>
      <w:tr w:rsidR="00B053D0" w:rsidRPr="00B053D0" w:rsidTr="00B053D0">
        <w:trPr>
          <w:trHeight w:val="7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4.371,92</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33.853,00</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38.224,93</w:t>
            </w:r>
          </w:p>
        </w:tc>
      </w:tr>
      <w:tr w:rsidR="00B053D0" w:rsidRPr="00B053D0" w:rsidTr="00B053D0">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34.433,69</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34.433,69</w:t>
            </w:r>
          </w:p>
        </w:tc>
      </w:tr>
      <w:tr w:rsidR="00B053D0" w:rsidRPr="00B053D0" w:rsidTr="00B053D0">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2.093,52</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2.093,52</w:t>
            </w:r>
          </w:p>
        </w:tc>
      </w:tr>
      <w:tr w:rsidR="00B053D0" w:rsidRPr="00B053D0" w:rsidTr="00B053D0">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420,48</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420,48</w:t>
            </w:r>
          </w:p>
        </w:tc>
      </w:tr>
      <w:tr w:rsidR="00B053D0" w:rsidRPr="00B053D0" w:rsidTr="00B053D0">
        <w:trPr>
          <w:trHeight w:val="20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HAKKARİ</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47,47</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47,47</w:t>
            </w:r>
          </w:p>
        </w:tc>
      </w:tr>
      <w:tr w:rsidR="00B053D0" w:rsidRPr="00B053D0" w:rsidTr="00B053D0">
        <w:trPr>
          <w:trHeight w:val="5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4.825,85</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191,37</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5.017,23</w:t>
            </w:r>
          </w:p>
        </w:tc>
      </w:tr>
      <w:tr w:rsidR="00B053D0" w:rsidRPr="00B053D0" w:rsidTr="00B053D0">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IĞDIR</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307,84</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307,84</w:t>
            </w:r>
          </w:p>
        </w:tc>
      </w:tr>
      <w:tr w:rsidR="00B053D0" w:rsidRPr="00B053D0" w:rsidTr="00B053D0">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32.798,54</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32.798,54</w:t>
            </w:r>
          </w:p>
        </w:tc>
      </w:tr>
      <w:tr w:rsidR="00B053D0" w:rsidRPr="00B053D0" w:rsidTr="00B053D0">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2.067,41</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528,81</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2.596,22</w:t>
            </w:r>
          </w:p>
        </w:tc>
      </w:tr>
      <w:tr w:rsidR="00B053D0" w:rsidRPr="00B053D0" w:rsidTr="00B053D0">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57.532,73</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484,27</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58.017,00</w:t>
            </w:r>
          </w:p>
        </w:tc>
      </w:tr>
      <w:tr w:rsidR="00B053D0" w:rsidRPr="00B053D0" w:rsidTr="00B053D0">
        <w:trPr>
          <w:trHeight w:val="172"/>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49.804,19</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49.804,19</w:t>
            </w:r>
          </w:p>
        </w:tc>
      </w:tr>
      <w:tr w:rsidR="00B053D0" w:rsidRPr="00B053D0" w:rsidTr="00B053D0">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2.509,18</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2.509,18</w:t>
            </w:r>
          </w:p>
        </w:tc>
      </w:tr>
      <w:tr w:rsidR="00B053D0" w:rsidRPr="00B053D0" w:rsidTr="00B053D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16.138,28</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16.138,28</w:t>
            </w:r>
          </w:p>
        </w:tc>
      </w:tr>
      <w:tr w:rsidR="00B053D0" w:rsidRPr="00B053D0" w:rsidTr="00B053D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lastRenderedPageBreak/>
              <w:t>KARS</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1.338,74</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1.338,74</w:t>
            </w:r>
          </w:p>
        </w:tc>
      </w:tr>
      <w:tr w:rsidR="00B053D0" w:rsidRPr="00B053D0" w:rsidTr="00B053D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74,03</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2.533,07</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2.607,11</w:t>
            </w:r>
          </w:p>
        </w:tc>
      </w:tr>
      <w:tr w:rsidR="00B053D0" w:rsidRPr="00B053D0" w:rsidTr="00B053D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74.794,38</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74.794,38</w:t>
            </w:r>
          </w:p>
        </w:tc>
      </w:tr>
      <w:tr w:rsidR="00B053D0" w:rsidRPr="00B053D0" w:rsidTr="00B053D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KIRIKKALE</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11.429,81</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11.429,81</w:t>
            </w:r>
          </w:p>
        </w:tc>
      </w:tr>
      <w:tr w:rsidR="00B053D0" w:rsidRPr="00B053D0" w:rsidTr="00B053D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KIRKLARELİ</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499,14</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499,14</w:t>
            </w:r>
          </w:p>
        </w:tc>
      </w:tr>
      <w:tr w:rsidR="00B053D0" w:rsidRPr="00B053D0" w:rsidTr="00B053D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KIRŞEHİR</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364,97</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11.732,71</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12.097,68</w:t>
            </w:r>
          </w:p>
        </w:tc>
      </w:tr>
      <w:tr w:rsidR="00B053D0" w:rsidRPr="00B053D0" w:rsidTr="00B053D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533,03</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5.329,64</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5.862,67</w:t>
            </w:r>
          </w:p>
        </w:tc>
      </w:tr>
      <w:tr w:rsidR="00B053D0" w:rsidRPr="00B053D0" w:rsidTr="00B053D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103,5962</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2.891,77</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1.247,89</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4.243,25</w:t>
            </w:r>
          </w:p>
        </w:tc>
      </w:tr>
      <w:tr w:rsidR="00B053D0" w:rsidRPr="00B053D0" w:rsidTr="00B053D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123.253,27</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20,74</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123.274,01</w:t>
            </w:r>
          </w:p>
        </w:tc>
      </w:tr>
      <w:tr w:rsidR="00B053D0" w:rsidRPr="00B053D0" w:rsidTr="00B053D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26.031,11</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26.031,11</w:t>
            </w:r>
          </w:p>
        </w:tc>
      </w:tr>
      <w:tr w:rsidR="00B053D0" w:rsidRPr="00B053D0" w:rsidTr="00B053D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614,70</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24.945,52</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507,89</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26.068,12</w:t>
            </w:r>
          </w:p>
        </w:tc>
      </w:tr>
      <w:tr w:rsidR="00B053D0" w:rsidRPr="00B053D0" w:rsidTr="00B053D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51.354,04</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51.354,04</w:t>
            </w:r>
          </w:p>
        </w:tc>
      </w:tr>
      <w:tr w:rsidR="00B053D0" w:rsidRPr="00B053D0" w:rsidTr="00B053D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4.407,61</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4.407,61</w:t>
            </w:r>
          </w:p>
        </w:tc>
      </w:tr>
      <w:tr w:rsidR="00B053D0" w:rsidRPr="00B053D0" w:rsidTr="00B053D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0,01</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33.724,19</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33.724,20</w:t>
            </w:r>
          </w:p>
        </w:tc>
      </w:tr>
      <w:tr w:rsidR="00B053D0" w:rsidRPr="00B053D0" w:rsidTr="00B053D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21.869,25</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21.869,25</w:t>
            </w:r>
          </w:p>
        </w:tc>
      </w:tr>
      <w:tr w:rsidR="00B053D0" w:rsidRPr="00B053D0" w:rsidTr="00B053D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2.138,59</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2.138,59</w:t>
            </w:r>
          </w:p>
        </w:tc>
      </w:tr>
      <w:tr w:rsidR="00B053D0" w:rsidRPr="00B053D0" w:rsidTr="00B053D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1,00</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27.718,47</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27.719,47</w:t>
            </w:r>
          </w:p>
        </w:tc>
      </w:tr>
      <w:tr w:rsidR="00B053D0" w:rsidRPr="00B053D0" w:rsidTr="00B053D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23.944,21</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23.944,21</w:t>
            </w:r>
          </w:p>
        </w:tc>
      </w:tr>
      <w:tr w:rsidR="00B053D0" w:rsidRPr="00B053D0" w:rsidTr="00B053D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18,24</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282,21</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300,45</w:t>
            </w:r>
          </w:p>
        </w:tc>
      </w:tr>
      <w:tr w:rsidR="00B053D0" w:rsidRPr="00B053D0" w:rsidTr="00B053D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13.078,33</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13.078,33</w:t>
            </w:r>
          </w:p>
        </w:tc>
      </w:tr>
      <w:tr w:rsidR="00B053D0" w:rsidRPr="00B053D0" w:rsidTr="00B053D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4,75</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671,80</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676,55</w:t>
            </w:r>
          </w:p>
        </w:tc>
      </w:tr>
      <w:tr w:rsidR="00B053D0" w:rsidRPr="00B053D0" w:rsidTr="00B053D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2.553,38</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2.553,38</w:t>
            </w:r>
          </w:p>
        </w:tc>
      </w:tr>
      <w:tr w:rsidR="00B053D0" w:rsidRPr="00B053D0" w:rsidTr="00B053D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5.329,69</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0,06</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465,94</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5.795,70</w:t>
            </w:r>
          </w:p>
        </w:tc>
      </w:tr>
      <w:tr w:rsidR="00B053D0" w:rsidRPr="00B053D0" w:rsidTr="00B053D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1.708,64</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1.708,64</w:t>
            </w:r>
          </w:p>
        </w:tc>
      </w:tr>
      <w:tr w:rsidR="00B053D0" w:rsidRPr="00B053D0" w:rsidTr="00B053D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401,38</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401,38</w:t>
            </w:r>
          </w:p>
        </w:tc>
      </w:tr>
      <w:tr w:rsidR="00B053D0" w:rsidRPr="00B053D0" w:rsidTr="00B053D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19.335,35</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19.335,35</w:t>
            </w:r>
          </w:p>
        </w:tc>
      </w:tr>
      <w:tr w:rsidR="00B053D0" w:rsidRPr="00B053D0" w:rsidTr="00B053D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ŞANLIURFA</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72.898,48</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72.898,48</w:t>
            </w:r>
          </w:p>
        </w:tc>
      </w:tr>
      <w:tr w:rsidR="00B053D0" w:rsidRPr="00B053D0" w:rsidTr="00B053D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ŞIRNAK</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4.350,50</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4.350,50</w:t>
            </w:r>
          </w:p>
        </w:tc>
      </w:tr>
      <w:tr w:rsidR="00B053D0" w:rsidRPr="00B053D0" w:rsidTr="00B053D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2.462,78</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526,85</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2.989,63</w:t>
            </w:r>
          </w:p>
        </w:tc>
      </w:tr>
      <w:tr w:rsidR="00B053D0" w:rsidRPr="00B053D0" w:rsidTr="00B053D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892,74</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5.367,21</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478,54</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6.738,49</w:t>
            </w:r>
          </w:p>
        </w:tc>
      </w:tr>
      <w:tr w:rsidR="00B053D0" w:rsidRPr="00B053D0" w:rsidTr="00B053D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455,94</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455,94</w:t>
            </w:r>
          </w:p>
        </w:tc>
      </w:tr>
      <w:tr w:rsidR="00B053D0" w:rsidRPr="00B053D0" w:rsidTr="00B053D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301,80</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301,80</w:t>
            </w:r>
          </w:p>
        </w:tc>
      </w:tr>
      <w:tr w:rsidR="00B053D0" w:rsidRPr="00B053D0" w:rsidTr="00B053D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20.322,56</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20.322,56</w:t>
            </w:r>
          </w:p>
        </w:tc>
      </w:tr>
      <w:tr w:rsidR="00B053D0" w:rsidRPr="00B053D0" w:rsidTr="00B053D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8.518,74</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8.518,74</w:t>
            </w:r>
          </w:p>
        </w:tc>
      </w:tr>
      <w:tr w:rsidR="00B053D0" w:rsidRPr="00B053D0" w:rsidTr="00B053D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373,91</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98,73</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472,64</w:t>
            </w:r>
          </w:p>
        </w:tc>
      </w:tr>
      <w:tr w:rsidR="00B053D0" w:rsidRPr="00B053D0" w:rsidTr="00B053D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15.108,61</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15.108,61</w:t>
            </w:r>
          </w:p>
        </w:tc>
      </w:tr>
      <w:tr w:rsidR="00B053D0" w:rsidRPr="00B053D0" w:rsidTr="00B053D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ind w:firstLineChars="100" w:firstLine="221"/>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1.864,78</w:t>
            </w:r>
          </w:p>
        </w:tc>
        <w:tc>
          <w:tcPr>
            <w:tcW w:w="1276"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B053D0" w:rsidRPr="00B053D0" w:rsidRDefault="00B053D0" w:rsidP="00B053D0">
            <w:pPr>
              <w:spacing w:after="0" w:line="240" w:lineRule="auto"/>
              <w:jc w:val="right"/>
              <w:rPr>
                <w:rFonts w:ascii="Calibri" w:eastAsia="Times New Roman" w:hAnsi="Calibri" w:cs="Calibri"/>
                <w:color w:val="000000"/>
                <w:sz w:val="22"/>
                <w:lang w:eastAsia="tr-TR"/>
              </w:rPr>
            </w:pPr>
            <w:r w:rsidRPr="00B053D0">
              <w:rPr>
                <w:rFonts w:ascii="Calibri" w:eastAsia="Times New Roman" w:hAnsi="Calibri" w:cs="Calibri"/>
                <w:color w:val="000000"/>
                <w:sz w:val="22"/>
                <w:lang w:eastAsia="tr-TR"/>
              </w:rPr>
              <w:t>1.864,78</w:t>
            </w:r>
          </w:p>
        </w:tc>
      </w:tr>
      <w:tr w:rsidR="00B053D0" w:rsidRPr="00B053D0" w:rsidTr="00B053D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jc w:val="right"/>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7.574,52</w:t>
            </w:r>
          </w:p>
        </w:tc>
        <w:tc>
          <w:tcPr>
            <w:tcW w:w="1486" w:type="dxa"/>
            <w:tcBorders>
              <w:top w:val="nil"/>
              <w:left w:val="nil"/>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jc w:val="right"/>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1.416.338,95</w:t>
            </w:r>
          </w:p>
        </w:tc>
        <w:tc>
          <w:tcPr>
            <w:tcW w:w="1276" w:type="dxa"/>
            <w:tcBorders>
              <w:top w:val="nil"/>
              <w:left w:val="nil"/>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jc w:val="right"/>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3.133,46</w:t>
            </w:r>
          </w:p>
        </w:tc>
        <w:tc>
          <w:tcPr>
            <w:tcW w:w="1701" w:type="dxa"/>
            <w:tcBorders>
              <w:top w:val="nil"/>
              <w:left w:val="nil"/>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jc w:val="right"/>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11.347,90</w:t>
            </w:r>
          </w:p>
        </w:tc>
        <w:tc>
          <w:tcPr>
            <w:tcW w:w="1701" w:type="dxa"/>
            <w:tcBorders>
              <w:top w:val="nil"/>
              <w:left w:val="nil"/>
              <w:bottom w:val="single" w:sz="8" w:space="0" w:color="auto"/>
              <w:right w:val="single" w:sz="8" w:space="0" w:color="auto"/>
            </w:tcBorders>
            <w:shd w:val="clear" w:color="000000" w:fill="FF5050"/>
            <w:noWrap/>
            <w:vAlign w:val="center"/>
            <w:hideMark/>
          </w:tcPr>
          <w:p w:rsidR="00B053D0" w:rsidRPr="00B053D0" w:rsidRDefault="00B053D0" w:rsidP="00B053D0">
            <w:pPr>
              <w:spacing w:after="0" w:line="240" w:lineRule="auto"/>
              <w:jc w:val="right"/>
              <w:rPr>
                <w:rFonts w:ascii="Calibri" w:eastAsia="Times New Roman" w:hAnsi="Calibri" w:cs="Calibri"/>
                <w:b/>
                <w:bCs/>
                <w:color w:val="FFFFFF"/>
                <w:sz w:val="22"/>
                <w:lang w:eastAsia="tr-TR"/>
              </w:rPr>
            </w:pPr>
            <w:r w:rsidRPr="00B053D0">
              <w:rPr>
                <w:rFonts w:ascii="Calibri" w:eastAsia="Times New Roman" w:hAnsi="Calibri" w:cs="Calibri"/>
                <w:b/>
                <w:bCs/>
                <w:color w:val="FFFFFF"/>
                <w:sz w:val="22"/>
                <w:lang w:eastAsia="tr-TR"/>
              </w:rPr>
              <w:t>1.438.394,83</w:t>
            </w:r>
          </w:p>
        </w:tc>
      </w:tr>
    </w:tbl>
    <w:p w:rsidR="00E831A4" w:rsidRPr="009E684E" w:rsidRDefault="00E831A4" w:rsidP="00E831A4">
      <w:pPr>
        <w:pStyle w:val="Eklemeler"/>
      </w:pPr>
    </w:p>
    <w:p w:rsidR="00E831A4" w:rsidRPr="00A05792" w:rsidRDefault="00E831A4" w:rsidP="00E831A4">
      <w:pPr>
        <w:pStyle w:val="Balk2"/>
      </w:pPr>
      <w:bookmarkStart w:id="57" w:name="_Toc88490919"/>
      <w:bookmarkStart w:id="58" w:name="_Toc148972984"/>
      <w:bookmarkStart w:id="59" w:name="_Toc1565211"/>
      <w:bookmarkStart w:id="60" w:name="_Toc12373191"/>
      <w:bookmarkStart w:id="61" w:name="_Toc17912872"/>
      <w:r w:rsidRPr="00A05792">
        <w:lastRenderedPageBreak/>
        <w:t>YEKDEM</w:t>
      </w:r>
      <w:bookmarkEnd w:id="57"/>
      <w:bookmarkEnd w:id="58"/>
    </w:p>
    <w:p w:rsidR="00E831A4" w:rsidRDefault="00D11815" w:rsidP="007E78E8">
      <w:pPr>
        <w:pStyle w:val="Tablo1"/>
      </w:pPr>
      <w:bookmarkStart w:id="62" w:name="_Toc99112789"/>
      <w:bookmarkStart w:id="63" w:name="_Toc148973090"/>
      <w:r w:rsidRPr="00C25EE8">
        <w:t xml:space="preserve">Tablo </w:t>
      </w:r>
      <w:fldSimple w:instr=" STYLEREF 1 \s ">
        <w:r w:rsidRPr="00C25EE8">
          <w:rPr>
            <w:noProof/>
          </w:rPr>
          <w:t>1</w:t>
        </w:r>
      </w:fldSimple>
      <w:r w:rsidRPr="00C25EE8">
        <w:t>.</w:t>
      </w:r>
      <w:fldSimple w:instr=" SEQ Tablo \* ARABIC \s 1 ">
        <w:r w:rsidRPr="00C25EE8">
          <w:rPr>
            <w:noProof/>
          </w:rPr>
          <w:t>12</w:t>
        </w:r>
      </w:fldSimple>
      <w:r w:rsidRPr="00C25EE8">
        <w:t xml:space="preserve"> </w:t>
      </w:r>
      <w:r w:rsidR="00C25EE8" w:rsidRPr="00C25EE8">
        <w:t>Ağustos</w:t>
      </w:r>
      <w:r w:rsidR="00E831A4" w:rsidRPr="00C25EE8">
        <w:t xml:space="preserve"> 2023 Döneminde YEKDEM Kapsamındaki Üretimin Kaynaklara Göre Dağılımı ve 2022 Yılı </w:t>
      </w:r>
      <w:r w:rsidR="00C25EE8" w:rsidRPr="00C25EE8">
        <w:t>Ağustos</w:t>
      </w:r>
      <w:r w:rsidR="00E831A4" w:rsidRPr="00C25EE8">
        <w:t xml:space="preserve"> Ayı Değeriyle Karşılaştırılması (</w:t>
      </w:r>
      <w:proofErr w:type="spellStart"/>
      <w:r w:rsidR="00E831A4" w:rsidRPr="00C25EE8">
        <w:t>MWh</w:t>
      </w:r>
      <w:proofErr w:type="spellEnd"/>
      <w:r w:rsidR="00E831A4" w:rsidRPr="00C25EE8">
        <w:t>-%)</w:t>
      </w:r>
      <w:bookmarkEnd w:id="62"/>
      <w:bookmarkEnd w:id="63"/>
    </w:p>
    <w:tbl>
      <w:tblPr>
        <w:tblW w:w="10196" w:type="dxa"/>
        <w:tblCellMar>
          <w:left w:w="70" w:type="dxa"/>
          <w:right w:w="70" w:type="dxa"/>
        </w:tblCellMar>
        <w:tblLook w:val="04A0" w:firstRow="1" w:lastRow="0" w:firstColumn="1" w:lastColumn="0" w:noHBand="0" w:noVBand="1"/>
      </w:tblPr>
      <w:tblGrid>
        <w:gridCol w:w="1816"/>
        <w:gridCol w:w="2338"/>
        <w:gridCol w:w="1151"/>
        <w:gridCol w:w="2014"/>
        <w:gridCol w:w="1176"/>
        <w:gridCol w:w="1701"/>
      </w:tblGrid>
      <w:tr w:rsidR="00773EA3" w:rsidRPr="00363CA6" w:rsidTr="00773EA3">
        <w:trPr>
          <w:trHeight w:val="971"/>
        </w:trPr>
        <w:tc>
          <w:tcPr>
            <w:tcW w:w="1816" w:type="dxa"/>
            <w:tcBorders>
              <w:top w:val="single" w:sz="8" w:space="0" w:color="auto"/>
              <w:left w:val="single" w:sz="8" w:space="0" w:color="auto"/>
              <w:bottom w:val="nil"/>
              <w:right w:val="single" w:sz="8" w:space="0" w:color="auto"/>
            </w:tcBorders>
            <w:shd w:val="clear" w:color="000000" w:fill="FF0000"/>
            <w:noWrap/>
            <w:vAlign w:val="center"/>
            <w:hideMark/>
          </w:tcPr>
          <w:p w:rsidR="00363CA6" w:rsidRPr="00363CA6" w:rsidRDefault="00363CA6" w:rsidP="00363CA6">
            <w:pPr>
              <w:spacing w:after="0" w:line="240" w:lineRule="auto"/>
              <w:jc w:val="center"/>
              <w:rPr>
                <w:rFonts w:ascii="Arial" w:eastAsia="Times New Roman" w:hAnsi="Arial" w:cs="Arial"/>
                <w:b/>
                <w:bCs/>
                <w:color w:val="FFFFFF"/>
                <w:sz w:val="22"/>
                <w:lang w:eastAsia="tr-TR"/>
              </w:rPr>
            </w:pPr>
            <w:r w:rsidRPr="00363CA6">
              <w:rPr>
                <w:rFonts w:ascii="Arial" w:eastAsia="Times New Roman" w:hAnsi="Arial" w:cs="Arial"/>
                <w:b/>
                <w:bCs/>
                <w:color w:val="FFFFFF"/>
                <w:sz w:val="22"/>
                <w:lang w:eastAsia="tr-TR"/>
              </w:rPr>
              <w:t>Kaynak Türü</w:t>
            </w:r>
          </w:p>
        </w:tc>
        <w:tc>
          <w:tcPr>
            <w:tcW w:w="2338" w:type="dxa"/>
            <w:tcBorders>
              <w:top w:val="single" w:sz="8" w:space="0" w:color="auto"/>
              <w:left w:val="nil"/>
              <w:bottom w:val="nil"/>
              <w:right w:val="single" w:sz="8" w:space="0" w:color="auto"/>
            </w:tcBorders>
            <w:shd w:val="clear" w:color="000000" w:fill="FF0000"/>
            <w:vAlign w:val="center"/>
            <w:hideMark/>
          </w:tcPr>
          <w:p w:rsidR="00363CA6" w:rsidRPr="00363CA6" w:rsidRDefault="00363CA6" w:rsidP="00363CA6">
            <w:pPr>
              <w:spacing w:after="0" w:line="240" w:lineRule="auto"/>
              <w:jc w:val="center"/>
              <w:rPr>
                <w:rFonts w:ascii="Arial" w:eastAsia="Times New Roman" w:hAnsi="Arial" w:cs="Arial"/>
                <w:b/>
                <w:bCs/>
                <w:color w:val="FFFFFF"/>
                <w:sz w:val="22"/>
                <w:lang w:eastAsia="tr-TR"/>
              </w:rPr>
            </w:pPr>
            <w:r w:rsidRPr="00363CA6">
              <w:rPr>
                <w:rFonts w:ascii="Arial" w:eastAsia="Times New Roman" w:hAnsi="Arial" w:cs="Arial"/>
                <w:b/>
                <w:bCs/>
                <w:color w:val="FFFFFF"/>
                <w:sz w:val="22"/>
                <w:lang w:eastAsia="tr-TR"/>
              </w:rPr>
              <w:t>2022 Yılı Ağustos Ayı YEKDEM Kapsamındaki Üretim (</w:t>
            </w:r>
            <w:proofErr w:type="spellStart"/>
            <w:r w:rsidRPr="00363CA6">
              <w:rPr>
                <w:rFonts w:ascii="Arial" w:eastAsia="Times New Roman" w:hAnsi="Arial" w:cs="Arial"/>
                <w:b/>
                <w:bCs/>
                <w:color w:val="FFFFFF"/>
                <w:sz w:val="22"/>
                <w:lang w:eastAsia="tr-TR"/>
              </w:rPr>
              <w:t>MWh</w:t>
            </w:r>
            <w:proofErr w:type="spellEnd"/>
            <w:r w:rsidRPr="00363CA6">
              <w:rPr>
                <w:rFonts w:ascii="Arial" w:eastAsia="Times New Roman" w:hAnsi="Arial" w:cs="Arial"/>
                <w:b/>
                <w:bCs/>
                <w:color w:val="FFFFFF"/>
                <w:sz w:val="22"/>
                <w:lang w:eastAsia="tr-TR"/>
              </w:rPr>
              <w:t>)</w:t>
            </w:r>
          </w:p>
        </w:tc>
        <w:tc>
          <w:tcPr>
            <w:tcW w:w="1151" w:type="dxa"/>
            <w:tcBorders>
              <w:top w:val="single" w:sz="8" w:space="0" w:color="auto"/>
              <w:left w:val="nil"/>
              <w:bottom w:val="nil"/>
              <w:right w:val="single" w:sz="8" w:space="0" w:color="auto"/>
            </w:tcBorders>
            <w:shd w:val="clear" w:color="000000" w:fill="FF0000"/>
            <w:vAlign w:val="center"/>
            <w:hideMark/>
          </w:tcPr>
          <w:p w:rsidR="00363CA6" w:rsidRPr="00363CA6" w:rsidRDefault="00363CA6" w:rsidP="00363CA6">
            <w:pPr>
              <w:spacing w:after="0" w:line="240" w:lineRule="auto"/>
              <w:jc w:val="center"/>
              <w:rPr>
                <w:rFonts w:ascii="Arial" w:eastAsia="Times New Roman" w:hAnsi="Arial" w:cs="Arial"/>
                <w:b/>
                <w:bCs/>
                <w:color w:val="FFFFFF"/>
                <w:sz w:val="22"/>
                <w:lang w:eastAsia="tr-TR"/>
              </w:rPr>
            </w:pPr>
            <w:r w:rsidRPr="00363CA6">
              <w:rPr>
                <w:rFonts w:ascii="Arial" w:eastAsia="Times New Roman" w:hAnsi="Arial" w:cs="Arial"/>
                <w:b/>
                <w:bCs/>
                <w:color w:val="FFFFFF"/>
                <w:sz w:val="22"/>
                <w:lang w:eastAsia="tr-TR"/>
              </w:rPr>
              <w:t>2022 Ağustos Payı (%)</w:t>
            </w:r>
          </w:p>
        </w:tc>
        <w:tc>
          <w:tcPr>
            <w:tcW w:w="2014" w:type="dxa"/>
            <w:tcBorders>
              <w:top w:val="single" w:sz="8" w:space="0" w:color="auto"/>
              <w:left w:val="nil"/>
              <w:bottom w:val="nil"/>
              <w:right w:val="single" w:sz="8" w:space="0" w:color="auto"/>
            </w:tcBorders>
            <w:shd w:val="clear" w:color="000000" w:fill="FF0000"/>
            <w:vAlign w:val="center"/>
            <w:hideMark/>
          </w:tcPr>
          <w:p w:rsidR="00363CA6" w:rsidRPr="00363CA6" w:rsidRDefault="00363CA6" w:rsidP="00363CA6">
            <w:pPr>
              <w:spacing w:after="0" w:line="240" w:lineRule="auto"/>
              <w:jc w:val="center"/>
              <w:rPr>
                <w:rFonts w:ascii="Arial" w:eastAsia="Times New Roman" w:hAnsi="Arial" w:cs="Arial"/>
                <w:b/>
                <w:bCs/>
                <w:color w:val="FFFFFF"/>
                <w:sz w:val="22"/>
                <w:lang w:eastAsia="tr-TR"/>
              </w:rPr>
            </w:pPr>
            <w:r w:rsidRPr="00363CA6">
              <w:rPr>
                <w:rFonts w:ascii="Arial" w:eastAsia="Times New Roman" w:hAnsi="Arial" w:cs="Arial"/>
                <w:b/>
                <w:bCs/>
                <w:color w:val="FFFFFF"/>
                <w:sz w:val="22"/>
                <w:lang w:eastAsia="tr-TR"/>
              </w:rPr>
              <w:t>2023 Yılı Ağustos Ayı YEKDEM Kapsamındaki Üretim (</w:t>
            </w:r>
            <w:proofErr w:type="spellStart"/>
            <w:r w:rsidRPr="00363CA6">
              <w:rPr>
                <w:rFonts w:ascii="Arial" w:eastAsia="Times New Roman" w:hAnsi="Arial" w:cs="Arial"/>
                <w:b/>
                <w:bCs/>
                <w:color w:val="FFFFFF"/>
                <w:sz w:val="22"/>
                <w:lang w:eastAsia="tr-TR"/>
              </w:rPr>
              <w:t>MWh</w:t>
            </w:r>
            <w:proofErr w:type="spellEnd"/>
            <w:r w:rsidRPr="00363CA6">
              <w:rPr>
                <w:rFonts w:ascii="Arial" w:eastAsia="Times New Roman" w:hAnsi="Arial" w:cs="Arial"/>
                <w:b/>
                <w:bCs/>
                <w:color w:val="FFFFFF"/>
                <w:sz w:val="22"/>
                <w:lang w:eastAsia="tr-TR"/>
              </w:rPr>
              <w:t>)</w:t>
            </w:r>
          </w:p>
        </w:tc>
        <w:tc>
          <w:tcPr>
            <w:tcW w:w="1176" w:type="dxa"/>
            <w:tcBorders>
              <w:top w:val="single" w:sz="8" w:space="0" w:color="auto"/>
              <w:left w:val="nil"/>
              <w:bottom w:val="nil"/>
              <w:right w:val="single" w:sz="8" w:space="0" w:color="auto"/>
            </w:tcBorders>
            <w:shd w:val="clear" w:color="000000" w:fill="FF0000"/>
            <w:vAlign w:val="center"/>
            <w:hideMark/>
          </w:tcPr>
          <w:p w:rsidR="00363CA6" w:rsidRPr="00363CA6" w:rsidRDefault="00363CA6" w:rsidP="00363CA6">
            <w:pPr>
              <w:spacing w:after="0" w:line="240" w:lineRule="auto"/>
              <w:jc w:val="center"/>
              <w:rPr>
                <w:rFonts w:ascii="Arial" w:eastAsia="Times New Roman" w:hAnsi="Arial" w:cs="Arial"/>
                <w:b/>
                <w:bCs/>
                <w:color w:val="FFFFFF"/>
                <w:sz w:val="22"/>
                <w:lang w:eastAsia="tr-TR"/>
              </w:rPr>
            </w:pPr>
            <w:r w:rsidRPr="00363CA6">
              <w:rPr>
                <w:rFonts w:ascii="Arial" w:eastAsia="Times New Roman" w:hAnsi="Arial" w:cs="Arial"/>
                <w:b/>
                <w:bCs/>
                <w:color w:val="FFFFFF"/>
                <w:sz w:val="22"/>
                <w:lang w:eastAsia="tr-TR"/>
              </w:rPr>
              <w:t>2023 Ağustos Payı (%)</w:t>
            </w:r>
          </w:p>
        </w:tc>
        <w:tc>
          <w:tcPr>
            <w:tcW w:w="1701" w:type="dxa"/>
            <w:tcBorders>
              <w:top w:val="single" w:sz="8" w:space="0" w:color="auto"/>
              <w:left w:val="nil"/>
              <w:bottom w:val="nil"/>
              <w:right w:val="single" w:sz="8" w:space="0" w:color="auto"/>
            </w:tcBorders>
            <w:shd w:val="clear" w:color="000000" w:fill="FF0000"/>
            <w:vAlign w:val="center"/>
            <w:hideMark/>
          </w:tcPr>
          <w:p w:rsidR="00363CA6" w:rsidRPr="00363CA6" w:rsidRDefault="00363CA6" w:rsidP="00363CA6">
            <w:pPr>
              <w:spacing w:after="0" w:line="240" w:lineRule="auto"/>
              <w:jc w:val="center"/>
              <w:rPr>
                <w:rFonts w:ascii="Arial" w:eastAsia="Times New Roman" w:hAnsi="Arial" w:cs="Arial"/>
                <w:b/>
                <w:bCs/>
                <w:color w:val="FFFFFF"/>
                <w:sz w:val="22"/>
                <w:lang w:eastAsia="tr-TR"/>
              </w:rPr>
            </w:pPr>
            <w:r w:rsidRPr="00363CA6">
              <w:rPr>
                <w:rFonts w:ascii="Arial" w:eastAsia="Times New Roman" w:hAnsi="Arial" w:cs="Arial"/>
                <w:b/>
                <w:bCs/>
                <w:color w:val="FFFFFF"/>
                <w:sz w:val="22"/>
                <w:lang w:eastAsia="tr-TR"/>
              </w:rPr>
              <w:t>Ağustos 2022- Ağustos 2023 Değişimi (%)</w:t>
            </w:r>
          </w:p>
        </w:tc>
      </w:tr>
      <w:tr w:rsidR="00363CA6" w:rsidRPr="00363CA6" w:rsidTr="00773EA3">
        <w:trPr>
          <w:trHeight w:val="297"/>
        </w:trPr>
        <w:tc>
          <w:tcPr>
            <w:tcW w:w="1816" w:type="dxa"/>
            <w:tcBorders>
              <w:top w:val="nil"/>
              <w:left w:val="single" w:sz="8" w:space="0" w:color="auto"/>
              <w:bottom w:val="single" w:sz="8" w:space="0" w:color="auto"/>
              <w:right w:val="single" w:sz="8" w:space="0" w:color="auto"/>
            </w:tcBorders>
            <w:shd w:val="clear" w:color="000000" w:fill="FF5050"/>
            <w:noWrap/>
            <w:vAlign w:val="center"/>
            <w:hideMark/>
          </w:tcPr>
          <w:p w:rsidR="00363CA6" w:rsidRPr="00363CA6" w:rsidRDefault="00363CA6" w:rsidP="00363CA6">
            <w:pPr>
              <w:spacing w:after="0" w:line="240" w:lineRule="auto"/>
              <w:rPr>
                <w:rFonts w:ascii="Arial" w:eastAsia="Times New Roman" w:hAnsi="Arial" w:cs="Arial"/>
                <w:color w:val="FFFFFF"/>
                <w:szCs w:val="24"/>
                <w:lang w:eastAsia="tr-TR"/>
              </w:rPr>
            </w:pPr>
            <w:proofErr w:type="spellStart"/>
            <w:r w:rsidRPr="00363CA6">
              <w:rPr>
                <w:rFonts w:ascii="Arial" w:eastAsia="Times New Roman" w:hAnsi="Arial" w:cs="Arial"/>
                <w:color w:val="FFFFFF"/>
                <w:szCs w:val="24"/>
                <w:lang w:eastAsia="tr-TR"/>
              </w:rPr>
              <w:t>Biyokütle</w:t>
            </w:r>
            <w:proofErr w:type="spellEnd"/>
          </w:p>
        </w:tc>
        <w:tc>
          <w:tcPr>
            <w:tcW w:w="2338" w:type="dxa"/>
            <w:tcBorders>
              <w:top w:val="nil"/>
              <w:left w:val="nil"/>
              <w:bottom w:val="single" w:sz="8" w:space="0" w:color="auto"/>
              <w:right w:val="single" w:sz="8" w:space="0" w:color="auto"/>
            </w:tcBorders>
            <w:shd w:val="clear" w:color="auto" w:fill="auto"/>
            <w:noWrap/>
            <w:vAlign w:val="center"/>
            <w:hideMark/>
          </w:tcPr>
          <w:p w:rsidR="00363CA6" w:rsidRPr="00363CA6" w:rsidRDefault="00363CA6" w:rsidP="00363CA6">
            <w:pPr>
              <w:spacing w:after="0" w:line="240" w:lineRule="auto"/>
              <w:jc w:val="right"/>
              <w:rPr>
                <w:rFonts w:ascii="Arial" w:eastAsia="Times New Roman" w:hAnsi="Arial" w:cs="Arial"/>
                <w:color w:val="000000"/>
                <w:szCs w:val="24"/>
                <w:lang w:eastAsia="tr-TR"/>
              </w:rPr>
            </w:pPr>
            <w:r w:rsidRPr="00363CA6">
              <w:rPr>
                <w:rFonts w:ascii="Arial" w:eastAsia="Times New Roman" w:hAnsi="Arial" w:cs="Arial"/>
                <w:color w:val="000000"/>
                <w:szCs w:val="24"/>
                <w:lang w:eastAsia="tr-TR"/>
              </w:rPr>
              <w:t>591.221,73</w:t>
            </w:r>
          </w:p>
        </w:tc>
        <w:tc>
          <w:tcPr>
            <w:tcW w:w="1151" w:type="dxa"/>
            <w:tcBorders>
              <w:top w:val="nil"/>
              <w:left w:val="nil"/>
              <w:bottom w:val="single" w:sz="8" w:space="0" w:color="auto"/>
              <w:right w:val="single" w:sz="8" w:space="0" w:color="auto"/>
            </w:tcBorders>
            <w:shd w:val="clear" w:color="auto" w:fill="auto"/>
            <w:vAlign w:val="center"/>
            <w:hideMark/>
          </w:tcPr>
          <w:p w:rsidR="00363CA6" w:rsidRPr="00363CA6" w:rsidRDefault="00363CA6" w:rsidP="00363CA6">
            <w:pPr>
              <w:spacing w:after="0" w:line="240" w:lineRule="auto"/>
              <w:jc w:val="center"/>
              <w:rPr>
                <w:rFonts w:ascii="Arial" w:eastAsia="Times New Roman" w:hAnsi="Arial" w:cs="Arial"/>
                <w:color w:val="000000"/>
                <w:szCs w:val="24"/>
                <w:lang w:eastAsia="tr-TR"/>
              </w:rPr>
            </w:pPr>
            <w:r w:rsidRPr="00363CA6">
              <w:rPr>
                <w:rFonts w:ascii="Arial" w:eastAsia="Times New Roman" w:hAnsi="Arial" w:cs="Arial"/>
                <w:color w:val="000000"/>
                <w:szCs w:val="24"/>
                <w:lang w:eastAsia="tr-TR"/>
              </w:rPr>
              <w:t>9,19</w:t>
            </w:r>
          </w:p>
        </w:tc>
        <w:tc>
          <w:tcPr>
            <w:tcW w:w="2014" w:type="dxa"/>
            <w:tcBorders>
              <w:top w:val="nil"/>
              <w:left w:val="nil"/>
              <w:bottom w:val="single" w:sz="8" w:space="0" w:color="auto"/>
              <w:right w:val="single" w:sz="8" w:space="0" w:color="auto"/>
            </w:tcBorders>
            <w:shd w:val="clear" w:color="auto" w:fill="auto"/>
            <w:noWrap/>
            <w:vAlign w:val="center"/>
            <w:hideMark/>
          </w:tcPr>
          <w:p w:rsidR="00363CA6" w:rsidRPr="00363CA6" w:rsidRDefault="00363CA6" w:rsidP="00363CA6">
            <w:pPr>
              <w:spacing w:after="0" w:line="240" w:lineRule="auto"/>
              <w:jc w:val="right"/>
              <w:rPr>
                <w:rFonts w:ascii="Arial" w:eastAsia="Times New Roman" w:hAnsi="Arial" w:cs="Arial"/>
                <w:color w:val="000000"/>
                <w:szCs w:val="24"/>
                <w:lang w:eastAsia="tr-TR"/>
              </w:rPr>
            </w:pPr>
            <w:r w:rsidRPr="00363CA6">
              <w:rPr>
                <w:rFonts w:ascii="Arial" w:eastAsia="Times New Roman" w:hAnsi="Arial" w:cs="Arial"/>
                <w:color w:val="000000"/>
                <w:szCs w:val="24"/>
                <w:lang w:eastAsia="tr-TR"/>
              </w:rPr>
              <w:t>647.032,92</w:t>
            </w:r>
          </w:p>
        </w:tc>
        <w:tc>
          <w:tcPr>
            <w:tcW w:w="1176" w:type="dxa"/>
            <w:tcBorders>
              <w:top w:val="nil"/>
              <w:left w:val="nil"/>
              <w:bottom w:val="single" w:sz="8" w:space="0" w:color="auto"/>
              <w:right w:val="single" w:sz="8" w:space="0" w:color="auto"/>
            </w:tcBorders>
            <w:shd w:val="clear" w:color="auto" w:fill="auto"/>
            <w:vAlign w:val="center"/>
            <w:hideMark/>
          </w:tcPr>
          <w:p w:rsidR="00363CA6" w:rsidRPr="00363CA6" w:rsidRDefault="00363CA6" w:rsidP="00363CA6">
            <w:pPr>
              <w:spacing w:after="0" w:line="240" w:lineRule="auto"/>
              <w:jc w:val="center"/>
              <w:rPr>
                <w:rFonts w:ascii="Arial" w:eastAsia="Times New Roman" w:hAnsi="Arial" w:cs="Arial"/>
                <w:color w:val="000000"/>
                <w:szCs w:val="24"/>
                <w:lang w:eastAsia="tr-TR"/>
              </w:rPr>
            </w:pPr>
            <w:r w:rsidRPr="00363CA6">
              <w:rPr>
                <w:rFonts w:ascii="Arial" w:eastAsia="Times New Roman" w:hAnsi="Arial" w:cs="Arial"/>
                <w:color w:val="000000"/>
                <w:szCs w:val="24"/>
                <w:lang w:eastAsia="tr-TR"/>
              </w:rPr>
              <w:t>10,87</w:t>
            </w:r>
          </w:p>
        </w:tc>
        <w:tc>
          <w:tcPr>
            <w:tcW w:w="1701" w:type="dxa"/>
            <w:tcBorders>
              <w:top w:val="nil"/>
              <w:left w:val="nil"/>
              <w:bottom w:val="single" w:sz="8" w:space="0" w:color="auto"/>
              <w:right w:val="single" w:sz="8" w:space="0" w:color="auto"/>
            </w:tcBorders>
            <w:shd w:val="clear" w:color="auto" w:fill="auto"/>
            <w:vAlign w:val="center"/>
            <w:hideMark/>
          </w:tcPr>
          <w:p w:rsidR="00363CA6" w:rsidRPr="00363CA6" w:rsidRDefault="00363CA6" w:rsidP="00363CA6">
            <w:pPr>
              <w:spacing w:after="0" w:line="240" w:lineRule="auto"/>
              <w:jc w:val="center"/>
              <w:rPr>
                <w:rFonts w:ascii="Arial" w:eastAsia="Times New Roman" w:hAnsi="Arial" w:cs="Arial"/>
                <w:color w:val="000000"/>
                <w:szCs w:val="24"/>
                <w:lang w:eastAsia="tr-TR"/>
              </w:rPr>
            </w:pPr>
            <w:r w:rsidRPr="00363CA6">
              <w:rPr>
                <w:rFonts w:ascii="Arial" w:eastAsia="Times New Roman" w:hAnsi="Arial" w:cs="Arial"/>
                <w:color w:val="000000"/>
                <w:szCs w:val="24"/>
                <w:lang w:eastAsia="tr-TR"/>
              </w:rPr>
              <w:t>9,44</w:t>
            </w:r>
          </w:p>
        </w:tc>
      </w:tr>
      <w:tr w:rsidR="00363CA6" w:rsidRPr="00363CA6" w:rsidTr="00773EA3">
        <w:trPr>
          <w:trHeight w:val="297"/>
        </w:trPr>
        <w:tc>
          <w:tcPr>
            <w:tcW w:w="1816" w:type="dxa"/>
            <w:tcBorders>
              <w:top w:val="nil"/>
              <w:left w:val="single" w:sz="8" w:space="0" w:color="auto"/>
              <w:bottom w:val="single" w:sz="8" w:space="0" w:color="auto"/>
              <w:right w:val="single" w:sz="8" w:space="0" w:color="auto"/>
            </w:tcBorders>
            <w:shd w:val="clear" w:color="000000" w:fill="FF5050"/>
            <w:noWrap/>
            <w:vAlign w:val="center"/>
            <w:hideMark/>
          </w:tcPr>
          <w:p w:rsidR="00363CA6" w:rsidRPr="00363CA6" w:rsidRDefault="00363CA6" w:rsidP="00363CA6">
            <w:pPr>
              <w:spacing w:after="0" w:line="240" w:lineRule="auto"/>
              <w:rPr>
                <w:rFonts w:ascii="Arial" w:eastAsia="Times New Roman" w:hAnsi="Arial" w:cs="Arial"/>
                <w:color w:val="FFFFFF"/>
                <w:szCs w:val="24"/>
                <w:lang w:eastAsia="tr-TR"/>
              </w:rPr>
            </w:pPr>
            <w:r w:rsidRPr="00363CA6">
              <w:rPr>
                <w:rFonts w:ascii="Arial" w:eastAsia="Times New Roman" w:hAnsi="Arial" w:cs="Arial"/>
                <w:color w:val="FFFFFF"/>
                <w:szCs w:val="24"/>
                <w:lang w:eastAsia="tr-TR"/>
              </w:rPr>
              <w:t>Güneş</w:t>
            </w:r>
          </w:p>
        </w:tc>
        <w:tc>
          <w:tcPr>
            <w:tcW w:w="2338" w:type="dxa"/>
            <w:tcBorders>
              <w:top w:val="nil"/>
              <w:left w:val="nil"/>
              <w:bottom w:val="single" w:sz="8" w:space="0" w:color="auto"/>
              <w:right w:val="single" w:sz="8" w:space="0" w:color="auto"/>
            </w:tcBorders>
            <w:shd w:val="clear" w:color="auto" w:fill="auto"/>
            <w:noWrap/>
            <w:vAlign w:val="center"/>
            <w:hideMark/>
          </w:tcPr>
          <w:p w:rsidR="00363CA6" w:rsidRPr="00363CA6" w:rsidRDefault="00363CA6" w:rsidP="00363CA6">
            <w:pPr>
              <w:spacing w:after="0" w:line="240" w:lineRule="auto"/>
              <w:jc w:val="right"/>
              <w:rPr>
                <w:rFonts w:ascii="Arial" w:eastAsia="Times New Roman" w:hAnsi="Arial" w:cs="Arial"/>
                <w:color w:val="000000"/>
                <w:szCs w:val="24"/>
                <w:lang w:eastAsia="tr-TR"/>
              </w:rPr>
            </w:pPr>
            <w:r w:rsidRPr="00363CA6">
              <w:rPr>
                <w:rFonts w:ascii="Arial" w:eastAsia="Times New Roman" w:hAnsi="Arial" w:cs="Arial"/>
                <w:color w:val="000000"/>
                <w:szCs w:val="24"/>
                <w:lang w:eastAsia="tr-TR"/>
              </w:rPr>
              <w:t>349.966,98</w:t>
            </w:r>
          </w:p>
        </w:tc>
        <w:tc>
          <w:tcPr>
            <w:tcW w:w="1151" w:type="dxa"/>
            <w:tcBorders>
              <w:top w:val="nil"/>
              <w:left w:val="nil"/>
              <w:bottom w:val="single" w:sz="8" w:space="0" w:color="auto"/>
              <w:right w:val="single" w:sz="8" w:space="0" w:color="auto"/>
            </w:tcBorders>
            <w:shd w:val="clear" w:color="auto" w:fill="auto"/>
            <w:vAlign w:val="center"/>
            <w:hideMark/>
          </w:tcPr>
          <w:p w:rsidR="00363CA6" w:rsidRPr="00363CA6" w:rsidRDefault="00363CA6" w:rsidP="00363CA6">
            <w:pPr>
              <w:spacing w:after="0" w:line="240" w:lineRule="auto"/>
              <w:jc w:val="center"/>
              <w:rPr>
                <w:rFonts w:ascii="Arial" w:eastAsia="Times New Roman" w:hAnsi="Arial" w:cs="Arial"/>
                <w:color w:val="000000"/>
                <w:szCs w:val="24"/>
                <w:lang w:eastAsia="tr-TR"/>
              </w:rPr>
            </w:pPr>
            <w:r w:rsidRPr="00363CA6">
              <w:rPr>
                <w:rFonts w:ascii="Arial" w:eastAsia="Times New Roman" w:hAnsi="Arial" w:cs="Arial"/>
                <w:color w:val="000000"/>
                <w:szCs w:val="24"/>
                <w:lang w:eastAsia="tr-TR"/>
              </w:rPr>
              <w:t>5,44</w:t>
            </w:r>
          </w:p>
        </w:tc>
        <w:tc>
          <w:tcPr>
            <w:tcW w:w="2014" w:type="dxa"/>
            <w:tcBorders>
              <w:top w:val="nil"/>
              <w:left w:val="nil"/>
              <w:bottom w:val="single" w:sz="8" w:space="0" w:color="auto"/>
              <w:right w:val="single" w:sz="8" w:space="0" w:color="auto"/>
            </w:tcBorders>
            <w:shd w:val="clear" w:color="auto" w:fill="auto"/>
            <w:noWrap/>
            <w:vAlign w:val="center"/>
            <w:hideMark/>
          </w:tcPr>
          <w:p w:rsidR="00363CA6" w:rsidRPr="00363CA6" w:rsidRDefault="00363CA6" w:rsidP="00363CA6">
            <w:pPr>
              <w:spacing w:after="0" w:line="240" w:lineRule="auto"/>
              <w:jc w:val="right"/>
              <w:rPr>
                <w:rFonts w:ascii="Arial" w:eastAsia="Times New Roman" w:hAnsi="Arial" w:cs="Arial"/>
                <w:color w:val="000000"/>
                <w:szCs w:val="24"/>
                <w:lang w:eastAsia="tr-TR"/>
              </w:rPr>
            </w:pPr>
            <w:r w:rsidRPr="00363CA6">
              <w:rPr>
                <w:rFonts w:ascii="Arial" w:eastAsia="Times New Roman" w:hAnsi="Arial" w:cs="Arial"/>
                <w:color w:val="000000"/>
                <w:szCs w:val="24"/>
                <w:lang w:eastAsia="tr-TR"/>
              </w:rPr>
              <w:t>444.486,73</w:t>
            </w:r>
          </w:p>
        </w:tc>
        <w:tc>
          <w:tcPr>
            <w:tcW w:w="1176" w:type="dxa"/>
            <w:tcBorders>
              <w:top w:val="nil"/>
              <w:left w:val="nil"/>
              <w:bottom w:val="single" w:sz="8" w:space="0" w:color="auto"/>
              <w:right w:val="single" w:sz="8" w:space="0" w:color="auto"/>
            </w:tcBorders>
            <w:shd w:val="clear" w:color="auto" w:fill="auto"/>
            <w:vAlign w:val="center"/>
            <w:hideMark/>
          </w:tcPr>
          <w:p w:rsidR="00363CA6" w:rsidRPr="00363CA6" w:rsidRDefault="00363CA6" w:rsidP="00363CA6">
            <w:pPr>
              <w:spacing w:after="0" w:line="240" w:lineRule="auto"/>
              <w:jc w:val="center"/>
              <w:rPr>
                <w:rFonts w:ascii="Arial" w:eastAsia="Times New Roman" w:hAnsi="Arial" w:cs="Arial"/>
                <w:color w:val="000000"/>
                <w:szCs w:val="24"/>
                <w:lang w:eastAsia="tr-TR"/>
              </w:rPr>
            </w:pPr>
            <w:r w:rsidRPr="00363CA6">
              <w:rPr>
                <w:rFonts w:ascii="Arial" w:eastAsia="Times New Roman" w:hAnsi="Arial" w:cs="Arial"/>
                <w:color w:val="000000"/>
                <w:szCs w:val="24"/>
                <w:lang w:eastAsia="tr-TR"/>
              </w:rPr>
              <w:t>7,47</w:t>
            </w:r>
          </w:p>
        </w:tc>
        <w:tc>
          <w:tcPr>
            <w:tcW w:w="1701" w:type="dxa"/>
            <w:tcBorders>
              <w:top w:val="nil"/>
              <w:left w:val="nil"/>
              <w:bottom w:val="single" w:sz="8" w:space="0" w:color="auto"/>
              <w:right w:val="single" w:sz="8" w:space="0" w:color="auto"/>
            </w:tcBorders>
            <w:shd w:val="clear" w:color="auto" w:fill="auto"/>
            <w:vAlign w:val="center"/>
            <w:hideMark/>
          </w:tcPr>
          <w:p w:rsidR="00363CA6" w:rsidRPr="00363CA6" w:rsidRDefault="00363CA6" w:rsidP="00363CA6">
            <w:pPr>
              <w:spacing w:after="0" w:line="240" w:lineRule="auto"/>
              <w:jc w:val="center"/>
              <w:rPr>
                <w:rFonts w:ascii="Arial" w:eastAsia="Times New Roman" w:hAnsi="Arial" w:cs="Arial"/>
                <w:color w:val="000000"/>
                <w:szCs w:val="24"/>
                <w:lang w:eastAsia="tr-TR"/>
              </w:rPr>
            </w:pPr>
            <w:r w:rsidRPr="00363CA6">
              <w:rPr>
                <w:rFonts w:ascii="Arial" w:eastAsia="Times New Roman" w:hAnsi="Arial" w:cs="Arial"/>
                <w:color w:val="000000"/>
                <w:szCs w:val="24"/>
                <w:lang w:eastAsia="tr-TR"/>
              </w:rPr>
              <w:t>27,01</w:t>
            </w:r>
          </w:p>
        </w:tc>
      </w:tr>
      <w:tr w:rsidR="00363CA6" w:rsidRPr="00363CA6" w:rsidTr="00773EA3">
        <w:trPr>
          <w:trHeight w:val="297"/>
        </w:trPr>
        <w:tc>
          <w:tcPr>
            <w:tcW w:w="1816" w:type="dxa"/>
            <w:tcBorders>
              <w:top w:val="nil"/>
              <w:left w:val="single" w:sz="8" w:space="0" w:color="auto"/>
              <w:bottom w:val="single" w:sz="8" w:space="0" w:color="auto"/>
              <w:right w:val="single" w:sz="8" w:space="0" w:color="auto"/>
            </w:tcBorders>
            <w:shd w:val="clear" w:color="000000" w:fill="FF5050"/>
            <w:noWrap/>
            <w:vAlign w:val="center"/>
            <w:hideMark/>
          </w:tcPr>
          <w:p w:rsidR="00363CA6" w:rsidRPr="00363CA6" w:rsidRDefault="00363CA6" w:rsidP="00363CA6">
            <w:pPr>
              <w:spacing w:after="0" w:line="240" w:lineRule="auto"/>
              <w:rPr>
                <w:rFonts w:ascii="Arial" w:eastAsia="Times New Roman" w:hAnsi="Arial" w:cs="Arial"/>
                <w:color w:val="FFFFFF"/>
                <w:szCs w:val="24"/>
                <w:lang w:eastAsia="tr-TR"/>
              </w:rPr>
            </w:pPr>
            <w:r w:rsidRPr="00363CA6">
              <w:rPr>
                <w:rFonts w:ascii="Arial" w:eastAsia="Times New Roman" w:hAnsi="Arial" w:cs="Arial"/>
                <w:color w:val="FFFFFF"/>
                <w:szCs w:val="24"/>
                <w:lang w:eastAsia="tr-TR"/>
              </w:rPr>
              <w:t>Hidrolik</w:t>
            </w:r>
          </w:p>
        </w:tc>
        <w:tc>
          <w:tcPr>
            <w:tcW w:w="2338" w:type="dxa"/>
            <w:tcBorders>
              <w:top w:val="nil"/>
              <w:left w:val="nil"/>
              <w:bottom w:val="single" w:sz="8" w:space="0" w:color="auto"/>
              <w:right w:val="single" w:sz="8" w:space="0" w:color="auto"/>
            </w:tcBorders>
            <w:shd w:val="clear" w:color="auto" w:fill="auto"/>
            <w:noWrap/>
            <w:vAlign w:val="center"/>
            <w:hideMark/>
          </w:tcPr>
          <w:p w:rsidR="00363CA6" w:rsidRPr="00363CA6" w:rsidRDefault="00363CA6" w:rsidP="00363CA6">
            <w:pPr>
              <w:spacing w:after="0" w:line="240" w:lineRule="auto"/>
              <w:jc w:val="right"/>
              <w:rPr>
                <w:rFonts w:ascii="Arial" w:eastAsia="Times New Roman" w:hAnsi="Arial" w:cs="Arial"/>
                <w:color w:val="000000"/>
                <w:szCs w:val="24"/>
                <w:lang w:eastAsia="tr-TR"/>
              </w:rPr>
            </w:pPr>
            <w:r w:rsidRPr="00363CA6">
              <w:rPr>
                <w:rFonts w:ascii="Arial" w:eastAsia="Times New Roman" w:hAnsi="Arial" w:cs="Arial"/>
                <w:color w:val="000000"/>
                <w:szCs w:val="24"/>
                <w:lang w:eastAsia="tr-TR"/>
              </w:rPr>
              <w:t>1.311.987,60</w:t>
            </w:r>
          </w:p>
        </w:tc>
        <w:tc>
          <w:tcPr>
            <w:tcW w:w="1151" w:type="dxa"/>
            <w:tcBorders>
              <w:top w:val="nil"/>
              <w:left w:val="nil"/>
              <w:bottom w:val="single" w:sz="8" w:space="0" w:color="auto"/>
              <w:right w:val="single" w:sz="8" w:space="0" w:color="auto"/>
            </w:tcBorders>
            <w:shd w:val="clear" w:color="auto" w:fill="auto"/>
            <w:vAlign w:val="center"/>
            <w:hideMark/>
          </w:tcPr>
          <w:p w:rsidR="00363CA6" w:rsidRPr="00363CA6" w:rsidRDefault="00363CA6" w:rsidP="00363CA6">
            <w:pPr>
              <w:spacing w:after="0" w:line="240" w:lineRule="auto"/>
              <w:jc w:val="center"/>
              <w:rPr>
                <w:rFonts w:ascii="Arial" w:eastAsia="Times New Roman" w:hAnsi="Arial" w:cs="Arial"/>
                <w:color w:val="000000"/>
                <w:szCs w:val="24"/>
                <w:lang w:eastAsia="tr-TR"/>
              </w:rPr>
            </w:pPr>
            <w:r w:rsidRPr="00363CA6">
              <w:rPr>
                <w:rFonts w:ascii="Arial" w:eastAsia="Times New Roman" w:hAnsi="Arial" w:cs="Arial"/>
                <w:color w:val="000000"/>
                <w:szCs w:val="24"/>
                <w:lang w:eastAsia="tr-TR"/>
              </w:rPr>
              <w:t>20,39</w:t>
            </w:r>
          </w:p>
        </w:tc>
        <w:tc>
          <w:tcPr>
            <w:tcW w:w="2014" w:type="dxa"/>
            <w:tcBorders>
              <w:top w:val="nil"/>
              <w:left w:val="nil"/>
              <w:bottom w:val="single" w:sz="8" w:space="0" w:color="auto"/>
              <w:right w:val="single" w:sz="8" w:space="0" w:color="auto"/>
            </w:tcBorders>
            <w:shd w:val="clear" w:color="auto" w:fill="auto"/>
            <w:noWrap/>
            <w:vAlign w:val="center"/>
            <w:hideMark/>
          </w:tcPr>
          <w:p w:rsidR="00363CA6" w:rsidRPr="00363CA6" w:rsidRDefault="00363CA6" w:rsidP="00363CA6">
            <w:pPr>
              <w:spacing w:after="0" w:line="240" w:lineRule="auto"/>
              <w:jc w:val="right"/>
              <w:rPr>
                <w:rFonts w:ascii="Arial" w:eastAsia="Times New Roman" w:hAnsi="Arial" w:cs="Arial"/>
                <w:color w:val="000000"/>
                <w:szCs w:val="24"/>
                <w:lang w:eastAsia="tr-TR"/>
              </w:rPr>
            </w:pPr>
            <w:r w:rsidRPr="00363CA6">
              <w:rPr>
                <w:rFonts w:ascii="Arial" w:eastAsia="Times New Roman" w:hAnsi="Arial" w:cs="Arial"/>
                <w:color w:val="000000"/>
                <w:szCs w:val="24"/>
                <w:lang w:eastAsia="tr-TR"/>
              </w:rPr>
              <w:t>748.450,37</w:t>
            </w:r>
          </w:p>
        </w:tc>
        <w:tc>
          <w:tcPr>
            <w:tcW w:w="1176" w:type="dxa"/>
            <w:tcBorders>
              <w:top w:val="nil"/>
              <w:left w:val="nil"/>
              <w:bottom w:val="single" w:sz="8" w:space="0" w:color="auto"/>
              <w:right w:val="single" w:sz="8" w:space="0" w:color="auto"/>
            </w:tcBorders>
            <w:shd w:val="clear" w:color="auto" w:fill="auto"/>
            <w:vAlign w:val="center"/>
            <w:hideMark/>
          </w:tcPr>
          <w:p w:rsidR="00363CA6" w:rsidRPr="00363CA6" w:rsidRDefault="00363CA6" w:rsidP="00363CA6">
            <w:pPr>
              <w:spacing w:after="0" w:line="240" w:lineRule="auto"/>
              <w:jc w:val="center"/>
              <w:rPr>
                <w:rFonts w:ascii="Arial" w:eastAsia="Times New Roman" w:hAnsi="Arial" w:cs="Arial"/>
                <w:color w:val="000000"/>
                <w:szCs w:val="24"/>
                <w:lang w:eastAsia="tr-TR"/>
              </w:rPr>
            </w:pPr>
            <w:r w:rsidRPr="00363CA6">
              <w:rPr>
                <w:rFonts w:ascii="Arial" w:eastAsia="Times New Roman" w:hAnsi="Arial" w:cs="Arial"/>
                <w:color w:val="000000"/>
                <w:szCs w:val="24"/>
                <w:lang w:eastAsia="tr-TR"/>
              </w:rPr>
              <w:t>12,58</w:t>
            </w:r>
          </w:p>
        </w:tc>
        <w:tc>
          <w:tcPr>
            <w:tcW w:w="1701" w:type="dxa"/>
            <w:tcBorders>
              <w:top w:val="nil"/>
              <w:left w:val="nil"/>
              <w:bottom w:val="single" w:sz="8" w:space="0" w:color="auto"/>
              <w:right w:val="single" w:sz="8" w:space="0" w:color="auto"/>
            </w:tcBorders>
            <w:shd w:val="clear" w:color="auto" w:fill="auto"/>
            <w:vAlign w:val="center"/>
            <w:hideMark/>
          </w:tcPr>
          <w:p w:rsidR="00363CA6" w:rsidRPr="00363CA6" w:rsidRDefault="00363CA6" w:rsidP="00363CA6">
            <w:pPr>
              <w:spacing w:after="0" w:line="240" w:lineRule="auto"/>
              <w:jc w:val="center"/>
              <w:rPr>
                <w:rFonts w:ascii="Arial" w:eastAsia="Times New Roman" w:hAnsi="Arial" w:cs="Arial"/>
                <w:color w:val="000000"/>
                <w:szCs w:val="24"/>
                <w:lang w:eastAsia="tr-TR"/>
              </w:rPr>
            </w:pPr>
            <w:r w:rsidRPr="00363CA6">
              <w:rPr>
                <w:rFonts w:ascii="Arial" w:eastAsia="Times New Roman" w:hAnsi="Arial" w:cs="Arial"/>
                <w:color w:val="000000"/>
                <w:szCs w:val="24"/>
                <w:lang w:eastAsia="tr-TR"/>
              </w:rPr>
              <w:t>-42,95</w:t>
            </w:r>
          </w:p>
        </w:tc>
      </w:tr>
      <w:tr w:rsidR="00363CA6" w:rsidRPr="00363CA6" w:rsidTr="00773EA3">
        <w:trPr>
          <w:trHeight w:val="297"/>
        </w:trPr>
        <w:tc>
          <w:tcPr>
            <w:tcW w:w="1816" w:type="dxa"/>
            <w:tcBorders>
              <w:top w:val="nil"/>
              <w:left w:val="single" w:sz="8" w:space="0" w:color="auto"/>
              <w:bottom w:val="single" w:sz="8" w:space="0" w:color="auto"/>
              <w:right w:val="single" w:sz="8" w:space="0" w:color="auto"/>
            </w:tcBorders>
            <w:shd w:val="clear" w:color="000000" w:fill="FF5050"/>
            <w:noWrap/>
            <w:vAlign w:val="center"/>
            <w:hideMark/>
          </w:tcPr>
          <w:p w:rsidR="00363CA6" w:rsidRPr="00363CA6" w:rsidRDefault="00363CA6" w:rsidP="00363CA6">
            <w:pPr>
              <w:spacing w:after="0" w:line="240" w:lineRule="auto"/>
              <w:rPr>
                <w:rFonts w:ascii="Arial" w:eastAsia="Times New Roman" w:hAnsi="Arial" w:cs="Arial"/>
                <w:color w:val="FFFFFF"/>
                <w:szCs w:val="24"/>
                <w:lang w:eastAsia="tr-TR"/>
              </w:rPr>
            </w:pPr>
            <w:r w:rsidRPr="00363CA6">
              <w:rPr>
                <w:rFonts w:ascii="Arial" w:eastAsia="Times New Roman" w:hAnsi="Arial" w:cs="Arial"/>
                <w:color w:val="FFFFFF"/>
                <w:szCs w:val="24"/>
                <w:lang w:eastAsia="tr-TR"/>
              </w:rPr>
              <w:t>Jeotermal</w:t>
            </w:r>
          </w:p>
        </w:tc>
        <w:tc>
          <w:tcPr>
            <w:tcW w:w="2338" w:type="dxa"/>
            <w:tcBorders>
              <w:top w:val="nil"/>
              <w:left w:val="nil"/>
              <w:bottom w:val="single" w:sz="8" w:space="0" w:color="auto"/>
              <w:right w:val="single" w:sz="8" w:space="0" w:color="auto"/>
            </w:tcBorders>
            <w:shd w:val="clear" w:color="auto" w:fill="auto"/>
            <w:noWrap/>
            <w:vAlign w:val="center"/>
            <w:hideMark/>
          </w:tcPr>
          <w:p w:rsidR="00363CA6" w:rsidRPr="00363CA6" w:rsidRDefault="00363CA6" w:rsidP="00363CA6">
            <w:pPr>
              <w:spacing w:after="0" w:line="240" w:lineRule="auto"/>
              <w:jc w:val="right"/>
              <w:rPr>
                <w:rFonts w:ascii="Arial" w:eastAsia="Times New Roman" w:hAnsi="Arial" w:cs="Arial"/>
                <w:color w:val="000000"/>
                <w:szCs w:val="24"/>
                <w:lang w:eastAsia="tr-TR"/>
              </w:rPr>
            </w:pPr>
            <w:r w:rsidRPr="00363CA6">
              <w:rPr>
                <w:rFonts w:ascii="Arial" w:eastAsia="Times New Roman" w:hAnsi="Arial" w:cs="Arial"/>
                <w:color w:val="000000"/>
                <w:szCs w:val="24"/>
                <w:lang w:eastAsia="tr-TR"/>
              </w:rPr>
              <w:t>613.358,95</w:t>
            </w:r>
          </w:p>
        </w:tc>
        <w:tc>
          <w:tcPr>
            <w:tcW w:w="1151" w:type="dxa"/>
            <w:tcBorders>
              <w:top w:val="nil"/>
              <w:left w:val="nil"/>
              <w:bottom w:val="single" w:sz="8" w:space="0" w:color="auto"/>
              <w:right w:val="single" w:sz="8" w:space="0" w:color="auto"/>
            </w:tcBorders>
            <w:shd w:val="clear" w:color="auto" w:fill="auto"/>
            <w:vAlign w:val="center"/>
            <w:hideMark/>
          </w:tcPr>
          <w:p w:rsidR="00363CA6" w:rsidRPr="00363CA6" w:rsidRDefault="00363CA6" w:rsidP="00363CA6">
            <w:pPr>
              <w:spacing w:after="0" w:line="240" w:lineRule="auto"/>
              <w:jc w:val="center"/>
              <w:rPr>
                <w:rFonts w:ascii="Arial" w:eastAsia="Times New Roman" w:hAnsi="Arial" w:cs="Arial"/>
                <w:color w:val="000000"/>
                <w:szCs w:val="24"/>
                <w:lang w:eastAsia="tr-TR"/>
              </w:rPr>
            </w:pPr>
            <w:r w:rsidRPr="00363CA6">
              <w:rPr>
                <w:rFonts w:ascii="Arial" w:eastAsia="Times New Roman" w:hAnsi="Arial" w:cs="Arial"/>
                <w:color w:val="000000"/>
                <w:szCs w:val="24"/>
                <w:lang w:eastAsia="tr-TR"/>
              </w:rPr>
              <w:t>9,53</w:t>
            </w:r>
          </w:p>
        </w:tc>
        <w:tc>
          <w:tcPr>
            <w:tcW w:w="2014" w:type="dxa"/>
            <w:tcBorders>
              <w:top w:val="nil"/>
              <w:left w:val="nil"/>
              <w:bottom w:val="single" w:sz="8" w:space="0" w:color="auto"/>
              <w:right w:val="single" w:sz="8" w:space="0" w:color="auto"/>
            </w:tcBorders>
            <w:shd w:val="clear" w:color="auto" w:fill="auto"/>
            <w:noWrap/>
            <w:vAlign w:val="center"/>
            <w:hideMark/>
          </w:tcPr>
          <w:p w:rsidR="00363CA6" w:rsidRPr="00363CA6" w:rsidRDefault="00363CA6" w:rsidP="00363CA6">
            <w:pPr>
              <w:spacing w:after="0" w:line="240" w:lineRule="auto"/>
              <w:jc w:val="right"/>
              <w:rPr>
                <w:rFonts w:ascii="Arial" w:eastAsia="Times New Roman" w:hAnsi="Arial" w:cs="Arial"/>
                <w:color w:val="000000"/>
                <w:szCs w:val="24"/>
                <w:lang w:eastAsia="tr-TR"/>
              </w:rPr>
            </w:pPr>
            <w:r w:rsidRPr="00363CA6">
              <w:rPr>
                <w:rFonts w:ascii="Arial" w:eastAsia="Times New Roman" w:hAnsi="Arial" w:cs="Arial"/>
                <w:color w:val="000000"/>
                <w:szCs w:val="24"/>
                <w:lang w:eastAsia="tr-TR"/>
              </w:rPr>
              <w:t>574.816,81</w:t>
            </w:r>
          </w:p>
        </w:tc>
        <w:tc>
          <w:tcPr>
            <w:tcW w:w="1176" w:type="dxa"/>
            <w:tcBorders>
              <w:top w:val="nil"/>
              <w:left w:val="nil"/>
              <w:bottom w:val="single" w:sz="8" w:space="0" w:color="auto"/>
              <w:right w:val="single" w:sz="8" w:space="0" w:color="auto"/>
            </w:tcBorders>
            <w:shd w:val="clear" w:color="auto" w:fill="auto"/>
            <w:vAlign w:val="center"/>
            <w:hideMark/>
          </w:tcPr>
          <w:p w:rsidR="00363CA6" w:rsidRPr="00363CA6" w:rsidRDefault="00363CA6" w:rsidP="00363CA6">
            <w:pPr>
              <w:spacing w:after="0" w:line="240" w:lineRule="auto"/>
              <w:jc w:val="center"/>
              <w:rPr>
                <w:rFonts w:ascii="Arial" w:eastAsia="Times New Roman" w:hAnsi="Arial" w:cs="Arial"/>
                <w:color w:val="000000"/>
                <w:szCs w:val="24"/>
                <w:lang w:eastAsia="tr-TR"/>
              </w:rPr>
            </w:pPr>
            <w:r w:rsidRPr="00363CA6">
              <w:rPr>
                <w:rFonts w:ascii="Arial" w:eastAsia="Times New Roman" w:hAnsi="Arial" w:cs="Arial"/>
                <w:color w:val="000000"/>
                <w:szCs w:val="24"/>
                <w:lang w:eastAsia="tr-TR"/>
              </w:rPr>
              <w:t>9,66</w:t>
            </w:r>
          </w:p>
        </w:tc>
        <w:tc>
          <w:tcPr>
            <w:tcW w:w="1701" w:type="dxa"/>
            <w:tcBorders>
              <w:top w:val="nil"/>
              <w:left w:val="nil"/>
              <w:bottom w:val="single" w:sz="8" w:space="0" w:color="auto"/>
              <w:right w:val="single" w:sz="8" w:space="0" w:color="auto"/>
            </w:tcBorders>
            <w:shd w:val="clear" w:color="auto" w:fill="auto"/>
            <w:vAlign w:val="center"/>
            <w:hideMark/>
          </w:tcPr>
          <w:p w:rsidR="00363CA6" w:rsidRPr="00363CA6" w:rsidRDefault="00363CA6" w:rsidP="00363CA6">
            <w:pPr>
              <w:spacing w:after="0" w:line="240" w:lineRule="auto"/>
              <w:jc w:val="center"/>
              <w:rPr>
                <w:rFonts w:ascii="Arial" w:eastAsia="Times New Roman" w:hAnsi="Arial" w:cs="Arial"/>
                <w:color w:val="000000"/>
                <w:szCs w:val="24"/>
                <w:lang w:eastAsia="tr-TR"/>
              </w:rPr>
            </w:pPr>
            <w:r w:rsidRPr="00363CA6">
              <w:rPr>
                <w:rFonts w:ascii="Arial" w:eastAsia="Times New Roman" w:hAnsi="Arial" w:cs="Arial"/>
                <w:color w:val="000000"/>
                <w:szCs w:val="24"/>
                <w:lang w:eastAsia="tr-TR"/>
              </w:rPr>
              <w:t>-6,28</w:t>
            </w:r>
          </w:p>
        </w:tc>
      </w:tr>
      <w:tr w:rsidR="00363CA6" w:rsidRPr="00363CA6" w:rsidTr="00773EA3">
        <w:trPr>
          <w:trHeight w:val="297"/>
        </w:trPr>
        <w:tc>
          <w:tcPr>
            <w:tcW w:w="1816" w:type="dxa"/>
            <w:tcBorders>
              <w:top w:val="nil"/>
              <w:left w:val="single" w:sz="8" w:space="0" w:color="auto"/>
              <w:bottom w:val="single" w:sz="8" w:space="0" w:color="auto"/>
              <w:right w:val="single" w:sz="8" w:space="0" w:color="auto"/>
            </w:tcBorders>
            <w:shd w:val="clear" w:color="000000" w:fill="FF5050"/>
            <w:noWrap/>
            <w:vAlign w:val="center"/>
            <w:hideMark/>
          </w:tcPr>
          <w:p w:rsidR="00363CA6" w:rsidRPr="00363CA6" w:rsidRDefault="00363CA6" w:rsidP="00363CA6">
            <w:pPr>
              <w:spacing w:after="0" w:line="240" w:lineRule="auto"/>
              <w:rPr>
                <w:rFonts w:ascii="Arial" w:eastAsia="Times New Roman" w:hAnsi="Arial" w:cs="Arial"/>
                <w:color w:val="FFFFFF"/>
                <w:szCs w:val="24"/>
                <w:lang w:eastAsia="tr-TR"/>
              </w:rPr>
            </w:pPr>
            <w:r w:rsidRPr="00363CA6">
              <w:rPr>
                <w:rFonts w:ascii="Arial" w:eastAsia="Times New Roman" w:hAnsi="Arial" w:cs="Arial"/>
                <w:color w:val="FFFFFF"/>
                <w:szCs w:val="24"/>
                <w:lang w:eastAsia="tr-TR"/>
              </w:rPr>
              <w:t>Rüzgâr</w:t>
            </w:r>
          </w:p>
        </w:tc>
        <w:tc>
          <w:tcPr>
            <w:tcW w:w="2338" w:type="dxa"/>
            <w:tcBorders>
              <w:top w:val="nil"/>
              <w:left w:val="nil"/>
              <w:bottom w:val="single" w:sz="8" w:space="0" w:color="auto"/>
              <w:right w:val="single" w:sz="8" w:space="0" w:color="auto"/>
            </w:tcBorders>
            <w:shd w:val="clear" w:color="auto" w:fill="auto"/>
            <w:noWrap/>
            <w:vAlign w:val="center"/>
            <w:hideMark/>
          </w:tcPr>
          <w:p w:rsidR="00363CA6" w:rsidRPr="00363CA6" w:rsidRDefault="00363CA6" w:rsidP="00363CA6">
            <w:pPr>
              <w:spacing w:after="0" w:line="240" w:lineRule="auto"/>
              <w:jc w:val="right"/>
              <w:rPr>
                <w:rFonts w:ascii="Arial" w:eastAsia="Times New Roman" w:hAnsi="Arial" w:cs="Arial"/>
                <w:color w:val="000000"/>
                <w:szCs w:val="24"/>
                <w:lang w:eastAsia="tr-TR"/>
              </w:rPr>
            </w:pPr>
            <w:r w:rsidRPr="00363CA6">
              <w:rPr>
                <w:rFonts w:ascii="Arial" w:eastAsia="Times New Roman" w:hAnsi="Arial" w:cs="Arial"/>
                <w:color w:val="000000"/>
                <w:szCs w:val="24"/>
                <w:lang w:eastAsia="tr-TR"/>
              </w:rPr>
              <w:t>2.122.782,41</w:t>
            </w:r>
          </w:p>
        </w:tc>
        <w:tc>
          <w:tcPr>
            <w:tcW w:w="1151" w:type="dxa"/>
            <w:tcBorders>
              <w:top w:val="nil"/>
              <w:left w:val="nil"/>
              <w:bottom w:val="single" w:sz="8" w:space="0" w:color="auto"/>
              <w:right w:val="single" w:sz="8" w:space="0" w:color="auto"/>
            </w:tcBorders>
            <w:shd w:val="clear" w:color="auto" w:fill="auto"/>
            <w:vAlign w:val="center"/>
            <w:hideMark/>
          </w:tcPr>
          <w:p w:rsidR="00363CA6" w:rsidRPr="00363CA6" w:rsidRDefault="00363CA6" w:rsidP="00363CA6">
            <w:pPr>
              <w:spacing w:after="0" w:line="240" w:lineRule="auto"/>
              <w:jc w:val="center"/>
              <w:rPr>
                <w:rFonts w:ascii="Arial" w:eastAsia="Times New Roman" w:hAnsi="Arial" w:cs="Arial"/>
                <w:color w:val="000000"/>
                <w:szCs w:val="24"/>
                <w:lang w:eastAsia="tr-TR"/>
              </w:rPr>
            </w:pPr>
            <w:r w:rsidRPr="00363CA6">
              <w:rPr>
                <w:rFonts w:ascii="Arial" w:eastAsia="Times New Roman" w:hAnsi="Arial" w:cs="Arial"/>
                <w:color w:val="000000"/>
                <w:szCs w:val="24"/>
                <w:lang w:eastAsia="tr-TR"/>
              </w:rPr>
              <w:t>33,00</w:t>
            </w:r>
          </w:p>
        </w:tc>
        <w:tc>
          <w:tcPr>
            <w:tcW w:w="2014" w:type="dxa"/>
            <w:tcBorders>
              <w:top w:val="nil"/>
              <w:left w:val="nil"/>
              <w:bottom w:val="single" w:sz="8" w:space="0" w:color="auto"/>
              <w:right w:val="single" w:sz="8" w:space="0" w:color="auto"/>
            </w:tcBorders>
            <w:shd w:val="clear" w:color="auto" w:fill="auto"/>
            <w:noWrap/>
            <w:vAlign w:val="center"/>
            <w:hideMark/>
          </w:tcPr>
          <w:p w:rsidR="00363CA6" w:rsidRPr="00363CA6" w:rsidRDefault="00363CA6" w:rsidP="00363CA6">
            <w:pPr>
              <w:spacing w:after="0" w:line="240" w:lineRule="auto"/>
              <w:jc w:val="right"/>
              <w:rPr>
                <w:rFonts w:ascii="Arial" w:eastAsia="Times New Roman" w:hAnsi="Arial" w:cs="Arial"/>
                <w:color w:val="000000"/>
                <w:szCs w:val="24"/>
                <w:lang w:eastAsia="tr-TR"/>
              </w:rPr>
            </w:pPr>
            <w:r w:rsidRPr="00363CA6">
              <w:rPr>
                <w:rFonts w:ascii="Arial" w:eastAsia="Times New Roman" w:hAnsi="Arial" w:cs="Arial"/>
                <w:color w:val="000000"/>
                <w:szCs w:val="24"/>
                <w:lang w:eastAsia="tr-TR"/>
              </w:rPr>
              <w:t>2.097.971,38</w:t>
            </w:r>
          </w:p>
        </w:tc>
        <w:tc>
          <w:tcPr>
            <w:tcW w:w="1176" w:type="dxa"/>
            <w:tcBorders>
              <w:top w:val="nil"/>
              <w:left w:val="nil"/>
              <w:bottom w:val="single" w:sz="8" w:space="0" w:color="auto"/>
              <w:right w:val="single" w:sz="8" w:space="0" w:color="auto"/>
            </w:tcBorders>
            <w:shd w:val="clear" w:color="auto" w:fill="auto"/>
            <w:vAlign w:val="center"/>
            <w:hideMark/>
          </w:tcPr>
          <w:p w:rsidR="00363CA6" w:rsidRPr="00363CA6" w:rsidRDefault="00363CA6" w:rsidP="00363CA6">
            <w:pPr>
              <w:spacing w:after="0" w:line="240" w:lineRule="auto"/>
              <w:jc w:val="center"/>
              <w:rPr>
                <w:rFonts w:ascii="Arial" w:eastAsia="Times New Roman" w:hAnsi="Arial" w:cs="Arial"/>
                <w:color w:val="000000"/>
                <w:szCs w:val="24"/>
                <w:lang w:eastAsia="tr-TR"/>
              </w:rPr>
            </w:pPr>
            <w:r w:rsidRPr="00363CA6">
              <w:rPr>
                <w:rFonts w:ascii="Arial" w:eastAsia="Times New Roman" w:hAnsi="Arial" w:cs="Arial"/>
                <w:color w:val="000000"/>
                <w:szCs w:val="24"/>
                <w:lang w:eastAsia="tr-TR"/>
              </w:rPr>
              <w:t>35,25</w:t>
            </w:r>
          </w:p>
        </w:tc>
        <w:tc>
          <w:tcPr>
            <w:tcW w:w="1701" w:type="dxa"/>
            <w:tcBorders>
              <w:top w:val="nil"/>
              <w:left w:val="nil"/>
              <w:bottom w:val="single" w:sz="8" w:space="0" w:color="auto"/>
              <w:right w:val="single" w:sz="8" w:space="0" w:color="auto"/>
            </w:tcBorders>
            <w:shd w:val="clear" w:color="auto" w:fill="auto"/>
            <w:vAlign w:val="center"/>
            <w:hideMark/>
          </w:tcPr>
          <w:p w:rsidR="00363CA6" w:rsidRPr="00363CA6" w:rsidRDefault="00363CA6" w:rsidP="00363CA6">
            <w:pPr>
              <w:spacing w:after="0" w:line="240" w:lineRule="auto"/>
              <w:jc w:val="center"/>
              <w:rPr>
                <w:rFonts w:ascii="Arial" w:eastAsia="Times New Roman" w:hAnsi="Arial" w:cs="Arial"/>
                <w:color w:val="000000"/>
                <w:szCs w:val="24"/>
                <w:lang w:eastAsia="tr-TR"/>
              </w:rPr>
            </w:pPr>
            <w:r w:rsidRPr="00363CA6">
              <w:rPr>
                <w:rFonts w:ascii="Arial" w:eastAsia="Times New Roman" w:hAnsi="Arial" w:cs="Arial"/>
                <w:color w:val="000000"/>
                <w:szCs w:val="24"/>
                <w:lang w:eastAsia="tr-TR"/>
              </w:rPr>
              <w:t>-1,17</w:t>
            </w:r>
          </w:p>
        </w:tc>
      </w:tr>
      <w:tr w:rsidR="00363CA6" w:rsidRPr="00363CA6" w:rsidTr="00773EA3">
        <w:trPr>
          <w:trHeight w:val="297"/>
        </w:trPr>
        <w:tc>
          <w:tcPr>
            <w:tcW w:w="1816" w:type="dxa"/>
            <w:tcBorders>
              <w:top w:val="nil"/>
              <w:left w:val="single" w:sz="8" w:space="0" w:color="auto"/>
              <w:bottom w:val="single" w:sz="8" w:space="0" w:color="auto"/>
              <w:right w:val="single" w:sz="8" w:space="0" w:color="auto"/>
            </w:tcBorders>
            <w:shd w:val="clear" w:color="000000" w:fill="FF5050"/>
            <w:noWrap/>
            <w:vAlign w:val="center"/>
            <w:hideMark/>
          </w:tcPr>
          <w:p w:rsidR="00363CA6" w:rsidRPr="00363CA6" w:rsidRDefault="00363CA6" w:rsidP="00363CA6">
            <w:pPr>
              <w:spacing w:after="0" w:line="240" w:lineRule="auto"/>
              <w:rPr>
                <w:rFonts w:ascii="Arial" w:eastAsia="Times New Roman" w:hAnsi="Arial" w:cs="Arial"/>
                <w:color w:val="FFFFFF"/>
                <w:szCs w:val="24"/>
                <w:lang w:eastAsia="tr-TR"/>
              </w:rPr>
            </w:pPr>
            <w:r w:rsidRPr="00363CA6">
              <w:rPr>
                <w:rFonts w:ascii="Arial" w:eastAsia="Times New Roman" w:hAnsi="Arial" w:cs="Arial"/>
                <w:color w:val="FFFFFF"/>
                <w:szCs w:val="24"/>
                <w:lang w:eastAsia="tr-TR"/>
              </w:rPr>
              <w:t>Lisanssız</w:t>
            </w:r>
          </w:p>
        </w:tc>
        <w:tc>
          <w:tcPr>
            <w:tcW w:w="2338" w:type="dxa"/>
            <w:tcBorders>
              <w:top w:val="nil"/>
              <w:left w:val="nil"/>
              <w:bottom w:val="single" w:sz="8" w:space="0" w:color="auto"/>
              <w:right w:val="single" w:sz="8" w:space="0" w:color="auto"/>
            </w:tcBorders>
            <w:shd w:val="clear" w:color="auto" w:fill="auto"/>
            <w:noWrap/>
            <w:vAlign w:val="center"/>
            <w:hideMark/>
          </w:tcPr>
          <w:p w:rsidR="00363CA6" w:rsidRPr="00363CA6" w:rsidRDefault="00363CA6" w:rsidP="00363CA6">
            <w:pPr>
              <w:spacing w:after="0" w:line="240" w:lineRule="auto"/>
              <w:jc w:val="right"/>
              <w:rPr>
                <w:rFonts w:ascii="Arial" w:eastAsia="Times New Roman" w:hAnsi="Arial" w:cs="Arial"/>
                <w:color w:val="000000"/>
                <w:szCs w:val="24"/>
                <w:lang w:eastAsia="tr-TR"/>
              </w:rPr>
            </w:pPr>
            <w:r w:rsidRPr="00363CA6">
              <w:rPr>
                <w:rFonts w:ascii="Arial" w:eastAsia="Times New Roman" w:hAnsi="Arial" w:cs="Arial"/>
                <w:color w:val="000000"/>
                <w:szCs w:val="24"/>
                <w:lang w:eastAsia="tr-TR"/>
              </w:rPr>
              <w:t>1.443.642,86</w:t>
            </w:r>
          </w:p>
        </w:tc>
        <w:tc>
          <w:tcPr>
            <w:tcW w:w="1151" w:type="dxa"/>
            <w:tcBorders>
              <w:top w:val="nil"/>
              <w:left w:val="nil"/>
              <w:bottom w:val="single" w:sz="8" w:space="0" w:color="auto"/>
              <w:right w:val="single" w:sz="8" w:space="0" w:color="auto"/>
            </w:tcBorders>
            <w:shd w:val="clear" w:color="auto" w:fill="auto"/>
            <w:vAlign w:val="center"/>
            <w:hideMark/>
          </w:tcPr>
          <w:p w:rsidR="00363CA6" w:rsidRPr="00363CA6" w:rsidRDefault="00363CA6" w:rsidP="00363CA6">
            <w:pPr>
              <w:spacing w:after="0" w:line="240" w:lineRule="auto"/>
              <w:jc w:val="center"/>
              <w:rPr>
                <w:rFonts w:ascii="Arial" w:eastAsia="Times New Roman" w:hAnsi="Arial" w:cs="Arial"/>
                <w:color w:val="000000"/>
                <w:szCs w:val="24"/>
                <w:lang w:eastAsia="tr-TR"/>
              </w:rPr>
            </w:pPr>
            <w:r w:rsidRPr="00363CA6">
              <w:rPr>
                <w:rFonts w:ascii="Arial" w:eastAsia="Times New Roman" w:hAnsi="Arial" w:cs="Arial"/>
                <w:color w:val="000000"/>
                <w:szCs w:val="24"/>
                <w:lang w:eastAsia="tr-TR"/>
              </w:rPr>
              <w:t>22,44</w:t>
            </w:r>
          </w:p>
        </w:tc>
        <w:tc>
          <w:tcPr>
            <w:tcW w:w="2014" w:type="dxa"/>
            <w:tcBorders>
              <w:top w:val="nil"/>
              <w:left w:val="nil"/>
              <w:bottom w:val="single" w:sz="8" w:space="0" w:color="auto"/>
              <w:right w:val="single" w:sz="8" w:space="0" w:color="auto"/>
            </w:tcBorders>
            <w:shd w:val="clear" w:color="auto" w:fill="auto"/>
            <w:noWrap/>
            <w:vAlign w:val="center"/>
            <w:hideMark/>
          </w:tcPr>
          <w:p w:rsidR="00363CA6" w:rsidRPr="00363CA6" w:rsidRDefault="00363CA6" w:rsidP="00363CA6">
            <w:pPr>
              <w:spacing w:after="0" w:line="240" w:lineRule="auto"/>
              <w:jc w:val="right"/>
              <w:rPr>
                <w:rFonts w:ascii="Arial" w:eastAsia="Times New Roman" w:hAnsi="Arial" w:cs="Arial"/>
                <w:color w:val="000000"/>
                <w:szCs w:val="24"/>
                <w:lang w:eastAsia="tr-TR"/>
              </w:rPr>
            </w:pPr>
            <w:r w:rsidRPr="00363CA6">
              <w:rPr>
                <w:rFonts w:ascii="Arial" w:eastAsia="Times New Roman" w:hAnsi="Arial" w:cs="Arial"/>
                <w:color w:val="000000"/>
                <w:szCs w:val="24"/>
                <w:lang w:eastAsia="tr-TR"/>
              </w:rPr>
              <w:t>1.438.394,83</w:t>
            </w:r>
          </w:p>
        </w:tc>
        <w:tc>
          <w:tcPr>
            <w:tcW w:w="1176" w:type="dxa"/>
            <w:tcBorders>
              <w:top w:val="nil"/>
              <w:left w:val="nil"/>
              <w:bottom w:val="single" w:sz="8" w:space="0" w:color="auto"/>
              <w:right w:val="single" w:sz="8" w:space="0" w:color="auto"/>
            </w:tcBorders>
            <w:shd w:val="clear" w:color="auto" w:fill="auto"/>
            <w:vAlign w:val="center"/>
            <w:hideMark/>
          </w:tcPr>
          <w:p w:rsidR="00363CA6" w:rsidRPr="00363CA6" w:rsidRDefault="00363CA6" w:rsidP="00363CA6">
            <w:pPr>
              <w:spacing w:after="0" w:line="240" w:lineRule="auto"/>
              <w:jc w:val="center"/>
              <w:rPr>
                <w:rFonts w:ascii="Arial" w:eastAsia="Times New Roman" w:hAnsi="Arial" w:cs="Arial"/>
                <w:color w:val="000000"/>
                <w:szCs w:val="24"/>
                <w:lang w:eastAsia="tr-TR"/>
              </w:rPr>
            </w:pPr>
            <w:r w:rsidRPr="00363CA6">
              <w:rPr>
                <w:rFonts w:ascii="Arial" w:eastAsia="Times New Roman" w:hAnsi="Arial" w:cs="Arial"/>
                <w:color w:val="000000"/>
                <w:szCs w:val="24"/>
                <w:lang w:eastAsia="tr-TR"/>
              </w:rPr>
              <w:t>24,17</w:t>
            </w:r>
          </w:p>
        </w:tc>
        <w:tc>
          <w:tcPr>
            <w:tcW w:w="1701" w:type="dxa"/>
            <w:tcBorders>
              <w:top w:val="nil"/>
              <w:left w:val="nil"/>
              <w:bottom w:val="single" w:sz="8" w:space="0" w:color="auto"/>
              <w:right w:val="single" w:sz="8" w:space="0" w:color="auto"/>
            </w:tcBorders>
            <w:shd w:val="clear" w:color="auto" w:fill="auto"/>
            <w:vAlign w:val="center"/>
            <w:hideMark/>
          </w:tcPr>
          <w:p w:rsidR="00363CA6" w:rsidRPr="00363CA6" w:rsidRDefault="00363CA6" w:rsidP="00363CA6">
            <w:pPr>
              <w:spacing w:after="0" w:line="240" w:lineRule="auto"/>
              <w:jc w:val="center"/>
              <w:rPr>
                <w:rFonts w:ascii="Arial" w:eastAsia="Times New Roman" w:hAnsi="Arial" w:cs="Arial"/>
                <w:color w:val="000000"/>
                <w:szCs w:val="24"/>
                <w:lang w:eastAsia="tr-TR"/>
              </w:rPr>
            </w:pPr>
            <w:r w:rsidRPr="00363CA6">
              <w:rPr>
                <w:rFonts w:ascii="Arial" w:eastAsia="Times New Roman" w:hAnsi="Arial" w:cs="Arial"/>
                <w:color w:val="000000"/>
                <w:szCs w:val="24"/>
                <w:lang w:eastAsia="tr-TR"/>
              </w:rPr>
              <w:t>-0,36</w:t>
            </w:r>
          </w:p>
        </w:tc>
      </w:tr>
      <w:tr w:rsidR="00363CA6" w:rsidRPr="00363CA6" w:rsidTr="00773EA3">
        <w:trPr>
          <w:trHeight w:val="472"/>
        </w:trPr>
        <w:tc>
          <w:tcPr>
            <w:tcW w:w="1816" w:type="dxa"/>
            <w:tcBorders>
              <w:top w:val="nil"/>
              <w:left w:val="single" w:sz="8" w:space="0" w:color="auto"/>
              <w:bottom w:val="single" w:sz="8" w:space="0" w:color="auto"/>
              <w:right w:val="single" w:sz="8" w:space="0" w:color="auto"/>
            </w:tcBorders>
            <w:shd w:val="clear" w:color="000000" w:fill="FF5050"/>
            <w:noWrap/>
            <w:vAlign w:val="center"/>
            <w:hideMark/>
          </w:tcPr>
          <w:p w:rsidR="00363CA6" w:rsidRPr="00363CA6" w:rsidRDefault="00363CA6" w:rsidP="00363CA6">
            <w:pPr>
              <w:spacing w:after="0" w:line="240" w:lineRule="auto"/>
              <w:rPr>
                <w:rFonts w:ascii="Arial" w:eastAsia="Times New Roman" w:hAnsi="Arial" w:cs="Arial"/>
                <w:b/>
                <w:bCs/>
                <w:color w:val="FFFFFF"/>
                <w:szCs w:val="24"/>
                <w:lang w:eastAsia="tr-TR"/>
              </w:rPr>
            </w:pPr>
            <w:r w:rsidRPr="00363CA6">
              <w:rPr>
                <w:rFonts w:ascii="Arial" w:eastAsia="Times New Roman" w:hAnsi="Arial" w:cs="Arial"/>
                <w:b/>
                <w:bCs/>
                <w:color w:val="FFFFFF"/>
                <w:szCs w:val="24"/>
                <w:lang w:eastAsia="tr-TR"/>
              </w:rPr>
              <w:t>Genel Toplam</w:t>
            </w:r>
          </w:p>
        </w:tc>
        <w:tc>
          <w:tcPr>
            <w:tcW w:w="2338" w:type="dxa"/>
            <w:tcBorders>
              <w:top w:val="nil"/>
              <w:left w:val="nil"/>
              <w:bottom w:val="single" w:sz="8" w:space="0" w:color="auto"/>
              <w:right w:val="single" w:sz="8" w:space="0" w:color="auto"/>
            </w:tcBorders>
            <w:shd w:val="clear" w:color="000000" w:fill="FF5050"/>
            <w:noWrap/>
            <w:vAlign w:val="center"/>
            <w:hideMark/>
          </w:tcPr>
          <w:p w:rsidR="00363CA6" w:rsidRPr="00363CA6" w:rsidRDefault="00363CA6" w:rsidP="00363CA6">
            <w:pPr>
              <w:spacing w:after="0" w:line="240" w:lineRule="auto"/>
              <w:jc w:val="right"/>
              <w:rPr>
                <w:rFonts w:ascii="Arial" w:eastAsia="Times New Roman" w:hAnsi="Arial" w:cs="Arial"/>
                <w:b/>
                <w:bCs/>
                <w:color w:val="FFFFFF"/>
                <w:szCs w:val="24"/>
                <w:lang w:eastAsia="tr-TR"/>
              </w:rPr>
            </w:pPr>
            <w:r w:rsidRPr="00363CA6">
              <w:rPr>
                <w:rFonts w:ascii="Arial" w:eastAsia="Times New Roman" w:hAnsi="Arial" w:cs="Arial"/>
                <w:b/>
                <w:bCs/>
                <w:color w:val="FFFFFF"/>
                <w:szCs w:val="24"/>
                <w:lang w:eastAsia="tr-TR"/>
              </w:rPr>
              <w:t>6.432.960,54</w:t>
            </w:r>
          </w:p>
        </w:tc>
        <w:tc>
          <w:tcPr>
            <w:tcW w:w="1151" w:type="dxa"/>
            <w:tcBorders>
              <w:top w:val="nil"/>
              <w:left w:val="nil"/>
              <w:bottom w:val="single" w:sz="8" w:space="0" w:color="auto"/>
              <w:right w:val="single" w:sz="8" w:space="0" w:color="auto"/>
            </w:tcBorders>
            <w:shd w:val="clear" w:color="000000" w:fill="FF5050"/>
            <w:noWrap/>
            <w:vAlign w:val="center"/>
            <w:hideMark/>
          </w:tcPr>
          <w:p w:rsidR="00363CA6" w:rsidRPr="00363CA6" w:rsidRDefault="00363CA6" w:rsidP="00363CA6">
            <w:pPr>
              <w:spacing w:after="0" w:line="240" w:lineRule="auto"/>
              <w:jc w:val="center"/>
              <w:rPr>
                <w:rFonts w:ascii="Arial" w:eastAsia="Times New Roman" w:hAnsi="Arial" w:cs="Arial"/>
                <w:b/>
                <w:bCs/>
                <w:color w:val="FFFFFF"/>
                <w:szCs w:val="24"/>
                <w:lang w:eastAsia="tr-TR"/>
              </w:rPr>
            </w:pPr>
            <w:r w:rsidRPr="00363CA6">
              <w:rPr>
                <w:rFonts w:ascii="Arial" w:eastAsia="Times New Roman" w:hAnsi="Arial" w:cs="Arial"/>
                <w:b/>
                <w:bCs/>
                <w:color w:val="FFFFFF"/>
                <w:szCs w:val="24"/>
                <w:lang w:eastAsia="tr-TR"/>
              </w:rPr>
              <w:t>100,00</w:t>
            </w:r>
          </w:p>
        </w:tc>
        <w:tc>
          <w:tcPr>
            <w:tcW w:w="2014" w:type="dxa"/>
            <w:tcBorders>
              <w:top w:val="nil"/>
              <w:left w:val="nil"/>
              <w:bottom w:val="single" w:sz="8" w:space="0" w:color="auto"/>
              <w:right w:val="single" w:sz="8" w:space="0" w:color="auto"/>
            </w:tcBorders>
            <w:shd w:val="clear" w:color="000000" w:fill="FF5050"/>
            <w:noWrap/>
            <w:vAlign w:val="center"/>
            <w:hideMark/>
          </w:tcPr>
          <w:p w:rsidR="00363CA6" w:rsidRPr="00363CA6" w:rsidRDefault="00363CA6" w:rsidP="00363CA6">
            <w:pPr>
              <w:spacing w:after="0" w:line="240" w:lineRule="auto"/>
              <w:jc w:val="right"/>
              <w:rPr>
                <w:rFonts w:ascii="Arial" w:eastAsia="Times New Roman" w:hAnsi="Arial" w:cs="Arial"/>
                <w:b/>
                <w:bCs/>
                <w:color w:val="FFFFFF"/>
                <w:szCs w:val="24"/>
                <w:lang w:eastAsia="tr-TR"/>
              </w:rPr>
            </w:pPr>
            <w:r w:rsidRPr="00363CA6">
              <w:rPr>
                <w:rFonts w:ascii="Arial" w:eastAsia="Times New Roman" w:hAnsi="Arial" w:cs="Arial"/>
                <w:b/>
                <w:bCs/>
                <w:color w:val="FFFFFF"/>
                <w:szCs w:val="24"/>
                <w:lang w:eastAsia="tr-TR"/>
              </w:rPr>
              <w:t>5.951.153,05</w:t>
            </w:r>
          </w:p>
        </w:tc>
        <w:tc>
          <w:tcPr>
            <w:tcW w:w="1176" w:type="dxa"/>
            <w:tcBorders>
              <w:top w:val="nil"/>
              <w:left w:val="nil"/>
              <w:bottom w:val="single" w:sz="8" w:space="0" w:color="auto"/>
              <w:right w:val="single" w:sz="8" w:space="0" w:color="auto"/>
            </w:tcBorders>
            <w:shd w:val="clear" w:color="000000" w:fill="FF5050"/>
            <w:noWrap/>
            <w:vAlign w:val="center"/>
            <w:hideMark/>
          </w:tcPr>
          <w:p w:rsidR="00363CA6" w:rsidRPr="00363CA6" w:rsidRDefault="00363CA6" w:rsidP="00363CA6">
            <w:pPr>
              <w:spacing w:after="0" w:line="240" w:lineRule="auto"/>
              <w:jc w:val="center"/>
              <w:rPr>
                <w:rFonts w:ascii="Arial" w:eastAsia="Times New Roman" w:hAnsi="Arial" w:cs="Arial"/>
                <w:b/>
                <w:bCs/>
                <w:color w:val="FFFFFF"/>
                <w:szCs w:val="24"/>
                <w:lang w:eastAsia="tr-TR"/>
              </w:rPr>
            </w:pPr>
            <w:r w:rsidRPr="00363CA6">
              <w:rPr>
                <w:rFonts w:ascii="Arial" w:eastAsia="Times New Roman" w:hAnsi="Arial" w:cs="Arial"/>
                <w:b/>
                <w:bCs/>
                <w:color w:val="FFFFFF"/>
                <w:szCs w:val="24"/>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363CA6" w:rsidRPr="00363CA6" w:rsidRDefault="00363CA6" w:rsidP="00363CA6">
            <w:pPr>
              <w:spacing w:after="0" w:line="240" w:lineRule="auto"/>
              <w:jc w:val="center"/>
              <w:rPr>
                <w:rFonts w:ascii="Arial" w:eastAsia="Times New Roman" w:hAnsi="Arial" w:cs="Arial"/>
                <w:b/>
                <w:bCs/>
                <w:color w:val="FFFFFF"/>
                <w:szCs w:val="24"/>
                <w:lang w:eastAsia="tr-TR"/>
              </w:rPr>
            </w:pPr>
            <w:r w:rsidRPr="00363CA6">
              <w:rPr>
                <w:rFonts w:ascii="Arial" w:eastAsia="Times New Roman" w:hAnsi="Arial" w:cs="Arial"/>
                <w:b/>
                <w:bCs/>
                <w:color w:val="FFFFFF"/>
                <w:szCs w:val="24"/>
                <w:lang w:eastAsia="tr-TR"/>
              </w:rPr>
              <w:t>-7,49</w:t>
            </w:r>
          </w:p>
        </w:tc>
      </w:tr>
    </w:tbl>
    <w:p w:rsidR="00E831A4" w:rsidRDefault="00E831A4" w:rsidP="00E831A4"/>
    <w:p w:rsidR="00E831A4" w:rsidRDefault="00E831A4" w:rsidP="00E831A4">
      <w:pPr>
        <w:pStyle w:val="Metin-Tez"/>
        <w:ind w:firstLine="0"/>
      </w:pPr>
    </w:p>
    <w:p w:rsidR="00E831A4" w:rsidRDefault="00363CA6" w:rsidP="00E831A4">
      <w:pPr>
        <w:pStyle w:val="Metin-Tez"/>
        <w:ind w:firstLine="0"/>
      </w:pPr>
      <w:r>
        <w:drawing>
          <wp:inline distT="0" distB="0" distL="0" distR="0" wp14:anchorId="32E0B43C">
            <wp:extent cx="5904892" cy="3584575"/>
            <wp:effectExtent l="0" t="0" r="635"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09885" cy="3587606"/>
                    </a:xfrm>
                    <a:prstGeom prst="rect">
                      <a:avLst/>
                    </a:prstGeom>
                    <a:noFill/>
                  </pic:spPr>
                </pic:pic>
              </a:graphicData>
            </a:graphic>
          </wp:inline>
        </w:drawing>
      </w:r>
    </w:p>
    <w:p w:rsidR="00E831A4" w:rsidRDefault="00E831A4" w:rsidP="005D1475">
      <w:pPr>
        <w:pStyle w:val="Grafik1"/>
      </w:pPr>
      <w:bookmarkStart w:id="64" w:name="_Toc99112843"/>
      <w:bookmarkStart w:id="65" w:name="_Toc148973127"/>
      <w:r w:rsidRPr="00672CFF">
        <w:t xml:space="preserve">Şekil </w:t>
      </w:r>
      <w:fldSimple w:instr=" STYLEREF 1 \s ">
        <w:r w:rsidRPr="00672CFF">
          <w:rPr>
            <w:noProof/>
          </w:rPr>
          <w:t>1</w:t>
        </w:r>
      </w:fldSimple>
      <w:r w:rsidRPr="00672CFF">
        <w:t>.</w:t>
      </w:r>
      <w:fldSimple w:instr=" SEQ Şekil \* ARABIC \s 1 ">
        <w:r w:rsidRPr="00672CFF">
          <w:rPr>
            <w:noProof/>
          </w:rPr>
          <w:t>10</w:t>
        </w:r>
      </w:fldSimple>
      <w:r w:rsidRPr="00672CFF">
        <w:t xml:space="preserve"> </w:t>
      </w:r>
      <w:r w:rsidR="00363CA6">
        <w:t>Ağustos</w:t>
      </w:r>
      <w:r w:rsidR="00A418BA" w:rsidRPr="00672CFF">
        <w:t xml:space="preserve"> </w:t>
      </w:r>
      <w:r w:rsidRPr="00672CFF">
        <w:t xml:space="preserve">2023 Döneminde YEKDEM Kapsamındaki Üretimin Kaynaklara Göre Dağılımı ve 2022 Yılı </w:t>
      </w:r>
      <w:r w:rsidR="00363CA6">
        <w:t>Ağustos</w:t>
      </w:r>
      <w:r w:rsidR="00A418BA" w:rsidRPr="00672CFF">
        <w:t xml:space="preserve"> </w:t>
      </w:r>
      <w:r w:rsidRPr="00672CFF">
        <w:t>Ayı Değeriyle Karşılaştırılması (</w:t>
      </w:r>
      <w:proofErr w:type="spellStart"/>
      <w:r w:rsidRPr="00672CFF">
        <w:t>MWh</w:t>
      </w:r>
      <w:proofErr w:type="spellEnd"/>
      <w:r w:rsidRPr="00672CFF">
        <w:t>)</w:t>
      </w:r>
      <w:bookmarkEnd w:id="64"/>
      <w:bookmarkEnd w:id="65"/>
    </w:p>
    <w:p w:rsidR="00E831A4" w:rsidRDefault="00E831A4" w:rsidP="00E831A4">
      <w:r>
        <w:lastRenderedPageBreak/>
        <w:t xml:space="preserve"> </w:t>
      </w:r>
      <w:r w:rsidR="00471FB4">
        <w:rPr>
          <w:noProof/>
          <w:lang w:eastAsia="tr-TR"/>
        </w:rPr>
        <w:drawing>
          <wp:inline distT="0" distB="0" distL="0" distR="0" wp14:anchorId="683E2B42">
            <wp:extent cx="5835650" cy="3188473"/>
            <wp:effectExtent l="0" t="0" r="0" b="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49533" cy="3196058"/>
                    </a:xfrm>
                    <a:prstGeom prst="rect">
                      <a:avLst/>
                    </a:prstGeom>
                    <a:noFill/>
                  </pic:spPr>
                </pic:pic>
              </a:graphicData>
            </a:graphic>
          </wp:inline>
        </w:drawing>
      </w:r>
    </w:p>
    <w:p w:rsidR="00E831A4" w:rsidRDefault="00E831A4" w:rsidP="005D1475">
      <w:pPr>
        <w:pStyle w:val="Grafik1"/>
      </w:pPr>
      <w:bookmarkStart w:id="66" w:name="_Toc99112844"/>
      <w:bookmarkStart w:id="67" w:name="_Toc148973128"/>
      <w:r w:rsidRPr="004B262A">
        <w:t xml:space="preserve">Şekil </w:t>
      </w:r>
      <w:fldSimple w:instr=" STYLEREF 1 \s ">
        <w:r w:rsidRPr="004B262A">
          <w:rPr>
            <w:noProof/>
          </w:rPr>
          <w:t>1</w:t>
        </w:r>
      </w:fldSimple>
      <w:r w:rsidRPr="004B262A">
        <w:t>.</w:t>
      </w:r>
      <w:fldSimple w:instr=" SEQ Şekil \* ARABIC \s 1 ">
        <w:r w:rsidRPr="004B262A">
          <w:rPr>
            <w:noProof/>
          </w:rPr>
          <w:t>11</w:t>
        </w:r>
      </w:fldSimple>
      <w:r w:rsidRPr="004B262A">
        <w:t xml:space="preserve"> </w:t>
      </w:r>
      <w:r w:rsidR="00363CA6">
        <w:t>Ağustos</w:t>
      </w:r>
      <w:r w:rsidRPr="004B262A">
        <w:t xml:space="preserve"> 2023 Döneminde YEKDEM Kapsamındaki Üretimin Saatlik Bazda Kaynaklara Göre Dağılımı (</w:t>
      </w:r>
      <w:proofErr w:type="spellStart"/>
      <w:r w:rsidRPr="004B262A">
        <w:t>MWh</w:t>
      </w:r>
      <w:proofErr w:type="spellEnd"/>
      <w:r w:rsidRPr="004B262A">
        <w:t>)</w:t>
      </w:r>
      <w:bookmarkEnd w:id="66"/>
      <w:bookmarkEnd w:id="67"/>
    </w:p>
    <w:p w:rsidR="00FA61CD" w:rsidRDefault="00FA61CD" w:rsidP="00E831A4">
      <w:pPr>
        <w:jc w:val="both"/>
      </w:pPr>
    </w:p>
    <w:p w:rsidR="00FA61CD" w:rsidRPr="00AD7F95" w:rsidRDefault="00FA61CD" w:rsidP="00E831A4">
      <w:pPr>
        <w:jc w:val="both"/>
      </w:pPr>
    </w:p>
    <w:p w:rsidR="00E831A4" w:rsidRDefault="005402EE" w:rsidP="00E831A4">
      <w:pPr>
        <w:keepNext/>
        <w:jc w:val="both"/>
      </w:pPr>
      <w:r>
        <w:rPr>
          <w:noProof/>
          <w:lang w:eastAsia="tr-TR"/>
        </w:rPr>
        <w:drawing>
          <wp:inline distT="0" distB="0" distL="0" distR="0" wp14:anchorId="38A884FB">
            <wp:extent cx="5787390" cy="3419061"/>
            <wp:effectExtent l="0" t="0" r="3810"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21662" cy="3439308"/>
                    </a:xfrm>
                    <a:prstGeom prst="rect">
                      <a:avLst/>
                    </a:prstGeom>
                    <a:noFill/>
                  </pic:spPr>
                </pic:pic>
              </a:graphicData>
            </a:graphic>
          </wp:inline>
        </w:drawing>
      </w:r>
    </w:p>
    <w:p w:rsidR="00E831A4" w:rsidRPr="00021A8C" w:rsidRDefault="00E831A4" w:rsidP="005D1475">
      <w:pPr>
        <w:pStyle w:val="Grafik1"/>
      </w:pPr>
      <w:bookmarkStart w:id="68" w:name="_Toc99112845"/>
      <w:bookmarkStart w:id="69" w:name="_Toc148973129"/>
      <w:r w:rsidRPr="004B262A">
        <w:t xml:space="preserve">Şekil </w:t>
      </w:r>
      <w:fldSimple w:instr=" STYLEREF 1 \s ">
        <w:r w:rsidRPr="004B262A">
          <w:rPr>
            <w:noProof/>
          </w:rPr>
          <w:t>1</w:t>
        </w:r>
      </w:fldSimple>
      <w:r w:rsidRPr="004B262A">
        <w:t>.</w:t>
      </w:r>
      <w:fldSimple w:instr=" SEQ Şekil \* ARABIC \s 1 ">
        <w:r w:rsidRPr="004B262A">
          <w:rPr>
            <w:noProof/>
          </w:rPr>
          <w:t>12</w:t>
        </w:r>
      </w:fldSimple>
      <w:r w:rsidRPr="004B262A">
        <w:t xml:space="preserve"> </w:t>
      </w:r>
      <w:r w:rsidR="00363CA6">
        <w:t>Ağustos</w:t>
      </w:r>
      <w:r w:rsidRPr="004B262A">
        <w:t xml:space="preserve"> 2023 Döneminde YEKDEM Kapsamındaki Üretimin Günlük Bazda Kaynaklara Göre Dağılımı (</w:t>
      </w:r>
      <w:proofErr w:type="spellStart"/>
      <w:r w:rsidRPr="004B262A">
        <w:t>MWh</w:t>
      </w:r>
      <w:proofErr w:type="spellEnd"/>
      <w:r w:rsidRPr="004B262A">
        <w:t>)</w:t>
      </w:r>
      <w:bookmarkEnd w:id="68"/>
      <w:bookmarkEnd w:id="69"/>
    </w:p>
    <w:p w:rsidR="00E831A4" w:rsidRDefault="00D11815" w:rsidP="007E78E8">
      <w:pPr>
        <w:pStyle w:val="Tablo1"/>
      </w:pPr>
      <w:bookmarkStart w:id="70" w:name="_Toc99112790"/>
      <w:bookmarkStart w:id="71" w:name="_Toc148973091"/>
      <w:r w:rsidRPr="009106CD">
        <w:lastRenderedPageBreak/>
        <w:t xml:space="preserve">Tablo </w:t>
      </w:r>
      <w:fldSimple w:instr=" STYLEREF 1 \s ">
        <w:r w:rsidRPr="009106CD">
          <w:rPr>
            <w:noProof/>
          </w:rPr>
          <w:t>1</w:t>
        </w:r>
      </w:fldSimple>
      <w:r w:rsidRPr="009106CD">
        <w:t>.</w:t>
      </w:r>
      <w:fldSimple w:instr=" SEQ Tablo \* ARABIC \s 1 ">
        <w:r w:rsidRPr="009106CD">
          <w:rPr>
            <w:noProof/>
          </w:rPr>
          <w:t>13</w:t>
        </w:r>
      </w:fldSimple>
      <w:r w:rsidRPr="009106CD">
        <w:t xml:space="preserve"> </w:t>
      </w:r>
      <w:r w:rsidR="005402EE" w:rsidRPr="009106CD">
        <w:t>Ağustos</w:t>
      </w:r>
      <w:r w:rsidR="004556A4" w:rsidRPr="009106CD">
        <w:t xml:space="preserve"> </w:t>
      </w:r>
      <w:r w:rsidR="00E831A4" w:rsidRPr="009106CD">
        <w:t>2023 Döneminde YEKDEM Kapsamındaki Üretim ile Lisanslı Üretimin Karşılaştırılması ve Yapılan Ödeme Miktarı</w:t>
      </w:r>
      <w:bookmarkEnd w:id="70"/>
      <w:bookmarkEnd w:id="71"/>
    </w:p>
    <w:tbl>
      <w:tblPr>
        <w:tblW w:w="10065" w:type="dxa"/>
        <w:tblInd w:w="-10" w:type="dxa"/>
        <w:tblCellMar>
          <w:left w:w="70" w:type="dxa"/>
          <w:right w:w="70" w:type="dxa"/>
        </w:tblCellMar>
        <w:tblLook w:val="04A0" w:firstRow="1" w:lastRow="0" w:firstColumn="1" w:lastColumn="0" w:noHBand="0" w:noVBand="1"/>
      </w:tblPr>
      <w:tblGrid>
        <w:gridCol w:w="1418"/>
        <w:gridCol w:w="1809"/>
        <w:gridCol w:w="1101"/>
        <w:gridCol w:w="1139"/>
        <w:gridCol w:w="1497"/>
        <w:gridCol w:w="1420"/>
        <w:gridCol w:w="1681"/>
      </w:tblGrid>
      <w:tr w:rsidR="00CC27F3" w:rsidRPr="00CC27F3" w:rsidTr="00CC27F3">
        <w:trPr>
          <w:trHeight w:val="1998"/>
        </w:trPr>
        <w:tc>
          <w:tcPr>
            <w:tcW w:w="1418" w:type="dxa"/>
            <w:tcBorders>
              <w:top w:val="single" w:sz="8" w:space="0" w:color="auto"/>
              <w:left w:val="single" w:sz="8" w:space="0" w:color="auto"/>
              <w:bottom w:val="nil"/>
              <w:right w:val="single" w:sz="8" w:space="0" w:color="auto"/>
            </w:tcBorders>
            <w:shd w:val="clear" w:color="000000" w:fill="FF0000"/>
            <w:noWrap/>
            <w:vAlign w:val="center"/>
            <w:hideMark/>
          </w:tcPr>
          <w:p w:rsidR="00CC27F3" w:rsidRPr="00CC27F3" w:rsidRDefault="00CC27F3" w:rsidP="00CC27F3">
            <w:pPr>
              <w:spacing w:after="0" w:line="240" w:lineRule="auto"/>
              <w:jc w:val="center"/>
              <w:rPr>
                <w:rFonts w:ascii="Arial" w:eastAsia="Times New Roman" w:hAnsi="Arial" w:cs="Arial"/>
                <w:b/>
                <w:bCs/>
                <w:color w:val="FFFFFF"/>
                <w:sz w:val="20"/>
                <w:szCs w:val="20"/>
                <w:lang w:eastAsia="tr-TR"/>
              </w:rPr>
            </w:pPr>
            <w:r w:rsidRPr="00CC27F3">
              <w:rPr>
                <w:rFonts w:ascii="Arial" w:eastAsia="Times New Roman" w:hAnsi="Arial" w:cs="Arial"/>
                <w:b/>
                <w:bCs/>
                <w:color w:val="FFFFFF"/>
                <w:sz w:val="20"/>
                <w:szCs w:val="20"/>
                <w:lang w:eastAsia="tr-TR"/>
              </w:rPr>
              <w:t>Yıllar</w:t>
            </w:r>
          </w:p>
        </w:tc>
        <w:tc>
          <w:tcPr>
            <w:tcW w:w="1809" w:type="dxa"/>
            <w:tcBorders>
              <w:top w:val="single" w:sz="8" w:space="0" w:color="auto"/>
              <w:left w:val="nil"/>
              <w:bottom w:val="nil"/>
              <w:right w:val="single" w:sz="8" w:space="0" w:color="auto"/>
            </w:tcBorders>
            <w:shd w:val="clear" w:color="000000" w:fill="FF0000"/>
            <w:vAlign w:val="center"/>
            <w:hideMark/>
          </w:tcPr>
          <w:p w:rsidR="00CC27F3" w:rsidRPr="00CC27F3" w:rsidRDefault="00CC27F3" w:rsidP="00CC27F3">
            <w:pPr>
              <w:spacing w:after="0" w:line="240" w:lineRule="auto"/>
              <w:jc w:val="center"/>
              <w:rPr>
                <w:rFonts w:ascii="Arial" w:eastAsia="Times New Roman" w:hAnsi="Arial" w:cs="Arial"/>
                <w:b/>
                <w:bCs/>
                <w:color w:val="FFFFFF"/>
                <w:sz w:val="20"/>
                <w:szCs w:val="20"/>
                <w:lang w:eastAsia="tr-TR"/>
              </w:rPr>
            </w:pPr>
            <w:r w:rsidRPr="00CC27F3">
              <w:rPr>
                <w:rFonts w:ascii="Arial" w:eastAsia="Times New Roman" w:hAnsi="Arial" w:cs="Arial"/>
                <w:b/>
                <w:bCs/>
                <w:color w:val="FFFFFF"/>
                <w:sz w:val="20"/>
                <w:szCs w:val="20"/>
                <w:lang w:eastAsia="tr-TR"/>
              </w:rPr>
              <w:t>YEKDEM Kapsamında üretilen Enerji için yapılan ödeme miktarı (TL)</w:t>
            </w:r>
          </w:p>
        </w:tc>
        <w:tc>
          <w:tcPr>
            <w:tcW w:w="1101" w:type="dxa"/>
            <w:tcBorders>
              <w:top w:val="single" w:sz="8" w:space="0" w:color="auto"/>
              <w:left w:val="nil"/>
              <w:bottom w:val="nil"/>
              <w:right w:val="single" w:sz="8" w:space="0" w:color="auto"/>
            </w:tcBorders>
            <w:shd w:val="clear" w:color="000000" w:fill="FF0000"/>
            <w:vAlign w:val="center"/>
            <w:hideMark/>
          </w:tcPr>
          <w:p w:rsidR="00CC27F3" w:rsidRPr="00CC27F3" w:rsidRDefault="00CC27F3" w:rsidP="00CC27F3">
            <w:pPr>
              <w:spacing w:after="0" w:line="240" w:lineRule="auto"/>
              <w:jc w:val="center"/>
              <w:rPr>
                <w:rFonts w:ascii="Arial" w:eastAsia="Times New Roman" w:hAnsi="Arial" w:cs="Arial"/>
                <w:b/>
                <w:bCs/>
                <w:color w:val="FFFFFF"/>
                <w:sz w:val="20"/>
                <w:szCs w:val="20"/>
                <w:lang w:eastAsia="tr-TR"/>
              </w:rPr>
            </w:pPr>
            <w:r w:rsidRPr="00CC27F3">
              <w:rPr>
                <w:rFonts w:ascii="Arial" w:eastAsia="Times New Roman" w:hAnsi="Arial" w:cs="Arial"/>
                <w:b/>
                <w:bCs/>
                <w:color w:val="FFFFFF"/>
                <w:sz w:val="20"/>
                <w:szCs w:val="20"/>
                <w:lang w:eastAsia="tr-TR"/>
              </w:rPr>
              <w:t>YEKDEM Ortalama Fiyatı (TL/</w:t>
            </w:r>
            <w:proofErr w:type="spellStart"/>
            <w:r w:rsidRPr="00CC27F3">
              <w:rPr>
                <w:rFonts w:ascii="Arial" w:eastAsia="Times New Roman" w:hAnsi="Arial" w:cs="Arial"/>
                <w:b/>
                <w:bCs/>
                <w:color w:val="FFFFFF"/>
                <w:sz w:val="20"/>
                <w:szCs w:val="20"/>
                <w:lang w:eastAsia="tr-TR"/>
              </w:rPr>
              <w:t>MWh</w:t>
            </w:r>
            <w:proofErr w:type="spellEnd"/>
            <w:r w:rsidRPr="00CC27F3">
              <w:rPr>
                <w:rFonts w:ascii="Arial" w:eastAsia="Times New Roman" w:hAnsi="Arial" w:cs="Arial"/>
                <w:b/>
                <w:bCs/>
                <w:color w:val="FFFFFF"/>
                <w:sz w:val="20"/>
                <w:szCs w:val="20"/>
                <w:lang w:eastAsia="tr-TR"/>
              </w:rPr>
              <w:t>)</w:t>
            </w:r>
          </w:p>
        </w:tc>
        <w:tc>
          <w:tcPr>
            <w:tcW w:w="1139" w:type="dxa"/>
            <w:tcBorders>
              <w:top w:val="single" w:sz="8" w:space="0" w:color="auto"/>
              <w:left w:val="nil"/>
              <w:bottom w:val="nil"/>
              <w:right w:val="single" w:sz="8" w:space="0" w:color="auto"/>
            </w:tcBorders>
            <w:shd w:val="clear" w:color="000000" w:fill="FF0000"/>
            <w:vAlign w:val="center"/>
            <w:hideMark/>
          </w:tcPr>
          <w:p w:rsidR="00CC27F3" w:rsidRPr="00CC27F3" w:rsidRDefault="00CC27F3" w:rsidP="00CC27F3">
            <w:pPr>
              <w:spacing w:after="0" w:line="240" w:lineRule="auto"/>
              <w:jc w:val="center"/>
              <w:rPr>
                <w:rFonts w:ascii="Arial" w:eastAsia="Times New Roman" w:hAnsi="Arial" w:cs="Arial"/>
                <w:b/>
                <w:bCs/>
                <w:color w:val="FFFFFF"/>
                <w:sz w:val="20"/>
                <w:szCs w:val="20"/>
                <w:lang w:eastAsia="tr-TR"/>
              </w:rPr>
            </w:pPr>
            <w:r w:rsidRPr="00CC27F3">
              <w:rPr>
                <w:rFonts w:ascii="Arial" w:eastAsia="Times New Roman" w:hAnsi="Arial" w:cs="Arial"/>
                <w:b/>
                <w:bCs/>
                <w:color w:val="FFFFFF"/>
                <w:sz w:val="20"/>
                <w:szCs w:val="20"/>
                <w:lang w:eastAsia="tr-TR"/>
              </w:rPr>
              <w:t>YEKDEM Ek Maliyeti (TL/</w:t>
            </w:r>
            <w:proofErr w:type="spellStart"/>
            <w:r w:rsidRPr="00CC27F3">
              <w:rPr>
                <w:rFonts w:ascii="Arial" w:eastAsia="Times New Roman" w:hAnsi="Arial" w:cs="Arial"/>
                <w:b/>
                <w:bCs/>
                <w:color w:val="FFFFFF"/>
                <w:sz w:val="20"/>
                <w:szCs w:val="20"/>
                <w:lang w:eastAsia="tr-TR"/>
              </w:rPr>
              <w:t>MWh</w:t>
            </w:r>
            <w:proofErr w:type="spellEnd"/>
            <w:r w:rsidRPr="00CC27F3">
              <w:rPr>
                <w:rFonts w:ascii="Arial" w:eastAsia="Times New Roman" w:hAnsi="Arial" w:cs="Arial"/>
                <w:b/>
                <w:bCs/>
                <w:color w:val="FFFFFF"/>
                <w:sz w:val="20"/>
                <w:szCs w:val="20"/>
                <w:lang w:eastAsia="tr-TR"/>
              </w:rPr>
              <w:t>)</w:t>
            </w:r>
          </w:p>
        </w:tc>
        <w:tc>
          <w:tcPr>
            <w:tcW w:w="1497" w:type="dxa"/>
            <w:tcBorders>
              <w:top w:val="single" w:sz="8" w:space="0" w:color="auto"/>
              <w:left w:val="nil"/>
              <w:bottom w:val="nil"/>
              <w:right w:val="single" w:sz="8" w:space="0" w:color="auto"/>
            </w:tcBorders>
            <w:shd w:val="clear" w:color="000000" w:fill="FF0000"/>
            <w:vAlign w:val="center"/>
            <w:hideMark/>
          </w:tcPr>
          <w:p w:rsidR="00CC27F3" w:rsidRPr="00CC27F3" w:rsidRDefault="00CC27F3" w:rsidP="00CC27F3">
            <w:pPr>
              <w:spacing w:after="0" w:line="240" w:lineRule="auto"/>
              <w:jc w:val="center"/>
              <w:rPr>
                <w:rFonts w:ascii="Arial" w:eastAsia="Times New Roman" w:hAnsi="Arial" w:cs="Arial"/>
                <w:b/>
                <w:bCs/>
                <w:color w:val="FFFFFF"/>
                <w:sz w:val="20"/>
                <w:szCs w:val="20"/>
                <w:lang w:eastAsia="tr-TR"/>
              </w:rPr>
            </w:pPr>
            <w:r w:rsidRPr="00CC27F3">
              <w:rPr>
                <w:rFonts w:ascii="Arial" w:eastAsia="Times New Roman" w:hAnsi="Arial" w:cs="Arial"/>
                <w:b/>
                <w:bCs/>
                <w:color w:val="FFFFFF"/>
                <w:sz w:val="20"/>
                <w:szCs w:val="20"/>
                <w:lang w:eastAsia="tr-TR"/>
              </w:rPr>
              <w:t>YEKDEM Kapsamındaki Üretim (</w:t>
            </w:r>
            <w:proofErr w:type="spellStart"/>
            <w:r w:rsidRPr="00CC27F3">
              <w:rPr>
                <w:rFonts w:ascii="Arial" w:eastAsia="Times New Roman" w:hAnsi="Arial" w:cs="Arial"/>
                <w:b/>
                <w:bCs/>
                <w:color w:val="FFFFFF"/>
                <w:sz w:val="20"/>
                <w:szCs w:val="20"/>
                <w:lang w:eastAsia="tr-TR"/>
              </w:rPr>
              <w:t>MWh</w:t>
            </w:r>
            <w:proofErr w:type="spellEnd"/>
            <w:r w:rsidRPr="00CC27F3">
              <w:rPr>
                <w:rFonts w:ascii="Arial" w:eastAsia="Times New Roman" w:hAnsi="Arial" w:cs="Arial"/>
                <w:b/>
                <w:bCs/>
                <w:color w:val="FFFFFF"/>
                <w:sz w:val="20"/>
                <w:szCs w:val="20"/>
                <w:lang w:eastAsia="tr-TR"/>
              </w:rPr>
              <w:t>)</w:t>
            </w:r>
          </w:p>
        </w:tc>
        <w:tc>
          <w:tcPr>
            <w:tcW w:w="1420" w:type="dxa"/>
            <w:tcBorders>
              <w:top w:val="single" w:sz="8" w:space="0" w:color="auto"/>
              <w:left w:val="nil"/>
              <w:bottom w:val="nil"/>
              <w:right w:val="single" w:sz="8" w:space="0" w:color="auto"/>
            </w:tcBorders>
            <w:shd w:val="clear" w:color="000000" w:fill="FF0000"/>
            <w:vAlign w:val="center"/>
            <w:hideMark/>
          </w:tcPr>
          <w:p w:rsidR="00CC27F3" w:rsidRPr="00CC27F3" w:rsidRDefault="00CC27F3" w:rsidP="00CC27F3">
            <w:pPr>
              <w:spacing w:after="0" w:line="240" w:lineRule="auto"/>
              <w:jc w:val="center"/>
              <w:rPr>
                <w:rFonts w:ascii="Arial" w:eastAsia="Times New Roman" w:hAnsi="Arial" w:cs="Arial"/>
                <w:b/>
                <w:bCs/>
                <w:color w:val="FFFFFF"/>
                <w:sz w:val="20"/>
                <w:szCs w:val="20"/>
                <w:lang w:eastAsia="tr-TR"/>
              </w:rPr>
            </w:pPr>
            <w:r w:rsidRPr="00CC27F3">
              <w:rPr>
                <w:rFonts w:ascii="Arial" w:eastAsia="Times New Roman" w:hAnsi="Arial" w:cs="Arial"/>
                <w:b/>
                <w:bCs/>
                <w:color w:val="FFFFFF"/>
                <w:sz w:val="20"/>
                <w:szCs w:val="20"/>
                <w:lang w:eastAsia="tr-TR"/>
              </w:rPr>
              <w:t>Lisanslı Üretim (</w:t>
            </w:r>
            <w:proofErr w:type="spellStart"/>
            <w:r w:rsidRPr="00CC27F3">
              <w:rPr>
                <w:rFonts w:ascii="Arial" w:eastAsia="Times New Roman" w:hAnsi="Arial" w:cs="Arial"/>
                <w:b/>
                <w:bCs/>
                <w:color w:val="FFFFFF"/>
                <w:sz w:val="20"/>
                <w:szCs w:val="20"/>
                <w:lang w:eastAsia="tr-TR"/>
              </w:rPr>
              <w:t>MWh</w:t>
            </w:r>
            <w:proofErr w:type="spellEnd"/>
            <w:r w:rsidRPr="00CC27F3">
              <w:rPr>
                <w:rFonts w:ascii="Arial" w:eastAsia="Times New Roman" w:hAnsi="Arial" w:cs="Arial"/>
                <w:b/>
                <w:bCs/>
                <w:color w:val="FFFFFF"/>
                <w:sz w:val="20"/>
                <w:szCs w:val="20"/>
                <w:lang w:eastAsia="tr-TR"/>
              </w:rPr>
              <w:t>)</w:t>
            </w:r>
          </w:p>
        </w:tc>
        <w:tc>
          <w:tcPr>
            <w:tcW w:w="1681" w:type="dxa"/>
            <w:tcBorders>
              <w:top w:val="single" w:sz="8" w:space="0" w:color="auto"/>
              <w:left w:val="nil"/>
              <w:bottom w:val="nil"/>
              <w:right w:val="single" w:sz="8" w:space="0" w:color="auto"/>
            </w:tcBorders>
            <w:shd w:val="clear" w:color="000000" w:fill="FF0000"/>
            <w:vAlign w:val="center"/>
            <w:hideMark/>
          </w:tcPr>
          <w:p w:rsidR="00CC27F3" w:rsidRPr="00CC27F3" w:rsidRDefault="00CC27F3" w:rsidP="00CC27F3">
            <w:pPr>
              <w:spacing w:after="0" w:line="240" w:lineRule="auto"/>
              <w:jc w:val="center"/>
              <w:rPr>
                <w:rFonts w:ascii="Arial" w:eastAsia="Times New Roman" w:hAnsi="Arial" w:cs="Arial"/>
                <w:b/>
                <w:bCs/>
                <w:color w:val="FFFFFF"/>
                <w:sz w:val="20"/>
                <w:szCs w:val="20"/>
                <w:lang w:eastAsia="tr-TR"/>
              </w:rPr>
            </w:pPr>
            <w:r w:rsidRPr="00CC27F3">
              <w:rPr>
                <w:rFonts w:ascii="Arial" w:eastAsia="Times New Roman" w:hAnsi="Arial" w:cs="Arial"/>
                <w:b/>
                <w:bCs/>
                <w:color w:val="FFFFFF"/>
                <w:sz w:val="20"/>
                <w:szCs w:val="20"/>
                <w:lang w:eastAsia="tr-TR"/>
              </w:rPr>
              <w:t>YEKDEM Kapsamındaki Üretimin Toplam Lisanslı Üretime Oranı (%)</w:t>
            </w:r>
          </w:p>
        </w:tc>
      </w:tr>
      <w:tr w:rsidR="00CC27F3" w:rsidRPr="00CC27F3" w:rsidTr="00CC27F3">
        <w:trPr>
          <w:trHeight w:val="411"/>
        </w:trPr>
        <w:tc>
          <w:tcPr>
            <w:tcW w:w="1418" w:type="dxa"/>
            <w:tcBorders>
              <w:top w:val="nil"/>
              <w:left w:val="single" w:sz="8" w:space="0" w:color="auto"/>
              <w:bottom w:val="single" w:sz="8" w:space="0" w:color="auto"/>
              <w:right w:val="single" w:sz="8" w:space="0" w:color="auto"/>
            </w:tcBorders>
            <w:shd w:val="clear" w:color="000000" w:fill="FF5050"/>
            <w:noWrap/>
            <w:vAlign w:val="center"/>
            <w:hideMark/>
          </w:tcPr>
          <w:p w:rsidR="00CC27F3" w:rsidRPr="00CC27F3" w:rsidRDefault="00CC27F3" w:rsidP="00CC27F3">
            <w:pPr>
              <w:spacing w:after="0" w:line="240" w:lineRule="auto"/>
              <w:rPr>
                <w:rFonts w:ascii="Arial" w:eastAsia="Times New Roman" w:hAnsi="Arial" w:cs="Arial"/>
                <w:b/>
                <w:bCs/>
                <w:color w:val="FFFFFF"/>
                <w:sz w:val="20"/>
                <w:szCs w:val="20"/>
                <w:lang w:eastAsia="tr-TR"/>
              </w:rPr>
            </w:pPr>
            <w:r w:rsidRPr="00CC27F3">
              <w:rPr>
                <w:rFonts w:ascii="Arial" w:eastAsia="Times New Roman" w:hAnsi="Arial" w:cs="Arial"/>
                <w:b/>
                <w:bCs/>
                <w:color w:val="FFFFFF"/>
                <w:sz w:val="20"/>
                <w:szCs w:val="20"/>
                <w:lang w:eastAsia="tr-TR"/>
              </w:rPr>
              <w:t>2022 Ağustos</w:t>
            </w:r>
          </w:p>
        </w:tc>
        <w:tc>
          <w:tcPr>
            <w:tcW w:w="1809" w:type="dxa"/>
            <w:tcBorders>
              <w:top w:val="nil"/>
              <w:left w:val="nil"/>
              <w:bottom w:val="single" w:sz="8" w:space="0" w:color="auto"/>
              <w:right w:val="single" w:sz="8" w:space="0" w:color="auto"/>
            </w:tcBorders>
            <w:shd w:val="clear" w:color="auto" w:fill="auto"/>
            <w:vAlign w:val="center"/>
            <w:hideMark/>
          </w:tcPr>
          <w:p w:rsidR="00CC27F3" w:rsidRPr="00CC27F3" w:rsidRDefault="00CC27F3" w:rsidP="00CC27F3">
            <w:pPr>
              <w:spacing w:after="0" w:line="240" w:lineRule="auto"/>
              <w:jc w:val="right"/>
              <w:rPr>
                <w:rFonts w:ascii="Arial" w:eastAsia="Times New Roman" w:hAnsi="Arial" w:cs="Arial"/>
                <w:color w:val="000000"/>
                <w:sz w:val="20"/>
                <w:szCs w:val="20"/>
                <w:lang w:eastAsia="tr-TR"/>
              </w:rPr>
            </w:pPr>
            <w:r w:rsidRPr="00CC27F3">
              <w:rPr>
                <w:rFonts w:ascii="Arial" w:eastAsia="Times New Roman" w:hAnsi="Arial" w:cs="Arial"/>
                <w:color w:val="000000"/>
                <w:sz w:val="20"/>
                <w:szCs w:val="20"/>
                <w:lang w:eastAsia="tr-TR"/>
              </w:rPr>
              <w:t>11.510.809.493,63</w:t>
            </w:r>
          </w:p>
        </w:tc>
        <w:tc>
          <w:tcPr>
            <w:tcW w:w="1101" w:type="dxa"/>
            <w:tcBorders>
              <w:top w:val="nil"/>
              <w:left w:val="nil"/>
              <w:bottom w:val="single" w:sz="8" w:space="0" w:color="auto"/>
              <w:right w:val="single" w:sz="8" w:space="0" w:color="auto"/>
            </w:tcBorders>
            <w:shd w:val="clear" w:color="auto" w:fill="auto"/>
            <w:vAlign w:val="center"/>
            <w:hideMark/>
          </w:tcPr>
          <w:p w:rsidR="00CC27F3" w:rsidRPr="00CC27F3" w:rsidRDefault="00CC27F3" w:rsidP="00CC27F3">
            <w:pPr>
              <w:spacing w:after="0" w:line="240" w:lineRule="auto"/>
              <w:jc w:val="right"/>
              <w:rPr>
                <w:rFonts w:ascii="Arial" w:eastAsia="Times New Roman" w:hAnsi="Arial" w:cs="Arial"/>
                <w:color w:val="000000"/>
                <w:sz w:val="20"/>
                <w:szCs w:val="20"/>
                <w:lang w:eastAsia="tr-TR"/>
              </w:rPr>
            </w:pPr>
            <w:r w:rsidRPr="00CC27F3">
              <w:rPr>
                <w:rFonts w:ascii="Arial" w:eastAsia="Times New Roman" w:hAnsi="Arial" w:cs="Arial"/>
                <w:color w:val="000000"/>
                <w:sz w:val="20"/>
                <w:szCs w:val="20"/>
                <w:lang w:eastAsia="tr-TR"/>
              </w:rPr>
              <w:t>1.789,35</w:t>
            </w:r>
          </w:p>
        </w:tc>
        <w:tc>
          <w:tcPr>
            <w:tcW w:w="1139" w:type="dxa"/>
            <w:tcBorders>
              <w:top w:val="nil"/>
              <w:left w:val="nil"/>
              <w:bottom w:val="single" w:sz="8" w:space="0" w:color="auto"/>
              <w:right w:val="single" w:sz="8" w:space="0" w:color="auto"/>
            </w:tcBorders>
            <w:shd w:val="clear" w:color="auto" w:fill="auto"/>
            <w:vAlign w:val="center"/>
            <w:hideMark/>
          </w:tcPr>
          <w:p w:rsidR="00CC27F3" w:rsidRPr="00CC27F3" w:rsidRDefault="00CC27F3" w:rsidP="00CC27F3">
            <w:pPr>
              <w:spacing w:after="0" w:line="240" w:lineRule="auto"/>
              <w:jc w:val="right"/>
              <w:rPr>
                <w:rFonts w:ascii="Arial" w:eastAsia="Times New Roman" w:hAnsi="Arial" w:cs="Arial"/>
                <w:color w:val="000000"/>
                <w:sz w:val="20"/>
                <w:szCs w:val="20"/>
                <w:lang w:eastAsia="tr-TR"/>
              </w:rPr>
            </w:pPr>
            <w:r w:rsidRPr="00CC27F3">
              <w:rPr>
                <w:rFonts w:ascii="Arial" w:eastAsia="Times New Roman" w:hAnsi="Arial" w:cs="Arial"/>
                <w:color w:val="000000"/>
                <w:sz w:val="20"/>
                <w:szCs w:val="20"/>
                <w:lang w:eastAsia="tr-TR"/>
              </w:rPr>
              <w:t>-342,36</w:t>
            </w:r>
          </w:p>
        </w:tc>
        <w:tc>
          <w:tcPr>
            <w:tcW w:w="1497" w:type="dxa"/>
            <w:tcBorders>
              <w:top w:val="nil"/>
              <w:left w:val="nil"/>
              <w:bottom w:val="single" w:sz="8" w:space="0" w:color="auto"/>
              <w:right w:val="single" w:sz="8" w:space="0" w:color="auto"/>
            </w:tcBorders>
            <w:shd w:val="clear" w:color="auto" w:fill="auto"/>
            <w:vAlign w:val="center"/>
            <w:hideMark/>
          </w:tcPr>
          <w:p w:rsidR="00CC27F3" w:rsidRPr="00CC27F3" w:rsidRDefault="00CC27F3" w:rsidP="00CC27F3">
            <w:pPr>
              <w:spacing w:after="0" w:line="240" w:lineRule="auto"/>
              <w:jc w:val="right"/>
              <w:rPr>
                <w:rFonts w:ascii="Arial" w:eastAsia="Times New Roman" w:hAnsi="Arial" w:cs="Arial"/>
                <w:color w:val="000000"/>
                <w:sz w:val="20"/>
                <w:szCs w:val="20"/>
                <w:lang w:eastAsia="tr-TR"/>
              </w:rPr>
            </w:pPr>
            <w:r w:rsidRPr="00CC27F3">
              <w:rPr>
                <w:rFonts w:ascii="Arial" w:eastAsia="Times New Roman" w:hAnsi="Arial" w:cs="Arial"/>
                <w:color w:val="000000"/>
                <w:sz w:val="20"/>
                <w:szCs w:val="20"/>
                <w:lang w:eastAsia="tr-TR"/>
              </w:rPr>
              <w:t>6.432.960,54</w:t>
            </w:r>
          </w:p>
        </w:tc>
        <w:tc>
          <w:tcPr>
            <w:tcW w:w="1420" w:type="dxa"/>
            <w:tcBorders>
              <w:top w:val="nil"/>
              <w:left w:val="nil"/>
              <w:bottom w:val="single" w:sz="8" w:space="0" w:color="auto"/>
              <w:right w:val="single" w:sz="8" w:space="0" w:color="auto"/>
            </w:tcBorders>
            <w:shd w:val="clear" w:color="auto" w:fill="auto"/>
            <w:vAlign w:val="center"/>
            <w:hideMark/>
          </w:tcPr>
          <w:p w:rsidR="00CC27F3" w:rsidRPr="00CC27F3" w:rsidRDefault="00CC27F3" w:rsidP="00CC27F3">
            <w:pPr>
              <w:spacing w:after="0" w:line="240" w:lineRule="auto"/>
              <w:jc w:val="right"/>
              <w:rPr>
                <w:rFonts w:ascii="Arial" w:eastAsia="Times New Roman" w:hAnsi="Arial" w:cs="Arial"/>
                <w:color w:val="000000"/>
                <w:sz w:val="20"/>
                <w:szCs w:val="20"/>
                <w:lang w:eastAsia="tr-TR"/>
              </w:rPr>
            </w:pPr>
            <w:r w:rsidRPr="00CC27F3">
              <w:rPr>
                <w:rFonts w:ascii="Arial" w:eastAsia="Times New Roman" w:hAnsi="Arial" w:cs="Arial"/>
                <w:color w:val="000000"/>
                <w:sz w:val="20"/>
                <w:szCs w:val="20"/>
                <w:lang w:eastAsia="tr-TR"/>
              </w:rPr>
              <w:t>30.117.943,02</w:t>
            </w:r>
          </w:p>
        </w:tc>
        <w:tc>
          <w:tcPr>
            <w:tcW w:w="1681" w:type="dxa"/>
            <w:tcBorders>
              <w:top w:val="nil"/>
              <w:left w:val="nil"/>
              <w:bottom w:val="single" w:sz="8" w:space="0" w:color="auto"/>
              <w:right w:val="single" w:sz="8" w:space="0" w:color="auto"/>
            </w:tcBorders>
            <w:shd w:val="clear" w:color="auto" w:fill="auto"/>
            <w:vAlign w:val="center"/>
            <w:hideMark/>
          </w:tcPr>
          <w:p w:rsidR="00CC27F3" w:rsidRPr="00CC27F3" w:rsidRDefault="00CC27F3" w:rsidP="00CC27F3">
            <w:pPr>
              <w:spacing w:after="0" w:line="240" w:lineRule="auto"/>
              <w:jc w:val="center"/>
              <w:rPr>
                <w:rFonts w:ascii="Arial" w:eastAsia="Times New Roman" w:hAnsi="Arial" w:cs="Arial"/>
                <w:color w:val="000000"/>
                <w:sz w:val="20"/>
                <w:szCs w:val="20"/>
                <w:lang w:eastAsia="tr-TR"/>
              </w:rPr>
            </w:pPr>
            <w:r w:rsidRPr="00CC27F3">
              <w:rPr>
                <w:rFonts w:ascii="Arial" w:eastAsia="Times New Roman" w:hAnsi="Arial" w:cs="Arial"/>
                <w:color w:val="000000"/>
                <w:sz w:val="20"/>
                <w:szCs w:val="20"/>
                <w:lang w:eastAsia="tr-TR"/>
              </w:rPr>
              <w:t>21,36</w:t>
            </w:r>
          </w:p>
        </w:tc>
      </w:tr>
      <w:tr w:rsidR="00CC27F3" w:rsidRPr="00CC27F3" w:rsidTr="00CC27F3">
        <w:trPr>
          <w:trHeight w:val="411"/>
        </w:trPr>
        <w:tc>
          <w:tcPr>
            <w:tcW w:w="1418" w:type="dxa"/>
            <w:tcBorders>
              <w:top w:val="nil"/>
              <w:left w:val="single" w:sz="8" w:space="0" w:color="auto"/>
              <w:bottom w:val="single" w:sz="8" w:space="0" w:color="auto"/>
              <w:right w:val="single" w:sz="8" w:space="0" w:color="auto"/>
            </w:tcBorders>
            <w:shd w:val="clear" w:color="000000" w:fill="FF5050"/>
            <w:noWrap/>
            <w:vAlign w:val="center"/>
            <w:hideMark/>
          </w:tcPr>
          <w:p w:rsidR="00CC27F3" w:rsidRPr="00CC27F3" w:rsidRDefault="00CC27F3" w:rsidP="00CC27F3">
            <w:pPr>
              <w:spacing w:after="0" w:line="240" w:lineRule="auto"/>
              <w:rPr>
                <w:rFonts w:ascii="Arial" w:eastAsia="Times New Roman" w:hAnsi="Arial" w:cs="Arial"/>
                <w:b/>
                <w:bCs/>
                <w:color w:val="FFFFFF"/>
                <w:sz w:val="20"/>
                <w:szCs w:val="20"/>
                <w:lang w:eastAsia="tr-TR"/>
              </w:rPr>
            </w:pPr>
            <w:r w:rsidRPr="00CC27F3">
              <w:rPr>
                <w:rFonts w:ascii="Arial" w:eastAsia="Times New Roman" w:hAnsi="Arial" w:cs="Arial"/>
                <w:b/>
                <w:bCs/>
                <w:color w:val="FFFFFF"/>
                <w:sz w:val="20"/>
                <w:szCs w:val="20"/>
                <w:lang w:eastAsia="tr-TR"/>
              </w:rPr>
              <w:t>2023 Ağustos</w:t>
            </w:r>
          </w:p>
        </w:tc>
        <w:tc>
          <w:tcPr>
            <w:tcW w:w="1809" w:type="dxa"/>
            <w:tcBorders>
              <w:top w:val="nil"/>
              <w:left w:val="nil"/>
              <w:bottom w:val="single" w:sz="8" w:space="0" w:color="auto"/>
              <w:right w:val="single" w:sz="8" w:space="0" w:color="auto"/>
            </w:tcBorders>
            <w:shd w:val="clear" w:color="auto" w:fill="auto"/>
            <w:vAlign w:val="center"/>
            <w:hideMark/>
          </w:tcPr>
          <w:p w:rsidR="00CC27F3" w:rsidRPr="00CC27F3" w:rsidRDefault="00CC27F3" w:rsidP="00CC27F3">
            <w:pPr>
              <w:spacing w:after="0" w:line="240" w:lineRule="auto"/>
              <w:jc w:val="right"/>
              <w:rPr>
                <w:rFonts w:ascii="Arial" w:eastAsia="Times New Roman" w:hAnsi="Arial" w:cs="Arial"/>
                <w:color w:val="000000"/>
                <w:sz w:val="20"/>
                <w:szCs w:val="20"/>
                <w:lang w:eastAsia="tr-TR"/>
              </w:rPr>
            </w:pPr>
            <w:r w:rsidRPr="00CC27F3">
              <w:rPr>
                <w:rFonts w:ascii="Arial" w:eastAsia="Times New Roman" w:hAnsi="Arial" w:cs="Arial"/>
                <w:color w:val="000000"/>
                <w:sz w:val="20"/>
                <w:szCs w:val="20"/>
                <w:lang w:eastAsia="tr-TR"/>
              </w:rPr>
              <w:t>16.910.233.969,05</w:t>
            </w:r>
          </w:p>
        </w:tc>
        <w:tc>
          <w:tcPr>
            <w:tcW w:w="1101" w:type="dxa"/>
            <w:tcBorders>
              <w:top w:val="nil"/>
              <w:left w:val="nil"/>
              <w:bottom w:val="single" w:sz="8" w:space="0" w:color="auto"/>
              <w:right w:val="single" w:sz="8" w:space="0" w:color="auto"/>
            </w:tcBorders>
            <w:shd w:val="clear" w:color="auto" w:fill="auto"/>
            <w:vAlign w:val="center"/>
            <w:hideMark/>
          </w:tcPr>
          <w:p w:rsidR="00CC27F3" w:rsidRPr="00CC27F3" w:rsidRDefault="00CC27F3" w:rsidP="00CC27F3">
            <w:pPr>
              <w:spacing w:after="0" w:line="240" w:lineRule="auto"/>
              <w:jc w:val="right"/>
              <w:rPr>
                <w:rFonts w:ascii="Arial" w:eastAsia="Times New Roman" w:hAnsi="Arial" w:cs="Arial"/>
                <w:color w:val="000000"/>
                <w:sz w:val="20"/>
                <w:szCs w:val="20"/>
                <w:lang w:eastAsia="tr-TR"/>
              </w:rPr>
            </w:pPr>
            <w:r w:rsidRPr="00CC27F3">
              <w:rPr>
                <w:rFonts w:ascii="Arial" w:eastAsia="Times New Roman" w:hAnsi="Arial" w:cs="Arial"/>
                <w:color w:val="000000"/>
                <w:sz w:val="20"/>
                <w:szCs w:val="20"/>
                <w:lang w:eastAsia="tr-TR"/>
              </w:rPr>
              <w:t>2.841,51</w:t>
            </w:r>
          </w:p>
        </w:tc>
        <w:tc>
          <w:tcPr>
            <w:tcW w:w="1139" w:type="dxa"/>
            <w:tcBorders>
              <w:top w:val="nil"/>
              <w:left w:val="nil"/>
              <w:bottom w:val="single" w:sz="8" w:space="0" w:color="auto"/>
              <w:right w:val="single" w:sz="8" w:space="0" w:color="auto"/>
            </w:tcBorders>
            <w:shd w:val="clear" w:color="auto" w:fill="auto"/>
            <w:vAlign w:val="center"/>
            <w:hideMark/>
          </w:tcPr>
          <w:p w:rsidR="00CC27F3" w:rsidRPr="00CC27F3" w:rsidRDefault="00CC27F3" w:rsidP="00CC27F3">
            <w:pPr>
              <w:spacing w:after="0" w:line="240" w:lineRule="auto"/>
              <w:jc w:val="right"/>
              <w:rPr>
                <w:rFonts w:ascii="Arial" w:eastAsia="Times New Roman" w:hAnsi="Arial" w:cs="Arial"/>
                <w:color w:val="000000"/>
                <w:sz w:val="20"/>
                <w:szCs w:val="20"/>
                <w:lang w:eastAsia="tr-TR"/>
              </w:rPr>
            </w:pPr>
            <w:r w:rsidRPr="00CC27F3">
              <w:rPr>
                <w:rFonts w:ascii="Arial" w:eastAsia="Times New Roman" w:hAnsi="Arial" w:cs="Arial"/>
                <w:color w:val="000000"/>
                <w:sz w:val="20"/>
                <w:szCs w:val="20"/>
                <w:lang w:eastAsia="tr-TR"/>
              </w:rPr>
              <w:t>129,77</w:t>
            </w:r>
          </w:p>
        </w:tc>
        <w:tc>
          <w:tcPr>
            <w:tcW w:w="1497" w:type="dxa"/>
            <w:tcBorders>
              <w:top w:val="nil"/>
              <w:left w:val="nil"/>
              <w:bottom w:val="single" w:sz="8" w:space="0" w:color="auto"/>
              <w:right w:val="single" w:sz="8" w:space="0" w:color="auto"/>
            </w:tcBorders>
            <w:shd w:val="clear" w:color="auto" w:fill="auto"/>
            <w:vAlign w:val="center"/>
            <w:hideMark/>
          </w:tcPr>
          <w:p w:rsidR="00CC27F3" w:rsidRPr="00CC27F3" w:rsidRDefault="00CC27F3" w:rsidP="00CC27F3">
            <w:pPr>
              <w:spacing w:after="0" w:line="240" w:lineRule="auto"/>
              <w:jc w:val="right"/>
              <w:rPr>
                <w:rFonts w:ascii="Arial" w:eastAsia="Times New Roman" w:hAnsi="Arial" w:cs="Arial"/>
                <w:color w:val="000000"/>
                <w:sz w:val="20"/>
                <w:szCs w:val="20"/>
                <w:lang w:eastAsia="tr-TR"/>
              </w:rPr>
            </w:pPr>
            <w:r w:rsidRPr="00CC27F3">
              <w:rPr>
                <w:rFonts w:ascii="Arial" w:eastAsia="Times New Roman" w:hAnsi="Arial" w:cs="Arial"/>
                <w:color w:val="000000"/>
                <w:sz w:val="20"/>
                <w:szCs w:val="20"/>
                <w:lang w:eastAsia="tr-TR"/>
              </w:rPr>
              <w:t>5.951.153,05</w:t>
            </w:r>
          </w:p>
        </w:tc>
        <w:tc>
          <w:tcPr>
            <w:tcW w:w="1420" w:type="dxa"/>
            <w:tcBorders>
              <w:top w:val="nil"/>
              <w:left w:val="nil"/>
              <w:bottom w:val="single" w:sz="8" w:space="0" w:color="auto"/>
              <w:right w:val="single" w:sz="8" w:space="0" w:color="auto"/>
            </w:tcBorders>
            <w:shd w:val="clear" w:color="auto" w:fill="auto"/>
            <w:vAlign w:val="center"/>
            <w:hideMark/>
          </w:tcPr>
          <w:p w:rsidR="00CC27F3" w:rsidRPr="00CC27F3" w:rsidRDefault="00CC27F3" w:rsidP="00CC27F3">
            <w:pPr>
              <w:spacing w:after="0" w:line="240" w:lineRule="auto"/>
              <w:jc w:val="right"/>
              <w:rPr>
                <w:rFonts w:ascii="Arial" w:eastAsia="Times New Roman" w:hAnsi="Arial" w:cs="Arial"/>
                <w:sz w:val="20"/>
                <w:szCs w:val="20"/>
                <w:lang w:eastAsia="tr-TR"/>
              </w:rPr>
            </w:pPr>
            <w:r w:rsidRPr="00CC27F3">
              <w:rPr>
                <w:rFonts w:ascii="Arial" w:eastAsia="Times New Roman" w:hAnsi="Arial" w:cs="Arial"/>
                <w:sz w:val="20"/>
                <w:szCs w:val="20"/>
                <w:lang w:eastAsia="tr-TR"/>
              </w:rPr>
              <w:t>31.360.161,11</w:t>
            </w:r>
          </w:p>
        </w:tc>
        <w:tc>
          <w:tcPr>
            <w:tcW w:w="1681" w:type="dxa"/>
            <w:tcBorders>
              <w:top w:val="nil"/>
              <w:left w:val="nil"/>
              <w:bottom w:val="single" w:sz="8" w:space="0" w:color="auto"/>
              <w:right w:val="single" w:sz="8" w:space="0" w:color="auto"/>
            </w:tcBorders>
            <w:shd w:val="clear" w:color="auto" w:fill="auto"/>
            <w:vAlign w:val="center"/>
            <w:hideMark/>
          </w:tcPr>
          <w:p w:rsidR="00CC27F3" w:rsidRPr="00CC27F3" w:rsidRDefault="00CC27F3" w:rsidP="00CC27F3">
            <w:pPr>
              <w:spacing w:after="0" w:line="240" w:lineRule="auto"/>
              <w:jc w:val="center"/>
              <w:rPr>
                <w:rFonts w:ascii="Arial" w:eastAsia="Times New Roman" w:hAnsi="Arial" w:cs="Arial"/>
                <w:color w:val="000000"/>
                <w:sz w:val="20"/>
                <w:szCs w:val="20"/>
                <w:lang w:eastAsia="tr-TR"/>
              </w:rPr>
            </w:pPr>
            <w:r w:rsidRPr="00CC27F3">
              <w:rPr>
                <w:rFonts w:ascii="Arial" w:eastAsia="Times New Roman" w:hAnsi="Arial" w:cs="Arial"/>
                <w:color w:val="000000"/>
                <w:sz w:val="20"/>
                <w:szCs w:val="20"/>
                <w:lang w:eastAsia="tr-TR"/>
              </w:rPr>
              <w:t>18,98</w:t>
            </w:r>
          </w:p>
        </w:tc>
      </w:tr>
    </w:tbl>
    <w:p w:rsidR="00E831A4" w:rsidRPr="009B229A" w:rsidRDefault="00E831A4" w:rsidP="00E831A4"/>
    <w:p w:rsidR="00E831A4" w:rsidRDefault="00E831A4" w:rsidP="00E831A4">
      <w:r>
        <w:t xml:space="preserve"> </w:t>
      </w:r>
    </w:p>
    <w:p w:rsidR="00E831A4" w:rsidRDefault="00E831A4" w:rsidP="00E831A4"/>
    <w:p w:rsidR="00E831A4" w:rsidRDefault="00E831A4" w:rsidP="00E831A4"/>
    <w:p w:rsidR="00E831A4" w:rsidRDefault="009106CD" w:rsidP="00E831A4">
      <w:pPr>
        <w:keepNext/>
      </w:pPr>
      <w:r>
        <w:rPr>
          <w:noProof/>
          <w:lang w:eastAsia="tr-TR"/>
        </w:rPr>
        <w:drawing>
          <wp:inline distT="0" distB="0" distL="0" distR="0" wp14:anchorId="3A5597F0">
            <wp:extent cx="5461635" cy="3729162"/>
            <wp:effectExtent l="0" t="0" r="5715" b="508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75204" cy="3738427"/>
                    </a:xfrm>
                    <a:prstGeom prst="rect">
                      <a:avLst/>
                    </a:prstGeom>
                    <a:noFill/>
                  </pic:spPr>
                </pic:pic>
              </a:graphicData>
            </a:graphic>
          </wp:inline>
        </w:drawing>
      </w:r>
    </w:p>
    <w:p w:rsidR="002A6FB1" w:rsidRDefault="00E831A4" w:rsidP="005D1475">
      <w:pPr>
        <w:pStyle w:val="Grafik1"/>
      </w:pPr>
      <w:bookmarkStart w:id="72" w:name="_Toc99112846"/>
      <w:bookmarkStart w:id="73" w:name="_Toc148973130"/>
      <w:r w:rsidRPr="008E1D68">
        <w:t xml:space="preserve">Şekil </w:t>
      </w:r>
      <w:fldSimple w:instr=" STYLEREF 1 \s ">
        <w:r w:rsidRPr="008E1D68">
          <w:rPr>
            <w:noProof/>
          </w:rPr>
          <w:t>1</w:t>
        </w:r>
      </w:fldSimple>
      <w:r w:rsidRPr="008E1D68">
        <w:t>.</w:t>
      </w:r>
      <w:fldSimple w:instr=" SEQ Şekil \* ARABIC \s 1 ">
        <w:r w:rsidRPr="008E1D68">
          <w:rPr>
            <w:noProof/>
          </w:rPr>
          <w:t>13</w:t>
        </w:r>
      </w:fldSimple>
      <w:r w:rsidRPr="008E1D68">
        <w:t xml:space="preserve"> </w:t>
      </w:r>
      <w:r w:rsidR="00A71D3E">
        <w:t>Ağustos</w:t>
      </w:r>
      <w:r w:rsidRPr="008E1D68">
        <w:t xml:space="preserve"> 2023 Döneminde YEKDEM Aylık Ortalama Fiyatı ile Piyasa Takas Fiyatının (PTF) Saatlik Dağılımı (TL/</w:t>
      </w:r>
      <w:proofErr w:type="spellStart"/>
      <w:r w:rsidRPr="008E1D68">
        <w:t>MWh</w:t>
      </w:r>
      <w:proofErr w:type="spellEnd"/>
      <w:r w:rsidRPr="008E1D68">
        <w:t>)</w:t>
      </w:r>
      <w:bookmarkEnd w:id="72"/>
      <w:bookmarkEnd w:id="73"/>
    </w:p>
    <w:p w:rsidR="00F47B9C" w:rsidRPr="004B4767" w:rsidRDefault="00F47B9C" w:rsidP="00124A03">
      <w:pPr>
        <w:pStyle w:val="Balk1"/>
      </w:pPr>
      <w:bookmarkStart w:id="74" w:name="_Toc148972985"/>
      <w:bookmarkEnd w:id="59"/>
      <w:bookmarkEnd w:id="60"/>
      <w:bookmarkEnd w:id="61"/>
      <w:r w:rsidRPr="004B4767">
        <w:lastRenderedPageBreak/>
        <w:t>TÜKETİM</w:t>
      </w:r>
      <w:bookmarkEnd w:id="17"/>
      <w:bookmarkEnd w:id="74"/>
    </w:p>
    <w:p w:rsidR="00F47B9C" w:rsidRDefault="00F47B9C" w:rsidP="00124A03">
      <w:pPr>
        <w:pStyle w:val="Balk2"/>
      </w:pPr>
      <w:bookmarkStart w:id="75" w:name="_Toc88490921"/>
      <w:bookmarkStart w:id="76" w:name="_Toc117673984"/>
      <w:bookmarkStart w:id="77" w:name="_Toc127971620"/>
      <w:bookmarkStart w:id="78" w:name="_Toc148972986"/>
      <w:r w:rsidRPr="004B4767">
        <w:t>FİİLİ TÜKETİM</w:t>
      </w:r>
      <w:bookmarkEnd w:id="75"/>
      <w:bookmarkEnd w:id="76"/>
      <w:bookmarkEnd w:id="77"/>
      <w:bookmarkEnd w:id="78"/>
    </w:p>
    <w:p w:rsidR="0076202A" w:rsidRDefault="0076202A" w:rsidP="0076202A">
      <w:pPr>
        <w:keepNext/>
        <w:rPr>
          <w:rFonts w:eastAsia="Calibri" w:cs="Arial"/>
          <w:noProof/>
          <w:lang w:eastAsia="tr-TR"/>
        </w:rPr>
      </w:pPr>
    </w:p>
    <w:p w:rsidR="009E0353" w:rsidRPr="004B4767" w:rsidRDefault="009E0353" w:rsidP="0076202A">
      <w:pPr>
        <w:keepNext/>
        <w:rPr>
          <w:rFonts w:eastAsia="Calibri" w:cs="Arial"/>
          <w:noProof/>
          <w:lang w:eastAsia="tr-TR"/>
        </w:rPr>
      </w:pPr>
      <w:r>
        <w:rPr>
          <w:rFonts w:eastAsia="Calibri" w:cs="Arial"/>
          <w:noProof/>
          <w:lang w:eastAsia="tr-TR"/>
        </w:rPr>
        <w:drawing>
          <wp:inline distT="0" distB="0" distL="0" distR="0" wp14:anchorId="299C0340">
            <wp:extent cx="5718810" cy="3152140"/>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18810" cy="3152140"/>
                    </a:xfrm>
                    <a:prstGeom prst="rect">
                      <a:avLst/>
                    </a:prstGeom>
                    <a:noFill/>
                  </pic:spPr>
                </pic:pic>
              </a:graphicData>
            </a:graphic>
          </wp:inline>
        </w:drawing>
      </w:r>
    </w:p>
    <w:p w:rsidR="0076202A" w:rsidRPr="004B4767" w:rsidRDefault="0076202A" w:rsidP="005D1475">
      <w:pPr>
        <w:pStyle w:val="Grafik1"/>
      </w:pPr>
      <w:bookmarkStart w:id="79" w:name="_Toc70085137"/>
      <w:bookmarkStart w:id="80" w:name="_Toc99112847"/>
      <w:bookmarkStart w:id="81" w:name="_Toc117674033"/>
      <w:bookmarkStart w:id="82" w:name="_Toc127971662"/>
      <w:bookmarkStart w:id="83" w:name="_Toc148973131"/>
      <w:r w:rsidRPr="004B4767">
        <w:t xml:space="preserve">Şekil </w:t>
      </w:r>
      <w:fldSimple w:instr=" STYLEREF 1 \s ">
        <w:r w:rsidRPr="004B4767">
          <w:rPr>
            <w:noProof/>
          </w:rPr>
          <w:t>2</w:t>
        </w:r>
      </w:fldSimple>
      <w:r w:rsidRPr="004B4767">
        <w:t>.</w:t>
      </w:r>
      <w:fldSimple w:instr=" SEQ Şekil \* ARABIC \s 1 ">
        <w:r w:rsidRPr="004B4767">
          <w:rPr>
            <w:noProof/>
          </w:rPr>
          <w:t>1</w:t>
        </w:r>
      </w:fldSimple>
      <w:r w:rsidRPr="004B4767">
        <w:t xml:space="preserve"> </w:t>
      </w:r>
      <w:bookmarkEnd w:id="79"/>
      <w:r w:rsidR="009E0353">
        <w:t>Ağustos</w:t>
      </w:r>
      <w:r w:rsidRPr="004B4767">
        <w:t xml:space="preserve"> 2023 Döneminde </w:t>
      </w:r>
      <w:r w:rsidR="009E0353" w:rsidRPr="009E0353">
        <w:t xml:space="preserve">Elektrik Tüketiminin Gün Bazında Saatlik Gelişimi </w:t>
      </w:r>
      <w:r w:rsidRPr="004B4767">
        <w:t>(</w:t>
      </w:r>
      <w:proofErr w:type="spellStart"/>
      <w:r w:rsidRPr="004B4767">
        <w:t>MWh</w:t>
      </w:r>
      <w:proofErr w:type="spellEnd"/>
      <w:r w:rsidRPr="004B4767">
        <w:t>)</w:t>
      </w:r>
      <w:bookmarkEnd w:id="80"/>
      <w:bookmarkEnd w:id="81"/>
      <w:bookmarkEnd w:id="82"/>
      <w:bookmarkEnd w:id="83"/>
    </w:p>
    <w:p w:rsidR="0076202A" w:rsidRPr="004B4767" w:rsidRDefault="0076202A" w:rsidP="0076202A">
      <w:pPr>
        <w:rPr>
          <w:rFonts w:eastAsia="Calibri" w:cs="Arial"/>
        </w:rPr>
      </w:pPr>
    </w:p>
    <w:p w:rsidR="0076202A" w:rsidRPr="004B4767" w:rsidRDefault="009E0353" w:rsidP="007A0963">
      <w:pPr>
        <w:rPr>
          <w:noProof/>
          <w:lang w:eastAsia="tr-TR"/>
        </w:rPr>
      </w:pPr>
      <w:r>
        <w:rPr>
          <w:noProof/>
          <w:lang w:eastAsia="tr-TR"/>
        </w:rPr>
        <w:drawing>
          <wp:inline distT="0" distB="0" distL="0" distR="0" wp14:anchorId="74B9349F">
            <wp:extent cx="5718810" cy="3148717"/>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24605" cy="3151907"/>
                    </a:xfrm>
                    <a:prstGeom prst="rect">
                      <a:avLst/>
                    </a:prstGeom>
                    <a:noFill/>
                  </pic:spPr>
                </pic:pic>
              </a:graphicData>
            </a:graphic>
          </wp:inline>
        </w:drawing>
      </w:r>
    </w:p>
    <w:p w:rsidR="0076202A" w:rsidRPr="004B4767" w:rsidRDefault="0076202A" w:rsidP="005D1475">
      <w:pPr>
        <w:pStyle w:val="Grafik1"/>
      </w:pPr>
      <w:bookmarkStart w:id="84" w:name="_Toc70085138"/>
      <w:bookmarkStart w:id="85" w:name="_Toc78464470"/>
      <w:bookmarkStart w:id="86" w:name="_Toc80689669"/>
      <w:bookmarkStart w:id="87" w:name="_Toc99112848"/>
      <w:bookmarkStart w:id="88" w:name="_Toc117674034"/>
      <w:bookmarkStart w:id="89" w:name="_Toc127971663"/>
      <w:bookmarkStart w:id="90" w:name="_Toc148973132"/>
      <w:r w:rsidRPr="004B4767">
        <w:t xml:space="preserve">Şekil </w:t>
      </w:r>
      <w:fldSimple w:instr=" STYLEREF 1 \s ">
        <w:r w:rsidRPr="004B4767">
          <w:t>2</w:t>
        </w:r>
      </w:fldSimple>
      <w:r w:rsidRPr="004B4767">
        <w:t>.</w:t>
      </w:r>
      <w:fldSimple w:instr=" SEQ Şekil \* ARABIC \s 1 ">
        <w:r w:rsidRPr="004B4767">
          <w:t>2</w:t>
        </w:r>
      </w:fldSimple>
      <w:r w:rsidRPr="004B4767">
        <w:t xml:space="preserve"> </w:t>
      </w:r>
      <w:r w:rsidR="009E0353">
        <w:t>Ağustos</w:t>
      </w:r>
      <w:r w:rsidR="006776AA">
        <w:t xml:space="preserve"> </w:t>
      </w:r>
      <w:r w:rsidRPr="004B4767">
        <w:t>2023 Döneminde Elektrik Tüketiminin Saat Bazında Dağılımı (</w:t>
      </w:r>
      <w:proofErr w:type="spellStart"/>
      <w:r w:rsidRPr="004B4767">
        <w:t>MWh</w:t>
      </w:r>
      <w:proofErr w:type="spellEnd"/>
      <w:r w:rsidRPr="004B4767">
        <w:t>)</w:t>
      </w:r>
      <w:bookmarkEnd w:id="84"/>
      <w:bookmarkEnd w:id="85"/>
      <w:bookmarkEnd w:id="86"/>
      <w:bookmarkEnd w:id="87"/>
      <w:bookmarkEnd w:id="88"/>
      <w:bookmarkEnd w:id="89"/>
      <w:bookmarkEnd w:id="90"/>
    </w:p>
    <w:p w:rsidR="007A0963" w:rsidRDefault="009E0353" w:rsidP="004131A3">
      <w:pPr>
        <w:tabs>
          <w:tab w:val="left" w:pos="8268"/>
        </w:tabs>
        <w:spacing w:after="0" w:line="360" w:lineRule="auto"/>
        <w:jc w:val="both"/>
        <w:rPr>
          <w:rFonts w:eastAsia="Calibri" w:cs="Times New Roman"/>
          <w:b/>
          <w:iCs/>
          <w:szCs w:val="24"/>
        </w:rPr>
      </w:pPr>
      <w:bookmarkStart w:id="91" w:name="_Toc70085139"/>
      <w:bookmarkStart w:id="92" w:name="_Toc78464471"/>
      <w:bookmarkStart w:id="93" w:name="_Toc80689670"/>
      <w:bookmarkStart w:id="94" w:name="_Toc99112849"/>
      <w:bookmarkStart w:id="95" w:name="_Toc117674035"/>
      <w:bookmarkStart w:id="96" w:name="_Toc127971664"/>
      <w:r>
        <w:rPr>
          <w:rFonts w:eastAsia="Calibri" w:cs="Times New Roman"/>
          <w:b/>
          <w:iCs/>
          <w:noProof/>
          <w:szCs w:val="24"/>
          <w:lang w:eastAsia="tr-TR"/>
        </w:rPr>
        <w:lastRenderedPageBreak/>
        <w:drawing>
          <wp:inline distT="0" distB="0" distL="0" distR="0" wp14:anchorId="4A752882">
            <wp:extent cx="5706110" cy="3444240"/>
            <wp:effectExtent l="0" t="0" r="8890" b="381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06110" cy="3444240"/>
                    </a:xfrm>
                    <a:prstGeom prst="rect">
                      <a:avLst/>
                    </a:prstGeom>
                    <a:noFill/>
                  </pic:spPr>
                </pic:pic>
              </a:graphicData>
            </a:graphic>
          </wp:inline>
        </w:drawing>
      </w:r>
    </w:p>
    <w:p w:rsidR="0076202A" w:rsidRPr="007A0963" w:rsidRDefault="0076202A" w:rsidP="005D1475">
      <w:pPr>
        <w:pStyle w:val="Grafik1"/>
      </w:pPr>
      <w:bookmarkStart w:id="97" w:name="_Toc148973133"/>
      <w:r w:rsidRPr="004B4767">
        <w:t xml:space="preserve">Şekil </w:t>
      </w:r>
      <w:fldSimple w:instr=" STYLEREF 1 \s ">
        <w:r w:rsidRPr="004B4767">
          <w:t>2</w:t>
        </w:r>
      </w:fldSimple>
      <w:r w:rsidRPr="004B4767">
        <w:t>.</w:t>
      </w:r>
      <w:fldSimple w:instr=" SEQ Şekil \* ARABIC \s 1 ">
        <w:r w:rsidRPr="004B4767">
          <w:t>3</w:t>
        </w:r>
      </w:fldSimple>
      <w:r w:rsidRPr="004B4767">
        <w:t xml:space="preserve"> </w:t>
      </w:r>
      <w:bookmarkEnd w:id="91"/>
      <w:bookmarkEnd w:id="92"/>
      <w:bookmarkEnd w:id="93"/>
      <w:r w:rsidR="009E0353">
        <w:t>Ağustos</w:t>
      </w:r>
      <w:r w:rsidR="00633F86">
        <w:t xml:space="preserve"> </w:t>
      </w:r>
      <w:r w:rsidRPr="004B4767">
        <w:t>2023 Döneminde Elektrik Tüketiminin Gün Bazında Dağılımı (</w:t>
      </w:r>
      <w:proofErr w:type="spellStart"/>
      <w:r w:rsidRPr="004B4767">
        <w:t>MWh</w:t>
      </w:r>
      <w:proofErr w:type="spellEnd"/>
      <w:r w:rsidRPr="004B4767">
        <w:t>)</w:t>
      </w:r>
      <w:bookmarkEnd w:id="94"/>
      <w:bookmarkEnd w:id="95"/>
      <w:bookmarkEnd w:id="96"/>
      <w:bookmarkEnd w:id="97"/>
      <w:r w:rsidRPr="007A0963">
        <w:t xml:space="preserve"> </w:t>
      </w:r>
    </w:p>
    <w:p w:rsidR="0076202A" w:rsidRPr="004B4767" w:rsidRDefault="0076202A" w:rsidP="0076202A">
      <w:pPr>
        <w:rPr>
          <w:rFonts w:eastAsia="Calibri" w:cs="Arial"/>
        </w:rPr>
      </w:pPr>
      <w:r w:rsidRPr="004B4767">
        <w:rPr>
          <w:rFonts w:eastAsia="Calibri" w:cs="Arial"/>
        </w:rPr>
        <w:br w:type="page"/>
      </w:r>
    </w:p>
    <w:p w:rsidR="0076202A" w:rsidRPr="004B4767" w:rsidRDefault="0076202A" w:rsidP="00124A03">
      <w:pPr>
        <w:pStyle w:val="Balk2"/>
      </w:pPr>
      <w:bookmarkStart w:id="98" w:name="_Toc70085097"/>
      <w:bookmarkStart w:id="99" w:name="_Toc78287553"/>
      <w:bookmarkStart w:id="100" w:name="_Toc80689570"/>
      <w:bookmarkStart w:id="101" w:name="_Toc88490922"/>
      <w:bookmarkStart w:id="102" w:name="_Toc117673985"/>
      <w:bookmarkStart w:id="103" w:name="_Toc127971621"/>
      <w:bookmarkStart w:id="104" w:name="_Toc148972987"/>
      <w:r w:rsidRPr="004B4767">
        <w:lastRenderedPageBreak/>
        <w:t>FATURALANAN TÜKETİM</w:t>
      </w:r>
      <w:bookmarkEnd w:id="98"/>
      <w:bookmarkEnd w:id="99"/>
      <w:bookmarkEnd w:id="100"/>
      <w:bookmarkEnd w:id="101"/>
      <w:bookmarkEnd w:id="102"/>
      <w:bookmarkEnd w:id="103"/>
      <w:bookmarkEnd w:id="104"/>
    </w:p>
    <w:p w:rsidR="0076202A" w:rsidRDefault="0076202A" w:rsidP="007E78E8">
      <w:pPr>
        <w:pStyle w:val="Tablo1"/>
      </w:pPr>
      <w:bookmarkStart w:id="105" w:name="_Toc70085116"/>
      <w:bookmarkStart w:id="106" w:name="_Toc78464448"/>
      <w:bookmarkStart w:id="107" w:name="_Toc80689612"/>
      <w:bookmarkStart w:id="108" w:name="_Toc99112791"/>
      <w:bookmarkStart w:id="109" w:name="_Toc117674012"/>
      <w:bookmarkStart w:id="110" w:name="_Toc127971641"/>
      <w:bookmarkStart w:id="111" w:name="_Toc148973092"/>
      <w:r w:rsidRPr="004B4767">
        <w:t xml:space="preserve">Tablo </w:t>
      </w:r>
      <w:fldSimple w:instr=" STYLEREF 1 \s ">
        <w:r w:rsidR="00124A03">
          <w:rPr>
            <w:noProof/>
          </w:rPr>
          <w:t>2</w:t>
        </w:r>
      </w:fldSimple>
      <w:r w:rsidR="00124A03">
        <w:t>.</w:t>
      </w:r>
      <w:fldSimple w:instr=" SEQ Tablo \* ARABIC \s 1 ">
        <w:r w:rsidR="00124A03">
          <w:rPr>
            <w:noProof/>
          </w:rPr>
          <w:t>1</w:t>
        </w:r>
      </w:fldSimple>
      <w:r w:rsidRPr="004B4767">
        <w:t xml:space="preserve"> Faturalanan Elektrik Tüketiminin Dağıtım Bölgesi Bazında Dağılımının Dönemler Arası Karşılaştırılması (</w:t>
      </w:r>
      <w:proofErr w:type="spellStart"/>
      <w:r w:rsidRPr="004B4767">
        <w:t>MWh</w:t>
      </w:r>
      <w:proofErr w:type="spellEnd"/>
      <w:r w:rsidRPr="004B4767">
        <w:t>-%)</w:t>
      </w:r>
      <w:bookmarkEnd w:id="105"/>
      <w:bookmarkEnd w:id="106"/>
      <w:bookmarkEnd w:id="107"/>
      <w:bookmarkEnd w:id="108"/>
      <w:bookmarkEnd w:id="109"/>
      <w:bookmarkEnd w:id="110"/>
      <w:bookmarkEnd w:id="111"/>
    </w:p>
    <w:tbl>
      <w:tblPr>
        <w:tblW w:w="5000" w:type="pct"/>
        <w:tblCellMar>
          <w:left w:w="70" w:type="dxa"/>
          <w:right w:w="70" w:type="dxa"/>
        </w:tblCellMar>
        <w:tblLook w:val="04A0" w:firstRow="1" w:lastRow="0" w:firstColumn="1" w:lastColumn="0" w:noHBand="0" w:noVBand="1"/>
      </w:tblPr>
      <w:tblGrid>
        <w:gridCol w:w="2652"/>
        <w:gridCol w:w="1615"/>
        <w:gridCol w:w="1040"/>
        <w:gridCol w:w="1636"/>
        <w:gridCol w:w="1040"/>
        <w:gridCol w:w="1067"/>
      </w:tblGrid>
      <w:tr w:rsidR="009E0353" w:rsidRPr="00654507" w:rsidTr="009E0353">
        <w:trPr>
          <w:trHeight w:val="315"/>
        </w:trPr>
        <w:tc>
          <w:tcPr>
            <w:tcW w:w="1469"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9E0353" w:rsidRPr="00654507" w:rsidRDefault="009E0353" w:rsidP="009E0353">
            <w:pPr>
              <w:spacing w:after="0" w:line="240" w:lineRule="auto"/>
              <w:jc w:val="center"/>
              <w:rPr>
                <w:rFonts w:eastAsia="Times New Roman" w:cs="Times New Roman"/>
                <w:b/>
                <w:bCs/>
                <w:color w:val="FFFFFF"/>
                <w:szCs w:val="24"/>
                <w:lang w:eastAsia="tr-TR"/>
              </w:rPr>
            </w:pPr>
            <w:r w:rsidRPr="00654507">
              <w:rPr>
                <w:rFonts w:eastAsia="Times New Roman" w:cs="Times New Roman"/>
                <w:b/>
                <w:bCs/>
                <w:color w:val="FFFFFF"/>
                <w:szCs w:val="24"/>
                <w:lang w:eastAsia="tr-TR"/>
              </w:rPr>
              <w:t> </w:t>
            </w:r>
          </w:p>
        </w:tc>
        <w:tc>
          <w:tcPr>
            <w:tcW w:w="1469" w:type="pct"/>
            <w:gridSpan w:val="2"/>
            <w:tcBorders>
              <w:top w:val="single" w:sz="8" w:space="0" w:color="D3D3D3"/>
              <w:left w:val="nil"/>
              <w:bottom w:val="nil"/>
              <w:right w:val="single" w:sz="8" w:space="0" w:color="D3D3D3"/>
            </w:tcBorders>
            <w:shd w:val="clear" w:color="000000" w:fill="FF0000"/>
            <w:vAlign w:val="center"/>
            <w:hideMark/>
          </w:tcPr>
          <w:p w:rsidR="009E0353" w:rsidRPr="00654507" w:rsidRDefault="009E0353" w:rsidP="009E0353">
            <w:pPr>
              <w:spacing w:after="0" w:line="240" w:lineRule="auto"/>
              <w:jc w:val="center"/>
              <w:rPr>
                <w:rFonts w:eastAsia="Times New Roman" w:cs="Times New Roman"/>
                <w:b/>
                <w:bCs/>
                <w:color w:val="FFFFFF"/>
                <w:szCs w:val="24"/>
                <w:lang w:eastAsia="tr-TR"/>
              </w:rPr>
            </w:pPr>
            <w:r w:rsidRPr="00654507">
              <w:rPr>
                <w:rFonts w:eastAsia="Times New Roman" w:cs="Times New Roman"/>
                <w:b/>
                <w:bCs/>
                <w:color w:val="FFFFFF"/>
                <w:szCs w:val="24"/>
                <w:lang w:eastAsia="tr-TR"/>
              </w:rPr>
              <w:t>2022</w:t>
            </w:r>
          </w:p>
        </w:tc>
        <w:tc>
          <w:tcPr>
            <w:tcW w:w="1469" w:type="pct"/>
            <w:gridSpan w:val="2"/>
            <w:tcBorders>
              <w:top w:val="single" w:sz="8" w:space="0" w:color="D3D3D3"/>
              <w:left w:val="nil"/>
              <w:bottom w:val="nil"/>
              <w:right w:val="single" w:sz="8" w:space="0" w:color="D3D3D3"/>
            </w:tcBorders>
            <w:shd w:val="clear" w:color="000000" w:fill="FF0000"/>
            <w:vAlign w:val="center"/>
            <w:hideMark/>
          </w:tcPr>
          <w:p w:rsidR="009E0353" w:rsidRPr="00654507" w:rsidRDefault="009E0353" w:rsidP="009E0353">
            <w:pPr>
              <w:spacing w:after="0" w:line="240" w:lineRule="auto"/>
              <w:jc w:val="center"/>
              <w:rPr>
                <w:rFonts w:eastAsia="Times New Roman" w:cs="Times New Roman"/>
                <w:b/>
                <w:bCs/>
                <w:color w:val="FFFFFF"/>
                <w:szCs w:val="24"/>
                <w:lang w:eastAsia="tr-TR"/>
              </w:rPr>
            </w:pPr>
            <w:r w:rsidRPr="00654507">
              <w:rPr>
                <w:rFonts w:eastAsia="Times New Roman" w:cs="Times New Roman"/>
                <w:b/>
                <w:bCs/>
                <w:color w:val="FFFFFF"/>
                <w:szCs w:val="24"/>
                <w:lang w:eastAsia="tr-TR"/>
              </w:rPr>
              <w:t>2023</w:t>
            </w:r>
          </w:p>
        </w:tc>
        <w:tc>
          <w:tcPr>
            <w:tcW w:w="594"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9E0353" w:rsidRPr="00654507" w:rsidRDefault="009E0353" w:rsidP="009E0353">
            <w:pPr>
              <w:spacing w:after="0" w:line="240" w:lineRule="auto"/>
              <w:jc w:val="center"/>
              <w:rPr>
                <w:rFonts w:eastAsia="Times New Roman" w:cs="Times New Roman"/>
                <w:b/>
                <w:bCs/>
                <w:color w:val="FFFFFF"/>
                <w:szCs w:val="24"/>
                <w:lang w:eastAsia="tr-TR"/>
              </w:rPr>
            </w:pPr>
            <w:r w:rsidRPr="00654507">
              <w:rPr>
                <w:rFonts w:eastAsia="Times New Roman" w:cs="Times New Roman"/>
                <w:b/>
                <w:bCs/>
                <w:color w:val="FFFFFF"/>
                <w:szCs w:val="24"/>
                <w:lang w:eastAsia="tr-TR"/>
              </w:rPr>
              <w:t> </w:t>
            </w:r>
          </w:p>
        </w:tc>
      </w:tr>
      <w:tr w:rsidR="009E0353" w:rsidRPr="00654507" w:rsidTr="009E0353">
        <w:trPr>
          <w:trHeight w:val="330"/>
        </w:trPr>
        <w:tc>
          <w:tcPr>
            <w:tcW w:w="1469" w:type="pct"/>
            <w:vMerge/>
            <w:tcBorders>
              <w:top w:val="single" w:sz="8" w:space="0" w:color="D3D3D3"/>
              <w:left w:val="single" w:sz="8" w:space="0" w:color="D3D3D3"/>
              <w:bottom w:val="single" w:sz="8" w:space="0" w:color="D3D3D3"/>
              <w:right w:val="single" w:sz="8" w:space="0" w:color="D3D3D3"/>
            </w:tcBorders>
            <w:vAlign w:val="center"/>
            <w:hideMark/>
          </w:tcPr>
          <w:p w:rsidR="009E0353" w:rsidRPr="00654507" w:rsidRDefault="009E0353" w:rsidP="009E0353">
            <w:pPr>
              <w:spacing w:after="0" w:line="240" w:lineRule="auto"/>
              <w:rPr>
                <w:rFonts w:eastAsia="Times New Roman" w:cs="Times New Roman"/>
                <w:b/>
                <w:bCs/>
                <w:color w:val="FFFFFF"/>
                <w:szCs w:val="24"/>
                <w:lang w:eastAsia="tr-TR"/>
              </w:rPr>
            </w:pPr>
          </w:p>
        </w:tc>
        <w:tc>
          <w:tcPr>
            <w:tcW w:w="1469" w:type="pct"/>
            <w:gridSpan w:val="2"/>
            <w:tcBorders>
              <w:top w:val="nil"/>
              <w:left w:val="nil"/>
              <w:bottom w:val="single" w:sz="8" w:space="0" w:color="D3D3D3"/>
              <w:right w:val="single" w:sz="8" w:space="0" w:color="D3D3D3"/>
            </w:tcBorders>
            <w:shd w:val="clear" w:color="000000" w:fill="FF0000"/>
            <w:vAlign w:val="center"/>
            <w:hideMark/>
          </w:tcPr>
          <w:p w:rsidR="009E0353" w:rsidRPr="00654507" w:rsidRDefault="009E0353" w:rsidP="009E0353">
            <w:pPr>
              <w:spacing w:after="0" w:line="240" w:lineRule="auto"/>
              <w:jc w:val="center"/>
              <w:rPr>
                <w:rFonts w:eastAsia="Times New Roman" w:cs="Times New Roman"/>
                <w:b/>
                <w:bCs/>
                <w:color w:val="FFFFFF"/>
                <w:szCs w:val="24"/>
                <w:lang w:eastAsia="tr-TR"/>
              </w:rPr>
            </w:pPr>
            <w:r w:rsidRPr="00654507">
              <w:rPr>
                <w:rFonts w:eastAsia="Times New Roman" w:cs="Times New Roman"/>
                <w:b/>
                <w:bCs/>
                <w:color w:val="FFFFFF"/>
                <w:szCs w:val="24"/>
                <w:lang w:eastAsia="tr-TR"/>
              </w:rPr>
              <w:t>Ağustos</w:t>
            </w:r>
          </w:p>
        </w:tc>
        <w:tc>
          <w:tcPr>
            <w:tcW w:w="1469" w:type="pct"/>
            <w:gridSpan w:val="2"/>
            <w:tcBorders>
              <w:top w:val="nil"/>
              <w:left w:val="nil"/>
              <w:bottom w:val="single" w:sz="8" w:space="0" w:color="D3D3D3"/>
              <w:right w:val="single" w:sz="8" w:space="0" w:color="D3D3D3"/>
            </w:tcBorders>
            <w:shd w:val="clear" w:color="000000" w:fill="FF0000"/>
            <w:vAlign w:val="center"/>
            <w:hideMark/>
          </w:tcPr>
          <w:p w:rsidR="009E0353" w:rsidRPr="00654507" w:rsidRDefault="009E0353" w:rsidP="009E0353">
            <w:pPr>
              <w:spacing w:after="0" w:line="240" w:lineRule="auto"/>
              <w:jc w:val="center"/>
              <w:rPr>
                <w:rFonts w:eastAsia="Times New Roman" w:cs="Times New Roman"/>
                <w:b/>
                <w:bCs/>
                <w:color w:val="FFFFFF"/>
                <w:szCs w:val="24"/>
                <w:lang w:eastAsia="tr-TR"/>
              </w:rPr>
            </w:pPr>
            <w:r w:rsidRPr="00654507">
              <w:rPr>
                <w:rFonts w:eastAsia="Times New Roman" w:cs="Times New Roman"/>
                <w:b/>
                <w:bCs/>
                <w:color w:val="FFFFFF"/>
                <w:szCs w:val="24"/>
                <w:lang w:eastAsia="tr-TR"/>
              </w:rPr>
              <w:t>Ağustos</w:t>
            </w:r>
          </w:p>
        </w:tc>
        <w:tc>
          <w:tcPr>
            <w:tcW w:w="594" w:type="pct"/>
            <w:vMerge/>
            <w:tcBorders>
              <w:top w:val="single" w:sz="8" w:space="0" w:color="D3D3D3"/>
              <w:left w:val="single" w:sz="8" w:space="0" w:color="D3D3D3"/>
              <w:bottom w:val="single" w:sz="8" w:space="0" w:color="D3D3D3"/>
              <w:right w:val="single" w:sz="8" w:space="0" w:color="D3D3D3"/>
            </w:tcBorders>
            <w:vAlign w:val="center"/>
            <w:hideMark/>
          </w:tcPr>
          <w:p w:rsidR="009E0353" w:rsidRPr="00654507" w:rsidRDefault="009E0353" w:rsidP="009E0353">
            <w:pPr>
              <w:spacing w:after="0" w:line="240" w:lineRule="auto"/>
              <w:rPr>
                <w:rFonts w:eastAsia="Times New Roman" w:cs="Times New Roman"/>
                <w:b/>
                <w:bCs/>
                <w:color w:val="FFFFFF"/>
                <w:szCs w:val="24"/>
                <w:lang w:eastAsia="tr-TR"/>
              </w:rPr>
            </w:pPr>
          </w:p>
        </w:tc>
      </w:tr>
      <w:tr w:rsidR="009E0353" w:rsidRPr="00654507" w:rsidTr="009E0353">
        <w:trPr>
          <w:trHeight w:val="330"/>
        </w:trPr>
        <w:tc>
          <w:tcPr>
            <w:tcW w:w="1469" w:type="pct"/>
            <w:tcBorders>
              <w:top w:val="nil"/>
              <w:left w:val="single" w:sz="8" w:space="0" w:color="D3D3D3"/>
              <w:bottom w:val="single" w:sz="8" w:space="0" w:color="D3D3D3"/>
              <w:right w:val="single" w:sz="8" w:space="0" w:color="D3D3D3"/>
            </w:tcBorders>
            <w:shd w:val="clear" w:color="000000" w:fill="FF0000"/>
            <w:vAlign w:val="center"/>
            <w:hideMark/>
          </w:tcPr>
          <w:p w:rsidR="009E0353" w:rsidRPr="00654507" w:rsidRDefault="009E0353" w:rsidP="009E0353">
            <w:pPr>
              <w:spacing w:after="0" w:line="240" w:lineRule="auto"/>
              <w:jc w:val="center"/>
              <w:rPr>
                <w:rFonts w:eastAsia="Times New Roman" w:cs="Times New Roman"/>
                <w:b/>
                <w:bCs/>
                <w:color w:val="FFFFFF"/>
                <w:szCs w:val="24"/>
                <w:lang w:eastAsia="tr-TR"/>
              </w:rPr>
            </w:pPr>
            <w:r w:rsidRPr="00654507">
              <w:rPr>
                <w:rFonts w:eastAsia="Times New Roman" w:cs="Times New Roman"/>
                <w:b/>
                <w:bCs/>
                <w:color w:val="FFFFFF"/>
                <w:szCs w:val="24"/>
                <w:lang w:eastAsia="tr-TR"/>
              </w:rPr>
              <w:t xml:space="preserve">Dağıtım Şirketi </w:t>
            </w:r>
            <w:proofErr w:type="spellStart"/>
            <w:r w:rsidRPr="00654507">
              <w:rPr>
                <w:rFonts w:eastAsia="Times New Roman" w:cs="Times New Roman"/>
                <w:b/>
                <w:bCs/>
                <w:color w:val="FFFFFF"/>
                <w:szCs w:val="24"/>
                <w:lang w:eastAsia="tr-TR"/>
              </w:rPr>
              <w:t>Ünvanı</w:t>
            </w:r>
            <w:proofErr w:type="spellEnd"/>
          </w:p>
        </w:tc>
        <w:tc>
          <w:tcPr>
            <w:tcW w:w="896" w:type="pct"/>
            <w:tcBorders>
              <w:top w:val="nil"/>
              <w:left w:val="nil"/>
              <w:bottom w:val="single" w:sz="8" w:space="0" w:color="D3D3D3"/>
              <w:right w:val="single" w:sz="8" w:space="0" w:color="D3D3D3"/>
            </w:tcBorders>
            <w:shd w:val="clear" w:color="000000" w:fill="FF0000"/>
            <w:vAlign w:val="center"/>
            <w:hideMark/>
          </w:tcPr>
          <w:p w:rsidR="009E0353" w:rsidRPr="00654507" w:rsidRDefault="009E0353" w:rsidP="009E0353">
            <w:pPr>
              <w:spacing w:after="0" w:line="240" w:lineRule="auto"/>
              <w:jc w:val="center"/>
              <w:rPr>
                <w:rFonts w:eastAsia="Times New Roman" w:cs="Times New Roman"/>
                <w:b/>
                <w:bCs/>
                <w:color w:val="FFFFFF"/>
                <w:szCs w:val="24"/>
                <w:lang w:eastAsia="tr-TR"/>
              </w:rPr>
            </w:pPr>
            <w:r w:rsidRPr="00654507">
              <w:rPr>
                <w:rFonts w:eastAsia="Times New Roman" w:cs="Times New Roman"/>
                <w:b/>
                <w:bCs/>
                <w:color w:val="FFFFFF"/>
                <w:szCs w:val="24"/>
                <w:lang w:eastAsia="tr-TR"/>
              </w:rPr>
              <w:t>Miktar</w:t>
            </w:r>
          </w:p>
        </w:tc>
        <w:tc>
          <w:tcPr>
            <w:tcW w:w="572" w:type="pct"/>
            <w:tcBorders>
              <w:top w:val="nil"/>
              <w:left w:val="nil"/>
              <w:bottom w:val="single" w:sz="8" w:space="0" w:color="D3D3D3"/>
              <w:right w:val="single" w:sz="8" w:space="0" w:color="D3D3D3"/>
            </w:tcBorders>
            <w:shd w:val="clear" w:color="000000" w:fill="FF0000"/>
            <w:vAlign w:val="center"/>
            <w:hideMark/>
          </w:tcPr>
          <w:p w:rsidR="009E0353" w:rsidRPr="00654507" w:rsidRDefault="009E0353" w:rsidP="009E0353">
            <w:pPr>
              <w:spacing w:after="0" w:line="240" w:lineRule="auto"/>
              <w:jc w:val="center"/>
              <w:rPr>
                <w:rFonts w:eastAsia="Times New Roman" w:cs="Times New Roman"/>
                <w:b/>
                <w:bCs/>
                <w:color w:val="FFFFFF"/>
                <w:szCs w:val="24"/>
                <w:lang w:eastAsia="tr-TR"/>
              </w:rPr>
            </w:pPr>
            <w:r w:rsidRPr="00654507">
              <w:rPr>
                <w:rFonts w:eastAsia="Times New Roman" w:cs="Times New Roman"/>
                <w:b/>
                <w:bCs/>
                <w:color w:val="FFFFFF"/>
                <w:szCs w:val="24"/>
                <w:lang w:eastAsia="tr-TR"/>
              </w:rPr>
              <w:t>Pay</w:t>
            </w:r>
          </w:p>
        </w:tc>
        <w:tc>
          <w:tcPr>
            <w:tcW w:w="907" w:type="pct"/>
            <w:tcBorders>
              <w:top w:val="nil"/>
              <w:left w:val="nil"/>
              <w:bottom w:val="single" w:sz="8" w:space="0" w:color="D3D3D3"/>
              <w:right w:val="single" w:sz="8" w:space="0" w:color="D3D3D3"/>
            </w:tcBorders>
            <w:shd w:val="clear" w:color="000000" w:fill="FF0000"/>
            <w:vAlign w:val="center"/>
            <w:hideMark/>
          </w:tcPr>
          <w:p w:rsidR="009E0353" w:rsidRPr="00654507" w:rsidRDefault="009E0353" w:rsidP="009E0353">
            <w:pPr>
              <w:spacing w:after="0" w:line="240" w:lineRule="auto"/>
              <w:jc w:val="center"/>
              <w:rPr>
                <w:rFonts w:eastAsia="Times New Roman" w:cs="Times New Roman"/>
                <w:b/>
                <w:bCs/>
                <w:color w:val="FFFFFF"/>
                <w:szCs w:val="24"/>
                <w:lang w:eastAsia="tr-TR"/>
              </w:rPr>
            </w:pPr>
            <w:r w:rsidRPr="00654507">
              <w:rPr>
                <w:rFonts w:eastAsia="Times New Roman" w:cs="Times New Roman"/>
                <w:b/>
                <w:bCs/>
                <w:color w:val="FFFFFF"/>
                <w:szCs w:val="24"/>
                <w:lang w:eastAsia="tr-TR"/>
              </w:rPr>
              <w:t>Miktar</w:t>
            </w:r>
          </w:p>
        </w:tc>
        <w:tc>
          <w:tcPr>
            <w:tcW w:w="562" w:type="pct"/>
            <w:tcBorders>
              <w:top w:val="nil"/>
              <w:left w:val="nil"/>
              <w:bottom w:val="single" w:sz="8" w:space="0" w:color="D3D3D3"/>
              <w:right w:val="single" w:sz="8" w:space="0" w:color="D3D3D3"/>
            </w:tcBorders>
            <w:shd w:val="clear" w:color="000000" w:fill="FF0000"/>
            <w:vAlign w:val="center"/>
            <w:hideMark/>
          </w:tcPr>
          <w:p w:rsidR="009E0353" w:rsidRPr="00654507" w:rsidRDefault="009E0353" w:rsidP="009E0353">
            <w:pPr>
              <w:spacing w:after="0" w:line="240" w:lineRule="auto"/>
              <w:jc w:val="center"/>
              <w:rPr>
                <w:rFonts w:eastAsia="Times New Roman" w:cs="Times New Roman"/>
                <w:b/>
                <w:bCs/>
                <w:color w:val="FFFFFF"/>
                <w:szCs w:val="24"/>
                <w:lang w:eastAsia="tr-TR"/>
              </w:rPr>
            </w:pPr>
            <w:r w:rsidRPr="00654507">
              <w:rPr>
                <w:rFonts w:eastAsia="Times New Roman" w:cs="Times New Roman"/>
                <w:b/>
                <w:bCs/>
                <w:color w:val="FFFFFF"/>
                <w:szCs w:val="24"/>
                <w:lang w:eastAsia="tr-TR"/>
              </w:rPr>
              <w:t>Pay</w:t>
            </w:r>
          </w:p>
        </w:tc>
        <w:tc>
          <w:tcPr>
            <w:tcW w:w="594" w:type="pct"/>
            <w:tcBorders>
              <w:top w:val="nil"/>
              <w:left w:val="nil"/>
              <w:bottom w:val="single" w:sz="8" w:space="0" w:color="D3D3D3"/>
              <w:right w:val="single" w:sz="8" w:space="0" w:color="D3D3D3"/>
            </w:tcBorders>
            <w:shd w:val="clear" w:color="000000" w:fill="FF0000"/>
            <w:vAlign w:val="center"/>
            <w:hideMark/>
          </w:tcPr>
          <w:p w:rsidR="009E0353" w:rsidRPr="00654507" w:rsidRDefault="009E0353" w:rsidP="009E0353">
            <w:pPr>
              <w:spacing w:after="0" w:line="240" w:lineRule="auto"/>
              <w:jc w:val="center"/>
              <w:rPr>
                <w:rFonts w:eastAsia="Times New Roman" w:cs="Times New Roman"/>
                <w:b/>
                <w:bCs/>
                <w:color w:val="FFFFFF"/>
                <w:szCs w:val="24"/>
                <w:lang w:eastAsia="tr-TR"/>
              </w:rPr>
            </w:pPr>
            <w:r w:rsidRPr="00654507">
              <w:rPr>
                <w:rFonts w:eastAsia="Times New Roman" w:cs="Times New Roman"/>
                <w:b/>
                <w:bCs/>
                <w:color w:val="FFFFFF"/>
                <w:szCs w:val="24"/>
                <w:lang w:eastAsia="tr-TR"/>
              </w:rPr>
              <w:t xml:space="preserve">Değişim </w:t>
            </w:r>
          </w:p>
        </w:tc>
      </w:tr>
      <w:tr w:rsidR="009E0353" w:rsidRPr="00654507" w:rsidTr="009E0353">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9E0353" w:rsidRPr="00654507" w:rsidRDefault="009E0353" w:rsidP="009E0353">
            <w:pPr>
              <w:spacing w:after="0" w:line="240" w:lineRule="auto"/>
              <w:rPr>
                <w:rFonts w:eastAsia="Times New Roman" w:cs="Times New Roman"/>
                <w:color w:val="000000"/>
                <w:szCs w:val="24"/>
                <w:lang w:eastAsia="tr-TR"/>
              </w:rPr>
            </w:pPr>
            <w:r w:rsidRPr="00654507">
              <w:rPr>
                <w:rFonts w:eastAsia="Times New Roman" w:cs="Times New Roman"/>
                <w:color w:val="000000"/>
                <w:szCs w:val="24"/>
                <w:lang w:eastAsia="tr-TR"/>
              </w:rPr>
              <w:t xml:space="preserve">TOROSLAR </w:t>
            </w:r>
          </w:p>
        </w:tc>
        <w:tc>
          <w:tcPr>
            <w:tcW w:w="896" w:type="pct"/>
            <w:tcBorders>
              <w:top w:val="single" w:sz="4" w:space="0" w:color="D3D3D3"/>
              <w:left w:val="single" w:sz="4" w:space="0" w:color="D3D3D3"/>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2.977.454,02</w:t>
            </w:r>
          </w:p>
        </w:tc>
        <w:tc>
          <w:tcPr>
            <w:tcW w:w="572" w:type="pct"/>
            <w:tcBorders>
              <w:top w:val="single" w:sz="4" w:space="0" w:color="D3D3D3"/>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12,15%</w:t>
            </w:r>
          </w:p>
        </w:tc>
        <w:tc>
          <w:tcPr>
            <w:tcW w:w="907" w:type="pct"/>
            <w:tcBorders>
              <w:top w:val="single" w:sz="4" w:space="0" w:color="D3D3D3"/>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3.221.798,47</w:t>
            </w:r>
          </w:p>
        </w:tc>
        <w:tc>
          <w:tcPr>
            <w:tcW w:w="562" w:type="pct"/>
            <w:tcBorders>
              <w:top w:val="single" w:sz="4" w:space="0" w:color="D3D3D3"/>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12,51%</w:t>
            </w:r>
          </w:p>
        </w:tc>
        <w:tc>
          <w:tcPr>
            <w:tcW w:w="594" w:type="pct"/>
            <w:tcBorders>
              <w:top w:val="single" w:sz="4" w:space="0" w:color="D3D3D3"/>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8,21%</w:t>
            </w:r>
          </w:p>
        </w:tc>
      </w:tr>
      <w:tr w:rsidR="009E0353" w:rsidRPr="00654507" w:rsidTr="009E0353">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9E0353" w:rsidRPr="00654507" w:rsidRDefault="009E0353" w:rsidP="009E0353">
            <w:pPr>
              <w:spacing w:after="0" w:line="240" w:lineRule="auto"/>
              <w:rPr>
                <w:rFonts w:eastAsia="Times New Roman" w:cs="Times New Roman"/>
                <w:color w:val="000000"/>
                <w:szCs w:val="24"/>
                <w:lang w:eastAsia="tr-TR"/>
              </w:rPr>
            </w:pPr>
            <w:r w:rsidRPr="00654507">
              <w:rPr>
                <w:rFonts w:eastAsia="Times New Roman" w:cs="Times New Roman"/>
                <w:color w:val="000000"/>
                <w:szCs w:val="24"/>
                <w:lang w:eastAsia="tr-TR"/>
              </w:rPr>
              <w:t xml:space="preserve">BOĞAZİÇİ </w:t>
            </w:r>
          </w:p>
        </w:tc>
        <w:tc>
          <w:tcPr>
            <w:tcW w:w="896" w:type="pct"/>
            <w:tcBorders>
              <w:top w:val="nil"/>
              <w:left w:val="single" w:sz="4" w:space="0" w:color="D3D3D3"/>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2.567.344,39</w:t>
            </w:r>
          </w:p>
        </w:tc>
        <w:tc>
          <w:tcPr>
            <w:tcW w:w="572"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10,48%</w:t>
            </w:r>
          </w:p>
        </w:tc>
        <w:tc>
          <w:tcPr>
            <w:tcW w:w="907"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2.566.872,94</w:t>
            </w:r>
          </w:p>
        </w:tc>
        <w:tc>
          <w:tcPr>
            <w:tcW w:w="562"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9,97%</w:t>
            </w:r>
          </w:p>
        </w:tc>
        <w:tc>
          <w:tcPr>
            <w:tcW w:w="594"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-0,02%</w:t>
            </w:r>
          </w:p>
        </w:tc>
      </w:tr>
      <w:tr w:rsidR="009E0353" w:rsidRPr="00654507" w:rsidTr="009E0353">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9E0353" w:rsidRPr="00654507" w:rsidRDefault="009E0353" w:rsidP="009E0353">
            <w:pPr>
              <w:spacing w:after="0" w:line="240" w:lineRule="auto"/>
              <w:rPr>
                <w:rFonts w:eastAsia="Times New Roman" w:cs="Times New Roman"/>
                <w:color w:val="000000"/>
                <w:szCs w:val="24"/>
                <w:lang w:eastAsia="tr-TR"/>
              </w:rPr>
            </w:pPr>
            <w:r w:rsidRPr="00654507">
              <w:rPr>
                <w:rFonts w:eastAsia="Times New Roman" w:cs="Times New Roman"/>
                <w:color w:val="000000"/>
                <w:szCs w:val="24"/>
                <w:lang w:eastAsia="tr-TR"/>
              </w:rPr>
              <w:t xml:space="preserve">GDZ </w:t>
            </w:r>
          </w:p>
        </w:tc>
        <w:tc>
          <w:tcPr>
            <w:tcW w:w="896" w:type="pct"/>
            <w:tcBorders>
              <w:top w:val="nil"/>
              <w:left w:val="single" w:sz="4" w:space="0" w:color="D3D3D3"/>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2.126.902,51</w:t>
            </w:r>
          </w:p>
        </w:tc>
        <w:tc>
          <w:tcPr>
            <w:tcW w:w="572"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8,68%</w:t>
            </w:r>
          </w:p>
        </w:tc>
        <w:tc>
          <w:tcPr>
            <w:tcW w:w="907"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2.255.201,88</w:t>
            </w:r>
          </w:p>
        </w:tc>
        <w:tc>
          <w:tcPr>
            <w:tcW w:w="562"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8,76%</w:t>
            </w:r>
          </w:p>
        </w:tc>
        <w:tc>
          <w:tcPr>
            <w:tcW w:w="594"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6,03%</w:t>
            </w:r>
          </w:p>
        </w:tc>
      </w:tr>
      <w:tr w:rsidR="009E0353" w:rsidRPr="00654507" w:rsidTr="009E0353">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9E0353" w:rsidRPr="00654507" w:rsidRDefault="009E0353" w:rsidP="009E0353">
            <w:pPr>
              <w:spacing w:after="0" w:line="240" w:lineRule="auto"/>
              <w:rPr>
                <w:rFonts w:eastAsia="Times New Roman" w:cs="Times New Roman"/>
                <w:color w:val="000000"/>
                <w:szCs w:val="24"/>
                <w:lang w:eastAsia="tr-TR"/>
              </w:rPr>
            </w:pPr>
            <w:r w:rsidRPr="00654507">
              <w:rPr>
                <w:rFonts w:eastAsia="Times New Roman" w:cs="Times New Roman"/>
                <w:color w:val="000000"/>
                <w:szCs w:val="24"/>
                <w:lang w:eastAsia="tr-TR"/>
              </w:rPr>
              <w:t xml:space="preserve">MERAM </w:t>
            </w:r>
          </w:p>
        </w:tc>
        <w:tc>
          <w:tcPr>
            <w:tcW w:w="896" w:type="pct"/>
            <w:tcBorders>
              <w:top w:val="nil"/>
              <w:left w:val="single" w:sz="4" w:space="0" w:color="D3D3D3"/>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1.779.732,57</w:t>
            </w:r>
          </w:p>
        </w:tc>
        <w:tc>
          <w:tcPr>
            <w:tcW w:w="572"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7,26%</w:t>
            </w:r>
          </w:p>
        </w:tc>
        <w:tc>
          <w:tcPr>
            <w:tcW w:w="907"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1.851.315,13</w:t>
            </w:r>
          </w:p>
        </w:tc>
        <w:tc>
          <w:tcPr>
            <w:tcW w:w="562"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7,19%</w:t>
            </w:r>
          </w:p>
        </w:tc>
        <w:tc>
          <w:tcPr>
            <w:tcW w:w="594"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4,02%</w:t>
            </w:r>
          </w:p>
        </w:tc>
      </w:tr>
      <w:tr w:rsidR="009E0353" w:rsidRPr="00654507" w:rsidTr="009E0353">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9E0353" w:rsidRPr="00654507" w:rsidRDefault="009E0353" w:rsidP="009E0353">
            <w:pPr>
              <w:spacing w:after="0" w:line="240" w:lineRule="auto"/>
              <w:rPr>
                <w:rFonts w:eastAsia="Times New Roman" w:cs="Times New Roman"/>
                <w:color w:val="000000"/>
                <w:szCs w:val="24"/>
                <w:lang w:eastAsia="tr-TR"/>
              </w:rPr>
            </w:pPr>
            <w:r w:rsidRPr="00654507">
              <w:rPr>
                <w:rFonts w:eastAsia="Times New Roman" w:cs="Times New Roman"/>
                <w:color w:val="000000"/>
                <w:szCs w:val="24"/>
                <w:lang w:eastAsia="tr-TR"/>
              </w:rPr>
              <w:t xml:space="preserve">ULUDAĞ </w:t>
            </w:r>
          </w:p>
        </w:tc>
        <w:tc>
          <w:tcPr>
            <w:tcW w:w="896" w:type="pct"/>
            <w:tcBorders>
              <w:top w:val="nil"/>
              <w:left w:val="single" w:sz="4" w:space="0" w:color="D3D3D3"/>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1.739.970,86</w:t>
            </w:r>
          </w:p>
        </w:tc>
        <w:tc>
          <w:tcPr>
            <w:tcW w:w="572"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7,10%</w:t>
            </w:r>
          </w:p>
        </w:tc>
        <w:tc>
          <w:tcPr>
            <w:tcW w:w="907"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1.780.803,38</w:t>
            </w:r>
          </w:p>
        </w:tc>
        <w:tc>
          <w:tcPr>
            <w:tcW w:w="562"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6,92%</w:t>
            </w:r>
          </w:p>
        </w:tc>
        <w:tc>
          <w:tcPr>
            <w:tcW w:w="594"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2,35%</w:t>
            </w:r>
          </w:p>
        </w:tc>
      </w:tr>
      <w:tr w:rsidR="009E0353" w:rsidRPr="00654507" w:rsidTr="009E0353">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9E0353" w:rsidRPr="00654507" w:rsidRDefault="009E0353" w:rsidP="009E0353">
            <w:pPr>
              <w:spacing w:after="0" w:line="240" w:lineRule="auto"/>
              <w:rPr>
                <w:rFonts w:eastAsia="Times New Roman" w:cs="Times New Roman"/>
                <w:color w:val="000000"/>
                <w:szCs w:val="24"/>
                <w:lang w:eastAsia="tr-TR"/>
              </w:rPr>
            </w:pPr>
            <w:r w:rsidRPr="00654507">
              <w:rPr>
                <w:rFonts w:eastAsia="Times New Roman" w:cs="Times New Roman"/>
                <w:color w:val="000000"/>
                <w:szCs w:val="24"/>
                <w:lang w:eastAsia="tr-TR"/>
              </w:rPr>
              <w:t xml:space="preserve">BAŞKENT </w:t>
            </w:r>
          </w:p>
        </w:tc>
        <w:tc>
          <w:tcPr>
            <w:tcW w:w="896" w:type="pct"/>
            <w:tcBorders>
              <w:top w:val="nil"/>
              <w:left w:val="single" w:sz="4" w:space="0" w:color="D3D3D3"/>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1.613.031,03</w:t>
            </w:r>
          </w:p>
        </w:tc>
        <w:tc>
          <w:tcPr>
            <w:tcW w:w="572"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6,58%</w:t>
            </w:r>
          </w:p>
        </w:tc>
        <w:tc>
          <w:tcPr>
            <w:tcW w:w="907"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1.773.981,84</w:t>
            </w:r>
          </w:p>
        </w:tc>
        <w:tc>
          <w:tcPr>
            <w:tcW w:w="562"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6,89%</w:t>
            </w:r>
          </w:p>
        </w:tc>
        <w:tc>
          <w:tcPr>
            <w:tcW w:w="594"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9,98%</w:t>
            </w:r>
          </w:p>
        </w:tc>
      </w:tr>
      <w:tr w:rsidR="009E0353" w:rsidRPr="00654507" w:rsidTr="009E0353">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9E0353" w:rsidRPr="00654507" w:rsidRDefault="009E0353" w:rsidP="009E0353">
            <w:pPr>
              <w:spacing w:after="0" w:line="240" w:lineRule="auto"/>
              <w:rPr>
                <w:rFonts w:eastAsia="Times New Roman" w:cs="Times New Roman"/>
                <w:color w:val="000000"/>
                <w:szCs w:val="24"/>
                <w:lang w:eastAsia="tr-TR"/>
              </w:rPr>
            </w:pPr>
            <w:r w:rsidRPr="00654507">
              <w:rPr>
                <w:rFonts w:eastAsia="Times New Roman" w:cs="Times New Roman"/>
                <w:color w:val="000000"/>
                <w:szCs w:val="24"/>
                <w:lang w:eastAsia="tr-TR"/>
              </w:rPr>
              <w:t xml:space="preserve">DİCLE </w:t>
            </w:r>
          </w:p>
        </w:tc>
        <w:tc>
          <w:tcPr>
            <w:tcW w:w="896" w:type="pct"/>
            <w:tcBorders>
              <w:top w:val="nil"/>
              <w:left w:val="single" w:sz="4" w:space="0" w:color="D3D3D3"/>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1.686.063,15</w:t>
            </w:r>
          </w:p>
        </w:tc>
        <w:tc>
          <w:tcPr>
            <w:tcW w:w="572"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6,88%</w:t>
            </w:r>
          </w:p>
        </w:tc>
        <w:tc>
          <w:tcPr>
            <w:tcW w:w="907"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1.658.942,38</w:t>
            </w:r>
          </w:p>
        </w:tc>
        <w:tc>
          <w:tcPr>
            <w:tcW w:w="562"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6,44%</w:t>
            </w:r>
          </w:p>
        </w:tc>
        <w:tc>
          <w:tcPr>
            <w:tcW w:w="594"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-1,61%</w:t>
            </w:r>
          </w:p>
        </w:tc>
      </w:tr>
      <w:tr w:rsidR="009E0353" w:rsidRPr="00654507" w:rsidTr="009E0353">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9E0353" w:rsidRPr="00654507" w:rsidRDefault="009E0353" w:rsidP="009E0353">
            <w:pPr>
              <w:spacing w:after="0" w:line="240" w:lineRule="auto"/>
              <w:rPr>
                <w:rFonts w:eastAsia="Times New Roman" w:cs="Times New Roman"/>
                <w:color w:val="000000"/>
                <w:szCs w:val="24"/>
                <w:lang w:eastAsia="tr-TR"/>
              </w:rPr>
            </w:pPr>
            <w:r w:rsidRPr="00654507">
              <w:rPr>
                <w:rFonts w:eastAsia="Times New Roman" w:cs="Times New Roman"/>
                <w:color w:val="000000"/>
                <w:szCs w:val="24"/>
                <w:lang w:eastAsia="tr-TR"/>
              </w:rPr>
              <w:t xml:space="preserve">SAKARYA </w:t>
            </w:r>
          </w:p>
        </w:tc>
        <w:tc>
          <w:tcPr>
            <w:tcW w:w="896" w:type="pct"/>
            <w:tcBorders>
              <w:top w:val="nil"/>
              <w:left w:val="single" w:sz="4" w:space="0" w:color="D3D3D3"/>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1.471.635,01</w:t>
            </w:r>
          </w:p>
        </w:tc>
        <w:tc>
          <w:tcPr>
            <w:tcW w:w="572"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6,00%</w:t>
            </w:r>
          </w:p>
        </w:tc>
        <w:tc>
          <w:tcPr>
            <w:tcW w:w="907"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1.599.456,12</w:t>
            </w:r>
          </w:p>
        </w:tc>
        <w:tc>
          <w:tcPr>
            <w:tcW w:w="562"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6,21%</w:t>
            </w:r>
          </w:p>
        </w:tc>
        <w:tc>
          <w:tcPr>
            <w:tcW w:w="594"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8,69%</w:t>
            </w:r>
          </w:p>
        </w:tc>
      </w:tr>
      <w:tr w:rsidR="009E0353" w:rsidRPr="00654507" w:rsidTr="009E0353">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9E0353" w:rsidRPr="00654507" w:rsidRDefault="009E0353" w:rsidP="009E0353">
            <w:pPr>
              <w:spacing w:after="0" w:line="240" w:lineRule="auto"/>
              <w:rPr>
                <w:rFonts w:eastAsia="Times New Roman" w:cs="Times New Roman"/>
                <w:color w:val="000000"/>
                <w:szCs w:val="24"/>
                <w:lang w:eastAsia="tr-TR"/>
              </w:rPr>
            </w:pPr>
            <w:r w:rsidRPr="00654507">
              <w:rPr>
                <w:rFonts w:eastAsia="Times New Roman" w:cs="Times New Roman"/>
                <w:color w:val="000000"/>
                <w:szCs w:val="24"/>
                <w:lang w:eastAsia="tr-TR"/>
              </w:rPr>
              <w:t xml:space="preserve">AKDENİZ </w:t>
            </w:r>
          </w:p>
        </w:tc>
        <w:tc>
          <w:tcPr>
            <w:tcW w:w="896" w:type="pct"/>
            <w:tcBorders>
              <w:top w:val="nil"/>
              <w:left w:val="single" w:sz="4" w:space="0" w:color="D3D3D3"/>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1.333.491,95</w:t>
            </w:r>
          </w:p>
        </w:tc>
        <w:tc>
          <w:tcPr>
            <w:tcW w:w="572"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5,44%</w:t>
            </w:r>
          </w:p>
        </w:tc>
        <w:tc>
          <w:tcPr>
            <w:tcW w:w="907"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1.526.172,63</w:t>
            </w:r>
          </w:p>
        </w:tc>
        <w:tc>
          <w:tcPr>
            <w:tcW w:w="562"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5,93%</w:t>
            </w:r>
          </w:p>
        </w:tc>
        <w:tc>
          <w:tcPr>
            <w:tcW w:w="594"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14,45%</w:t>
            </w:r>
          </w:p>
        </w:tc>
      </w:tr>
      <w:tr w:rsidR="009E0353" w:rsidRPr="00654507" w:rsidTr="009E0353">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9E0353" w:rsidRPr="00654507" w:rsidRDefault="009E0353" w:rsidP="009E0353">
            <w:pPr>
              <w:spacing w:after="0" w:line="240" w:lineRule="auto"/>
              <w:rPr>
                <w:rFonts w:eastAsia="Times New Roman" w:cs="Times New Roman"/>
                <w:color w:val="000000"/>
                <w:szCs w:val="24"/>
                <w:lang w:eastAsia="tr-TR"/>
              </w:rPr>
            </w:pPr>
            <w:r w:rsidRPr="00654507">
              <w:rPr>
                <w:rFonts w:eastAsia="Times New Roman" w:cs="Times New Roman"/>
                <w:color w:val="000000"/>
                <w:szCs w:val="24"/>
                <w:lang w:eastAsia="tr-TR"/>
              </w:rPr>
              <w:t>İSTANBUL AND. YAK.</w:t>
            </w:r>
          </w:p>
        </w:tc>
        <w:tc>
          <w:tcPr>
            <w:tcW w:w="896" w:type="pct"/>
            <w:tcBorders>
              <w:top w:val="nil"/>
              <w:left w:val="single" w:sz="4" w:space="0" w:color="D3D3D3"/>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1.204.692,45</w:t>
            </w:r>
          </w:p>
        </w:tc>
        <w:tc>
          <w:tcPr>
            <w:tcW w:w="572"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4,92%</w:t>
            </w:r>
          </w:p>
        </w:tc>
        <w:tc>
          <w:tcPr>
            <w:tcW w:w="907"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1.277.695,05</w:t>
            </w:r>
          </w:p>
        </w:tc>
        <w:tc>
          <w:tcPr>
            <w:tcW w:w="562"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4,96%</w:t>
            </w:r>
          </w:p>
        </w:tc>
        <w:tc>
          <w:tcPr>
            <w:tcW w:w="594"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6,06%</w:t>
            </w:r>
          </w:p>
        </w:tc>
      </w:tr>
      <w:tr w:rsidR="009E0353" w:rsidRPr="00654507" w:rsidTr="009E0353">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9E0353" w:rsidRPr="00654507" w:rsidRDefault="009E0353" w:rsidP="009E0353">
            <w:pPr>
              <w:spacing w:after="0" w:line="240" w:lineRule="auto"/>
              <w:rPr>
                <w:rFonts w:eastAsia="Times New Roman" w:cs="Times New Roman"/>
                <w:color w:val="000000"/>
                <w:szCs w:val="24"/>
                <w:lang w:eastAsia="tr-TR"/>
              </w:rPr>
            </w:pPr>
            <w:r w:rsidRPr="00654507">
              <w:rPr>
                <w:rFonts w:eastAsia="Times New Roman" w:cs="Times New Roman"/>
                <w:color w:val="000000"/>
                <w:szCs w:val="24"/>
                <w:lang w:eastAsia="tr-TR"/>
              </w:rPr>
              <w:t xml:space="preserve">ADM </w:t>
            </w:r>
          </w:p>
        </w:tc>
        <w:tc>
          <w:tcPr>
            <w:tcW w:w="896" w:type="pct"/>
            <w:tcBorders>
              <w:top w:val="nil"/>
              <w:left w:val="single" w:sz="4" w:space="0" w:color="D3D3D3"/>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1.135.132,00</w:t>
            </w:r>
          </w:p>
        </w:tc>
        <w:tc>
          <w:tcPr>
            <w:tcW w:w="572"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4,63%</w:t>
            </w:r>
          </w:p>
        </w:tc>
        <w:tc>
          <w:tcPr>
            <w:tcW w:w="907"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1.194.646,14</w:t>
            </w:r>
          </w:p>
        </w:tc>
        <w:tc>
          <w:tcPr>
            <w:tcW w:w="562"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4,64%</w:t>
            </w:r>
          </w:p>
        </w:tc>
        <w:tc>
          <w:tcPr>
            <w:tcW w:w="594"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5,24%</w:t>
            </w:r>
          </w:p>
        </w:tc>
      </w:tr>
      <w:tr w:rsidR="009E0353" w:rsidRPr="00654507" w:rsidTr="009E0353">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9E0353" w:rsidRPr="00654507" w:rsidRDefault="009E0353" w:rsidP="009E0353">
            <w:pPr>
              <w:spacing w:after="0" w:line="240" w:lineRule="auto"/>
              <w:rPr>
                <w:rFonts w:eastAsia="Times New Roman" w:cs="Times New Roman"/>
                <w:color w:val="000000"/>
                <w:szCs w:val="24"/>
                <w:lang w:eastAsia="tr-TR"/>
              </w:rPr>
            </w:pPr>
            <w:r w:rsidRPr="00654507">
              <w:rPr>
                <w:rFonts w:eastAsia="Times New Roman" w:cs="Times New Roman"/>
                <w:color w:val="000000"/>
                <w:szCs w:val="24"/>
                <w:lang w:eastAsia="tr-TR"/>
              </w:rPr>
              <w:t xml:space="preserve">OSMANGAZİ </w:t>
            </w:r>
          </w:p>
        </w:tc>
        <w:tc>
          <w:tcPr>
            <w:tcW w:w="896" w:type="pct"/>
            <w:tcBorders>
              <w:top w:val="nil"/>
              <w:left w:val="single" w:sz="4" w:space="0" w:color="D3D3D3"/>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1.066.477,85</w:t>
            </w:r>
          </w:p>
        </w:tc>
        <w:tc>
          <w:tcPr>
            <w:tcW w:w="572"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4,35%</w:t>
            </w:r>
          </w:p>
        </w:tc>
        <w:tc>
          <w:tcPr>
            <w:tcW w:w="907"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1.092.002,21</w:t>
            </w:r>
          </w:p>
        </w:tc>
        <w:tc>
          <w:tcPr>
            <w:tcW w:w="562"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4,24%</w:t>
            </w:r>
          </w:p>
        </w:tc>
        <w:tc>
          <w:tcPr>
            <w:tcW w:w="594"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2,39%</w:t>
            </w:r>
          </w:p>
        </w:tc>
      </w:tr>
      <w:tr w:rsidR="009E0353" w:rsidRPr="00654507" w:rsidTr="009E0353">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9E0353" w:rsidRPr="00654507" w:rsidRDefault="009E0353" w:rsidP="009E0353">
            <w:pPr>
              <w:spacing w:after="0" w:line="240" w:lineRule="auto"/>
              <w:rPr>
                <w:rFonts w:eastAsia="Times New Roman" w:cs="Times New Roman"/>
                <w:color w:val="000000"/>
                <w:szCs w:val="24"/>
                <w:lang w:eastAsia="tr-TR"/>
              </w:rPr>
            </w:pPr>
            <w:r w:rsidRPr="00654507">
              <w:rPr>
                <w:rFonts w:eastAsia="Times New Roman" w:cs="Times New Roman"/>
                <w:color w:val="000000"/>
                <w:szCs w:val="24"/>
                <w:lang w:eastAsia="tr-TR"/>
              </w:rPr>
              <w:t xml:space="preserve">TRAKYA </w:t>
            </w:r>
          </w:p>
        </w:tc>
        <w:tc>
          <w:tcPr>
            <w:tcW w:w="896" w:type="pct"/>
            <w:tcBorders>
              <w:top w:val="nil"/>
              <w:left w:val="single" w:sz="4" w:space="0" w:color="D3D3D3"/>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928.705,36</w:t>
            </w:r>
          </w:p>
        </w:tc>
        <w:tc>
          <w:tcPr>
            <w:tcW w:w="572"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3,79%</w:t>
            </w:r>
          </w:p>
        </w:tc>
        <w:tc>
          <w:tcPr>
            <w:tcW w:w="907"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1.017.576,76</w:t>
            </w:r>
          </w:p>
        </w:tc>
        <w:tc>
          <w:tcPr>
            <w:tcW w:w="562"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3,95%</w:t>
            </w:r>
          </w:p>
        </w:tc>
        <w:tc>
          <w:tcPr>
            <w:tcW w:w="594"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9,57%</w:t>
            </w:r>
          </w:p>
        </w:tc>
      </w:tr>
      <w:tr w:rsidR="009E0353" w:rsidRPr="00654507" w:rsidTr="009E0353">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9E0353" w:rsidRPr="00654507" w:rsidRDefault="009E0353" w:rsidP="009E0353">
            <w:pPr>
              <w:spacing w:after="0" w:line="240" w:lineRule="auto"/>
              <w:rPr>
                <w:rFonts w:eastAsia="Times New Roman" w:cs="Times New Roman"/>
                <w:color w:val="000000"/>
                <w:szCs w:val="24"/>
                <w:lang w:eastAsia="tr-TR"/>
              </w:rPr>
            </w:pPr>
            <w:r w:rsidRPr="00654507">
              <w:rPr>
                <w:rFonts w:eastAsia="Times New Roman" w:cs="Times New Roman"/>
                <w:color w:val="000000"/>
                <w:szCs w:val="24"/>
                <w:lang w:eastAsia="tr-TR"/>
              </w:rPr>
              <w:t xml:space="preserve">YEŞİLIRMAK </w:t>
            </w:r>
          </w:p>
        </w:tc>
        <w:tc>
          <w:tcPr>
            <w:tcW w:w="896" w:type="pct"/>
            <w:tcBorders>
              <w:top w:val="nil"/>
              <w:left w:val="single" w:sz="4" w:space="0" w:color="D3D3D3"/>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599.208,53</w:t>
            </w:r>
          </w:p>
        </w:tc>
        <w:tc>
          <w:tcPr>
            <w:tcW w:w="572"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2,44%</w:t>
            </w:r>
          </w:p>
        </w:tc>
        <w:tc>
          <w:tcPr>
            <w:tcW w:w="907"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641.489,47</w:t>
            </w:r>
          </w:p>
        </w:tc>
        <w:tc>
          <w:tcPr>
            <w:tcW w:w="562"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2,49%</w:t>
            </w:r>
          </w:p>
        </w:tc>
        <w:tc>
          <w:tcPr>
            <w:tcW w:w="594"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7,06%</w:t>
            </w:r>
          </w:p>
        </w:tc>
      </w:tr>
      <w:tr w:rsidR="009E0353" w:rsidRPr="00654507" w:rsidTr="009E0353">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9E0353" w:rsidRPr="00654507" w:rsidRDefault="009E0353" w:rsidP="009E0353">
            <w:pPr>
              <w:spacing w:after="0" w:line="240" w:lineRule="auto"/>
              <w:rPr>
                <w:rFonts w:eastAsia="Times New Roman" w:cs="Times New Roman"/>
                <w:color w:val="000000"/>
                <w:szCs w:val="24"/>
                <w:lang w:eastAsia="tr-TR"/>
              </w:rPr>
            </w:pPr>
            <w:r w:rsidRPr="00654507">
              <w:rPr>
                <w:rFonts w:eastAsia="Times New Roman" w:cs="Times New Roman"/>
                <w:color w:val="000000"/>
                <w:szCs w:val="24"/>
                <w:lang w:eastAsia="tr-TR"/>
              </w:rPr>
              <w:t xml:space="preserve">AKEDAŞ </w:t>
            </w:r>
          </w:p>
        </w:tc>
        <w:tc>
          <w:tcPr>
            <w:tcW w:w="896" w:type="pct"/>
            <w:tcBorders>
              <w:top w:val="nil"/>
              <w:left w:val="single" w:sz="4" w:space="0" w:color="D3D3D3"/>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497.885,50</w:t>
            </w:r>
          </w:p>
        </w:tc>
        <w:tc>
          <w:tcPr>
            <w:tcW w:w="572"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2,03%</w:t>
            </w:r>
          </w:p>
        </w:tc>
        <w:tc>
          <w:tcPr>
            <w:tcW w:w="907"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448.665,10</w:t>
            </w:r>
          </w:p>
        </w:tc>
        <w:tc>
          <w:tcPr>
            <w:tcW w:w="562"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1,74%</w:t>
            </w:r>
          </w:p>
        </w:tc>
        <w:tc>
          <w:tcPr>
            <w:tcW w:w="594"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-9,89%</w:t>
            </w:r>
          </w:p>
        </w:tc>
      </w:tr>
      <w:tr w:rsidR="009E0353" w:rsidRPr="00654507" w:rsidTr="009E0353">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9E0353" w:rsidRPr="00654507" w:rsidRDefault="009E0353" w:rsidP="009E0353">
            <w:pPr>
              <w:spacing w:after="0" w:line="240" w:lineRule="auto"/>
              <w:rPr>
                <w:rFonts w:eastAsia="Times New Roman" w:cs="Times New Roman"/>
                <w:color w:val="000000"/>
                <w:szCs w:val="24"/>
                <w:lang w:eastAsia="tr-TR"/>
              </w:rPr>
            </w:pPr>
            <w:r w:rsidRPr="00654507">
              <w:rPr>
                <w:rFonts w:eastAsia="Times New Roman" w:cs="Times New Roman"/>
                <w:color w:val="000000"/>
                <w:szCs w:val="24"/>
                <w:lang w:eastAsia="tr-TR"/>
              </w:rPr>
              <w:t>KAYSERİ VE CİVARI</w:t>
            </w:r>
          </w:p>
        </w:tc>
        <w:tc>
          <w:tcPr>
            <w:tcW w:w="896" w:type="pct"/>
            <w:tcBorders>
              <w:top w:val="nil"/>
              <w:left w:val="single" w:sz="4" w:space="0" w:color="D3D3D3"/>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399.497,51</w:t>
            </w:r>
          </w:p>
        </w:tc>
        <w:tc>
          <w:tcPr>
            <w:tcW w:w="572"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1,63%</w:t>
            </w:r>
          </w:p>
        </w:tc>
        <w:tc>
          <w:tcPr>
            <w:tcW w:w="907"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412.120,00</w:t>
            </w:r>
          </w:p>
        </w:tc>
        <w:tc>
          <w:tcPr>
            <w:tcW w:w="562"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1,60%</w:t>
            </w:r>
          </w:p>
        </w:tc>
        <w:tc>
          <w:tcPr>
            <w:tcW w:w="594"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3,16%</w:t>
            </w:r>
          </w:p>
        </w:tc>
      </w:tr>
      <w:tr w:rsidR="009E0353" w:rsidRPr="00654507" w:rsidTr="009E0353">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9E0353" w:rsidRPr="00654507" w:rsidRDefault="009E0353" w:rsidP="009E0353">
            <w:pPr>
              <w:spacing w:after="0" w:line="240" w:lineRule="auto"/>
              <w:rPr>
                <w:rFonts w:eastAsia="Times New Roman" w:cs="Times New Roman"/>
                <w:color w:val="000000"/>
                <w:szCs w:val="24"/>
                <w:lang w:eastAsia="tr-TR"/>
              </w:rPr>
            </w:pPr>
            <w:r w:rsidRPr="00654507">
              <w:rPr>
                <w:rFonts w:eastAsia="Times New Roman" w:cs="Times New Roman"/>
                <w:color w:val="000000"/>
                <w:szCs w:val="24"/>
                <w:lang w:eastAsia="tr-TR"/>
              </w:rPr>
              <w:t xml:space="preserve">ÇORUH </w:t>
            </w:r>
          </w:p>
        </w:tc>
        <w:tc>
          <w:tcPr>
            <w:tcW w:w="896" w:type="pct"/>
            <w:tcBorders>
              <w:top w:val="nil"/>
              <w:left w:val="single" w:sz="4" w:space="0" w:color="D3D3D3"/>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351.507,76</w:t>
            </w:r>
          </w:p>
        </w:tc>
        <w:tc>
          <w:tcPr>
            <w:tcW w:w="572"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1,43%</w:t>
            </w:r>
          </w:p>
        </w:tc>
        <w:tc>
          <w:tcPr>
            <w:tcW w:w="907"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366.806,08</w:t>
            </w:r>
          </w:p>
        </w:tc>
        <w:tc>
          <w:tcPr>
            <w:tcW w:w="562"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1,42%</w:t>
            </w:r>
          </w:p>
        </w:tc>
        <w:tc>
          <w:tcPr>
            <w:tcW w:w="594"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4,35%</w:t>
            </w:r>
          </w:p>
        </w:tc>
      </w:tr>
      <w:tr w:rsidR="009E0353" w:rsidRPr="00654507" w:rsidTr="009E0353">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9E0353" w:rsidRPr="00654507" w:rsidRDefault="009E0353" w:rsidP="009E0353">
            <w:pPr>
              <w:spacing w:after="0" w:line="240" w:lineRule="auto"/>
              <w:rPr>
                <w:rFonts w:eastAsia="Times New Roman" w:cs="Times New Roman"/>
                <w:color w:val="000000"/>
                <w:szCs w:val="24"/>
                <w:lang w:eastAsia="tr-TR"/>
              </w:rPr>
            </w:pPr>
            <w:r w:rsidRPr="00654507">
              <w:rPr>
                <w:rFonts w:eastAsia="Times New Roman" w:cs="Times New Roman"/>
                <w:color w:val="000000"/>
                <w:szCs w:val="24"/>
                <w:lang w:eastAsia="tr-TR"/>
              </w:rPr>
              <w:t xml:space="preserve">FIRAT </w:t>
            </w:r>
          </w:p>
        </w:tc>
        <w:tc>
          <w:tcPr>
            <w:tcW w:w="896" w:type="pct"/>
            <w:tcBorders>
              <w:top w:val="nil"/>
              <w:left w:val="single" w:sz="4" w:space="0" w:color="D3D3D3"/>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328.237,05</w:t>
            </w:r>
          </w:p>
        </w:tc>
        <w:tc>
          <w:tcPr>
            <w:tcW w:w="572"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1,34%</w:t>
            </w:r>
          </w:p>
        </w:tc>
        <w:tc>
          <w:tcPr>
            <w:tcW w:w="907"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308.559,80</w:t>
            </w:r>
          </w:p>
        </w:tc>
        <w:tc>
          <w:tcPr>
            <w:tcW w:w="562"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1,20%</w:t>
            </w:r>
          </w:p>
        </w:tc>
        <w:tc>
          <w:tcPr>
            <w:tcW w:w="594"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-5,99%</w:t>
            </w:r>
          </w:p>
        </w:tc>
      </w:tr>
      <w:tr w:rsidR="009E0353" w:rsidRPr="00654507" w:rsidTr="009E0353">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9E0353" w:rsidRPr="00654507" w:rsidRDefault="009E0353" w:rsidP="009E0353">
            <w:pPr>
              <w:spacing w:after="0" w:line="240" w:lineRule="auto"/>
              <w:rPr>
                <w:rFonts w:eastAsia="Times New Roman" w:cs="Times New Roman"/>
                <w:color w:val="000000"/>
                <w:szCs w:val="24"/>
                <w:lang w:eastAsia="tr-TR"/>
              </w:rPr>
            </w:pPr>
            <w:r w:rsidRPr="00654507">
              <w:rPr>
                <w:rFonts w:eastAsia="Times New Roman" w:cs="Times New Roman"/>
                <w:color w:val="000000"/>
                <w:szCs w:val="24"/>
                <w:lang w:eastAsia="tr-TR"/>
              </w:rPr>
              <w:t xml:space="preserve">ÇAMLIBEL </w:t>
            </w:r>
          </w:p>
        </w:tc>
        <w:tc>
          <w:tcPr>
            <w:tcW w:w="896" w:type="pct"/>
            <w:tcBorders>
              <w:top w:val="nil"/>
              <w:left w:val="single" w:sz="4" w:space="0" w:color="D3D3D3"/>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276.349,27</w:t>
            </w:r>
          </w:p>
        </w:tc>
        <w:tc>
          <w:tcPr>
            <w:tcW w:w="572"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1,13%</w:t>
            </w:r>
          </w:p>
        </w:tc>
        <w:tc>
          <w:tcPr>
            <w:tcW w:w="907"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287.842,52</w:t>
            </w:r>
          </w:p>
        </w:tc>
        <w:tc>
          <w:tcPr>
            <w:tcW w:w="562"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1,12%</w:t>
            </w:r>
          </w:p>
        </w:tc>
        <w:tc>
          <w:tcPr>
            <w:tcW w:w="594"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4,16%</w:t>
            </w:r>
          </w:p>
        </w:tc>
      </w:tr>
      <w:tr w:rsidR="009E0353" w:rsidRPr="00654507" w:rsidTr="009E0353">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9E0353" w:rsidRPr="00654507" w:rsidRDefault="009E0353" w:rsidP="009E0353">
            <w:pPr>
              <w:spacing w:after="0" w:line="240" w:lineRule="auto"/>
              <w:rPr>
                <w:rFonts w:eastAsia="Times New Roman" w:cs="Times New Roman"/>
                <w:color w:val="000000"/>
                <w:szCs w:val="24"/>
                <w:lang w:eastAsia="tr-TR"/>
              </w:rPr>
            </w:pPr>
            <w:r w:rsidRPr="00654507">
              <w:rPr>
                <w:rFonts w:eastAsia="Times New Roman" w:cs="Times New Roman"/>
                <w:color w:val="000000"/>
                <w:szCs w:val="24"/>
                <w:lang w:eastAsia="tr-TR"/>
              </w:rPr>
              <w:t xml:space="preserve">ARAS </w:t>
            </w:r>
          </w:p>
        </w:tc>
        <w:tc>
          <w:tcPr>
            <w:tcW w:w="896" w:type="pct"/>
            <w:tcBorders>
              <w:top w:val="nil"/>
              <w:left w:val="single" w:sz="4" w:space="0" w:color="D3D3D3"/>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213.137,54</w:t>
            </w:r>
          </w:p>
        </w:tc>
        <w:tc>
          <w:tcPr>
            <w:tcW w:w="572"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0,87%</w:t>
            </w:r>
          </w:p>
        </w:tc>
        <w:tc>
          <w:tcPr>
            <w:tcW w:w="907"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249.007,16</w:t>
            </w:r>
          </w:p>
        </w:tc>
        <w:tc>
          <w:tcPr>
            <w:tcW w:w="562"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0,97%</w:t>
            </w:r>
          </w:p>
        </w:tc>
        <w:tc>
          <w:tcPr>
            <w:tcW w:w="594"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16,83%</w:t>
            </w:r>
          </w:p>
        </w:tc>
      </w:tr>
      <w:tr w:rsidR="009E0353" w:rsidRPr="00654507" w:rsidTr="009E0353">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9E0353" w:rsidRPr="00654507" w:rsidRDefault="009E0353" w:rsidP="009E0353">
            <w:pPr>
              <w:spacing w:after="0" w:line="240" w:lineRule="auto"/>
              <w:rPr>
                <w:rFonts w:eastAsia="Times New Roman" w:cs="Times New Roman"/>
                <w:color w:val="000000"/>
                <w:szCs w:val="24"/>
                <w:lang w:eastAsia="tr-TR"/>
              </w:rPr>
            </w:pPr>
            <w:r w:rsidRPr="00654507">
              <w:rPr>
                <w:rFonts w:eastAsia="Times New Roman" w:cs="Times New Roman"/>
                <w:color w:val="000000"/>
                <w:szCs w:val="24"/>
                <w:lang w:eastAsia="tr-TR"/>
              </w:rPr>
              <w:t xml:space="preserve">VANGÖLÜ </w:t>
            </w:r>
          </w:p>
        </w:tc>
        <w:tc>
          <w:tcPr>
            <w:tcW w:w="896" w:type="pct"/>
            <w:tcBorders>
              <w:top w:val="nil"/>
              <w:left w:val="single" w:sz="4" w:space="0" w:color="D3D3D3"/>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212.361,48</w:t>
            </w:r>
          </w:p>
        </w:tc>
        <w:tc>
          <w:tcPr>
            <w:tcW w:w="572"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0,87%</w:t>
            </w:r>
          </w:p>
        </w:tc>
        <w:tc>
          <w:tcPr>
            <w:tcW w:w="907"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right"/>
              <w:rPr>
                <w:rFonts w:eastAsia="Times New Roman" w:cs="Times New Roman"/>
                <w:color w:val="000000"/>
                <w:szCs w:val="24"/>
                <w:lang w:eastAsia="tr-TR"/>
              </w:rPr>
            </w:pPr>
            <w:r w:rsidRPr="00654507">
              <w:rPr>
                <w:rFonts w:eastAsia="Times New Roman" w:cs="Times New Roman"/>
                <w:color w:val="000000"/>
                <w:szCs w:val="24"/>
                <w:lang w:eastAsia="tr-TR"/>
              </w:rPr>
              <w:t>221.112,33</w:t>
            </w:r>
          </w:p>
        </w:tc>
        <w:tc>
          <w:tcPr>
            <w:tcW w:w="562"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0,86%</w:t>
            </w:r>
          </w:p>
        </w:tc>
        <w:tc>
          <w:tcPr>
            <w:tcW w:w="594" w:type="pct"/>
            <w:tcBorders>
              <w:top w:val="nil"/>
              <w:left w:val="nil"/>
              <w:bottom w:val="single" w:sz="4" w:space="0" w:color="D3D3D3"/>
              <w:right w:val="single" w:sz="4" w:space="0" w:color="D3D3D3"/>
            </w:tcBorders>
            <w:shd w:val="clear" w:color="auto" w:fill="auto"/>
            <w:hideMark/>
          </w:tcPr>
          <w:p w:rsidR="009E0353" w:rsidRPr="00654507" w:rsidRDefault="009E0353" w:rsidP="009E0353">
            <w:pPr>
              <w:spacing w:after="0" w:line="240" w:lineRule="auto"/>
              <w:jc w:val="center"/>
              <w:rPr>
                <w:rFonts w:eastAsia="Times New Roman" w:cs="Times New Roman"/>
                <w:color w:val="000000"/>
                <w:szCs w:val="24"/>
                <w:lang w:eastAsia="tr-TR"/>
              </w:rPr>
            </w:pPr>
            <w:r w:rsidRPr="00654507">
              <w:rPr>
                <w:rFonts w:eastAsia="Times New Roman" w:cs="Times New Roman"/>
                <w:color w:val="000000"/>
                <w:szCs w:val="24"/>
                <w:lang w:eastAsia="tr-TR"/>
              </w:rPr>
              <w:t>4,12%</w:t>
            </w:r>
          </w:p>
        </w:tc>
      </w:tr>
      <w:tr w:rsidR="009E0353" w:rsidRPr="00654507" w:rsidTr="009E0353">
        <w:trPr>
          <w:trHeight w:val="402"/>
        </w:trPr>
        <w:tc>
          <w:tcPr>
            <w:tcW w:w="1469" w:type="pct"/>
            <w:tcBorders>
              <w:top w:val="nil"/>
              <w:left w:val="single" w:sz="8" w:space="0" w:color="D3D3D3"/>
              <w:bottom w:val="single" w:sz="8" w:space="0" w:color="D3D3D3"/>
              <w:right w:val="single" w:sz="8" w:space="0" w:color="D3D3D3"/>
            </w:tcBorders>
            <w:shd w:val="clear" w:color="000000" w:fill="C0C0C0"/>
            <w:vAlign w:val="center"/>
            <w:hideMark/>
          </w:tcPr>
          <w:p w:rsidR="009E0353" w:rsidRPr="00654507" w:rsidRDefault="009E0353" w:rsidP="009E0353">
            <w:pPr>
              <w:spacing w:after="0" w:line="240" w:lineRule="auto"/>
              <w:rPr>
                <w:rFonts w:eastAsia="Times New Roman" w:cs="Times New Roman"/>
                <w:b/>
                <w:bCs/>
                <w:color w:val="000000"/>
                <w:szCs w:val="24"/>
                <w:lang w:eastAsia="tr-TR"/>
              </w:rPr>
            </w:pPr>
            <w:r w:rsidRPr="00654507">
              <w:rPr>
                <w:rFonts w:eastAsia="Times New Roman" w:cs="Times New Roman"/>
                <w:b/>
                <w:bCs/>
                <w:color w:val="000000"/>
                <w:szCs w:val="24"/>
                <w:lang w:eastAsia="tr-TR"/>
              </w:rPr>
              <w:t>Genel Toplam</w:t>
            </w:r>
          </w:p>
        </w:tc>
        <w:tc>
          <w:tcPr>
            <w:tcW w:w="896" w:type="pct"/>
            <w:tcBorders>
              <w:top w:val="nil"/>
              <w:left w:val="nil"/>
              <w:bottom w:val="single" w:sz="8" w:space="0" w:color="D3D3D3"/>
              <w:right w:val="single" w:sz="8" w:space="0" w:color="D3D3D3"/>
            </w:tcBorders>
            <w:shd w:val="clear" w:color="000000" w:fill="C0C0C0"/>
            <w:vAlign w:val="bottom"/>
            <w:hideMark/>
          </w:tcPr>
          <w:p w:rsidR="009E0353" w:rsidRPr="00654507" w:rsidRDefault="009E0353" w:rsidP="009E0353">
            <w:pPr>
              <w:spacing w:after="0" w:line="240" w:lineRule="auto"/>
              <w:jc w:val="right"/>
              <w:rPr>
                <w:rFonts w:eastAsia="Times New Roman" w:cs="Times New Roman"/>
                <w:b/>
                <w:bCs/>
                <w:color w:val="000000"/>
                <w:szCs w:val="24"/>
                <w:lang w:eastAsia="tr-TR"/>
              </w:rPr>
            </w:pPr>
            <w:r w:rsidRPr="00654507">
              <w:rPr>
                <w:rFonts w:eastAsia="Times New Roman" w:cs="Times New Roman"/>
                <w:b/>
                <w:bCs/>
                <w:color w:val="000000"/>
                <w:szCs w:val="24"/>
                <w:lang w:eastAsia="tr-TR"/>
              </w:rPr>
              <w:t>24.508.817,76</w:t>
            </w:r>
          </w:p>
        </w:tc>
        <w:tc>
          <w:tcPr>
            <w:tcW w:w="572" w:type="pct"/>
            <w:tcBorders>
              <w:top w:val="nil"/>
              <w:left w:val="nil"/>
              <w:bottom w:val="single" w:sz="8" w:space="0" w:color="D3D3D3"/>
              <w:right w:val="single" w:sz="8" w:space="0" w:color="D3D3D3"/>
            </w:tcBorders>
            <w:shd w:val="clear" w:color="000000" w:fill="C0C0C0"/>
            <w:vAlign w:val="bottom"/>
            <w:hideMark/>
          </w:tcPr>
          <w:p w:rsidR="009E0353" w:rsidRPr="00654507" w:rsidRDefault="009E0353" w:rsidP="009E0353">
            <w:pPr>
              <w:spacing w:after="0" w:line="240" w:lineRule="auto"/>
              <w:jc w:val="center"/>
              <w:rPr>
                <w:rFonts w:eastAsia="Times New Roman" w:cs="Times New Roman"/>
                <w:b/>
                <w:bCs/>
                <w:color w:val="000000"/>
                <w:szCs w:val="24"/>
                <w:lang w:eastAsia="tr-TR"/>
              </w:rPr>
            </w:pPr>
            <w:r w:rsidRPr="00654507">
              <w:rPr>
                <w:rFonts w:eastAsia="Times New Roman" w:cs="Times New Roman"/>
                <w:b/>
                <w:bCs/>
                <w:color w:val="000000"/>
                <w:szCs w:val="24"/>
                <w:lang w:eastAsia="tr-TR"/>
              </w:rPr>
              <w:t>100,00%</w:t>
            </w:r>
          </w:p>
        </w:tc>
        <w:tc>
          <w:tcPr>
            <w:tcW w:w="907" w:type="pct"/>
            <w:tcBorders>
              <w:top w:val="nil"/>
              <w:left w:val="nil"/>
              <w:bottom w:val="single" w:sz="8" w:space="0" w:color="D3D3D3"/>
              <w:right w:val="single" w:sz="8" w:space="0" w:color="D3D3D3"/>
            </w:tcBorders>
            <w:shd w:val="clear" w:color="000000" w:fill="C0C0C0"/>
            <w:vAlign w:val="bottom"/>
            <w:hideMark/>
          </w:tcPr>
          <w:p w:rsidR="009E0353" w:rsidRPr="00654507" w:rsidRDefault="009E0353" w:rsidP="009E0353">
            <w:pPr>
              <w:spacing w:after="0" w:line="240" w:lineRule="auto"/>
              <w:jc w:val="right"/>
              <w:rPr>
                <w:rFonts w:eastAsia="Times New Roman" w:cs="Times New Roman"/>
                <w:b/>
                <w:bCs/>
                <w:color w:val="000000"/>
                <w:szCs w:val="24"/>
                <w:lang w:eastAsia="tr-TR"/>
              </w:rPr>
            </w:pPr>
            <w:r w:rsidRPr="00654507">
              <w:rPr>
                <w:rFonts w:eastAsia="Times New Roman" w:cs="Times New Roman"/>
                <w:b/>
                <w:bCs/>
                <w:color w:val="000000"/>
                <w:szCs w:val="24"/>
                <w:lang w:eastAsia="tr-TR"/>
              </w:rPr>
              <w:t>25.752.067,39</w:t>
            </w:r>
          </w:p>
        </w:tc>
        <w:tc>
          <w:tcPr>
            <w:tcW w:w="562" w:type="pct"/>
            <w:tcBorders>
              <w:top w:val="nil"/>
              <w:left w:val="nil"/>
              <w:bottom w:val="single" w:sz="8" w:space="0" w:color="D3D3D3"/>
              <w:right w:val="single" w:sz="8" w:space="0" w:color="D3D3D3"/>
            </w:tcBorders>
            <w:shd w:val="clear" w:color="000000" w:fill="C0C0C0"/>
            <w:vAlign w:val="bottom"/>
            <w:hideMark/>
          </w:tcPr>
          <w:p w:rsidR="009E0353" w:rsidRPr="00654507" w:rsidRDefault="009E0353" w:rsidP="009E0353">
            <w:pPr>
              <w:spacing w:after="0" w:line="240" w:lineRule="auto"/>
              <w:jc w:val="center"/>
              <w:rPr>
                <w:rFonts w:eastAsia="Times New Roman" w:cs="Times New Roman"/>
                <w:b/>
                <w:bCs/>
                <w:color w:val="000000"/>
                <w:szCs w:val="24"/>
                <w:lang w:eastAsia="tr-TR"/>
              </w:rPr>
            </w:pPr>
            <w:r w:rsidRPr="00654507">
              <w:rPr>
                <w:rFonts w:eastAsia="Times New Roman" w:cs="Times New Roman"/>
                <w:b/>
                <w:bCs/>
                <w:color w:val="000000"/>
                <w:szCs w:val="24"/>
                <w:lang w:eastAsia="tr-TR"/>
              </w:rPr>
              <w:t>100,00%</w:t>
            </w:r>
          </w:p>
        </w:tc>
        <w:tc>
          <w:tcPr>
            <w:tcW w:w="594" w:type="pct"/>
            <w:tcBorders>
              <w:top w:val="nil"/>
              <w:left w:val="nil"/>
              <w:bottom w:val="single" w:sz="8" w:space="0" w:color="D3D3D3"/>
              <w:right w:val="single" w:sz="8" w:space="0" w:color="D3D3D3"/>
            </w:tcBorders>
            <w:shd w:val="clear" w:color="000000" w:fill="C0C0C0"/>
            <w:vAlign w:val="bottom"/>
            <w:hideMark/>
          </w:tcPr>
          <w:p w:rsidR="009E0353" w:rsidRPr="00654507" w:rsidRDefault="009E0353" w:rsidP="009E0353">
            <w:pPr>
              <w:spacing w:after="0" w:line="240" w:lineRule="auto"/>
              <w:jc w:val="center"/>
              <w:rPr>
                <w:rFonts w:eastAsia="Times New Roman" w:cs="Times New Roman"/>
                <w:b/>
                <w:bCs/>
                <w:color w:val="000000"/>
                <w:szCs w:val="24"/>
                <w:lang w:eastAsia="tr-TR"/>
              </w:rPr>
            </w:pPr>
            <w:r w:rsidRPr="00654507">
              <w:rPr>
                <w:rFonts w:eastAsia="Times New Roman" w:cs="Times New Roman"/>
                <w:b/>
                <w:bCs/>
                <w:color w:val="000000"/>
                <w:szCs w:val="24"/>
                <w:lang w:eastAsia="tr-TR"/>
              </w:rPr>
              <w:t>5,07%</w:t>
            </w:r>
          </w:p>
        </w:tc>
      </w:tr>
    </w:tbl>
    <w:p w:rsidR="00484AE9" w:rsidRPr="00484AE9" w:rsidRDefault="00484AE9" w:rsidP="00484AE9">
      <w:pPr>
        <w:spacing w:before="240" w:line="240" w:lineRule="auto"/>
        <w:jc w:val="both"/>
        <w:rPr>
          <w:rFonts w:eastAsia="Calibri" w:cs="Times New Roman"/>
          <w:noProof/>
          <w:sz w:val="20"/>
          <w:szCs w:val="20"/>
          <w:lang w:eastAsia="tr-TR"/>
        </w:rPr>
      </w:pPr>
      <w:r w:rsidRPr="00484AE9">
        <w:rPr>
          <w:rFonts w:eastAsia="Calibri" w:cs="Times New Roman"/>
          <w:noProof/>
          <w:sz w:val="20"/>
          <w:szCs w:val="20"/>
          <w:lang w:eastAsia="tr-TR"/>
        </w:rPr>
        <w:t>* Tüketim miktarı, hem iletim seviyesinden bağlı tüketicilerin hem de dağıtım seviyesinden bağlı tüketicilerin tüketimlerini içermektedir.</w:t>
      </w:r>
    </w:p>
    <w:p w:rsidR="0076202A" w:rsidRPr="004B4767" w:rsidRDefault="009E0353" w:rsidP="00484AE9">
      <w:pPr>
        <w:keepNext/>
        <w:jc w:val="both"/>
        <w:rPr>
          <w:rFonts w:eastAsia="Calibri" w:cs="Arial"/>
          <w:noProof/>
        </w:rPr>
      </w:pPr>
      <w:r>
        <w:rPr>
          <w:rFonts w:eastAsia="Calibri" w:cs="Arial"/>
          <w:noProof/>
          <w:lang w:eastAsia="tr-TR"/>
        </w:rPr>
        <w:lastRenderedPageBreak/>
        <w:drawing>
          <wp:inline distT="0" distB="0" distL="0" distR="0" wp14:anchorId="51F134F9">
            <wp:extent cx="5773420" cy="2956560"/>
            <wp:effectExtent l="0" t="0" r="0"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73420" cy="2956560"/>
                    </a:xfrm>
                    <a:prstGeom prst="rect">
                      <a:avLst/>
                    </a:prstGeom>
                    <a:noFill/>
                  </pic:spPr>
                </pic:pic>
              </a:graphicData>
            </a:graphic>
          </wp:inline>
        </w:drawing>
      </w:r>
    </w:p>
    <w:p w:rsidR="0076202A" w:rsidRPr="004B4767" w:rsidRDefault="0076202A" w:rsidP="005D1475">
      <w:pPr>
        <w:pStyle w:val="Grafik1"/>
      </w:pPr>
      <w:bookmarkStart w:id="112" w:name="_Toc70085140"/>
      <w:bookmarkStart w:id="113" w:name="_Toc78464472"/>
      <w:bookmarkStart w:id="114" w:name="_Toc80689671"/>
      <w:bookmarkStart w:id="115" w:name="_Toc99112850"/>
      <w:bookmarkStart w:id="116" w:name="_Toc117674036"/>
      <w:bookmarkStart w:id="117" w:name="_Toc127971665"/>
      <w:bookmarkStart w:id="118" w:name="_Toc148973134"/>
      <w:r w:rsidRPr="004B4767">
        <w:t xml:space="preserve">Şekil </w:t>
      </w:r>
      <w:fldSimple w:instr=" STYLEREF 1 \s ">
        <w:r w:rsidRPr="004B4767">
          <w:rPr>
            <w:noProof/>
          </w:rPr>
          <w:t>2</w:t>
        </w:r>
      </w:fldSimple>
      <w:r w:rsidRPr="004B4767">
        <w:t>.</w:t>
      </w:r>
      <w:fldSimple w:instr=" SEQ Şekil \* ARABIC \s 1 ">
        <w:r w:rsidRPr="004B4767">
          <w:rPr>
            <w:noProof/>
          </w:rPr>
          <w:t>4</w:t>
        </w:r>
      </w:fldSimple>
      <w:r w:rsidRPr="004B4767">
        <w:t xml:space="preserve"> </w:t>
      </w:r>
      <w:bookmarkEnd w:id="112"/>
      <w:bookmarkEnd w:id="113"/>
      <w:bookmarkEnd w:id="114"/>
      <w:r w:rsidR="009E0353">
        <w:t>Ağustos</w:t>
      </w:r>
      <w:r w:rsidRPr="004B4767">
        <w:t xml:space="preserve"> 2023 Dönemi Faturalanan Elektrik Tüketiminin Dağıtım Bölgesi Bazında Dağılımı (</w:t>
      </w:r>
      <w:proofErr w:type="spellStart"/>
      <w:r w:rsidRPr="004B4767">
        <w:t>MWh</w:t>
      </w:r>
      <w:proofErr w:type="spellEnd"/>
      <w:r w:rsidRPr="004B4767">
        <w:t>)</w:t>
      </w:r>
      <w:bookmarkEnd w:id="115"/>
      <w:bookmarkEnd w:id="116"/>
      <w:bookmarkEnd w:id="117"/>
      <w:bookmarkEnd w:id="118"/>
    </w:p>
    <w:p w:rsidR="0076202A" w:rsidRDefault="0076202A" w:rsidP="0076202A">
      <w:pPr>
        <w:rPr>
          <w:rFonts w:eastAsia="Calibri" w:cs="Arial"/>
        </w:rPr>
      </w:pPr>
    </w:p>
    <w:p w:rsidR="00777BCC" w:rsidRPr="004B4767" w:rsidRDefault="00777BCC" w:rsidP="0076202A">
      <w:pPr>
        <w:rPr>
          <w:rFonts w:eastAsia="Calibri" w:cs="Arial"/>
        </w:rPr>
      </w:pPr>
    </w:p>
    <w:p w:rsidR="0076202A" w:rsidRPr="004B4767" w:rsidRDefault="0076202A" w:rsidP="007E78E8">
      <w:pPr>
        <w:pStyle w:val="Tablo1"/>
      </w:pPr>
      <w:bookmarkStart w:id="119" w:name="_Toc70085117"/>
      <w:bookmarkStart w:id="120" w:name="_Toc78464449"/>
      <w:bookmarkStart w:id="121" w:name="_Toc80689613"/>
      <w:bookmarkStart w:id="122" w:name="_Toc99112792"/>
      <w:bookmarkStart w:id="123" w:name="_Toc117674013"/>
      <w:bookmarkStart w:id="124" w:name="_Toc127971642"/>
      <w:bookmarkStart w:id="125" w:name="_Toc148973093"/>
      <w:r w:rsidRPr="004B4767">
        <w:t xml:space="preserve">Tablo </w:t>
      </w:r>
      <w:fldSimple w:instr=" STYLEREF 1 \s ">
        <w:r w:rsidR="00124A03">
          <w:rPr>
            <w:noProof/>
          </w:rPr>
          <w:t>2</w:t>
        </w:r>
      </w:fldSimple>
      <w:r w:rsidR="00124A03">
        <w:t>.</w:t>
      </w:r>
      <w:fldSimple w:instr=" SEQ Tablo \* ARABIC \s 1 ">
        <w:r w:rsidR="00124A03">
          <w:rPr>
            <w:noProof/>
          </w:rPr>
          <w:t>2</w:t>
        </w:r>
      </w:fldSimple>
      <w:r w:rsidRPr="004B4767">
        <w:t xml:space="preserve"> Faturalanan Elektrik Tüketiminin Tüketici Türü Bazında Dağılımının Dönemler Arası Karşılaştırılması (</w:t>
      </w:r>
      <w:proofErr w:type="spellStart"/>
      <w:r w:rsidRPr="004B4767">
        <w:t>MWh</w:t>
      </w:r>
      <w:proofErr w:type="spellEnd"/>
      <w:r w:rsidRPr="004B4767">
        <w:t>-%)</w:t>
      </w:r>
      <w:bookmarkEnd w:id="119"/>
      <w:bookmarkEnd w:id="120"/>
      <w:bookmarkEnd w:id="121"/>
      <w:bookmarkEnd w:id="122"/>
      <w:bookmarkEnd w:id="123"/>
      <w:bookmarkEnd w:id="124"/>
      <w:bookmarkEnd w:id="125"/>
    </w:p>
    <w:tbl>
      <w:tblPr>
        <w:tblW w:w="5000" w:type="pct"/>
        <w:tblCellMar>
          <w:left w:w="70" w:type="dxa"/>
          <w:right w:w="70" w:type="dxa"/>
        </w:tblCellMar>
        <w:tblLook w:val="04A0" w:firstRow="1" w:lastRow="0" w:firstColumn="1" w:lastColumn="0" w:noHBand="0" w:noVBand="1"/>
      </w:tblPr>
      <w:tblGrid>
        <w:gridCol w:w="2436"/>
        <w:gridCol w:w="1553"/>
        <w:gridCol w:w="1215"/>
        <w:gridCol w:w="1534"/>
        <w:gridCol w:w="1040"/>
        <w:gridCol w:w="1272"/>
      </w:tblGrid>
      <w:tr w:rsidR="009E0353" w:rsidRPr="00577011" w:rsidTr="009E0353">
        <w:trPr>
          <w:trHeight w:val="300"/>
        </w:trPr>
        <w:tc>
          <w:tcPr>
            <w:tcW w:w="1351"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9E0353" w:rsidRPr="00577011" w:rsidRDefault="009E0353" w:rsidP="009E0353">
            <w:pPr>
              <w:spacing w:after="0" w:line="240" w:lineRule="auto"/>
              <w:jc w:val="center"/>
              <w:rPr>
                <w:rFonts w:ascii="Tahoma" w:eastAsia="Times New Roman" w:hAnsi="Tahoma" w:cs="Tahoma"/>
                <w:b/>
                <w:bCs/>
                <w:color w:val="FFFFFF"/>
                <w:szCs w:val="24"/>
                <w:lang w:eastAsia="tr-TR"/>
              </w:rPr>
            </w:pPr>
            <w:r w:rsidRPr="00577011">
              <w:rPr>
                <w:rFonts w:ascii="Tahoma" w:eastAsia="Times New Roman" w:hAnsi="Tahoma" w:cs="Tahoma"/>
                <w:b/>
                <w:bCs/>
                <w:color w:val="FFFFFF"/>
                <w:szCs w:val="24"/>
                <w:lang w:eastAsia="tr-TR"/>
              </w:rPr>
              <w:t> </w:t>
            </w:r>
          </w:p>
        </w:tc>
        <w:tc>
          <w:tcPr>
            <w:tcW w:w="1538" w:type="pct"/>
            <w:gridSpan w:val="2"/>
            <w:tcBorders>
              <w:top w:val="single" w:sz="8" w:space="0" w:color="D3D3D3"/>
              <w:left w:val="nil"/>
              <w:bottom w:val="nil"/>
              <w:right w:val="single" w:sz="8" w:space="0" w:color="D3D3D3"/>
            </w:tcBorders>
            <w:shd w:val="clear" w:color="000000" w:fill="FF0000"/>
            <w:vAlign w:val="center"/>
            <w:hideMark/>
          </w:tcPr>
          <w:p w:rsidR="009E0353" w:rsidRPr="00577011" w:rsidRDefault="009E0353" w:rsidP="009E0353">
            <w:pPr>
              <w:spacing w:after="0" w:line="240" w:lineRule="auto"/>
              <w:jc w:val="center"/>
              <w:rPr>
                <w:rFonts w:eastAsia="Times New Roman" w:cs="Times New Roman"/>
                <w:b/>
                <w:bCs/>
                <w:color w:val="FFFFFF"/>
                <w:szCs w:val="24"/>
                <w:lang w:eastAsia="tr-TR"/>
              </w:rPr>
            </w:pPr>
            <w:r w:rsidRPr="00577011">
              <w:rPr>
                <w:rFonts w:eastAsia="Times New Roman" w:cs="Times New Roman"/>
                <w:b/>
                <w:bCs/>
                <w:color w:val="FFFFFF"/>
                <w:szCs w:val="24"/>
                <w:lang w:eastAsia="tr-TR"/>
              </w:rPr>
              <w:t>2022</w:t>
            </w:r>
          </w:p>
        </w:tc>
        <w:tc>
          <w:tcPr>
            <w:tcW w:w="1403" w:type="pct"/>
            <w:gridSpan w:val="2"/>
            <w:tcBorders>
              <w:top w:val="single" w:sz="8" w:space="0" w:color="D3D3D3"/>
              <w:left w:val="nil"/>
              <w:bottom w:val="nil"/>
              <w:right w:val="single" w:sz="8" w:space="0" w:color="D3D3D3"/>
            </w:tcBorders>
            <w:shd w:val="clear" w:color="000000" w:fill="FF0000"/>
            <w:vAlign w:val="center"/>
            <w:hideMark/>
          </w:tcPr>
          <w:p w:rsidR="009E0353" w:rsidRPr="00577011" w:rsidRDefault="009E0353" w:rsidP="009E0353">
            <w:pPr>
              <w:spacing w:after="0" w:line="240" w:lineRule="auto"/>
              <w:jc w:val="center"/>
              <w:rPr>
                <w:rFonts w:eastAsia="Times New Roman" w:cs="Times New Roman"/>
                <w:b/>
                <w:bCs/>
                <w:color w:val="FFFFFF"/>
                <w:szCs w:val="24"/>
                <w:lang w:eastAsia="tr-TR"/>
              </w:rPr>
            </w:pPr>
            <w:r w:rsidRPr="00577011">
              <w:rPr>
                <w:rFonts w:eastAsia="Times New Roman" w:cs="Times New Roman"/>
                <w:b/>
                <w:bCs/>
                <w:color w:val="FFFFFF"/>
                <w:szCs w:val="24"/>
                <w:lang w:eastAsia="tr-TR"/>
              </w:rPr>
              <w:t>2023</w:t>
            </w:r>
          </w:p>
        </w:tc>
        <w:tc>
          <w:tcPr>
            <w:tcW w:w="707"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9E0353" w:rsidRPr="00577011" w:rsidRDefault="009E0353" w:rsidP="009E0353">
            <w:pPr>
              <w:spacing w:after="0" w:line="240" w:lineRule="auto"/>
              <w:jc w:val="center"/>
              <w:rPr>
                <w:rFonts w:ascii="Tahoma" w:eastAsia="Times New Roman" w:hAnsi="Tahoma" w:cs="Tahoma"/>
                <w:b/>
                <w:bCs/>
                <w:color w:val="FFFFFF"/>
                <w:szCs w:val="24"/>
                <w:lang w:eastAsia="tr-TR"/>
              </w:rPr>
            </w:pPr>
            <w:r w:rsidRPr="00577011">
              <w:rPr>
                <w:rFonts w:ascii="Tahoma" w:eastAsia="Times New Roman" w:hAnsi="Tahoma" w:cs="Tahoma"/>
                <w:b/>
                <w:bCs/>
                <w:color w:val="FFFFFF"/>
                <w:szCs w:val="24"/>
                <w:lang w:eastAsia="tr-TR"/>
              </w:rPr>
              <w:t> </w:t>
            </w:r>
          </w:p>
        </w:tc>
      </w:tr>
      <w:tr w:rsidR="009E0353" w:rsidRPr="00577011" w:rsidTr="009E0353">
        <w:trPr>
          <w:trHeight w:val="330"/>
        </w:trPr>
        <w:tc>
          <w:tcPr>
            <w:tcW w:w="1351" w:type="pct"/>
            <w:vMerge/>
            <w:tcBorders>
              <w:top w:val="single" w:sz="8" w:space="0" w:color="D3D3D3"/>
              <w:left w:val="single" w:sz="8" w:space="0" w:color="D3D3D3"/>
              <w:bottom w:val="single" w:sz="8" w:space="0" w:color="D3D3D3"/>
              <w:right w:val="single" w:sz="8" w:space="0" w:color="D3D3D3"/>
            </w:tcBorders>
            <w:vAlign w:val="center"/>
            <w:hideMark/>
          </w:tcPr>
          <w:p w:rsidR="009E0353" w:rsidRPr="00577011" w:rsidRDefault="009E0353" w:rsidP="009E0353">
            <w:pPr>
              <w:spacing w:after="0" w:line="240" w:lineRule="auto"/>
              <w:rPr>
                <w:rFonts w:ascii="Tahoma" w:eastAsia="Times New Roman" w:hAnsi="Tahoma" w:cs="Tahoma"/>
                <w:b/>
                <w:bCs/>
                <w:color w:val="FFFFFF"/>
                <w:szCs w:val="24"/>
                <w:lang w:eastAsia="tr-TR"/>
              </w:rPr>
            </w:pPr>
          </w:p>
        </w:tc>
        <w:tc>
          <w:tcPr>
            <w:tcW w:w="1538" w:type="pct"/>
            <w:gridSpan w:val="2"/>
            <w:tcBorders>
              <w:top w:val="nil"/>
              <w:left w:val="nil"/>
              <w:bottom w:val="single" w:sz="8" w:space="0" w:color="D3D3D3"/>
              <w:right w:val="single" w:sz="8" w:space="0" w:color="D3D3D3"/>
            </w:tcBorders>
            <w:shd w:val="clear" w:color="000000" w:fill="FF0000"/>
            <w:vAlign w:val="center"/>
            <w:hideMark/>
          </w:tcPr>
          <w:p w:rsidR="009E0353" w:rsidRPr="00577011" w:rsidRDefault="009E0353" w:rsidP="009E0353">
            <w:pPr>
              <w:spacing w:after="0" w:line="240" w:lineRule="auto"/>
              <w:jc w:val="center"/>
              <w:rPr>
                <w:rFonts w:eastAsia="Times New Roman" w:cs="Times New Roman"/>
                <w:b/>
                <w:bCs/>
                <w:color w:val="FFFFFF"/>
                <w:szCs w:val="24"/>
                <w:lang w:eastAsia="tr-TR"/>
              </w:rPr>
            </w:pPr>
            <w:r w:rsidRPr="00577011">
              <w:rPr>
                <w:rFonts w:eastAsia="Times New Roman" w:cs="Times New Roman"/>
                <w:b/>
                <w:bCs/>
                <w:color w:val="FFFFFF"/>
                <w:szCs w:val="24"/>
                <w:lang w:eastAsia="tr-TR"/>
              </w:rPr>
              <w:t>Ağustos</w:t>
            </w:r>
          </w:p>
        </w:tc>
        <w:tc>
          <w:tcPr>
            <w:tcW w:w="1403" w:type="pct"/>
            <w:gridSpan w:val="2"/>
            <w:tcBorders>
              <w:top w:val="nil"/>
              <w:left w:val="nil"/>
              <w:bottom w:val="single" w:sz="8" w:space="0" w:color="D3D3D3"/>
              <w:right w:val="single" w:sz="8" w:space="0" w:color="D3D3D3"/>
            </w:tcBorders>
            <w:shd w:val="clear" w:color="000000" w:fill="FF0000"/>
            <w:vAlign w:val="center"/>
            <w:hideMark/>
          </w:tcPr>
          <w:p w:rsidR="009E0353" w:rsidRPr="00577011" w:rsidRDefault="009E0353" w:rsidP="009E0353">
            <w:pPr>
              <w:spacing w:after="0" w:line="240" w:lineRule="auto"/>
              <w:jc w:val="center"/>
              <w:rPr>
                <w:rFonts w:eastAsia="Times New Roman" w:cs="Times New Roman"/>
                <w:b/>
                <w:bCs/>
                <w:color w:val="FFFFFF"/>
                <w:szCs w:val="24"/>
                <w:lang w:eastAsia="tr-TR"/>
              </w:rPr>
            </w:pPr>
            <w:r w:rsidRPr="00577011">
              <w:rPr>
                <w:rFonts w:eastAsia="Times New Roman" w:cs="Times New Roman"/>
                <w:b/>
                <w:bCs/>
                <w:color w:val="FFFFFF"/>
                <w:szCs w:val="24"/>
                <w:lang w:eastAsia="tr-TR"/>
              </w:rPr>
              <w:t>Ağustos</w:t>
            </w:r>
          </w:p>
        </w:tc>
        <w:tc>
          <w:tcPr>
            <w:tcW w:w="707" w:type="pct"/>
            <w:vMerge/>
            <w:tcBorders>
              <w:top w:val="single" w:sz="8" w:space="0" w:color="D3D3D3"/>
              <w:left w:val="single" w:sz="8" w:space="0" w:color="D3D3D3"/>
              <w:bottom w:val="single" w:sz="8" w:space="0" w:color="D3D3D3"/>
              <w:right w:val="single" w:sz="8" w:space="0" w:color="D3D3D3"/>
            </w:tcBorders>
            <w:vAlign w:val="center"/>
            <w:hideMark/>
          </w:tcPr>
          <w:p w:rsidR="009E0353" w:rsidRPr="00577011" w:rsidRDefault="009E0353" w:rsidP="009E0353">
            <w:pPr>
              <w:spacing w:after="0" w:line="240" w:lineRule="auto"/>
              <w:rPr>
                <w:rFonts w:ascii="Tahoma" w:eastAsia="Times New Roman" w:hAnsi="Tahoma" w:cs="Tahoma"/>
                <w:b/>
                <w:bCs/>
                <w:color w:val="FFFFFF"/>
                <w:szCs w:val="24"/>
                <w:lang w:eastAsia="tr-TR"/>
              </w:rPr>
            </w:pPr>
          </w:p>
        </w:tc>
      </w:tr>
      <w:tr w:rsidR="009E0353" w:rsidRPr="00577011" w:rsidTr="009E0353">
        <w:trPr>
          <w:trHeight w:val="645"/>
        </w:trPr>
        <w:tc>
          <w:tcPr>
            <w:tcW w:w="1351" w:type="pct"/>
            <w:tcBorders>
              <w:top w:val="nil"/>
              <w:left w:val="single" w:sz="8" w:space="0" w:color="D3D3D3"/>
              <w:bottom w:val="single" w:sz="8" w:space="0" w:color="D3D3D3"/>
              <w:right w:val="single" w:sz="8" w:space="0" w:color="D3D3D3"/>
            </w:tcBorders>
            <w:shd w:val="clear" w:color="000000" w:fill="FF0000"/>
            <w:vAlign w:val="center"/>
            <w:hideMark/>
          </w:tcPr>
          <w:p w:rsidR="009E0353" w:rsidRPr="00577011" w:rsidRDefault="009E0353" w:rsidP="009E0353">
            <w:pPr>
              <w:spacing w:after="0" w:line="240" w:lineRule="auto"/>
              <w:jc w:val="center"/>
              <w:rPr>
                <w:rFonts w:eastAsia="Times New Roman" w:cs="Times New Roman"/>
                <w:b/>
                <w:bCs/>
                <w:color w:val="FFFFFF"/>
                <w:szCs w:val="24"/>
                <w:lang w:eastAsia="tr-TR"/>
              </w:rPr>
            </w:pPr>
            <w:r w:rsidRPr="00577011">
              <w:rPr>
                <w:rFonts w:eastAsia="Times New Roman" w:cs="Times New Roman"/>
                <w:b/>
                <w:bCs/>
                <w:color w:val="FFFFFF"/>
                <w:szCs w:val="24"/>
                <w:lang w:eastAsia="tr-TR"/>
              </w:rPr>
              <w:t>Tüketici Türü</w:t>
            </w:r>
          </w:p>
        </w:tc>
        <w:tc>
          <w:tcPr>
            <w:tcW w:w="863" w:type="pct"/>
            <w:tcBorders>
              <w:top w:val="nil"/>
              <w:left w:val="nil"/>
              <w:bottom w:val="single" w:sz="8" w:space="0" w:color="D3D3D3"/>
              <w:right w:val="single" w:sz="8" w:space="0" w:color="D3D3D3"/>
            </w:tcBorders>
            <w:shd w:val="clear" w:color="000000" w:fill="FF0000"/>
            <w:vAlign w:val="center"/>
            <w:hideMark/>
          </w:tcPr>
          <w:p w:rsidR="009E0353" w:rsidRPr="00577011" w:rsidRDefault="009E0353" w:rsidP="009E0353">
            <w:pPr>
              <w:spacing w:after="0" w:line="240" w:lineRule="auto"/>
              <w:jc w:val="center"/>
              <w:rPr>
                <w:rFonts w:eastAsia="Times New Roman" w:cs="Times New Roman"/>
                <w:b/>
                <w:bCs/>
                <w:color w:val="FFFFFF"/>
                <w:szCs w:val="24"/>
                <w:lang w:eastAsia="tr-TR"/>
              </w:rPr>
            </w:pPr>
            <w:r w:rsidRPr="00577011">
              <w:rPr>
                <w:rFonts w:eastAsia="Times New Roman" w:cs="Times New Roman"/>
                <w:b/>
                <w:bCs/>
                <w:color w:val="FFFFFF"/>
                <w:szCs w:val="24"/>
                <w:lang w:eastAsia="tr-TR"/>
              </w:rPr>
              <w:t>Miktar</w:t>
            </w:r>
          </w:p>
        </w:tc>
        <w:tc>
          <w:tcPr>
            <w:tcW w:w="676" w:type="pct"/>
            <w:tcBorders>
              <w:top w:val="nil"/>
              <w:left w:val="nil"/>
              <w:bottom w:val="single" w:sz="8" w:space="0" w:color="D3D3D3"/>
              <w:right w:val="single" w:sz="8" w:space="0" w:color="D3D3D3"/>
            </w:tcBorders>
            <w:shd w:val="clear" w:color="000000" w:fill="FF0000"/>
            <w:vAlign w:val="center"/>
            <w:hideMark/>
          </w:tcPr>
          <w:p w:rsidR="009E0353" w:rsidRPr="00577011" w:rsidRDefault="009E0353" w:rsidP="009E0353">
            <w:pPr>
              <w:spacing w:after="0" w:line="240" w:lineRule="auto"/>
              <w:jc w:val="center"/>
              <w:rPr>
                <w:rFonts w:eastAsia="Times New Roman" w:cs="Times New Roman"/>
                <w:b/>
                <w:bCs/>
                <w:color w:val="FFFFFF"/>
                <w:szCs w:val="24"/>
                <w:lang w:eastAsia="tr-TR"/>
              </w:rPr>
            </w:pPr>
            <w:r w:rsidRPr="00577011">
              <w:rPr>
                <w:rFonts w:eastAsia="Times New Roman" w:cs="Times New Roman"/>
                <w:b/>
                <w:bCs/>
                <w:color w:val="FFFFFF"/>
                <w:szCs w:val="24"/>
                <w:lang w:eastAsia="tr-TR"/>
              </w:rPr>
              <w:t>Pay(%)</w:t>
            </w:r>
          </w:p>
        </w:tc>
        <w:tc>
          <w:tcPr>
            <w:tcW w:w="852" w:type="pct"/>
            <w:tcBorders>
              <w:top w:val="nil"/>
              <w:left w:val="nil"/>
              <w:bottom w:val="single" w:sz="8" w:space="0" w:color="D3D3D3"/>
              <w:right w:val="single" w:sz="8" w:space="0" w:color="D3D3D3"/>
            </w:tcBorders>
            <w:shd w:val="clear" w:color="000000" w:fill="FF0000"/>
            <w:vAlign w:val="center"/>
            <w:hideMark/>
          </w:tcPr>
          <w:p w:rsidR="009E0353" w:rsidRPr="00577011" w:rsidRDefault="009E0353" w:rsidP="009E0353">
            <w:pPr>
              <w:spacing w:after="0" w:line="240" w:lineRule="auto"/>
              <w:jc w:val="center"/>
              <w:rPr>
                <w:rFonts w:eastAsia="Times New Roman" w:cs="Times New Roman"/>
                <w:b/>
                <w:bCs/>
                <w:color w:val="FFFFFF"/>
                <w:szCs w:val="24"/>
                <w:lang w:eastAsia="tr-TR"/>
              </w:rPr>
            </w:pPr>
            <w:r w:rsidRPr="00577011">
              <w:rPr>
                <w:rFonts w:eastAsia="Times New Roman" w:cs="Times New Roman"/>
                <w:b/>
                <w:bCs/>
                <w:color w:val="FFFFFF"/>
                <w:szCs w:val="24"/>
                <w:lang w:eastAsia="tr-TR"/>
              </w:rPr>
              <w:t xml:space="preserve"> Miktar</w:t>
            </w:r>
          </w:p>
        </w:tc>
        <w:tc>
          <w:tcPr>
            <w:tcW w:w="551" w:type="pct"/>
            <w:tcBorders>
              <w:top w:val="nil"/>
              <w:left w:val="nil"/>
              <w:bottom w:val="single" w:sz="8" w:space="0" w:color="D3D3D3"/>
              <w:right w:val="single" w:sz="8" w:space="0" w:color="D3D3D3"/>
            </w:tcBorders>
            <w:shd w:val="clear" w:color="000000" w:fill="FF0000"/>
            <w:vAlign w:val="center"/>
            <w:hideMark/>
          </w:tcPr>
          <w:p w:rsidR="009E0353" w:rsidRPr="00577011" w:rsidRDefault="009E0353" w:rsidP="009E0353">
            <w:pPr>
              <w:spacing w:after="0" w:line="240" w:lineRule="auto"/>
              <w:jc w:val="center"/>
              <w:rPr>
                <w:rFonts w:eastAsia="Times New Roman" w:cs="Times New Roman"/>
                <w:b/>
                <w:bCs/>
                <w:color w:val="FFFFFF"/>
                <w:szCs w:val="24"/>
                <w:lang w:eastAsia="tr-TR"/>
              </w:rPr>
            </w:pPr>
            <w:r w:rsidRPr="00577011">
              <w:rPr>
                <w:rFonts w:eastAsia="Times New Roman" w:cs="Times New Roman"/>
                <w:b/>
                <w:bCs/>
                <w:color w:val="FFFFFF"/>
                <w:szCs w:val="24"/>
                <w:lang w:eastAsia="tr-TR"/>
              </w:rPr>
              <w:t>Pay(%)</w:t>
            </w:r>
          </w:p>
        </w:tc>
        <w:tc>
          <w:tcPr>
            <w:tcW w:w="707" w:type="pct"/>
            <w:tcBorders>
              <w:top w:val="nil"/>
              <w:left w:val="nil"/>
              <w:bottom w:val="single" w:sz="8" w:space="0" w:color="D3D3D3"/>
              <w:right w:val="single" w:sz="8" w:space="0" w:color="D3D3D3"/>
            </w:tcBorders>
            <w:shd w:val="clear" w:color="000000" w:fill="FF0000"/>
            <w:vAlign w:val="center"/>
            <w:hideMark/>
          </w:tcPr>
          <w:p w:rsidR="009E0353" w:rsidRPr="00577011" w:rsidRDefault="009E0353" w:rsidP="009E0353">
            <w:pPr>
              <w:spacing w:after="0" w:line="240" w:lineRule="auto"/>
              <w:jc w:val="center"/>
              <w:rPr>
                <w:rFonts w:eastAsia="Times New Roman" w:cs="Times New Roman"/>
                <w:b/>
                <w:bCs/>
                <w:color w:val="FFFFFF"/>
                <w:szCs w:val="24"/>
                <w:lang w:eastAsia="tr-TR"/>
              </w:rPr>
            </w:pPr>
            <w:r w:rsidRPr="00577011">
              <w:rPr>
                <w:rFonts w:eastAsia="Times New Roman" w:cs="Times New Roman"/>
                <w:b/>
                <w:bCs/>
                <w:color w:val="FFFFFF"/>
                <w:szCs w:val="24"/>
                <w:lang w:eastAsia="tr-TR"/>
              </w:rPr>
              <w:t>Değişim (%)</w:t>
            </w:r>
          </w:p>
        </w:tc>
      </w:tr>
      <w:tr w:rsidR="009E0353" w:rsidRPr="00577011" w:rsidTr="009E0353">
        <w:trPr>
          <w:trHeight w:val="330"/>
        </w:trPr>
        <w:tc>
          <w:tcPr>
            <w:tcW w:w="1351" w:type="pct"/>
            <w:tcBorders>
              <w:top w:val="nil"/>
              <w:left w:val="single" w:sz="8" w:space="0" w:color="D3D3D3"/>
              <w:bottom w:val="single" w:sz="8" w:space="0" w:color="D3D3D3"/>
              <w:right w:val="single" w:sz="8" w:space="0" w:color="D3D3D3"/>
            </w:tcBorders>
            <w:shd w:val="clear" w:color="auto" w:fill="auto"/>
            <w:vAlign w:val="center"/>
            <w:hideMark/>
          </w:tcPr>
          <w:p w:rsidR="009E0353" w:rsidRPr="00577011" w:rsidRDefault="009E0353" w:rsidP="009E0353">
            <w:pPr>
              <w:spacing w:after="0" w:line="240" w:lineRule="auto"/>
              <w:rPr>
                <w:rFonts w:eastAsia="Times New Roman" w:cs="Times New Roman"/>
                <w:color w:val="000000"/>
                <w:szCs w:val="24"/>
                <w:lang w:eastAsia="tr-TR"/>
              </w:rPr>
            </w:pPr>
            <w:r w:rsidRPr="00577011">
              <w:rPr>
                <w:rFonts w:eastAsia="Times New Roman" w:cs="Times New Roman"/>
                <w:color w:val="000000"/>
                <w:szCs w:val="24"/>
                <w:lang w:eastAsia="tr-TR"/>
              </w:rPr>
              <w:t>Aydınlatma</w:t>
            </w:r>
          </w:p>
        </w:tc>
        <w:tc>
          <w:tcPr>
            <w:tcW w:w="863" w:type="pct"/>
            <w:tcBorders>
              <w:top w:val="nil"/>
              <w:left w:val="nil"/>
              <w:bottom w:val="single" w:sz="8" w:space="0" w:color="D3D3D3"/>
              <w:right w:val="single" w:sz="8" w:space="0" w:color="D3D3D3"/>
            </w:tcBorders>
            <w:shd w:val="clear" w:color="auto" w:fill="auto"/>
            <w:vAlign w:val="center"/>
            <w:hideMark/>
          </w:tcPr>
          <w:p w:rsidR="009E0353" w:rsidRPr="00577011" w:rsidRDefault="009E0353" w:rsidP="009E0353">
            <w:pPr>
              <w:spacing w:after="0" w:line="240" w:lineRule="auto"/>
              <w:jc w:val="right"/>
              <w:rPr>
                <w:rFonts w:eastAsia="Times New Roman" w:cs="Times New Roman"/>
                <w:color w:val="000000"/>
                <w:szCs w:val="24"/>
                <w:lang w:eastAsia="tr-TR"/>
              </w:rPr>
            </w:pPr>
            <w:r w:rsidRPr="00577011">
              <w:rPr>
                <w:rFonts w:eastAsia="Times New Roman" w:cs="Times New Roman"/>
                <w:color w:val="000000"/>
                <w:szCs w:val="24"/>
                <w:lang w:eastAsia="tr-TR"/>
              </w:rPr>
              <w:t>398.456,17</w:t>
            </w:r>
          </w:p>
        </w:tc>
        <w:tc>
          <w:tcPr>
            <w:tcW w:w="676" w:type="pct"/>
            <w:tcBorders>
              <w:top w:val="nil"/>
              <w:left w:val="nil"/>
              <w:bottom w:val="single" w:sz="8" w:space="0" w:color="D3D3D3"/>
              <w:right w:val="single" w:sz="8" w:space="0" w:color="D3D3D3"/>
            </w:tcBorders>
            <w:shd w:val="clear" w:color="auto" w:fill="auto"/>
            <w:vAlign w:val="center"/>
            <w:hideMark/>
          </w:tcPr>
          <w:p w:rsidR="009E0353" w:rsidRPr="00577011" w:rsidRDefault="009E0353" w:rsidP="009E0353">
            <w:pPr>
              <w:spacing w:after="0" w:line="240" w:lineRule="auto"/>
              <w:jc w:val="center"/>
              <w:rPr>
                <w:rFonts w:eastAsia="Times New Roman" w:cs="Times New Roman"/>
                <w:color w:val="000000"/>
                <w:szCs w:val="24"/>
                <w:lang w:eastAsia="tr-TR"/>
              </w:rPr>
            </w:pPr>
            <w:r w:rsidRPr="00577011">
              <w:rPr>
                <w:rFonts w:eastAsia="Times New Roman" w:cs="Times New Roman"/>
                <w:color w:val="000000"/>
                <w:szCs w:val="24"/>
                <w:lang w:eastAsia="tr-TR"/>
              </w:rPr>
              <w:t>1,63%</w:t>
            </w:r>
          </w:p>
        </w:tc>
        <w:tc>
          <w:tcPr>
            <w:tcW w:w="852" w:type="pct"/>
            <w:tcBorders>
              <w:top w:val="nil"/>
              <w:left w:val="nil"/>
              <w:bottom w:val="single" w:sz="8" w:space="0" w:color="D3D3D3"/>
              <w:right w:val="single" w:sz="8" w:space="0" w:color="D3D3D3"/>
            </w:tcBorders>
            <w:shd w:val="clear" w:color="auto" w:fill="auto"/>
            <w:vAlign w:val="center"/>
            <w:hideMark/>
          </w:tcPr>
          <w:p w:rsidR="009E0353" w:rsidRPr="00577011" w:rsidRDefault="009E0353" w:rsidP="009E0353">
            <w:pPr>
              <w:spacing w:after="0" w:line="240" w:lineRule="auto"/>
              <w:jc w:val="right"/>
              <w:rPr>
                <w:rFonts w:eastAsia="Times New Roman" w:cs="Times New Roman"/>
                <w:color w:val="000000"/>
                <w:szCs w:val="24"/>
                <w:lang w:eastAsia="tr-TR"/>
              </w:rPr>
            </w:pPr>
            <w:r w:rsidRPr="00577011">
              <w:rPr>
                <w:rFonts w:eastAsia="Times New Roman" w:cs="Times New Roman"/>
                <w:color w:val="000000"/>
                <w:szCs w:val="24"/>
                <w:lang w:eastAsia="tr-TR"/>
              </w:rPr>
              <w:t>414.440,03</w:t>
            </w:r>
          </w:p>
        </w:tc>
        <w:tc>
          <w:tcPr>
            <w:tcW w:w="551" w:type="pct"/>
            <w:tcBorders>
              <w:top w:val="nil"/>
              <w:left w:val="nil"/>
              <w:bottom w:val="single" w:sz="8" w:space="0" w:color="D3D3D3"/>
              <w:right w:val="single" w:sz="8" w:space="0" w:color="D3D3D3"/>
            </w:tcBorders>
            <w:shd w:val="clear" w:color="auto" w:fill="auto"/>
            <w:vAlign w:val="center"/>
            <w:hideMark/>
          </w:tcPr>
          <w:p w:rsidR="009E0353" w:rsidRPr="00577011" w:rsidRDefault="009E0353" w:rsidP="009E0353">
            <w:pPr>
              <w:spacing w:after="0" w:line="240" w:lineRule="auto"/>
              <w:jc w:val="center"/>
              <w:rPr>
                <w:rFonts w:eastAsia="Times New Roman" w:cs="Times New Roman"/>
                <w:color w:val="000000"/>
                <w:szCs w:val="24"/>
                <w:lang w:eastAsia="tr-TR"/>
              </w:rPr>
            </w:pPr>
            <w:r w:rsidRPr="00577011">
              <w:rPr>
                <w:rFonts w:eastAsia="Times New Roman" w:cs="Times New Roman"/>
                <w:color w:val="000000"/>
                <w:szCs w:val="24"/>
                <w:lang w:eastAsia="tr-TR"/>
              </w:rPr>
              <w:t>1,61%</w:t>
            </w:r>
          </w:p>
        </w:tc>
        <w:tc>
          <w:tcPr>
            <w:tcW w:w="707" w:type="pct"/>
            <w:tcBorders>
              <w:top w:val="nil"/>
              <w:left w:val="nil"/>
              <w:bottom w:val="single" w:sz="8" w:space="0" w:color="D3D3D3"/>
              <w:right w:val="single" w:sz="8" w:space="0" w:color="D3D3D3"/>
            </w:tcBorders>
            <w:shd w:val="clear" w:color="auto" w:fill="auto"/>
            <w:vAlign w:val="center"/>
            <w:hideMark/>
          </w:tcPr>
          <w:p w:rsidR="009E0353" w:rsidRPr="00577011" w:rsidRDefault="009E0353" w:rsidP="009E0353">
            <w:pPr>
              <w:spacing w:after="0" w:line="240" w:lineRule="auto"/>
              <w:jc w:val="center"/>
              <w:rPr>
                <w:rFonts w:eastAsia="Times New Roman" w:cs="Times New Roman"/>
                <w:color w:val="000000"/>
                <w:szCs w:val="24"/>
                <w:lang w:eastAsia="tr-TR"/>
              </w:rPr>
            </w:pPr>
            <w:r w:rsidRPr="00577011">
              <w:rPr>
                <w:rFonts w:eastAsia="Times New Roman" w:cs="Times New Roman"/>
                <w:color w:val="000000"/>
                <w:szCs w:val="24"/>
                <w:lang w:eastAsia="tr-TR"/>
              </w:rPr>
              <w:t>4,01%</w:t>
            </w:r>
          </w:p>
        </w:tc>
      </w:tr>
      <w:tr w:rsidR="009E0353" w:rsidRPr="00577011" w:rsidTr="009E0353">
        <w:trPr>
          <w:trHeight w:val="645"/>
        </w:trPr>
        <w:tc>
          <w:tcPr>
            <w:tcW w:w="1351" w:type="pct"/>
            <w:tcBorders>
              <w:top w:val="nil"/>
              <w:left w:val="single" w:sz="8" w:space="0" w:color="D3D3D3"/>
              <w:bottom w:val="single" w:sz="8" w:space="0" w:color="D3D3D3"/>
              <w:right w:val="single" w:sz="8" w:space="0" w:color="D3D3D3"/>
            </w:tcBorders>
            <w:shd w:val="clear" w:color="auto" w:fill="auto"/>
            <w:vAlign w:val="center"/>
            <w:hideMark/>
          </w:tcPr>
          <w:p w:rsidR="009E0353" w:rsidRPr="00577011" w:rsidRDefault="009E0353" w:rsidP="009E0353">
            <w:pPr>
              <w:spacing w:after="0" w:line="240" w:lineRule="auto"/>
              <w:rPr>
                <w:rFonts w:eastAsia="Times New Roman" w:cs="Times New Roman"/>
                <w:color w:val="000000"/>
                <w:szCs w:val="24"/>
                <w:lang w:eastAsia="tr-TR"/>
              </w:rPr>
            </w:pPr>
            <w:r>
              <w:rPr>
                <w:rFonts w:eastAsia="Times New Roman" w:cs="Times New Roman"/>
                <w:color w:val="000000"/>
                <w:szCs w:val="24"/>
                <w:lang w:eastAsia="tr-TR"/>
              </w:rPr>
              <w:t>Kamu ve Özel Hizmet.</w:t>
            </w:r>
            <w:r w:rsidRPr="00577011">
              <w:rPr>
                <w:rFonts w:eastAsia="Times New Roman" w:cs="Times New Roman"/>
                <w:color w:val="000000"/>
                <w:szCs w:val="24"/>
                <w:lang w:eastAsia="tr-TR"/>
              </w:rPr>
              <w:t xml:space="preserve"> Sektörü ile Diğer</w:t>
            </w:r>
          </w:p>
        </w:tc>
        <w:tc>
          <w:tcPr>
            <w:tcW w:w="863" w:type="pct"/>
            <w:tcBorders>
              <w:top w:val="nil"/>
              <w:left w:val="nil"/>
              <w:bottom w:val="single" w:sz="8" w:space="0" w:color="D3D3D3"/>
              <w:right w:val="single" w:sz="8" w:space="0" w:color="D3D3D3"/>
            </w:tcBorders>
            <w:shd w:val="clear" w:color="auto" w:fill="auto"/>
            <w:vAlign w:val="center"/>
            <w:hideMark/>
          </w:tcPr>
          <w:p w:rsidR="009E0353" w:rsidRPr="00577011" w:rsidRDefault="009E0353" w:rsidP="009E0353">
            <w:pPr>
              <w:spacing w:after="0" w:line="240" w:lineRule="auto"/>
              <w:jc w:val="right"/>
              <w:rPr>
                <w:rFonts w:eastAsia="Times New Roman" w:cs="Times New Roman"/>
                <w:color w:val="000000"/>
                <w:szCs w:val="24"/>
                <w:lang w:eastAsia="tr-TR"/>
              </w:rPr>
            </w:pPr>
            <w:r w:rsidRPr="00577011">
              <w:rPr>
                <w:rFonts w:eastAsia="Times New Roman" w:cs="Times New Roman"/>
                <w:color w:val="000000"/>
                <w:szCs w:val="24"/>
                <w:lang w:eastAsia="tr-TR"/>
              </w:rPr>
              <w:t>6.633.867,84</w:t>
            </w:r>
          </w:p>
        </w:tc>
        <w:tc>
          <w:tcPr>
            <w:tcW w:w="676" w:type="pct"/>
            <w:tcBorders>
              <w:top w:val="nil"/>
              <w:left w:val="nil"/>
              <w:bottom w:val="single" w:sz="8" w:space="0" w:color="D3D3D3"/>
              <w:right w:val="single" w:sz="8" w:space="0" w:color="D3D3D3"/>
            </w:tcBorders>
            <w:shd w:val="clear" w:color="auto" w:fill="auto"/>
            <w:vAlign w:val="center"/>
            <w:hideMark/>
          </w:tcPr>
          <w:p w:rsidR="009E0353" w:rsidRPr="00577011" w:rsidRDefault="009E0353" w:rsidP="009E0353">
            <w:pPr>
              <w:spacing w:after="0" w:line="240" w:lineRule="auto"/>
              <w:jc w:val="center"/>
              <w:rPr>
                <w:rFonts w:eastAsia="Times New Roman" w:cs="Times New Roman"/>
                <w:color w:val="000000"/>
                <w:szCs w:val="24"/>
                <w:lang w:eastAsia="tr-TR"/>
              </w:rPr>
            </w:pPr>
            <w:r w:rsidRPr="00577011">
              <w:rPr>
                <w:rFonts w:eastAsia="Times New Roman" w:cs="Times New Roman"/>
                <w:color w:val="000000"/>
                <w:szCs w:val="24"/>
                <w:lang w:eastAsia="tr-TR"/>
              </w:rPr>
              <w:t>27,07%</w:t>
            </w:r>
          </w:p>
        </w:tc>
        <w:tc>
          <w:tcPr>
            <w:tcW w:w="852" w:type="pct"/>
            <w:tcBorders>
              <w:top w:val="nil"/>
              <w:left w:val="nil"/>
              <w:bottom w:val="single" w:sz="8" w:space="0" w:color="D3D3D3"/>
              <w:right w:val="single" w:sz="8" w:space="0" w:color="D3D3D3"/>
            </w:tcBorders>
            <w:shd w:val="clear" w:color="auto" w:fill="auto"/>
            <w:vAlign w:val="center"/>
            <w:hideMark/>
          </w:tcPr>
          <w:p w:rsidR="009E0353" w:rsidRPr="00577011" w:rsidRDefault="009E0353" w:rsidP="009E0353">
            <w:pPr>
              <w:spacing w:after="0" w:line="240" w:lineRule="auto"/>
              <w:jc w:val="right"/>
              <w:rPr>
                <w:rFonts w:eastAsia="Times New Roman" w:cs="Times New Roman"/>
                <w:color w:val="000000"/>
                <w:szCs w:val="24"/>
                <w:lang w:eastAsia="tr-TR"/>
              </w:rPr>
            </w:pPr>
            <w:r w:rsidRPr="00577011">
              <w:rPr>
                <w:rFonts w:eastAsia="Times New Roman" w:cs="Times New Roman"/>
                <w:color w:val="000000"/>
                <w:szCs w:val="24"/>
                <w:lang w:eastAsia="tr-TR"/>
              </w:rPr>
              <w:t>7.065.579,27</w:t>
            </w:r>
          </w:p>
        </w:tc>
        <w:tc>
          <w:tcPr>
            <w:tcW w:w="551" w:type="pct"/>
            <w:tcBorders>
              <w:top w:val="nil"/>
              <w:left w:val="nil"/>
              <w:bottom w:val="single" w:sz="8" w:space="0" w:color="D3D3D3"/>
              <w:right w:val="single" w:sz="8" w:space="0" w:color="D3D3D3"/>
            </w:tcBorders>
            <w:shd w:val="clear" w:color="auto" w:fill="auto"/>
            <w:vAlign w:val="center"/>
            <w:hideMark/>
          </w:tcPr>
          <w:p w:rsidR="009E0353" w:rsidRPr="00577011" w:rsidRDefault="009E0353" w:rsidP="009E0353">
            <w:pPr>
              <w:spacing w:after="0" w:line="240" w:lineRule="auto"/>
              <w:jc w:val="center"/>
              <w:rPr>
                <w:rFonts w:eastAsia="Times New Roman" w:cs="Times New Roman"/>
                <w:color w:val="000000"/>
                <w:szCs w:val="24"/>
                <w:lang w:eastAsia="tr-TR"/>
              </w:rPr>
            </w:pPr>
            <w:r w:rsidRPr="00577011">
              <w:rPr>
                <w:rFonts w:eastAsia="Times New Roman" w:cs="Times New Roman"/>
                <w:color w:val="000000"/>
                <w:szCs w:val="24"/>
                <w:lang w:eastAsia="tr-TR"/>
              </w:rPr>
              <w:t>27,44%</w:t>
            </w:r>
          </w:p>
        </w:tc>
        <w:tc>
          <w:tcPr>
            <w:tcW w:w="707" w:type="pct"/>
            <w:tcBorders>
              <w:top w:val="nil"/>
              <w:left w:val="nil"/>
              <w:bottom w:val="single" w:sz="8" w:space="0" w:color="D3D3D3"/>
              <w:right w:val="single" w:sz="8" w:space="0" w:color="D3D3D3"/>
            </w:tcBorders>
            <w:shd w:val="clear" w:color="auto" w:fill="auto"/>
            <w:vAlign w:val="center"/>
            <w:hideMark/>
          </w:tcPr>
          <w:p w:rsidR="009E0353" w:rsidRPr="00577011" w:rsidRDefault="009E0353" w:rsidP="009E0353">
            <w:pPr>
              <w:spacing w:after="0" w:line="240" w:lineRule="auto"/>
              <w:jc w:val="center"/>
              <w:rPr>
                <w:rFonts w:eastAsia="Times New Roman" w:cs="Times New Roman"/>
                <w:color w:val="000000"/>
                <w:szCs w:val="24"/>
                <w:lang w:eastAsia="tr-TR"/>
              </w:rPr>
            </w:pPr>
            <w:r w:rsidRPr="00577011">
              <w:rPr>
                <w:rFonts w:eastAsia="Times New Roman" w:cs="Times New Roman"/>
                <w:color w:val="000000"/>
                <w:szCs w:val="24"/>
                <w:lang w:eastAsia="tr-TR"/>
              </w:rPr>
              <w:t>6,51%</w:t>
            </w:r>
          </w:p>
        </w:tc>
      </w:tr>
      <w:tr w:rsidR="009E0353" w:rsidRPr="00577011" w:rsidTr="009E0353">
        <w:trPr>
          <w:trHeight w:val="330"/>
        </w:trPr>
        <w:tc>
          <w:tcPr>
            <w:tcW w:w="1351" w:type="pct"/>
            <w:tcBorders>
              <w:top w:val="nil"/>
              <w:left w:val="single" w:sz="8" w:space="0" w:color="D3D3D3"/>
              <w:bottom w:val="single" w:sz="8" w:space="0" w:color="D3D3D3"/>
              <w:right w:val="single" w:sz="8" w:space="0" w:color="D3D3D3"/>
            </w:tcBorders>
            <w:shd w:val="clear" w:color="auto" w:fill="auto"/>
            <w:vAlign w:val="center"/>
            <w:hideMark/>
          </w:tcPr>
          <w:p w:rsidR="009E0353" w:rsidRPr="00577011" w:rsidRDefault="009E0353" w:rsidP="009E0353">
            <w:pPr>
              <w:spacing w:after="0" w:line="240" w:lineRule="auto"/>
              <w:rPr>
                <w:rFonts w:eastAsia="Times New Roman" w:cs="Times New Roman"/>
                <w:color w:val="000000"/>
                <w:szCs w:val="24"/>
                <w:lang w:eastAsia="tr-TR"/>
              </w:rPr>
            </w:pPr>
            <w:r w:rsidRPr="00577011">
              <w:rPr>
                <w:rFonts w:eastAsia="Times New Roman" w:cs="Times New Roman"/>
                <w:color w:val="000000"/>
                <w:szCs w:val="24"/>
                <w:lang w:eastAsia="tr-TR"/>
              </w:rPr>
              <w:t>Mesken</w:t>
            </w:r>
          </w:p>
        </w:tc>
        <w:tc>
          <w:tcPr>
            <w:tcW w:w="863" w:type="pct"/>
            <w:tcBorders>
              <w:top w:val="nil"/>
              <w:left w:val="nil"/>
              <w:bottom w:val="single" w:sz="8" w:space="0" w:color="D3D3D3"/>
              <w:right w:val="single" w:sz="8" w:space="0" w:color="D3D3D3"/>
            </w:tcBorders>
            <w:shd w:val="clear" w:color="auto" w:fill="auto"/>
            <w:vAlign w:val="center"/>
            <w:hideMark/>
          </w:tcPr>
          <w:p w:rsidR="009E0353" w:rsidRPr="00577011" w:rsidRDefault="009E0353" w:rsidP="009E0353">
            <w:pPr>
              <w:spacing w:after="0" w:line="240" w:lineRule="auto"/>
              <w:jc w:val="right"/>
              <w:rPr>
                <w:rFonts w:eastAsia="Times New Roman" w:cs="Times New Roman"/>
                <w:color w:val="000000"/>
                <w:szCs w:val="24"/>
                <w:lang w:eastAsia="tr-TR"/>
              </w:rPr>
            </w:pPr>
            <w:r w:rsidRPr="00577011">
              <w:rPr>
                <w:rFonts w:eastAsia="Times New Roman" w:cs="Times New Roman"/>
                <w:color w:val="000000"/>
                <w:szCs w:val="24"/>
                <w:lang w:eastAsia="tr-TR"/>
              </w:rPr>
              <w:t>5.621.472,26</w:t>
            </w:r>
          </w:p>
        </w:tc>
        <w:tc>
          <w:tcPr>
            <w:tcW w:w="676" w:type="pct"/>
            <w:tcBorders>
              <w:top w:val="nil"/>
              <w:left w:val="nil"/>
              <w:bottom w:val="single" w:sz="8" w:space="0" w:color="D3D3D3"/>
              <w:right w:val="single" w:sz="8" w:space="0" w:color="D3D3D3"/>
            </w:tcBorders>
            <w:shd w:val="clear" w:color="auto" w:fill="auto"/>
            <w:vAlign w:val="center"/>
            <w:hideMark/>
          </w:tcPr>
          <w:p w:rsidR="009E0353" w:rsidRPr="00577011" w:rsidRDefault="009E0353" w:rsidP="009E0353">
            <w:pPr>
              <w:spacing w:after="0" w:line="240" w:lineRule="auto"/>
              <w:jc w:val="center"/>
              <w:rPr>
                <w:rFonts w:eastAsia="Times New Roman" w:cs="Times New Roman"/>
                <w:color w:val="000000"/>
                <w:szCs w:val="24"/>
                <w:lang w:eastAsia="tr-TR"/>
              </w:rPr>
            </w:pPr>
            <w:r w:rsidRPr="00577011">
              <w:rPr>
                <w:rFonts w:eastAsia="Times New Roman" w:cs="Times New Roman"/>
                <w:color w:val="000000"/>
                <w:szCs w:val="24"/>
                <w:lang w:eastAsia="tr-TR"/>
              </w:rPr>
              <w:t>22,94%</w:t>
            </w:r>
          </w:p>
        </w:tc>
        <w:tc>
          <w:tcPr>
            <w:tcW w:w="852" w:type="pct"/>
            <w:tcBorders>
              <w:top w:val="nil"/>
              <w:left w:val="nil"/>
              <w:bottom w:val="single" w:sz="8" w:space="0" w:color="D3D3D3"/>
              <w:right w:val="single" w:sz="8" w:space="0" w:color="D3D3D3"/>
            </w:tcBorders>
            <w:shd w:val="clear" w:color="auto" w:fill="auto"/>
            <w:vAlign w:val="center"/>
            <w:hideMark/>
          </w:tcPr>
          <w:p w:rsidR="009E0353" w:rsidRPr="00577011" w:rsidRDefault="009E0353" w:rsidP="009E0353">
            <w:pPr>
              <w:spacing w:after="0" w:line="240" w:lineRule="auto"/>
              <w:jc w:val="right"/>
              <w:rPr>
                <w:rFonts w:eastAsia="Times New Roman" w:cs="Times New Roman"/>
                <w:color w:val="000000"/>
                <w:szCs w:val="24"/>
                <w:lang w:eastAsia="tr-TR"/>
              </w:rPr>
            </w:pPr>
            <w:r w:rsidRPr="00577011">
              <w:rPr>
                <w:rFonts w:eastAsia="Times New Roman" w:cs="Times New Roman"/>
                <w:color w:val="000000"/>
                <w:szCs w:val="24"/>
                <w:lang w:eastAsia="tr-TR"/>
              </w:rPr>
              <w:t>6.458.263,86</w:t>
            </w:r>
          </w:p>
        </w:tc>
        <w:tc>
          <w:tcPr>
            <w:tcW w:w="551" w:type="pct"/>
            <w:tcBorders>
              <w:top w:val="nil"/>
              <w:left w:val="nil"/>
              <w:bottom w:val="single" w:sz="8" w:space="0" w:color="D3D3D3"/>
              <w:right w:val="single" w:sz="8" w:space="0" w:color="D3D3D3"/>
            </w:tcBorders>
            <w:shd w:val="clear" w:color="auto" w:fill="auto"/>
            <w:vAlign w:val="center"/>
            <w:hideMark/>
          </w:tcPr>
          <w:p w:rsidR="009E0353" w:rsidRPr="00577011" w:rsidRDefault="009E0353" w:rsidP="009E0353">
            <w:pPr>
              <w:spacing w:after="0" w:line="240" w:lineRule="auto"/>
              <w:jc w:val="center"/>
              <w:rPr>
                <w:rFonts w:eastAsia="Times New Roman" w:cs="Times New Roman"/>
                <w:color w:val="000000"/>
                <w:szCs w:val="24"/>
                <w:lang w:eastAsia="tr-TR"/>
              </w:rPr>
            </w:pPr>
            <w:r w:rsidRPr="00577011">
              <w:rPr>
                <w:rFonts w:eastAsia="Times New Roman" w:cs="Times New Roman"/>
                <w:color w:val="000000"/>
                <w:szCs w:val="24"/>
                <w:lang w:eastAsia="tr-TR"/>
              </w:rPr>
              <w:t>25,08%</w:t>
            </w:r>
          </w:p>
        </w:tc>
        <w:tc>
          <w:tcPr>
            <w:tcW w:w="707" w:type="pct"/>
            <w:tcBorders>
              <w:top w:val="nil"/>
              <w:left w:val="nil"/>
              <w:bottom w:val="single" w:sz="8" w:space="0" w:color="D3D3D3"/>
              <w:right w:val="single" w:sz="8" w:space="0" w:color="D3D3D3"/>
            </w:tcBorders>
            <w:shd w:val="clear" w:color="auto" w:fill="auto"/>
            <w:vAlign w:val="center"/>
            <w:hideMark/>
          </w:tcPr>
          <w:p w:rsidR="009E0353" w:rsidRPr="00577011" w:rsidRDefault="009E0353" w:rsidP="009E0353">
            <w:pPr>
              <w:spacing w:after="0" w:line="240" w:lineRule="auto"/>
              <w:jc w:val="center"/>
              <w:rPr>
                <w:rFonts w:eastAsia="Times New Roman" w:cs="Times New Roman"/>
                <w:color w:val="000000"/>
                <w:szCs w:val="24"/>
                <w:lang w:eastAsia="tr-TR"/>
              </w:rPr>
            </w:pPr>
            <w:r w:rsidRPr="00577011">
              <w:rPr>
                <w:rFonts w:eastAsia="Times New Roman" w:cs="Times New Roman"/>
                <w:color w:val="000000"/>
                <w:szCs w:val="24"/>
                <w:lang w:eastAsia="tr-TR"/>
              </w:rPr>
              <w:t>14,89%</w:t>
            </w:r>
          </w:p>
        </w:tc>
      </w:tr>
      <w:tr w:rsidR="009E0353" w:rsidRPr="00577011" w:rsidTr="009E0353">
        <w:trPr>
          <w:trHeight w:val="330"/>
        </w:trPr>
        <w:tc>
          <w:tcPr>
            <w:tcW w:w="1351" w:type="pct"/>
            <w:tcBorders>
              <w:top w:val="nil"/>
              <w:left w:val="single" w:sz="8" w:space="0" w:color="D3D3D3"/>
              <w:bottom w:val="single" w:sz="8" w:space="0" w:color="D3D3D3"/>
              <w:right w:val="single" w:sz="8" w:space="0" w:color="D3D3D3"/>
            </w:tcBorders>
            <w:shd w:val="clear" w:color="auto" w:fill="auto"/>
            <w:vAlign w:val="center"/>
            <w:hideMark/>
          </w:tcPr>
          <w:p w:rsidR="009E0353" w:rsidRPr="00577011" w:rsidRDefault="009E0353" w:rsidP="009E0353">
            <w:pPr>
              <w:spacing w:after="0" w:line="240" w:lineRule="auto"/>
              <w:rPr>
                <w:rFonts w:eastAsia="Times New Roman" w:cs="Times New Roman"/>
                <w:color w:val="000000"/>
                <w:szCs w:val="24"/>
                <w:lang w:eastAsia="tr-TR"/>
              </w:rPr>
            </w:pPr>
            <w:r w:rsidRPr="00577011">
              <w:rPr>
                <w:rFonts w:eastAsia="Times New Roman" w:cs="Times New Roman"/>
                <w:color w:val="000000"/>
                <w:szCs w:val="24"/>
                <w:lang w:eastAsia="tr-TR"/>
              </w:rPr>
              <w:t>Sanayi</w:t>
            </w:r>
          </w:p>
        </w:tc>
        <w:tc>
          <w:tcPr>
            <w:tcW w:w="863" w:type="pct"/>
            <w:tcBorders>
              <w:top w:val="nil"/>
              <w:left w:val="nil"/>
              <w:bottom w:val="single" w:sz="8" w:space="0" w:color="D3D3D3"/>
              <w:right w:val="single" w:sz="8" w:space="0" w:color="D3D3D3"/>
            </w:tcBorders>
            <w:shd w:val="clear" w:color="auto" w:fill="auto"/>
            <w:vAlign w:val="center"/>
            <w:hideMark/>
          </w:tcPr>
          <w:p w:rsidR="009E0353" w:rsidRPr="00577011" w:rsidRDefault="009E0353" w:rsidP="009E0353">
            <w:pPr>
              <w:spacing w:after="0" w:line="240" w:lineRule="auto"/>
              <w:jc w:val="right"/>
              <w:rPr>
                <w:rFonts w:eastAsia="Times New Roman" w:cs="Times New Roman"/>
                <w:color w:val="000000"/>
                <w:szCs w:val="24"/>
                <w:lang w:eastAsia="tr-TR"/>
              </w:rPr>
            </w:pPr>
            <w:r w:rsidRPr="00577011">
              <w:rPr>
                <w:rFonts w:eastAsia="Times New Roman" w:cs="Times New Roman"/>
                <w:color w:val="000000"/>
                <w:szCs w:val="24"/>
                <w:lang w:eastAsia="tr-TR"/>
              </w:rPr>
              <w:t>9.194.636,49</w:t>
            </w:r>
          </w:p>
        </w:tc>
        <w:tc>
          <w:tcPr>
            <w:tcW w:w="676" w:type="pct"/>
            <w:tcBorders>
              <w:top w:val="nil"/>
              <w:left w:val="nil"/>
              <w:bottom w:val="single" w:sz="8" w:space="0" w:color="D3D3D3"/>
              <w:right w:val="single" w:sz="8" w:space="0" w:color="D3D3D3"/>
            </w:tcBorders>
            <w:shd w:val="clear" w:color="auto" w:fill="auto"/>
            <w:vAlign w:val="center"/>
            <w:hideMark/>
          </w:tcPr>
          <w:p w:rsidR="009E0353" w:rsidRPr="00577011" w:rsidRDefault="009E0353" w:rsidP="009E0353">
            <w:pPr>
              <w:spacing w:after="0" w:line="240" w:lineRule="auto"/>
              <w:jc w:val="center"/>
              <w:rPr>
                <w:rFonts w:eastAsia="Times New Roman" w:cs="Times New Roman"/>
                <w:color w:val="000000"/>
                <w:szCs w:val="24"/>
                <w:lang w:eastAsia="tr-TR"/>
              </w:rPr>
            </w:pPr>
            <w:r w:rsidRPr="00577011">
              <w:rPr>
                <w:rFonts w:eastAsia="Times New Roman" w:cs="Times New Roman"/>
                <w:color w:val="000000"/>
                <w:szCs w:val="24"/>
                <w:lang w:eastAsia="tr-TR"/>
              </w:rPr>
              <w:t>37,52%</w:t>
            </w:r>
          </w:p>
        </w:tc>
        <w:tc>
          <w:tcPr>
            <w:tcW w:w="852" w:type="pct"/>
            <w:tcBorders>
              <w:top w:val="nil"/>
              <w:left w:val="nil"/>
              <w:bottom w:val="single" w:sz="8" w:space="0" w:color="D3D3D3"/>
              <w:right w:val="single" w:sz="8" w:space="0" w:color="D3D3D3"/>
            </w:tcBorders>
            <w:shd w:val="clear" w:color="auto" w:fill="auto"/>
            <w:vAlign w:val="center"/>
            <w:hideMark/>
          </w:tcPr>
          <w:p w:rsidR="009E0353" w:rsidRPr="00577011" w:rsidRDefault="009E0353" w:rsidP="009E0353">
            <w:pPr>
              <w:spacing w:after="0" w:line="240" w:lineRule="auto"/>
              <w:jc w:val="right"/>
              <w:rPr>
                <w:rFonts w:eastAsia="Times New Roman" w:cs="Times New Roman"/>
                <w:color w:val="000000"/>
                <w:szCs w:val="24"/>
                <w:lang w:eastAsia="tr-TR"/>
              </w:rPr>
            </w:pPr>
            <w:r w:rsidRPr="00577011">
              <w:rPr>
                <w:rFonts w:eastAsia="Times New Roman" w:cs="Times New Roman"/>
                <w:color w:val="000000"/>
                <w:szCs w:val="24"/>
                <w:lang w:eastAsia="tr-TR"/>
              </w:rPr>
              <w:t>9.031.296,94</w:t>
            </w:r>
          </w:p>
        </w:tc>
        <w:tc>
          <w:tcPr>
            <w:tcW w:w="551" w:type="pct"/>
            <w:tcBorders>
              <w:top w:val="nil"/>
              <w:left w:val="nil"/>
              <w:bottom w:val="single" w:sz="8" w:space="0" w:color="D3D3D3"/>
              <w:right w:val="single" w:sz="8" w:space="0" w:color="D3D3D3"/>
            </w:tcBorders>
            <w:shd w:val="clear" w:color="auto" w:fill="auto"/>
            <w:vAlign w:val="center"/>
            <w:hideMark/>
          </w:tcPr>
          <w:p w:rsidR="009E0353" w:rsidRPr="00577011" w:rsidRDefault="009E0353" w:rsidP="009E0353">
            <w:pPr>
              <w:spacing w:after="0" w:line="240" w:lineRule="auto"/>
              <w:jc w:val="center"/>
              <w:rPr>
                <w:rFonts w:eastAsia="Times New Roman" w:cs="Times New Roman"/>
                <w:color w:val="000000"/>
                <w:szCs w:val="24"/>
                <w:lang w:eastAsia="tr-TR"/>
              </w:rPr>
            </w:pPr>
            <w:r w:rsidRPr="00577011">
              <w:rPr>
                <w:rFonts w:eastAsia="Times New Roman" w:cs="Times New Roman"/>
                <w:color w:val="000000"/>
                <w:szCs w:val="24"/>
                <w:lang w:eastAsia="tr-TR"/>
              </w:rPr>
              <w:t>35,07%</w:t>
            </w:r>
          </w:p>
        </w:tc>
        <w:tc>
          <w:tcPr>
            <w:tcW w:w="707" w:type="pct"/>
            <w:tcBorders>
              <w:top w:val="nil"/>
              <w:left w:val="nil"/>
              <w:bottom w:val="single" w:sz="8" w:space="0" w:color="D3D3D3"/>
              <w:right w:val="single" w:sz="8" w:space="0" w:color="D3D3D3"/>
            </w:tcBorders>
            <w:shd w:val="clear" w:color="auto" w:fill="auto"/>
            <w:vAlign w:val="center"/>
            <w:hideMark/>
          </w:tcPr>
          <w:p w:rsidR="009E0353" w:rsidRPr="00577011" w:rsidRDefault="009E0353" w:rsidP="009E0353">
            <w:pPr>
              <w:spacing w:after="0" w:line="240" w:lineRule="auto"/>
              <w:jc w:val="center"/>
              <w:rPr>
                <w:rFonts w:eastAsia="Times New Roman" w:cs="Times New Roman"/>
                <w:color w:val="000000"/>
                <w:szCs w:val="24"/>
                <w:lang w:eastAsia="tr-TR"/>
              </w:rPr>
            </w:pPr>
            <w:r w:rsidRPr="00577011">
              <w:rPr>
                <w:rFonts w:eastAsia="Times New Roman" w:cs="Times New Roman"/>
                <w:color w:val="000000"/>
                <w:szCs w:val="24"/>
                <w:lang w:eastAsia="tr-TR"/>
              </w:rPr>
              <w:t>-1,78%</w:t>
            </w:r>
          </w:p>
        </w:tc>
      </w:tr>
      <w:tr w:rsidR="009E0353" w:rsidRPr="00577011" w:rsidTr="009E0353">
        <w:trPr>
          <w:trHeight w:val="375"/>
        </w:trPr>
        <w:tc>
          <w:tcPr>
            <w:tcW w:w="1351" w:type="pct"/>
            <w:tcBorders>
              <w:top w:val="nil"/>
              <w:left w:val="single" w:sz="8" w:space="0" w:color="D3D3D3"/>
              <w:bottom w:val="single" w:sz="8" w:space="0" w:color="D3D3D3"/>
              <w:right w:val="single" w:sz="8" w:space="0" w:color="D3D3D3"/>
            </w:tcBorders>
            <w:shd w:val="clear" w:color="auto" w:fill="auto"/>
            <w:vAlign w:val="center"/>
            <w:hideMark/>
          </w:tcPr>
          <w:p w:rsidR="009E0353" w:rsidRPr="00577011" w:rsidRDefault="009E0353" w:rsidP="009E0353">
            <w:pPr>
              <w:spacing w:after="0" w:line="240" w:lineRule="auto"/>
              <w:rPr>
                <w:rFonts w:eastAsia="Times New Roman" w:cs="Times New Roman"/>
                <w:color w:val="000000"/>
                <w:szCs w:val="24"/>
                <w:lang w:eastAsia="tr-TR"/>
              </w:rPr>
            </w:pPr>
            <w:r w:rsidRPr="00577011">
              <w:rPr>
                <w:rFonts w:eastAsia="Times New Roman" w:cs="Times New Roman"/>
                <w:color w:val="000000"/>
                <w:szCs w:val="24"/>
                <w:lang w:eastAsia="tr-TR"/>
              </w:rPr>
              <w:t>Tarımsal Faaliyetler</w:t>
            </w:r>
          </w:p>
        </w:tc>
        <w:tc>
          <w:tcPr>
            <w:tcW w:w="863" w:type="pct"/>
            <w:tcBorders>
              <w:top w:val="nil"/>
              <w:left w:val="nil"/>
              <w:bottom w:val="single" w:sz="8" w:space="0" w:color="D3D3D3"/>
              <w:right w:val="single" w:sz="8" w:space="0" w:color="D3D3D3"/>
            </w:tcBorders>
            <w:shd w:val="clear" w:color="auto" w:fill="auto"/>
            <w:vAlign w:val="center"/>
            <w:hideMark/>
          </w:tcPr>
          <w:p w:rsidR="009E0353" w:rsidRPr="00577011" w:rsidRDefault="009E0353" w:rsidP="009E0353">
            <w:pPr>
              <w:spacing w:after="0" w:line="240" w:lineRule="auto"/>
              <w:jc w:val="right"/>
              <w:rPr>
                <w:rFonts w:eastAsia="Times New Roman" w:cs="Times New Roman"/>
                <w:color w:val="000000"/>
                <w:szCs w:val="24"/>
                <w:lang w:eastAsia="tr-TR"/>
              </w:rPr>
            </w:pPr>
            <w:r w:rsidRPr="00577011">
              <w:rPr>
                <w:rFonts w:eastAsia="Times New Roman" w:cs="Times New Roman"/>
                <w:color w:val="000000"/>
                <w:szCs w:val="24"/>
                <w:lang w:eastAsia="tr-TR"/>
              </w:rPr>
              <w:t>2.660.385,00</w:t>
            </w:r>
          </w:p>
        </w:tc>
        <w:tc>
          <w:tcPr>
            <w:tcW w:w="676" w:type="pct"/>
            <w:tcBorders>
              <w:top w:val="nil"/>
              <w:left w:val="nil"/>
              <w:bottom w:val="single" w:sz="8" w:space="0" w:color="D3D3D3"/>
              <w:right w:val="single" w:sz="8" w:space="0" w:color="D3D3D3"/>
            </w:tcBorders>
            <w:shd w:val="clear" w:color="auto" w:fill="auto"/>
            <w:vAlign w:val="center"/>
            <w:hideMark/>
          </w:tcPr>
          <w:p w:rsidR="009E0353" w:rsidRPr="00577011" w:rsidRDefault="009E0353" w:rsidP="009E0353">
            <w:pPr>
              <w:spacing w:after="0" w:line="240" w:lineRule="auto"/>
              <w:jc w:val="center"/>
              <w:rPr>
                <w:rFonts w:eastAsia="Times New Roman" w:cs="Times New Roman"/>
                <w:color w:val="000000"/>
                <w:szCs w:val="24"/>
                <w:lang w:eastAsia="tr-TR"/>
              </w:rPr>
            </w:pPr>
            <w:r w:rsidRPr="00577011">
              <w:rPr>
                <w:rFonts w:eastAsia="Times New Roman" w:cs="Times New Roman"/>
                <w:color w:val="000000"/>
                <w:szCs w:val="24"/>
                <w:lang w:eastAsia="tr-TR"/>
              </w:rPr>
              <w:t>10,85%</w:t>
            </w:r>
          </w:p>
        </w:tc>
        <w:tc>
          <w:tcPr>
            <w:tcW w:w="852" w:type="pct"/>
            <w:tcBorders>
              <w:top w:val="nil"/>
              <w:left w:val="nil"/>
              <w:bottom w:val="single" w:sz="8" w:space="0" w:color="D3D3D3"/>
              <w:right w:val="single" w:sz="8" w:space="0" w:color="D3D3D3"/>
            </w:tcBorders>
            <w:shd w:val="clear" w:color="auto" w:fill="auto"/>
            <w:vAlign w:val="center"/>
            <w:hideMark/>
          </w:tcPr>
          <w:p w:rsidR="009E0353" w:rsidRPr="00577011" w:rsidRDefault="009E0353" w:rsidP="009E0353">
            <w:pPr>
              <w:spacing w:after="0" w:line="240" w:lineRule="auto"/>
              <w:jc w:val="right"/>
              <w:rPr>
                <w:rFonts w:eastAsia="Times New Roman" w:cs="Times New Roman"/>
                <w:color w:val="000000"/>
                <w:szCs w:val="24"/>
                <w:lang w:eastAsia="tr-TR"/>
              </w:rPr>
            </w:pPr>
            <w:r w:rsidRPr="00577011">
              <w:rPr>
                <w:rFonts w:eastAsia="Times New Roman" w:cs="Times New Roman"/>
                <w:color w:val="000000"/>
                <w:szCs w:val="24"/>
                <w:lang w:eastAsia="tr-TR"/>
              </w:rPr>
              <w:t>2.782.487,28</w:t>
            </w:r>
          </w:p>
        </w:tc>
        <w:tc>
          <w:tcPr>
            <w:tcW w:w="551" w:type="pct"/>
            <w:tcBorders>
              <w:top w:val="nil"/>
              <w:left w:val="nil"/>
              <w:bottom w:val="single" w:sz="8" w:space="0" w:color="D3D3D3"/>
              <w:right w:val="single" w:sz="8" w:space="0" w:color="D3D3D3"/>
            </w:tcBorders>
            <w:shd w:val="clear" w:color="auto" w:fill="auto"/>
            <w:vAlign w:val="center"/>
            <w:hideMark/>
          </w:tcPr>
          <w:p w:rsidR="009E0353" w:rsidRPr="00577011" w:rsidRDefault="009E0353" w:rsidP="009E0353">
            <w:pPr>
              <w:spacing w:after="0" w:line="240" w:lineRule="auto"/>
              <w:jc w:val="center"/>
              <w:rPr>
                <w:rFonts w:eastAsia="Times New Roman" w:cs="Times New Roman"/>
                <w:color w:val="000000"/>
                <w:szCs w:val="24"/>
                <w:lang w:eastAsia="tr-TR"/>
              </w:rPr>
            </w:pPr>
            <w:r w:rsidRPr="00577011">
              <w:rPr>
                <w:rFonts w:eastAsia="Times New Roman" w:cs="Times New Roman"/>
                <w:color w:val="000000"/>
                <w:szCs w:val="24"/>
                <w:lang w:eastAsia="tr-TR"/>
              </w:rPr>
              <w:t>10,80%</w:t>
            </w:r>
          </w:p>
        </w:tc>
        <w:tc>
          <w:tcPr>
            <w:tcW w:w="707" w:type="pct"/>
            <w:tcBorders>
              <w:top w:val="nil"/>
              <w:left w:val="nil"/>
              <w:bottom w:val="single" w:sz="8" w:space="0" w:color="D3D3D3"/>
              <w:right w:val="single" w:sz="8" w:space="0" w:color="D3D3D3"/>
            </w:tcBorders>
            <w:shd w:val="clear" w:color="auto" w:fill="auto"/>
            <w:vAlign w:val="center"/>
            <w:hideMark/>
          </w:tcPr>
          <w:p w:rsidR="009E0353" w:rsidRPr="00577011" w:rsidRDefault="009E0353" w:rsidP="009E0353">
            <w:pPr>
              <w:spacing w:after="0" w:line="240" w:lineRule="auto"/>
              <w:jc w:val="center"/>
              <w:rPr>
                <w:rFonts w:eastAsia="Times New Roman" w:cs="Times New Roman"/>
                <w:color w:val="000000"/>
                <w:szCs w:val="24"/>
                <w:lang w:eastAsia="tr-TR"/>
              </w:rPr>
            </w:pPr>
            <w:r w:rsidRPr="00577011">
              <w:rPr>
                <w:rFonts w:eastAsia="Times New Roman" w:cs="Times New Roman"/>
                <w:color w:val="000000"/>
                <w:szCs w:val="24"/>
                <w:lang w:eastAsia="tr-TR"/>
              </w:rPr>
              <w:t>4,59%</w:t>
            </w:r>
          </w:p>
        </w:tc>
      </w:tr>
      <w:tr w:rsidR="009E0353" w:rsidRPr="00577011" w:rsidTr="009E0353">
        <w:trPr>
          <w:trHeight w:val="330"/>
        </w:trPr>
        <w:tc>
          <w:tcPr>
            <w:tcW w:w="1351" w:type="pct"/>
            <w:tcBorders>
              <w:top w:val="nil"/>
              <w:left w:val="single" w:sz="8" w:space="0" w:color="D3D3D3"/>
              <w:bottom w:val="single" w:sz="8" w:space="0" w:color="D3D3D3"/>
              <w:right w:val="single" w:sz="8" w:space="0" w:color="D3D3D3"/>
            </w:tcBorders>
            <w:shd w:val="clear" w:color="000000" w:fill="C0C0C0"/>
            <w:vAlign w:val="center"/>
            <w:hideMark/>
          </w:tcPr>
          <w:p w:rsidR="009E0353" w:rsidRPr="00577011" w:rsidRDefault="009E0353" w:rsidP="009E0353">
            <w:pPr>
              <w:spacing w:after="0" w:line="240" w:lineRule="auto"/>
              <w:jc w:val="right"/>
              <w:rPr>
                <w:rFonts w:eastAsia="Times New Roman" w:cs="Times New Roman"/>
                <w:b/>
                <w:bCs/>
                <w:color w:val="000000"/>
                <w:szCs w:val="24"/>
                <w:lang w:eastAsia="tr-TR"/>
              </w:rPr>
            </w:pPr>
            <w:r w:rsidRPr="00577011">
              <w:rPr>
                <w:rFonts w:eastAsia="Times New Roman" w:cs="Times New Roman"/>
                <w:b/>
                <w:bCs/>
                <w:color w:val="000000"/>
                <w:szCs w:val="24"/>
                <w:lang w:eastAsia="tr-TR"/>
              </w:rPr>
              <w:t>Genel Toplam</w:t>
            </w:r>
          </w:p>
        </w:tc>
        <w:tc>
          <w:tcPr>
            <w:tcW w:w="863" w:type="pct"/>
            <w:tcBorders>
              <w:top w:val="nil"/>
              <w:left w:val="nil"/>
              <w:bottom w:val="single" w:sz="8" w:space="0" w:color="D3D3D3"/>
              <w:right w:val="single" w:sz="8" w:space="0" w:color="D3D3D3"/>
            </w:tcBorders>
            <w:shd w:val="clear" w:color="000000" w:fill="C0C0C0"/>
            <w:vAlign w:val="center"/>
            <w:hideMark/>
          </w:tcPr>
          <w:p w:rsidR="009E0353" w:rsidRPr="00577011" w:rsidRDefault="009E0353" w:rsidP="009E0353">
            <w:pPr>
              <w:spacing w:after="0" w:line="240" w:lineRule="auto"/>
              <w:jc w:val="right"/>
              <w:rPr>
                <w:rFonts w:eastAsia="Times New Roman" w:cs="Times New Roman"/>
                <w:b/>
                <w:bCs/>
                <w:color w:val="000000"/>
                <w:szCs w:val="24"/>
                <w:lang w:eastAsia="tr-TR"/>
              </w:rPr>
            </w:pPr>
            <w:r w:rsidRPr="00577011">
              <w:rPr>
                <w:rFonts w:eastAsia="Times New Roman" w:cs="Times New Roman"/>
                <w:b/>
                <w:bCs/>
                <w:color w:val="000000"/>
                <w:szCs w:val="24"/>
                <w:lang w:eastAsia="tr-TR"/>
              </w:rPr>
              <w:t>24.508.817,76</w:t>
            </w:r>
          </w:p>
        </w:tc>
        <w:tc>
          <w:tcPr>
            <w:tcW w:w="676" w:type="pct"/>
            <w:tcBorders>
              <w:top w:val="nil"/>
              <w:left w:val="nil"/>
              <w:bottom w:val="single" w:sz="8" w:space="0" w:color="D3D3D3"/>
              <w:right w:val="single" w:sz="8" w:space="0" w:color="D3D3D3"/>
            </w:tcBorders>
            <w:shd w:val="clear" w:color="000000" w:fill="C0C0C0"/>
            <w:vAlign w:val="center"/>
            <w:hideMark/>
          </w:tcPr>
          <w:p w:rsidR="009E0353" w:rsidRPr="00577011" w:rsidRDefault="009E0353" w:rsidP="009E0353">
            <w:pPr>
              <w:spacing w:after="0" w:line="240" w:lineRule="auto"/>
              <w:jc w:val="center"/>
              <w:rPr>
                <w:rFonts w:eastAsia="Times New Roman" w:cs="Times New Roman"/>
                <w:b/>
                <w:bCs/>
                <w:color w:val="000000"/>
                <w:szCs w:val="24"/>
                <w:lang w:eastAsia="tr-TR"/>
              </w:rPr>
            </w:pPr>
            <w:r w:rsidRPr="00577011">
              <w:rPr>
                <w:rFonts w:eastAsia="Times New Roman" w:cs="Times New Roman"/>
                <w:b/>
                <w:bCs/>
                <w:color w:val="000000"/>
                <w:szCs w:val="24"/>
                <w:lang w:eastAsia="tr-TR"/>
              </w:rPr>
              <w:t>100,00%</w:t>
            </w:r>
          </w:p>
        </w:tc>
        <w:tc>
          <w:tcPr>
            <w:tcW w:w="852" w:type="pct"/>
            <w:tcBorders>
              <w:top w:val="nil"/>
              <w:left w:val="nil"/>
              <w:bottom w:val="single" w:sz="8" w:space="0" w:color="D3D3D3"/>
              <w:right w:val="single" w:sz="8" w:space="0" w:color="D3D3D3"/>
            </w:tcBorders>
            <w:shd w:val="clear" w:color="000000" w:fill="C0C0C0"/>
            <w:vAlign w:val="center"/>
            <w:hideMark/>
          </w:tcPr>
          <w:p w:rsidR="009E0353" w:rsidRPr="00577011" w:rsidRDefault="009E0353" w:rsidP="009E0353">
            <w:pPr>
              <w:spacing w:after="0" w:line="240" w:lineRule="auto"/>
              <w:jc w:val="right"/>
              <w:rPr>
                <w:rFonts w:eastAsia="Times New Roman" w:cs="Times New Roman"/>
                <w:b/>
                <w:bCs/>
                <w:color w:val="000000"/>
                <w:szCs w:val="24"/>
                <w:lang w:eastAsia="tr-TR"/>
              </w:rPr>
            </w:pPr>
            <w:r w:rsidRPr="00577011">
              <w:rPr>
                <w:rFonts w:eastAsia="Times New Roman" w:cs="Times New Roman"/>
                <w:b/>
                <w:bCs/>
                <w:color w:val="000000"/>
                <w:szCs w:val="24"/>
                <w:lang w:eastAsia="tr-TR"/>
              </w:rPr>
              <w:t>25.752.067,39</w:t>
            </w:r>
          </w:p>
        </w:tc>
        <w:tc>
          <w:tcPr>
            <w:tcW w:w="551" w:type="pct"/>
            <w:tcBorders>
              <w:top w:val="nil"/>
              <w:left w:val="nil"/>
              <w:bottom w:val="single" w:sz="8" w:space="0" w:color="D3D3D3"/>
              <w:right w:val="single" w:sz="8" w:space="0" w:color="D3D3D3"/>
            </w:tcBorders>
            <w:shd w:val="clear" w:color="000000" w:fill="C0C0C0"/>
            <w:vAlign w:val="center"/>
            <w:hideMark/>
          </w:tcPr>
          <w:p w:rsidR="009E0353" w:rsidRPr="00577011" w:rsidRDefault="009E0353" w:rsidP="009E0353">
            <w:pPr>
              <w:spacing w:after="0" w:line="240" w:lineRule="auto"/>
              <w:jc w:val="center"/>
              <w:rPr>
                <w:rFonts w:eastAsia="Times New Roman" w:cs="Times New Roman"/>
                <w:b/>
                <w:bCs/>
                <w:color w:val="000000"/>
                <w:szCs w:val="24"/>
                <w:lang w:eastAsia="tr-TR"/>
              </w:rPr>
            </w:pPr>
            <w:r w:rsidRPr="00577011">
              <w:rPr>
                <w:rFonts w:eastAsia="Times New Roman" w:cs="Times New Roman"/>
                <w:b/>
                <w:bCs/>
                <w:color w:val="000000"/>
                <w:szCs w:val="24"/>
                <w:lang w:eastAsia="tr-TR"/>
              </w:rPr>
              <w:t>100,00%</w:t>
            </w:r>
          </w:p>
        </w:tc>
        <w:tc>
          <w:tcPr>
            <w:tcW w:w="707" w:type="pct"/>
            <w:tcBorders>
              <w:top w:val="nil"/>
              <w:left w:val="nil"/>
              <w:bottom w:val="single" w:sz="8" w:space="0" w:color="D3D3D3"/>
              <w:right w:val="single" w:sz="8" w:space="0" w:color="D3D3D3"/>
            </w:tcBorders>
            <w:shd w:val="clear" w:color="000000" w:fill="C0C0C0"/>
            <w:vAlign w:val="center"/>
            <w:hideMark/>
          </w:tcPr>
          <w:p w:rsidR="009E0353" w:rsidRPr="00577011" w:rsidRDefault="009E0353" w:rsidP="009E0353">
            <w:pPr>
              <w:spacing w:after="0" w:line="240" w:lineRule="auto"/>
              <w:jc w:val="center"/>
              <w:rPr>
                <w:rFonts w:eastAsia="Times New Roman" w:cs="Times New Roman"/>
                <w:b/>
                <w:bCs/>
                <w:color w:val="000000"/>
                <w:szCs w:val="24"/>
                <w:lang w:eastAsia="tr-TR"/>
              </w:rPr>
            </w:pPr>
            <w:r w:rsidRPr="00577011">
              <w:rPr>
                <w:rFonts w:eastAsia="Times New Roman" w:cs="Times New Roman"/>
                <w:b/>
                <w:bCs/>
                <w:color w:val="000000"/>
                <w:szCs w:val="24"/>
                <w:lang w:eastAsia="tr-TR"/>
              </w:rPr>
              <w:t>5,07%</w:t>
            </w:r>
          </w:p>
        </w:tc>
      </w:tr>
    </w:tbl>
    <w:p w:rsidR="0076202A" w:rsidRPr="004B4767" w:rsidRDefault="0076202A" w:rsidP="0076202A">
      <w:pPr>
        <w:keepNext/>
        <w:spacing w:before="240" w:line="240" w:lineRule="auto"/>
        <w:jc w:val="both"/>
        <w:outlineLvl w:val="7"/>
        <w:rPr>
          <w:sz w:val="20"/>
          <w:szCs w:val="20"/>
        </w:rPr>
      </w:pPr>
      <w:r w:rsidRPr="004B4767">
        <w:rPr>
          <w:sz w:val="20"/>
          <w:szCs w:val="20"/>
        </w:rPr>
        <w:br w:type="page"/>
      </w:r>
    </w:p>
    <w:p w:rsidR="0076202A" w:rsidRPr="004B4767" w:rsidRDefault="009E0353" w:rsidP="0076202A">
      <w:pPr>
        <w:keepNext/>
        <w:jc w:val="center"/>
        <w:rPr>
          <w:rFonts w:eastAsia="Calibri" w:cs="Arial"/>
        </w:rPr>
      </w:pPr>
      <w:r>
        <w:rPr>
          <w:rFonts w:eastAsia="Calibri" w:cs="Arial"/>
          <w:noProof/>
          <w:lang w:eastAsia="tr-TR"/>
        </w:rPr>
        <w:lastRenderedPageBreak/>
        <w:drawing>
          <wp:inline distT="0" distB="0" distL="0" distR="0" wp14:anchorId="528AD7A3">
            <wp:extent cx="5292780" cy="3426460"/>
            <wp:effectExtent l="0" t="0" r="3175" b="254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96107" cy="3428614"/>
                    </a:xfrm>
                    <a:prstGeom prst="rect">
                      <a:avLst/>
                    </a:prstGeom>
                    <a:noFill/>
                  </pic:spPr>
                </pic:pic>
              </a:graphicData>
            </a:graphic>
          </wp:inline>
        </w:drawing>
      </w:r>
    </w:p>
    <w:p w:rsidR="0076202A" w:rsidRPr="004B4767" w:rsidRDefault="0076202A" w:rsidP="005D1475">
      <w:pPr>
        <w:pStyle w:val="Grafik1"/>
      </w:pPr>
      <w:bookmarkStart w:id="126" w:name="_Toc70085141"/>
      <w:bookmarkStart w:id="127" w:name="_Toc78464473"/>
      <w:bookmarkStart w:id="128" w:name="_Toc80689672"/>
      <w:bookmarkStart w:id="129" w:name="_Toc99112851"/>
      <w:bookmarkStart w:id="130" w:name="_Toc117674037"/>
      <w:bookmarkStart w:id="131" w:name="_Toc127971666"/>
      <w:bookmarkStart w:id="132" w:name="_Toc148973135"/>
      <w:r w:rsidRPr="004B4767">
        <w:t xml:space="preserve">Şekil </w:t>
      </w:r>
      <w:fldSimple w:instr=" STYLEREF 1 \s ">
        <w:r w:rsidRPr="004B4767">
          <w:rPr>
            <w:noProof/>
          </w:rPr>
          <w:t>2</w:t>
        </w:r>
      </w:fldSimple>
      <w:r w:rsidRPr="004B4767">
        <w:t>.</w:t>
      </w:r>
      <w:fldSimple w:instr=" SEQ Şekil \* ARABIC \s 1 ">
        <w:r w:rsidRPr="004B4767">
          <w:rPr>
            <w:noProof/>
          </w:rPr>
          <w:t>5</w:t>
        </w:r>
      </w:fldSimple>
      <w:r w:rsidRPr="004B4767">
        <w:t xml:space="preserve"> </w:t>
      </w:r>
      <w:bookmarkEnd w:id="126"/>
      <w:bookmarkEnd w:id="127"/>
      <w:bookmarkEnd w:id="128"/>
      <w:r w:rsidR="009E0353">
        <w:t>Ağustos</w:t>
      </w:r>
      <w:r w:rsidRPr="004B4767">
        <w:t xml:space="preserve"> 2023 Döneminde Faturalanan Elektrik Tüketiminin Tüketici Türü Bazında Dağılımı (%)</w:t>
      </w:r>
      <w:bookmarkEnd w:id="129"/>
      <w:bookmarkEnd w:id="130"/>
      <w:bookmarkEnd w:id="131"/>
      <w:bookmarkEnd w:id="132"/>
    </w:p>
    <w:p w:rsidR="0076202A" w:rsidRPr="004B4767" w:rsidRDefault="0076202A" w:rsidP="0076202A">
      <w:pPr>
        <w:rPr>
          <w:rFonts w:eastAsia="Calibri" w:cs="Times New Roman"/>
          <w:b/>
          <w:iCs/>
          <w:szCs w:val="24"/>
        </w:rPr>
      </w:pPr>
    </w:p>
    <w:p w:rsidR="0013093A" w:rsidRPr="0013093A" w:rsidRDefault="0013093A" w:rsidP="0013093A">
      <w:pPr>
        <w:keepNext/>
        <w:spacing w:line="240" w:lineRule="auto"/>
        <w:jc w:val="both"/>
        <w:outlineLvl w:val="7"/>
        <w:rPr>
          <w:rFonts w:eastAsia="Calibri" w:cs="Times New Roman"/>
          <w:b/>
          <w:iCs/>
          <w:szCs w:val="24"/>
        </w:rPr>
      </w:pPr>
      <w:bookmarkStart w:id="133" w:name="_Toc70085118"/>
      <w:bookmarkStart w:id="134" w:name="_Toc78464450"/>
      <w:bookmarkStart w:id="135" w:name="_Toc80689614"/>
      <w:bookmarkStart w:id="136" w:name="_Toc99112793"/>
      <w:bookmarkStart w:id="137" w:name="_Toc117674014"/>
      <w:bookmarkStart w:id="138" w:name="_Toc127971643"/>
      <w:bookmarkStart w:id="139" w:name="_Toc143527979"/>
      <w:bookmarkStart w:id="140" w:name="_Toc148973094"/>
      <w:r w:rsidRPr="0013093A">
        <w:rPr>
          <w:rFonts w:eastAsia="Calibri" w:cs="Times New Roman"/>
          <w:b/>
          <w:iCs/>
          <w:szCs w:val="24"/>
        </w:rPr>
        <w:t xml:space="preserve">Tablo </w:t>
      </w:r>
      <w:r w:rsidRPr="0013093A">
        <w:rPr>
          <w:rFonts w:eastAsia="Calibri" w:cs="Times New Roman"/>
          <w:b/>
          <w:iCs/>
          <w:szCs w:val="24"/>
        </w:rPr>
        <w:fldChar w:fldCharType="begin"/>
      </w:r>
      <w:r w:rsidRPr="0013093A">
        <w:rPr>
          <w:rFonts w:eastAsia="Calibri" w:cs="Times New Roman"/>
          <w:b/>
          <w:iCs/>
          <w:szCs w:val="24"/>
        </w:rPr>
        <w:instrText xml:space="preserve"> STYLEREF 1 \s </w:instrText>
      </w:r>
      <w:r w:rsidRPr="0013093A">
        <w:rPr>
          <w:rFonts w:eastAsia="Calibri" w:cs="Times New Roman"/>
          <w:b/>
          <w:iCs/>
          <w:szCs w:val="24"/>
        </w:rPr>
        <w:fldChar w:fldCharType="separate"/>
      </w:r>
      <w:r w:rsidRPr="0013093A">
        <w:rPr>
          <w:rFonts w:eastAsia="Calibri" w:cs="Times New Roman"/>
          <w:b/>
          <w:iCs/>
          <w:noProof/>
          <w:szCs w:val="24"/>
        </w:rPr>
        <w:t>2</w:t>
      </w:r>
      <w:r w:rsidRPr="0013093A">
        <w:rPr>
          <w:rFonts w:eastAsia="Calibri" w:cs="Times New Roman"/>
          <w:b/>
          <w:iCs/>
          <w:noProof/>
          <w:szCs w:val="24"/>
        </w:rPr>
        <w:fldChar w:fldCharType="end"/>
      </w:r>
      <w:r w:rsidRPr="0013093A">
        <w:rPr>
          <w:rFonts w:eastAsia="Calibri" w:cs="Times New Roman"/>
          <w:b/>
          <w:iCs/>
          <w:szCs w:val="24"/>
        </w:rPr>
        <w:t>.</w:t>
      </w:r>
      <w:r w:rsidRPr="0013093A">
        <w:rPr>
          <w:rFonts w:eastAsia="Calibri" w:cs="Times New Roman"/>
          <w:b/>
          <w:iCs/>
          <w:szCs w:val="24"/>
        </w:rPr>
        <w:fldChar w:fldCharType="begin"/>
      </w:r>
      <w:r w:rsidRPr="0013093A">
        <w:rPr>
          <w:rFonts w:eastAsia="Calibri" w:cs="Times New Roman"/>
          <w:b/>
          <w:iCs/>
          <w:szCs w:val="24"/>
        </w:rPr>
        <w:instrText xml:space="preserve"> SEQ Tablo \* ARABIC \s 1 </w:instrText>
      </w:r>
      <w:r w:rsidRPr="0013093A">
        <w:rPr>
          <w:rFonts w:eastAsia="Calibri" w:cs="Times New Roman"/>
          <w:b/>
          <w:iCs/>
          <w:szCs w:val="24"/>
        </w:rPr>
        <w:fldChar w:fldCharType="separate"/>
      </w:r>
      <w:r w:rsidRPr="0013093A">
        <w:rPr>
          <w:rFonts w:eastAsia="Calibri" w:cs="Times New Roman"/>
          <w:b/>
          <w:iCs/>
          <w:noProof/>
          <w:szCs w:val="24"/>
        </w:rPr>
        <w:t>3</w:t>
      </w:r>
      <w:r w:rsidRPr="0013093A">
        <w:rPr>
          <w:rFonts w:eastAsia="Calibri" w:cs="Times New Roman"/>
          <w:b/>
          <w:iCs/>
          <w:noProof/>
          <w:szCs w:val="24"/>
        </w:rPr>
        <w:fldChar w:fldCharType="end"/>
      </w:r>
      <w:r w:rsidRPr="0013093A">
        <w:rPr>
          <w:rFonts w:eastAsia="Calibri" w:cs="Times New Roman"/>
          <w:b/>
          <w:iCs/>
          <w:szCs w:val="24"/>
        </w:rPr>
        <w:t xml:space="preserve"> Tüketici Sayısının Tüketici Türü Bazında Dağılımının Dönemler Arası Karşılaştırılması (Adet-%)</w:t>
      </w:r>
      <w:bookmarkEnd w:id="133"/>
      <w:bookmarkEnd w:id="134"/>
      <w:bookmarkEnd w:id="135"/>
      <w:bookmarkEnd w:id="136"/>
      <w:bookmarkEnd w:id="137"/>
      <w:bookmarkEnd w:id="138"/>
      <w:bookmarkEnd w:id="139"/>
      <w:bookmarkEnd w:id="140"/>
    </w:p>
    <w:tbl>
      <w:tblPr>
        <w:tblW w:w="5000" w:type="pct"/>
        <w:tblCellMar>
          <w:left w:w="70" w:type="dxa"/>
          <w:right w:w="70" w:type="dxa"/>
        </w:tblCellMar>
        <w:tblLook w:val="04A0" w:firstRow="1" w:lastRow="0" w:firstColumn="1" w:lastColumn="0" w:noHBand="0" w:noVBand="1"/>
      </w:tblPr>
      <w:tblGrid>
        <w:gridCol w:w="2403"/>
        <w:gridCol w:w="1690"/>
        <w:gridCol w:w="1052"/>
        <w:gridCol w:w="1653"/>
        <w:gridCol w:w="1052"/>
        <w:gridCol w:w="1200"/>
      </w:tblGrid>
      <w:tr w:rsidR="0013093A" w:rsidRPr="0013093A" w:rsidTr="00A453F8">
        <w:trPr>
          <w:trHeight w:val="315"/>
        </w:trPr>
        <w:tc>
          <w:tcPr>
            <w:tcW w:w="1328"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13093A" w:rsidRPr="0013093A" w:rsidRDefault="0013093A" w:rsidP="0013093A">
            <w:pPr>
              <w:spacing w:after="0" w:line="240" w:lineRule="auto"/>
              <w:jc w:val="center"/>
              <w:rPr>
                <w:rFonts w:eastAsia="Times New Roman" w:cs="Times New Roman"/>
                <w:b/>
                <w:bCs/>
                <w:color w:val="FFFFFF"/>
                <w:szCs w:val="24"/>
                <w:lang w:eastAsia="tr-TR"/>
              </w:rPr>
            </w:pPr>
            <w:r w:rsidRPr="0013093A">
              <w:rPr>
                <w:rFonts w:eastAsia="Times New Roman" w:cs="Times New Roman"/>
                <w:b/>
                <w:bCs/>
                <w:color w:val="FFFFFF"/>
                <w:szCs w:val="24"/>
                <w:lang w:eastAsia="tr-TR"/>
              </w:rPr>
              <w:t> </w:t>
            </w:r>
          </w:p>
        </w:tc>
        <w:tc>
          <w:tcPr>
            <w:tcW w:w="1515" w:type="pct"/>
            <w:gridSpan w:val="2"/>
            <w:tcBorders>
              <w:top w:val="single" w:sz="8" w:space="0" w:color="D3D3D3"/>
              <w:left w:val="nil"/>
              <w:bottom w:val="nil"/>
              <w:right w:val="single" w:sz="8" w:space="0" w:color="D3D3D3"/>
            </w:tcBorders>
            <w:shd w:val="clear" w:color="000000" w:fill="FF0000"/>
            <w:vAlign w:val="center"/>
            <w:hideMark/>
          </w:tcPr>
          <w:p w:rsidR="0013093A" w:rsidRPr="0013093A" w:rsidRDefault="0013093A" w:rsidP="0013093A">
            <w:pPr>
              <w:spacing w:after="0" w:line="240" w:lineRule="auto"/>
              <w:jc w:val="center"/>
              <w:rPr>
                <w:rFonts w:eastAsia="Times New Roman" w:cs="Times New Roman"/>
                <w:b/>
                <w:bCs/>
                <w:color w:val="FFFFFF"/>
                <w:szCs w:val="24"/>
                <w:lang w:eastAsia="tr-TR"/>
              </w:rPr>
            </w:pPr>
            <w:r w:rsidRPr="0013093A">
              <w:rPr>
                <w:rFonts w:eastAsia="Times New Roman" w:cs="Times New Roman"/>
                <w:b/>
                <w:bCs/>
                <w:color w:val="FFFFFF"/>
                <w:szCs w:val="24"/>
                <w:lang w:eastAsia="tr-TR"/>
              </w:rPr>
              <w:t>2022</w:t>
            </w:r>
          </w:p>
        </w:tc>
        <w:tc>
          <w:tcPr>
            <w:tcW w:w="1494" w:type="pct"/>
            <w:gridSpan w:val="2"/>
            <w:tcBorders>
              <w:top w:val="single" w:sz="8" w:space="0" w:color="D3D3D3"/>
              <w:left w:val="nil"/>
              <w:bottom w:val="nil"/>
              <w:right w:val="single" w:sz="8" w:space="0" w:color="D3D3D3"/>
            </w:tcBorders>
            <w:shd w:val="clear" w:color="000000" w:fill="FF0000"/>
            <w:vAlign w:val="center"/>
            <w:hideMark/>
          </w:tcPr>
          <w:p w:rsidR="0013093A" w:rsidRPr="0013093A" w:rsidRDefault="0013093A" w:rsidP="0013093A">
            <w:pPr>
              <w:spacing w:after="0" w:line="240" w:lineRule="auto"/>
              <w:jc w:val="center"/>
              <w:rPr>
                <w:rFonts w:eastAsia="Times New Roman" w:cs="Times New Roman"/>
                <w:b/>
                <w:bCs/>
                <w:color w:val="FFFFFF"/>
                <w:szCs w:val="24"/>
                <w:lang w:eastAsia="tr-TR"/>
              </w:rPr>
            </w:pPr>
            <w:r w:rsidRPr="0013093A">
              <w:rPr>
                <w:rFonts w:eastAsia="Times New Roman" w:cs="Times New Roman"/>
                <w:b/>
                <w:bCs/>
                <w:color w:val="FFFFFF"/>
                <w:szCs w:val="24"/>
                <w:lang w:eastAsia="tr-TR"/>
              </w:rPr>
              <w:t>2023</w:t>
            </w:r>
          </w:p>
        </w:tc>
        <w:tc>
          <w:tcPr>
            <w:tcW w:w="664"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13093A" w:rsidRPr="0013093A" w:rsidRDefault="0013093A" w:rsidP="0013093A">
            <w:pPr>
              <w:spacing w:after="0" w:line="240" w:lineRule="auto"/>
              <w:jc w:val="center"/>
              <w:rPr>
                <w:rFonts w:eastAsia="Times New Roman" w:cs="Times New Roman"/>
                <w:b/>
                <w:bCs/>
                <w:color w:val="FFFFFF"/>
                <w:szCs w:val="24"/>
                <w:lang w:eastAsia="tr-TR"/>
              </w:rPr>
            </w:pPr>
            <w:r w:rsidRPr="0013093A">
              <w:rPr>
                <w:rFonts w:eastAsia="Times New Roman" w:cs="Times New Roman"/>
                <w:b/>
                <w:bCs/>
                <w:color w:val="FFFFFF"/>
                <w:szCs w:val="24"/>
                <w:lang w:eastAsia="tr-TR"/>
              </w:rPr>
              <w:t> </w:t>
            </w:r>
          </w:p>
        </w:tc>
      </w:tr>
      <w:tr w:rsidR="0013093A" w:rsidRPr="0013093A" w:rsidTr="00A453F8">
        <w:trPr>
          <w:trHeight w:val="330"/>
        </w:trPr>
        <w:tc>
          <w:tcPr>
            <w:tcW w:w="1328" w:type="pct"/>
            <w:vMerge/>
            <w:tcBorders>
              <w:top w:val="single" w:sz="8" w:space="0" w:color="D3D3D3"/>
              <w:left w:val="single" w:sz="8" w:space="0" w:color="D3D3D3"/>
              <w:bottom w:val="single" w:sz="8" w:space="0" w:color="D3D3D3"/>
              <w:right w:val="single" w:sz="8" w:space="0" w:color="D3D3D3"/>
            </w:tcBorders>
            <w:vAlign w:val="center"/>
            <w:hideMark/>
          </w:tcPr>
          <w:p w:rsidR="0013093A" w:rsidRPr="0013093A" w:rsidRDefault="0013093A" w:rsidP="0013093A">
            <w:pPr>
              <w:spacing w:after="0" w:line="240" w:lineRule="auto"/>
              <w:rPr>
                <w:rFonts w:eastAsia="Times New Roman" w:cs="Times New Roman"/>
                <w:b/>
                <w:bCs/>
                <w:color w:val="FFFFFF"/>
                <w:szCs w:val="24"/>
                <w:lang w:eastAsia="tr-TR"/>
              </w:rPr>
            </w:pPr>
          </w:p>
        </w:tc>
        <w:tc>
          <w:tcPr>
            <w:tcW w:w="1515" w:type="pct"/>
            <w:gridSpan w:val="2"/>
            <w:tcBorders>
              <w:top w:val="nil"/>
              <w:left w:val="nil"/>
              <w:bottom w:val="single" w:sz="8" w:space="0" w:color="D3D3D3"/>
              <w:right w:val="single" w:sz="8" w:space="0" w:color="D3D3D3"/>
            </w:tcBorders>
            <w:shd w:val="clear" w:color="000000" w:fill="FF0000"/>
            <w:vAlign w:val="center"/>
            <w:hideMark/>
          </w:tcPr>
          <w:p w:rsidR="0013093A" w:rsidRPr="0013093A" w:rsidRDefault="0013093A" w:rsidP="0013093A">
            <w:pPr>
              <w:spacing w:after="0" w:line="240" w:lineRule="auto"/>
              <w:jc w:val="center"/>
              <w:rPr>
                <w:rFonts w:eastAsia="Times New Roman" w:cs="Times New Roman"/>
                <w:b/>
                <w:bCs/>
                <w:color w:val="FFFFFF"/>
                <w:szCs w:val="24"/>
                <w:lang w:eastAsia="tr-TR"/>
              </w:rPr>
            </w:pPr>
            <w:r w:rsidRPr="0013093A">
              <w:rPr>
                <w:rFonts w:eastAsia="Times New Roman" w:cs="Times New Roman"/>
                <w:b/>
                <w:bCs/>
                <w:color w:val="FFFFFF"/>
                <w:szCs w:val="24"/>
                <w:lang w:eastAsia="tr-TR"/>
              </w:rPr>
              <w:t>Ağustos</w:t>
            </w:r>
          </w:p>
        </w:tc>
        <w:tc>
          <w:tcPr>
            <w:tcW w:w="1494" w:type="pct"/>
            <w:gridSpan w:val="2"/>
            <w:tcBorders>
              <w:top w:val="nil"/>
              <w:left w:val="nil"/>
              <w:bottom w:val="single" w:sz="8" w:space="0" w:color="D3D3D3"/>
              <w:right w:val="single" w:sz="8" w:space="0" w:color="D3D3D3"/>
            </w:tcBorders>
            <w:shd w:val="clear" w:color="000000" w:fill="FF0000"/>
            <w:vAlign w:val="center"/>
            <w:hideMark/>
          </w:tcPr>
          <w:p w:rsidR="0013093A" w:rsidRPr="0013093A" w:rsidRDefault="0013093A" w:rsidP="0013093A">
            <w:pPr>
              <w:spacing w:after="0" w:line="240" w:lineRule="auto"/>
              <w:jc w:val="center"/>
              <w:rPr>
                <w:rFonts w:eastAsia="Times New Roman" w:cs="Times New Roman"/>
                <w:b/>
                <w:bCs/>
                <w:color w:val="FFFFFF"/>
                <w:szCs w:val="24"/>
                <w:lang w:eastAsia="tr-TR"/>
              </w:rPr>
            </w:pPr>
            <w:r w:rsidRPr="0013093A">
              <w:rPr>
                <w:rFonts w:eastAsia="Times New Roman" w:cs="Times New Roman"/>
                <w:b/>
                <w:bCs/>
                <w:color w:val="FFFFFF"/>
                <w:szCs w:val="24"/>
                <w:lang w:eastAsia="tr-TR"/>
              </w:rPr>
              <w:t>Ağustos</w:t>
            </w:r>
          </w:p>
        </w:tc>
        <w:tc>
          <w:tcPr>
            <w:tcW w:w="664" w:type="pct"/>
            <w:vMerge/>
            <w:tcBorders>
              <w:top w:val="single" w:sz="8" w:space="0" w:color="D3D3D3"/>
              <w:left w:val="single" w:sz="8" w:space="0" w:color="D3D3D3"/>
              <w:bottom w:val="single" w:sz="8" w:space="0" w:color="D3D3D3"/>
              <w:right w:val="single" w:sz="8" w:space="0" w:color="D3D3D3"/>
            </w:tcBorders>
            <w:vAlign w:val="center"/>
            <w:hideMark/>
          </w:tcPr>
          <w:p w:rsidR="0013093A" w:rsidRPr="0013093A" w:rsidRDefault="0013093A" w:rsidP="0013093A">
            <w:pPr>
              <w:spacing w:after="0" w:line="240" w:lineRule="auto"/>
              <w:rPr>
                <w:rFonts w:eastAsia="Times New Roman" w:cs="Times New Roman"/>
                <w:b/>
                <w:bCs/>
                <w:color w:val="FFFFFF"/>
                <w:szCs w:val="24"/>
                <w:lang w:eastAsia="tr-TR"/>
              </w:rPr>
            </w:pPr>
          </w:p>
        </w:tc>
      </w:tr>
      <w:tr w:rsidR="0013093A" w:rsidRPr="0013093A" w:rsidTr="00A453F8">
        <w:trPr>
          <w:trHeight w:val="645"/>
        </w:trPr>
        <w:tc>
          <w:tcPr>
            <w:tcW w:w="1328" w:type="pct"/>
            <w:tcBorders>
              <w:top w:val="nil"/>
              <w:left w:val="single" w:sz="8" w:space="0" w:color="D3D3D3"/>
              <w:bottom w:val="single" w:sz="8" w:space="0" w:color="D3D3D3"/>
              <w:right w:val="single" w:sz="8" w:space="0" w:color="D3D3D3"/>
            </w:tcBorders>
            <w:shd w:val="clear" w:color="000000" w:fill="FF0000"/>
            <w:vAlign w:val="center"/>
            <w:hideMark/>
          </w:tcPr>
          <w:p w:rsidR="0013093A" w:rsidRPr="0013093A" w:rsidRDefault="0013093A" w:rsidP="0013093A">
            <w:pPr>
              <w:spacing w:after="0" w:line="240" w:lineRule="auto"/>
              <w:jc w:val="center"/>
              <w:rPr>
                <w:rFonts w:eastAsia="Times New Roman" w:cs="Times New Roman"/>
                <w:b/>
                <w:bCs/>
                <w:color w:val="FFFFFF"/>
                <w:szCs w:val="24"/>
                <w:lang w:eastAsia="tr-TR"/>
              </w:rPr>
            </w:pPr>
            <w:r w:rsidRPr="0013093A">
              <w:rPr>
                <w:rFonts w:eastAsia="Times New Roman" w:cs="Times New Roman"/>
                <w:b/>
                <w:bCs/>
                <w:color w:val="FFFFFF"/>
                <w:szCs w:val="24"/>
                <w:lang w:eastAsia="tr-TR"/>
              </w:rPr>
              <w:t>Tüketici Türü</w:t>
            </w:r>
          </w:p>
        </w:tc>
        <w:tc>
          <w:tcPr>
            <w:tcW w:w="934" w:type="pct"/>
            <w:tcBorders>
              <w:top w:val="nil"/>
              <w:left w:val="nil"/>
              <w:bottom w:val="single" w:sz="8" w:space="0" w:color="D3D3D3"/>
              <w:right w:val="single" w:sz="8" w:space="0" w:color="D3D3D3"/>
            </w:tcBorders>
            <w:shd w:val="clear" w:color="000000" w:fill="FF0000"/>
            <w:vAlign w:val="center"/>
            <w:hideMark/>
          </w:tcPr>
          <w:p w:rsidR="0013093A" w:rsidRPr="0013093A" w:rsidRDefault="0013093A" w:rsidP="0013093A">
            <w:pPr>
              <w:spacing w:after="0" w:line="240" w:lineRule="auto"/>
              <w:jc w:val="center"/>
              <w:rPr>
                <w:rFonts w:eastAsia="Times New Roman" w:cs="Times New Roman"/>
                <w:b/>
                <w:bCs/>
                <w:color w:val="FFFFFF"/>
                <w:szCs w:val="24"/>
                <w:lang w:eastAsia="tr-TR"/>
              </w:rPr>
            </w:pPr>
            <w:r w:rsidRPr="0013093A">
              <w:rPr>
                <w:rFonts w:eastAsia="Times New Roman" w:cs="Times New Roman"/>
                <w:b/>
                <w:bCs/>
                <w:color w:val="FFFFFF"/>
                <w:szCs w:val="24"/>
                <w:lang w:eastAsia="tr-TR"/>
              </w:rPr>
              <w:t>Tüketici Sayısı</w:t>
            </w:r>
          </w:p>
        </w:tc>
        <w:tc>
          <w:tcPr>
            <w:tcW w:w="581" w:type="pct"/>
            <w:tcBorders>
              <w:top w:val="nil"/>
              <w:left w:val="nil"/>
              <w:bottom w:val="single" w:sz="8" w:space="0" w:color="D3D3D3"/>
              <w:right w:val="single" w:sz="8" w:space="0" w:color="D3D3D3"/>
            </w:tcBorders>
            <w:shd w:val="clear" w:color="000000" w:fill="FF0000"/>
            <w:vAlign w:val="center"/>
            <w:hideMark/>
          </w:tcPr>
          <w:p w:rsidR="0013093A" w:rsidRPr="0013093A" w:rsidRDefault="0013093A" w:rsidP="0013093A">
            <w:pPr>
              <w:spacing w:after="0" w:line="240" w:lineRule="auto"/>
              <w:jc w:val="center"/>
              <w:rPr>
                <w:rFonts w:eastAsia="Times New Roman" w:cs="Times New Roman"/>
                <w:b/>
                <w:bCs/>
                <w:color w:val="FFFFFF"/>
                <w:szCs w:val="24"/>
                <w:lang w:eastAsia="tr-TR"/>
              </w:rPr>
            </w:pPr>
            <w:r w:rsidRPr="0013093A">
              <w:rPr>
                <w:rFonts w:eastAsia="Times New Roman" w:cs="Times New Roman"/>
                <w:b/>
                <w:bCs/>
                <w:color w:val="FFFFFF"/>
                <w:szCs w:val="24"/>
                <w:lang w:eastAsia="tr-TR"/>
              </w:rPr>
              <w:t>Pay(%)</w:t>
            </w:r>
          </w:p>
        </w:tc>
        <w:tc>
          <w:tcPr>
            <w:tcW w:w="913" w:type="pct"/>
            <w:tcBorders>
              <w:top w:val="nil"/>
              <w:left w:val="nil"/>
              <w:bottom w:val="single" w:sz="8" w:space="0" w:color="D3D3D3"/>
              <w:right w:val="single" w:sz="8" w:space="0" w:color="D3D3D3"/>
            </w:tcBorders>
            <w:shd w:val="clear" w:color="000000" w:fill="FF0000"/>
            <w:vAlign w:val="center"/>
            <w:hideMark/>
          </w:tcPr>
          <w:p w:rsidR="0013093A" w:rsidRPr="0013093A" w:rsidRDefault="0013093A" w:rsidP="0013093A">
            <w:pPr>
              <w:spacing w:after="0" w:line="240" w:lineRule="auto"/>
              <w:jc w:val="center"/>
              <w:rPr>
                <w:rFonts w:eastAsia="Times New Roman" w:cs="Times New Roman"/>
                <w:b/>
                <w:bCs/>
                <w:color w:val="FFFFFF"/>
                <w:szCs w:val="24"/>
                <w:lang w:eastAsia="tr-TR"/>
              </w:rPr>
            </w:pPr>
            <w:r w:rsidRPr="0013093A">
              <w:rPr>
                <w:rFonts w:eastAsia="Times New Roman" w:cs="Times New Roman"/>
                <w:b/>
                <w:bCs/>
                <w:color w:val="FFFFFF"/>
                <w:szCs w:val="24"/>
                <w:lang w:eastAsia="tr-TR"/>
              </w:rPr>
              <w:t>Tüketici Sayısı</w:t>
            </w:r>
          </w:p>
        </w:tc>
        <w:tc>
          <w:tcPr>
            <w:tcW w:w="581" w:type="pct"/>
            <w:tcBorders>
              <w:top w:val="nil"/>
              <w:left w:val="nil"/>
              <w:bottom w:val="single" w:sz="8" w:space="0" w:color="D3D3D3"/>
              <w:right w:val="single" w:sz="8" w:space="0" w:color="D3D3D3"/>
            </w:tcBorders>
            <w:shd w:val="clear" w:color="000000" w:fill="FF0000"/>
            <w:vAlign w:val="center"/>
            <w:hideMark/>
          </w:tcPr>
          <w:p w:rsidR="0013093A" w:rsidRPr="0013093A" w:rsidRDefault="0013093A" w:rsidP="0013093A">
            <w:pPr>
              <w:spacing w:after="0" w:line="240" w:lineRule="auto"/>
              <w:jc w:val="center"/>
              <w:rPr>
                <w:rFonts w:eastAsia="Times New Roman" w:cs="Times New Roman"/>
                <w:b/>
                <w:bCs/>
                <w:color w:val="FFFFFF"/>
                <w:szCs w:val="24"/>
                <w:lang w:eastAsia="tr-TR"/>
              </w:rPr>
            </w:pPr>
            <w:r w:rsidRPr="0013093A">
              <w:rPr>
                <w:rFonts w:eastAsia="Times New Roman" w:cs="Times New Roman"/>
                <w:b/>
                <w:bCs/>
                <w:color w:val="FFFFFF"/>
                <w:szCs w:val="24"/>
                <w:lang w:eastAsia="tr-TR"/>
              </w:rPr>
              <w:t>Pay(%)</w:t>
            </w:r>
          </w:p>
        </w:tc>
        <w:tc>
          <w:tcPr>
            <w:tcW w:w="664" w:type="pct"/>
            <w:tcBorders>
              <w:top w:val="nil"/>
              <w:left w:val="nil"/>
              <w:bottom w:val="single" w:sz="8" w:space="0" w:color="D3D3D3"/>
              <w:right w:val="single" w:sz="8" w:space="0" w:color="D3D3D3"/>
            </w:tcBorders>
            <w:shd w:val="clear" w:color="000000" w:fill="FF0000"/>
            <w:vAlign w:val="center"/>
            <w:hideMark/>
          </w:tcPr>
          <w:p w:rsidR="0013093A" w:rsidRPr="0013093A" w:rsidRDefault="0013093A" w:rsidP="0013093A">
            <w:pPr>
              <w:spacing w:after="0" w:line="240" w:lineRule="auto"/>
              <w:jc w:val="center"/>
              <w:rPr>
                <w:rFonts w:eastAsia="Times New Roman" w:cs="Times New Roman"/>
                <w:b/>
                <w:bCs/>
                <w:color w:val="FFFFFF"/>
                <w:szCs w:val="24"/>
                <w:lang w:eastAsia="tr-TR"/>
              </w:rPr>
            </w:pPr>
            <w:r w:rsidRPr="0013093A">
              <w:rPr>
                <w:rFonts w:eastAsia="Times New Roman" w:cs="Times New Roman"/>
                <w:b/>
                <w:bCs/>
                <w:color w:val="FFFFFF"/>
                <w:szCs w:val="24"/>
                <w:lang w:eastAsia="tr-TR"/>
              </w:rPr>
              <w:t>Değişim (%)</w:t>
            </w:r>
          </w:p>
        </w:tc>
      </w:tr>
      <w:tr w:rsidR="0013093A" w:rsidRPr="0013093A" w:rsidTr="00A453F8">
        <w:trPr>
          <w:trHeight w:val="330"/>
        </w:trPr>
        <w:tc>
          <w:tcPr>
            <w:tcW w:w="1328" w:type="pct"/>
            <w:tcBorders>
              <w:top w:val="nil"/>
              <w:left w:val="single" w:sz="8" w:space="0" w:color="D3D3D3"/>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rPr>
                <w:rFonts w:eastAsia="Times New Roman" w:cs="Times New Roman"/>
                <w:color w:val="000000"/>
                <w:szCs w:val="24"/>
                <w:lang w:eastAsia="tr-TR"/>
              </w:rPr>
            </w:pPr>
            <w:r w:rsidRPr="0013093A">
              <w:rPr>
                <w:rFonts w:eastAsia="Times New Roman" w:cs="Times New Roman"/>
                <w:color w:val="000000"/>
                <w:szCs w:val="24"/>
                <w:lang w:eastAsia="tr-TR"/>
              </w:rPr>
              <w:t>Aydınlatma</w:t>
            </w:r>
          </w:p>
        </w:tc>
        <w:tc>
          <w:tcPr>
            <w:tcW w:w="934"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290.882</w:t>
            </w:r>
          </w:p>
        </w:tc>
        <w:tc>
          <w:tcPr>
            <w:tcW w:w="581"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0,61%</w:t>
            </w:r>
          </w:p>
        </w:tc>
        <w:tc>
          <w:tcPr>
            <w:tcW w:w="913"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279.136</w:t>
            </w:r>
          </w:p>
        </w:tc>
        <w:tc>
          <w:tcPr>
            <w:tcW w:w="581"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0,57%</w:t>
            </w:r>
          </w:p>
        </w:tc>
        <w:tc>
          <w:tcPr>
            <w:tcW w:w="664"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-4,04%</w:t>
            </w:r>
          </w:p>
        </w:tc>
      </w:tr>
      <w:tr w:rsidR="0013093A" w:rsidRPr="0013093A" w:rsidTr="00A453F8">
        <w:trPr>
          <w:trHeight w:val="645"/>
        </w:trPr>
        <w:tc>
          <w:tcPr>
            <w:tcW w:w="1328" w:type="pct"/>
            <w:tcBorders>
              <w:top w:val="nil"/>
              <w:left w:val="single" w:sz="8" w:space="0" w:color="D3D3D3"/>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rPr>
                <w:rFonts w:eastAsia="Times New Roman" w:cs="Times New Roman"/>
                <w:color w:val="000000"/>
                <w:szCs w:val="24"/>
                <w:lang w:eastAsia="tr-TR"/>
              </w:rPr>
            </w:pPr>
            <w:r w:rsidRPr="0013093A">
              <w:rPr>
                <w:rFonts w:eastAsia="Times New Roman" w:cs="Times New Roman"/>
                <w:color w:val="000000"/>
                <w:szCs w:val="24"/>
                <w:lang w:eastAsia="tr-TR"/>
              </w:rPr>
              <w:t>Kamu ve Özel Hizmet. Sektörü ile Diğer</w:t>
            </w:r>
          </w:p>
        </w:tc>
        <w:tc>
          <w:tcPr>
            <w:tcW w:w="934"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6.984.810</w:t>
            </w:r>
          </w:p>
        </w:tc>
        <w:tc>
          <w:tcPr>
            <w:tcW w:w="581"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14,55%</w:t>
            </w:r>
          </w:p>
        </w:tc>
        <w:tc>
          <w:tcPr>
            <w:tcW w:w="913"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7.040.162</w:t>
            </w:r>
          </w:p>
        </w:tc>
        <w:tc>
          <w:tcPr>
            <w:tcW w:w="581"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14,26%</w:t>
            </w:r>
          </w:p>
        </w:tc>
        <w:tc>
          <w:tcPr>
            <w:tcW w:w="664"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0,79%</w:t>
            </w:r>
          </w:p>
        </w:tc>
      </w:tr>
      <w:tr w:rsidR="0013093A" w:rsidRPr="0013093A" w:rsidTr="00A453F8">
        <w:trPr>
          <w:trHeight w:val="330"/>
        </w:trPr>
        <w:tc>
          <w:tcPr>
            <w:tcW w:w="1328" w:type="pct"/>
            <w:tcBorders>
              <w:top w:val="nil"/>
              <w:left w:val="single" w:sz="8" w:space="0" w:color="D3D3D3"/>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rPr>
                <w:rFonts w:eastAsia="Times New Roman" w:cs="Times New Roman"/>
                <w:color w:val="000000"/>
                <w:szCs w:val="24"/>
                <w:lang w:eastAsia="tr-TR"/>
              </w:rPr>
            </w:pPr>
            <w:r w:rsidRPr="0013093A">
              <w:rPr>
                <w:rFonts w:eastAsia="Times New Roman" w:cs="Times New Roman"/>
                <w:color w:val="000000"/>
                <w:szCs w:val="24"/>
                <w:lang w:eastAsia="tr-TR"/>
              </w:rPr>
              <w:t>Mesken</w:t>
            </w:r>
          </w:p>
        </w:tc>
        <w:tc>
          <w:tcPr>
            <w:tcW w:w="934"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39.912.176</w:t>
            </w:r>
          </w:p>
        </w:tc>
        <w:tc>
          <w:tcPr>
            <w:tcW w:w="581"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83,14%</w:t>
            </w:r>
          </w:p>
        </w:tc>
        <w:tc>
          <w:tcPr>
            <w:tcW w:w="913"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41.234.725</w:t>
            </w:r>
          </w:p>
        </w:tc>
        <w:tc>
          <w:tcPr>
            <w:tcW w:w="581"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83,51%</w:t>
            </w:r>
          </w:p>
        </w:tc>
        <w:tc>
          <w:tcPr>
            <w:tcW w:w="664"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3,31%</w:t>
            </w:r>
          </w:p>
        </w:tc>
      </w:tr>
      <w:tr w:rsidR="0013093A" w:rsidRPr="0013093A" w:rsidTr="00A453F8">
        <w:trPr>
          <w:trHeight w:val="330"/>
        </w:trPr>
        <w:tc>
          <w:tcPr>
            <w:tcW w:w="1328" w:type="pct"/>
            <w:tcBorders>
              <w:top w:val="nil"/>
              <w:left w:val="single" w:sz="8" w:space="0" w:color="D3D3D3"/>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rPr>
                <w:rFonts w:eastAsia="Times New Roman" w:cs="Times New Roman"/>
                <w:color w:val="000000"/>
                <w:szCs w:val="24"/>
                <w:lang w:eastAsia="tr-TR"/>
              </w:rPr>
            </w:pPr>
            <w:r w:rsidRPr="0013093A">
              <w:rPr>
                <w:rFonts w:eastAsia="Times New Roman" w:cs="Times New Roman"/>
                <w:color w:val="000000"/>
                <w:szCs w:val="24"/>
                <w:lang w:eastAsia="tr-TR"/>
              </w:rPr>
              <w:t>Sanayi</w:t>
            </w:r>
          </w:p>
        </w:tc>
        <w:tc>
          <w:tcPr>
            <w:tcW w:w="934"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88.628</w:t>
            </w:r>
          </w:p>
        </w:tc>
        <w:tc>
          <w:tcPr>
            <w:tcW w:w="581"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0,18%</w:t>
            </w:r>
          </w:p>
        </w:tc>
        <w:tc>
          <w:tcPr>
            <w:tcW w:w="913"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69.329</w:t>
            </w:r>
          </w:p>
        </w:tc>
        <w:tc>
          <w:tcPr>
            <w:tcW w:w="581"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0,14%</w:t>
            </w:r>
          </w:p>
        </w:tc>
        <w:tc>
          <w:tcPr>
            <w:tcW w:w="664"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-21,78%</w:t>
            </w:r>
          </w:p>
        </w:tc>
      </w:tr>
      <w:tr w:rsidR="0013093A" w:rsidRPr="0013093A" w:rsidTr="00A453F8">
        <w:trPr>
          <w:trHeight w:val="330"/>
        </w:trPr>
        <w:tc>
          <w:tcPr>
            <w:tcW w:w="1328" w:type="pct"/>
            <w:tcBorders>
              <w:top w:val="nil"/>
              <w:left w:val="single" w:sz="8" w:space="0" w:color="D3D3D3"/>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rPr>
                <w:rFonts w:eastAsia="Times New Roman" w:cs="Times New Roman"/>
                <w:color w:val="000000"/>
                <w:szCs w:val="24"/>
                <w:lang w:eastAsia="tr-TR"/>
              </w:rPr>
            </w:pPr>
            <w:r w:rsidRPr="0013093A">
              <w:rPr>
                <w:rFonts w:eastAsia="Times New Roman" w:cs="Times New Roman"/>
                <w:color w:val="000000"/>
                <w:szCs w:val="24"/>
                <w:lang w:eastAsia="tr-TR"/>
              </w:rPr>
              <w:t>Tarımsal Faaliyetler</w:t>
            </w:r>
          </w:p>
        </w:tc>
        <w:tc>
          <w:tcPr>
            <w:tcW w:w="934"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728.132</w:t>
            </w:r>
          </w:p>
        </w:tc>
        <w:tc>
          <w:tcPr>
            <w:tcW w:w="581"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1,52%</w:t>
            </w:r>
          </w:p>
        </w:tc>
        <w:tc>
          <w:tcPr>
            <w:tcW w:w="913"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756.296</w:t>
            </w:r>
          </w:p>
        </w:tc>
        <w:tc>
          <w:tcPr>
            <w:tcW w:w="581"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1,53%</w:t>
            </w:r>
          </w:p>
        </w:tc>
        <w:tc>
          <w:tcPr>
            <w:tcW w:w="664"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3,87%</w:t>
            </w:r>
          </w:p>
        </w:tc>
      </w:tr>
      <w:tr w:rsidR="0013093A" w:rsidRPr="0013093A" w:rsidTr="00A453F8">
        <w:trPr>
          <w:trHeight w:val="330"/>
        </w:trPr>
        <w:tc>
          <w:tcPr>
            <w:tcW w:w="1328" w:type="pct"/>
            <w:tcBorders>
              <w:top w:val="nil"/>
              <w:left w:val="single" w:sz="8" w:space="0" w:color="D3D3D3"/>
              <w:bottom w:val="single" w:sz="8" w:space="0" w:color="D3D3D3"/>
              <w:right w:val="single" w:sz="8" w:space="0" w:color="D3D3D3"/>
            </w:tcBorders>
            <w:shd w:val="clear" w:color="000000" w:fill="C0C0C0"/>
            <w:vAlign w:val="center"/>
            <w:hideMark/>
          </w:tcPr>
          <w:p w:rsidR="0013093A" w:rsidRPr="0013093A" w:rsidRDefault="0013093A" w:rsidP="0013093A">
            <w:pPr>
              <w:spacing w:after="0" w:line="240" w:lineRule="auto"/>
              <w:jc w:val="right"/>
              <w:rPr>
                <w:rFonts w:eastAsia="Times New Roman" w:cs="Times New Roman"/>
                <w:b/>
                <w:bCs/>
                <w:color w:val="000000"/>
                <w:szCs w:val="24"/>
                <w:lang w:eastAsia="tr-TR"/>
              </w:rPr>
            </w:pPr>
            <w:r w:rsidRPr="0013093A">
              <w:rPr>
                <w:rFonts w:eastAsia="Times New Roman" w:cs="Times New Roman"/>
                <w:b/>
                <w:bCs/>
                <w:color w:val="000000"/>
                <w:szCs w:val="24"/>
                <w:lang w:eastAsia="tr-TR"/>
              </w:rPr>
              <w:t>Genel Toplam</w:t>
            </w:r>
          </w:p>
        </w:tc>
        <w:tc>
          <w:tcPr>
            <w:tcW w:w="934" w:type="pct"/>
            <w:tcBorders>
              <w:top w:val="nil"/>
              <w:left w:val="nil"/>
              <w:bottom w:val="single" w:sz="8" w:space="0" w:color="D3D3D3"/>
              <w:right w:val="single" w:sz="8" w:space="0" w:color="D3D3D3"/>
            </w:tcBorders>
            <w:shd w:val="clear" w:color="000000" w:fill="C0C0C0"/>
            <w:vAlign w:val="center"/>
            <w:hideMark/>
          </w:tcPr>
          <w:p w:rsidR="0013093A" w:rsidRPr="0013093A" w:rsidRDefault="0013093A" w:rsidP="0013093A">
            <w:pPr>
              <w:spacing w:after="0" w:line="240" w:lineRule="auto"/>
              <w:jc w:val="right"/>
              <w:rPr>
                <w:rFonts w:eastAsia="Times New Roman" w:cs="Times New Roman"/>
                <w:b/>
                <w:bCs/>
                <w:color w:val="000000"/>
                <w:szCs w:val="24"/>
                <w:lang w:eastAsia="tr-TR"/>
              </w:rPr>
            </w:pPr>
            <w:r w:rsidRPr="0013093A">
              <w:rPr>
                <w:rFonts w:eastAsia="Times New Roman" w:cs="Times New Roman"/>
                <w:b/>
                <w:bCs/>
                <w:color w:val="000000"/>
                <w:szCs w:val="24"/>
                <w:lang w:eastAsia="tr-TR"/>
              </w:rPr>
              <w:t>48.004.628</w:t>
            </w:r>
          </w:p>
        </w:tc>
        <w:tc>
          <w:tcPr>
            <w:tcW w:w="581" w:type="pct"/>
            <w:tcBorders>
              <w:top w:val="nil"/>
              <w:left w:val="nil"/>
              <w:bottom w:val="single" w:sz="8" w:space="0" w:color="D3D3D3"/>
              <w:right w:val="single" w:sz="8" w:space="0" w:color="D3D3D3"/>
            </w:tcBorders>
            <w:shd w:val="clear" w:color="000000" w:fill="C0C0C0"/>
            <w:vAlign w:val="center"/>
            <w:hideMark/>
          </w:tcPr>
          <w:p w:rsidR="0013093A" w:rsidRPr="0013093A" w:rsidRDefault="0013093A" w:rsidP="0013093A">
            <w:pPr>
              <w:spacing w:after="0" w:line="240" w:lineRule="auto"/>
              <w:jc w:val="center"/>
              <w:rPr>
                <w:rFonts w:eastAsia="Times New Roman" w:cs="Times New Roman"/>
                <w:b/>
                <w:bCs/>
                <w:color w:val="000000"/>
                <w:szCs w:val="24"/>
                <w:lang w:eastAsia="tr-TR"/>
              </w:rPr>
            </w:pPr>
            <w:r w:rsidRPr="0013093A">
              <w:rPr>
                <w:rFonts w:eastAsia="Times New Roman" w:cs="Times New Roman"/>
                <w:b/>
                <w:bCs/>
                <w:color w:val="000000"/>
                <w:szCs w:val="24"/>
                <w:lang w:eastAsia="tr-TR"/>
              </w:rPr>
              <w:t>100,00%</w:t>
            </w:r>
          </w:p>
        </w:tc>
        <w:tc>
          <w:tcPr>
            <w:tcW w:w="913" w:type="pct"/>
            <w:tcBorders>
              <w:top w:val="nil"/>
              <w:left w:val="nil"/>
              <w:bottom w:val="single" w:sz="8" w:space="0" w:color="D3D3D3"/>
              <w:right w:val="single" w:sz="8" w:space="0" w:color="D3D3D3"/>
            </w:tcBorders>
            <w:shd w:val="clear" w:color="000000" w:fill="C0C0C0"/>
            <w:vAlign w:val="center"/>
            <w:hideMark/>
          </w:tcPr>
          <w:p w:rsidR="0013093A" w:rsidRPr="0013093A" w:rsidRDefault="0013093A" w:rsidP="0013093A">
            <w:pPr>
              <w:spacing w:after="0" w:line="240" w:lineRule="auto"/>
              <w:jc w:val="right"/>
              <w:rPr>
                <w:rFonts w:eastAsia="Times New Roman" w:cs="Times New Roman"/>
                <w:b/>
                <w:bCs/>
                <w:color w:val="000000"/>
                <w:szCs w:val="24"/>
                <w:lang w:eastAsia="tr-TR"/>
              </w:rPr>
            </w:pPr>
            <w:r w:rsidRPr="0013093A">
              <w:rPr>
                <w:rFonts w:eastAsia="Times New Roman" w:cs="Times New Roman"/>
                <w:b/>
                <w:bCs/>
                <w:color w:val="000000"/>
                <w:szCs w:val="24"/>
                <w:lang w:eastAsia="tr-TR"/>
              </w:rPr>
              <w:t>49.379.648</w:t>
            </w:r>
          </w:p>
        </w:tc>
        <w:tc>
          <w:tcPr>
            <w:tcW w:w="581" w:type="pct"/>
            <w:tcBorders>
              <w:top w:val="nil"/>
              <w:left w:val="nil"/>
              <w:bottom w:val="single" w:sz="8" w:space="0" w:color="D3D3D3"/>
              <w:right w:val="single" w:sz="8" w:space="0" w:color="D3D3D3"/>
            </w:tcBorders>
            <w:shd w:val="clear" w:color="000000" w:fill="C0C0C0"/>
            <w:vAlign w:val="center"/>
            <w:hideMark/>
          </w:tcPr>
          <w:p w:rsidR="0013093A" w:rsidRPr="0013093A" w:rsidRDefault="0013093A" w:rsidP="0013093A">
            <w:pPr>
              <w:spacing w:after="0" w:line="240" w:lineRule="auto"/>
              <w:jc w:val="center"/>
              <w:rPr>
                <w:rFonts w:eastAsia="Times New Roman" w:cs="Times New Roman"/>
                <w:b/>
                <w:bCs/>
                <w:color w:val="000000"/>
                <w:szCs w:val="24"/>
                <w:lang w:eastAsia="tr-TR"/>
              </w:rPr>
            </w:pPr>
            <w:r w:rsidRPr="0013093A">
              <w:rPr>
                <w:rFonts w:eastAsia="Times New Roman" w:cs="Times New Roman"/>
                <w:b/>
                <w:bCs/>
                <w:color w:val="000000"/>
                <w:szCs w:val="24"/>
                <w:lang w:eastAsia="tr-TR"/>
              </w:rPr>
              <w:t>100,00%</w:t>
            </w:r>
          </w:p>
        </w:tc>
        <w:tc>
          <w:tcPr>
            <w:tcW w:w="664" w:type="pct"/>
            <w:tcBorders>
              <w:top w:val="nil"/>
              <w:left w:val="nil"/>
              <w:bottom w:val="single" w:sz="8" w:space="0" w:color="D3D3D3"/>
              <w:right w:val="single" w:sz="8" w:space="0" w:color="D3D3D3"/>
            </w:tcBorders>
            <w:shd w:val="clear" w:color="000000" w:fill="C0C0C0"/>
            <w:vAlign w:val="center"/>
            <w:hideMark/>
          </w:tcPr>
          <w:p w:rsidR="0013093A" w:rsidRPr="0013093A" w:rsidRDefault="0013093A" w:rsidP="0013093A">
            <w:pPr>
              <w:spacing w:after="0" w:line="240" w:lineRule="auto"/>
              <w:jc w:val="center"/>
              <w:rPr>
                <w:rFonts w:eastAsia="Times New Roman" w:cs="Times New Roman"/>
                <w:b/>
                <w:bCs/>
                <w:color w:val="000000"/>
                <w:szCs w:val="24"/>
                <w:lang w:eastAsia="tr-TR"/>
              </w:rPr>
            </w:pPr>
            <w:r w:rsidRPr="0013093A">
              <w:rPr>
                <w:rFonts w:eastAsia="Times New Roman" w:cs="Times New Roman"/>
                <w:b/>
                <w:bCs/>
                <w:color w:val="000000"/>
                <w:szCs w:val="24"/>
                <w:lang w:eastAsia="tr-TR"/>
              </w:rPr>
              <w:t>2,86%</w:t>
            </w:r>
          </w:p>
        </w:tc>
      </w:tr>
    </w:tbl>
    <w:p w:rsidR="0013093A" w:rsidRPr="0013093A" w:rsidRDefault="0013093A" w:rsidP="0013093A">
      <w:pPr>
        <w:rPr>
          <w:rFonts w:eastAsia="Calibri" w:cs="Arial"/>
        </w:rPr>
      </w:pPr>
      <w:r w:rsidRPr="0013093A">
        <w:rPr>
          <w:rFonts w:eastAsia="Calibri" w:cs="Arial"/>
        </w:rPr>
        <w:br w:type="page"/>
      </w:r>
    </w:p>
    <w:p w:rsidR="0013093A" w:rsidRPr="0013093A" w:rsidRDefault="0013093A" w:rsidP="0013093A">
      <w:pPr>
        <w:keepNext/>
        <w:spacing w:line="240" w:lineRule="auto"/>
        <w:jc w:val="both"/>
        <w:outlineLvl w:val="7"/>
        <w:rPr>
          <w:rFonts w:eastAsia="Calibri" w:cs="Times New Roman"/>
          <w:b/>
          <w:iCs/>
          <w:szCs w:val="24"/>
        </w:rPr>
      </w:pPr>
      <w:bookmarkStart w:id="141" w:name="_Hlk141094896"/>
      <w:bookmarkStart w:id="142" w:name="_Toc70085119"/>
      <w:bookmarkStart w:id="143" w:name="_Toc78464451"/>
      <w:bookmarkStart w:id="144" w:name="_Toc80689615"/>
      <w:bookmarkStart w:id="145" w:name="_Toc99112794"/>
      <w:bookmarkStart w:id="146" w:name="_Toc117674015"/>
      <w:bookmarkStart w:id="147" w:name="_Toc127971644"/>
      <w:bookmarkStart w:id="148" w:name="_Toc143527980"/>
      <w:bookmarkStart w:id="149" w:name="_Toc148973095"/>
      <w:r w:rsidRPr="0013093A">
        <w:rPr>
          <w:rFonts w:eastAsia="Calibri" w:cs="Times New Roman"/>
          <w:b/>
          <w:iCs/>
          <w:szCs w:val="24"/>
        </w:rPr>
        <w:lastRenderedPageBreak/>
        <w:t xml:space="preserve">Tablo </w:t>
      </w:r>
      <w:r w:rsidRPr="0013093A">
        <w:rPr>
          <w:rFonts w:eastAsia="Calibri" w:cs="Times New Roman"/>
          <w:b/>
          <w:iCs/>
          <w:szCs w:val="24"/>
        </w:rPr>
        <w:fldChar w:fldCharType="begin"/>
      </w:r>
      <w:r w:rsidRPr="0013093A">
        <w:rPr>
          <w:rFonts w:eastAsia="Calibri" w:cs="Times New Roman"/>
          <w:b/>
          <w:iCs/>
          <w:szCs w:val="24"/>
        </w:rPr>
        <w:instrText xml:space="preserve"> STYLEREF 1 \s </w:instrText>
      </w:r>
      <w:r w:rsidRPr="0013093A">
        <w:rPr>
          <w:rFonts w:eastAsia="Calibri" w:cs="Times New Roman"/>
          <w:b/>
          <w:iCs/>
          <w:szCs w:val="24"/>
        </w:rPr>
        <w:fldChar w:fldCharType="separate"/>
      </w:r>
      <w:r w:rsidRPr="0013093A">
        <w:rPr>
          <w:rFonts w:eastAsia="Calibri" w:cs="Times New Roman"/>
          <w:b/>
          <w:iCs/>
          <w:noProof/>
          <w:szCs w:val="24"/>
        </w:rPr>
        <w:t>2</w:t>
      </w:r>
      <w:r w:rsidRPr="0013093A">
        <w:rPr>
          <w:rFonts w:eastAsia="Calibri" w:cs="Times New Roman"/>
          <w:b/>
          <w:iCs/>
          <w:noProof/>
          <w:szCs w:val="24"/>
        </w:rPr>
        <w:fldChar w:fldCharType="end"/>
      </w:r>
      <w:r w:rsidRPr="0013093A">
        <w:rPr>
          <w:rFonts w:eastAsia="Calibri" w:cs="Times New Roman"/>
          <w:b/>
          <w:iCs/>
          <w:szCs w:val="24"/>
        </w:rPr>
        <w:t>.</w:t>
      </w:r>
      <w:r w:rsidRPr="0013093A">
        <w:rPr>
          <w:rFonts w:eastAsia="Calibri" w:cs="Times New Roman"/>
          <w:b/>
          <w:iCs/>
          <w:szCs w:val="24"/>
        </w:rPr>
        <w:fldChar w:fldCharType="begin"/>
      </w:r>
      <w:r w:rsidRPr="0013093A">
        <w:rPr>
          <w:rFonts w:eastAsia="Calibri" w:cs="Times New Roman"/>
          <w:b/>
          <w:iCs/>
          <w:szCs w:val="24"/>
        </w:rPr>
        <w:instrText xml:space="preserve"> SEQ Tablo \* ARABIC \s 1 </w:instrText>
      </w:r>
      <w:r w:rsidRPr="0013093A">
        <w:rPr>
          <w:rFonts w:eastAsia="Calibri" w:cs="Times New Roman"/>
          <w:b/>
          <w:iCs/>
          <w:szCs w:val="24"/>
        </w:rPr>
        <w:fldChar w:fldCharType="separate"/>
      </w:r>
      <w:r w:rsidRPr="0013093A">
        <w:rPr>
          <w:rFonts w:eastAsia="Calibri" w:cs="Times New Roman"/>
          <w:b/>
          <w:iCs/>
          <w:noProof/>
          <w:szCs w:val="24"/>
        </w:rPr>
        <w:t>4</w:t>
      </w:r>
      <w:r w:rsidRPr="0013093A">
        <w:rPr>
          <w:rFonts w:eastAsia="Calibri" w:cs="Times New Roman"/>
          <w:b/>
          <w:iCs/>
          <w:noProof/>
          <w:szCs w:val="24"/>
        </w:rPr>
        <w:fldChar w:fldCharType="end"/>
      </w:r>
      <w:r w:rsidRPr="0013093A">
        <w:rPr>
          <w:rFonts w:eastAsia="Calibri" w:cs="Times New Roman"/>
          <w:b/>
          <w:iCs/>
          <w:szCs w:val="24"/>
        </w:rPr>
        <w:t xml:space="preserve"> </w:t>
      </w:r>
      <w:bookmarkEnd w:id="141"/>
      <w:r w:rsidRPr="0013093A">
        <w:rPr>
          <w:rFonts w:eastAsia="Calibri" w:cs="Times New Roman"/>
          <w:b/>
          <w:iCs/>
          <w:szCs w:val="24"/>
        </w:rPr>
        <w:t>Tüketici Sayısının Dağıtım Bölgesi Bazında Dağılımının Dönemler Arası Karşılaştırılması (Adet-%)</w:t>
      </w:r>
      <w:bookmarkEnd w:id="142"/>
      <w:bookmarkEnd w:id="143"/>
      <w:bookmarkEnd w:id="144"/>
      <w:bookmarkEnd w:id="145"/>
      <w:bookmarkEnd w:id="146"/>
      <w:bookmarkEnd w:id="147"/>
      <w:bookmarkEnd w:id="148"/>
      <w:bookmarkEnd w:id="149"/>
    </w:p>
    <w:tbl>
      <w:tblPr>
        <w:tblW w:w="5000" w:type="pct"/>
        <w:tblCellMar>
          <w:left w:w="70" w:type="dxa"/>
          <w:right w:w="70" w:type="dxa"/>
        </w:tblCellMar>
        <w:tblLook w:val="04A0" w:firstRow="1" w:lastRow="0" w:firstColumn="1" w:lastColumn="0" w:noHBand="0" w:noVBand="1"/>
      </w:tblPr>
      <w:tblGrid>
        <w:gridCol w:w="2154"/>
        <w:gridCol w:w="1716"/>
        <w:gridCol w:w="1131"/>
        <w:gridCol w:w="1734"/>
        <w:gridCol w:w="1149"/>
        <w:gridCol w:w="1166"/>
      </w:tblGrid>
      <w:tr w:rsidR="0013093A" w:rsidRPr="0013093A" w:rsidTr="00A453F8">
        <w:trPr>
          <w:trHeight w:val="345"/>
        </w:trPr>
        <w:tc>
          <w:tcPr>
            <w:tcW w:w="1190"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13093A" w:rsidRPr="0013093A" w:rsidRDefault="0013093A" w:rsidP="0013093A">
            <w:pPr>
              <w:spacing w:after="0" w:line="240" w:lineRule="auto"/>
              <w:jc w:val="center"/>
              <w:rPr>
                <w:rFonts w:eastAsia="Times New Roman" w:cs="Times New Roman"/>
                <w:b/>
                <w:bCs/>
                <w:color w:val="FFFFFF"/>
                <w:szCs w:val="24"/>
                <w:lang w:eastAsia="tr-TR"/>
              </w:rPr>
            </w:pPr>
            <w:r w:rsidRPr="0013093A">
              <w:rPr>
                <w:rFonts w:eastAsia="Times New Roman" w:cs="Times New Roman"/>
                <w:b/>
                <w:bCs/>
                <w:color w:val="FFFFFF"/>
                <w:szCs w:val="24"/>
                <w:lang w:eastAsia="tr-TR"/>
              </w:rPr>
              <w:t> </w:t>
            </w:r>
          </w:p>
        </w:tc>
        <w:tc>
          <w:tcPr>
            <w:tcW w:w="1573" w:type="pct"/>
            <w:gridSpan w:val="2"/>
            <w:tcBorders>
              <w:top w:val="single" w:sz="8" w:space="0" w:color="D3D3D3"/>
              <w:left w:val="nil"/>
              <w:bottom w:val="nil"/>
              <w:right w:val="single" w:sz="8" w:space="0" w:color="D3D3D3"/>
            </w:tcBorders>
            <w:shd w:val="clear" w:color="000000" w:fill="FF0000"/>
            <w:vAlign w:val="center"/>
            <w:hideMark/>
          </w:tcPr>
          <w:p w:rsidR="0013093A" w:rsidRPr="0013093A" w:rsidRDefault="0013093A" w:rsidP="0013093A">
            <w:pPr>
              <w:spacing w:after="0" w:line="240" w:lineRule="auto"/>
              <w:jc w:val="center"/>
              <w:rPr>
                <w:rFonts w:eastAsia="Times New Roman" w:cs="Times New Roman"/>
                <w:b/>
                <w:bCs/>
                <w:color w:val="FFFFFF"/>
                <w:szCs w:val="24"/>
                <w:lang w:eastAsia="tr-TR"/>
              </w:rPr>
            </w:pPr>
            <w:r w:rsidRPr="0013093A">
              <w:rPr>
                <w:rFonts w:eastAsia="Times New Roman" w:cs="Times New Roman"/>
                <w:b/>
                <w:bCs/>
                <w:color w:val="FFFFFF"/>
                <w:szCs w:val="24"/>
                <w:lang w:eastAsia="tr-TR"/>
              </w:rPr>
              <w:t>2022</w:t>
            </w:r>
          </w:p>
        </w:tc>
        <w:tc>
          <w:tcPr>
            <w:tcW w:w="1593" w:type="pct"/>
            <w:gridSpan w:val="2"/>
            <w:tcBorders>
              <w:top w:val="single" w:sz="8" w:space="0" w:color="D3D3D3"/>
              <w:left w:val="nil"/>
              <w:bottom w:val="nil"/>
              <w:right w:val="single" w:sz="8" w:space="0" w:color="D3D3D3"/>
            </w:tcBorders>
            <w:shd w:val="clear" w:color="000000" w:fill="FF0000"/>
            <w:vAlign w:val="center"/>
            <w:hideMark/>
          </w:tcPr>
          <w:p w:rsidR="0013093A" w:rsidRPr="0013093A" w:rsidRDefault="0013093A" w:rsidP="0013093A">
            <w:pPr>
              <w:spacing w:after="0" w:line="240" w:lineRule="auto"/>
              <w:jc w:val="center"/>
              <w:rPr>
                <w:rFonts w:eastAsia="Times New Roman" w:cs="Times New Roman"/>
                <w:b/>
                <w:bCs/>
                <w:color w:val="FFFFFF"/>
                <w:szCs w:val="24"/>
                <w:lang w:eastAsia="tr-TR"/>
              </w:rPr>
            </w:pPr>
            <w:r w:rsidRPr="0013093A">
              <w:rPr>
                <w:rFonts w:eastAsia="Times New Roman" w:cs="Times New Roman"/>
                <w:b/>
                <w:bCs/>
                <w:color w:val="FFFFFF"/>
                <w:szCs w:val="24"/>
                <w:lang w:eastAsia="tr-TR"/>
              </w:rPr>
              <w:t>2023</w:t>
            </w:r>
          </w:p>
        </w:tc>
        <w:tc>
          <w:tcPr>
            <w:tcW w:w="645"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13093A" w:rsidRPr="0013093A" w:rsidRDefault="0013093A" w:rsidP="0013093A">
            <w:pPr>
              <w:spacing w:after="0" w:line="240" w:lineRule="auto"/>
              <w:jc w:val="center"/>
              <w:rPr>
                <w:rFonts w:eastAsia="Times New Roman" w:cs="Times New Roman"/>
                <w:b/>
                <w:bCs/>
                <w:color w:val="FFFFFF"/>
                <w:szCs w:val="24"/>
                <w:lang w:eastAsia="tr-TR"/>
              </w:rPr>
            </w:pPr>
            <w:r w:rsidRPr="0013093A">
              <w:rPr>
                <w:rFonts w:eastAsia="Times New Roman" w:cs="Times New Roman"/>
                <w:b/>
                <w:bCs/>
                <w:color w:val="FFFFFF"/>
                <w:szCs w:val="24"/>
                <w:lang w:eastAsia="tr-TR"/>
              </w:rPr>
              <w:t> </w:t>
            </w:r>
          </w:p>
        </w:tc>
      </w:tr>
      <w:tr w:rsidR="0013093A" w:rsidRPr="0013093A" w:rsidTr="00A453F8">
        <w:trPr>
          <w:trHeight w:val="300"/>
        </w:trPr>
        <w:tc>
          <w:tcPr>
            <w:tcW w:w="1190" w:type="pct"/>
            <w:vMerge/>
            <w:tcBorders>
              <w:top w:val="single" w:sz="8" w:space="0" w:color="D3D3D3"/>
              <w:left w:val="single" w:sz="8" w:space="0" w:color="D3D3D3"/>
              <w:bottom w:val="single" w:sz="8" w:space="0" w:color="D3D3D3"/>
              <w:right w:val="single" w:sz="8" w:space="0" w:color="D3D3D3"/>
            </w:tcBorders>
            <w:vAlign w:val="center"/>
            <w:hideMark/>
          </w:tcPr>
          <w:p w:rsidR="0013093A" w:rsidRPr="0013093A" w:rsidRDefault="0013093A" w:rsidP="0013093A">
            <w:pPr>
              <w:spacing w:after="0" w:line="240" w:lineRule="auto"/>
              <w:rPr>
                <w:rFonts w:eastAsia="Times New Roman" w:cs="Times New Roman"/>
                <w:b/>
                <w:bCs/>
                <w:color w:val="FFFFFF"/>
                <w:szCs w:val="24"/>
                <w:lang w:eastAsia="tr-TR"/>
              </w:rPr>
            </w:pPr>
          </w:p>
        </w:tc>
        <w:tc>
          <w:tcPr>
            <w:tcW w:w="1573" w:type="pct"/>
            <w:gridSpan w:val="2"/>
            <w:tcBorders>
              <w:top w:val="nil"/>
              <w:left w:val="nil"/>
              <w:bottom w:val="single" w:sz="8" w:space="0" w:color="D3D3D3"/>
              <w:right w:val="single" w:sz="8" w:space="0" w:color="D3D3D3"/>
            </w:tcBorders>
            <w:shd w:val="clear" w:color="000000" w:fill="FF0000"/>
            <w:vAlign w:val="center"/>
            <w:hideMark/>
          </w:tcPr>
          <w:p w:rsidR="0013093A" w:rsidRPr="0013093A" w:rsidRDefault="0013093A" w:rsidP="0013093A">
            <w:pPr>
              <w:spacing w:after="0" w:line="240" w:lineRule="auto"/>
              <w:jc w:val="center"/>
              <w:rPr>
                <w:rFonts w:eastAsia="Times New Roman" w:cs="Times New Roman"/>
                <w:b/>
                <w:bCs/>
                <w:color w:val="FFFFFF"/>
                <w:szCs w:val="24"/>
                <w:lang w:eastAsia="tr-TR"/>
              </w:rPr>
            </w:pPr>
            <w:r w:rsidRPr="0013093A">
              <w:rPr>
                <w:rFonts w:eastAsia="Times New Roman" w:cs="Times New Roman"/>
                <w:b/>
                <w:bCs/>
                <w:color w:val="FFFFFF"/>
                <w:szCs w:val="24"/>
                <w:lang w:eastAsia="tr-TR"/>
              </w:rPr>
              <w:t>Ağustos</w:t>
            </w:r>
          </w:p>
        </w:tc>
        <w:tc>
          <w:tcPr>
            <w:tcW w:w="1593" w:type="pct"/>
            <w:gridSpan w:val="2"/>
            <w:tcBorders>
              <w:top w:val="nil"/>
              <w:left w:val="nil"/>
              <w:bottom w:val="single" w:sz="8" w:space="0" w:color="D3D3D3"/>
              <w:right w:val="single" w:sz="8" w:space="0" w:color="D3D3D3"/>
            </w:tcBorders>
            <w:shd w:val="clear" w:color="000000" w:fill="FF0000"/>
            <w:vAlign w:val="center"/>
            <w:hideMark/>
          </w:tcPr>
          <w:p w:rsidR="0013093A" w:rsidRPr="0013093A" w:rsidRDefault="0013093A" w:rsidP="0013093A">
            <w:pPr>
              <w:spacing w:after="0" w:line="240" w:lineRule="auto"/>
              <w:jc w:val="center"/>
              <w:rPr>
                <w:rFonts w:eastAsia="Times New Roman" w:cs="Times New Roman"/>
                <w:b/>
                <w:bCs/>
                <w:color w:val="FFFFFF"/>
                <w:szCs w:val="24"/>
                <w:lang w:eastAsia="tr-TR"/>
              </w:rPr>
            </w:pPr>
            <w:r w:rsidRPr="0013093A">
              <w:rPr>
                <w:rFonts w:eastAsia="Times New Roman" w:cs="Times New Roman"/>
                <w:b/>
                <w:bCs/>
                <w:color w:val="FFFFFF"/>
                <w:szCs w:val="24"/>
                <w:lang w:eastAsia="tr-TR"/>
              </w:rPr>
              <w:t>Ağustos</w:t>
            </w:r>
          </w:p>
        </w:tc>
        <w:tc>
          <w:tcPr>
            <w:tcW w:w="645" w:type="pct"/>
            <w:vMerge/>
            <w:tcBorders>
              <w:top w:val="single" w:sz="8" w:space="0" w:color="D3D3D3"/>
              <w:left w:val="single" w:sz="8" w:space="0" w:color="D3D3D3"/>
              <w:bottom w:val="single" w:sz="8" w:space="0" w:color="D3D3D3"/>
              <w:right w:val="single" w:sz="8" w:space="0" w:color="D3D3D3"/>
            </w:tcBorders>
            <w:vAlign w:val="center"/>
            <w:hideMark/>
          </w:tcPr>
          <w:p w:rsidR="0013093A" w:rsidRPr="0013093A" w:rsidRDefault="0013093A" w:rsidP="0013093A">
            <w:pPr>
              <w:spacing w:after="0" w:line="240" w:lineRule="auto"/>
              <w:rPr>
                <w:rFonts w:eastAsia="Times New Roman" w:cs="Times New Roman"/>
                <w:b/>
                <w:bCs/>
                <w:color w:val="FFFFFF"/>
                <w:szCs w:val="24"/>
                <w:lang w:eastAsia="tr-TR"/>
              </w:rPr>
            </w:pPr>
          </w:p>
        </w:tc>
      </w:tr>
      <w:tr w:rsidR="0013093A" w:rsidRPr="0013093A" w:rsidTr="00A453F8">
        <w:trPr>
          <w:trHeight w:val="660"/>
        </w:trPr>
        <w:tc>
          <w:tcPr>
            <w:tcW w:w="1190" w:type="pct"/>
            <w:tcBorders>
              <w:top w:val="nil"/>
              <w:left w:val="single" w:sz="8" w:space="0" w:color="D3D3D3"/>
              <w:bottom w:val="single" w:sz="8" w:space="0" w:color="D3D3D3"/>
              <w:right w:val="single" w:sz="8" w:space="0" w:color="D3D3D3"/>
            </w:tcBorders>
            <w:shd w:val="clear" w:color="000000" w:fill="FF0000"/>
            <w:vAlign w:val="center"/>
            <w:hideMark/>
          </w:tcPr>
          <w:p w:rsidR="0013093A" w:rsidRPr="0013093A" w:rsidRDefault="0013093A" w:rsidP="0013093A">
            <w:pPr>
              <w:spacing w:after="0" w:line="240" w:lineRule="auto"/>
              <w:jc w:val="center"/>
              <w:rPr>
                <w:rFonts w:eastAsia="Times New Roman" w:cs="Times New Roman"/>
                <w:b/>
                <w:bCs/>
                <w:color w:val="FFFFFF"/>
                <w:szCs w:val="24"/>
                <w:lang w:eastAsia="tr-TR"/>
              </w:rPr>
            </w:pPr>
            <w:r w:rsidRPr="0013093A">
              <w:rPr>
                <w:rFonts w:eastAsia="Times New Roman" w:cs="Times New Roman"/>
                <w:b/>
                <w:bCs/>
                <w:color w:val="FFFFFF"/>
                <w:szCs w:val="24"/>
                <w:lang w:eastAsia="tr-TR"/>
              </w:rPr>
              <w:t xml:space="preserve">Dağıtım Şirketi </w:t>
            </w:r>
            <w:proofErr w:type="spellStart"/>
            <w:r w:rsidRPr="0013093A">
              <w:rPr>
                <w:rFonts w:eastAsia="Times New Roman" w:cs="Times New Roman"/>
                <w:b/>
                <w:bCs/>
                <w:color w:val="FFFFFF"/>
                <w:szCs w:val="24"/>
                <w:lang w:eastAsia="tr-TR"/>
              </w:rPr>
              <w:t>Ünvanı</w:t>
            </w:r>
            <w:proofErr w:type="spellEnd"/>
          </w:p>
        </w:tc>
        <w:tc>
          <w:tcPr>
            <w:tcW w:w="948" w:type="pct"/>
            <w:tcBorders>
              <w:top w:val="nil"/>
              <w:left w:val="nil"/>
              <w:bottom w:val="single" w:sz="8" w:space="0" w:color="D3D3D3"/>
              <w:right w:val="single" w:sz="8" w:space="0" w:color="D3D3D3"/>
            </w:tcBorders>
            <w:shd w:val="clear" w:color="000000" w:fill="FF0000"/>
            <w:vAlign w:val="center"/>
            <w:hideMark/>
          </w:tcPr>
          <w:p w:rsidR="0013093A" w:rsidRPr="0013093A" w:rsidRDefault="0013093A" w:rsidP="0013093A">
            <w:pPr>
              <w:spacing w:after="0" w:line="240" w:lineRule="auto"/>
              <w:jc w:val="center"/>
              <w:rPr>
                <w:rFonts w:eastAsia="Times New Roman" w:cs="Times New Roman"/>
                <w:b/>
                <w:bCs/>
                <w:color w:val="FFFFFF"/>
                <w:szCs w:val="24"/>
                <w:lang w:eastAsia="tr-TR"/>
              </w:rPr>
            </w:pPr>
            <w:r w:rsidRPr="0013093A">
              <w:rPr>
                <w:rFonts w:eastAsia="Times New Roman" w:cs="Times New Roman"/>
                <w:b/>
                <w:bCs/>
                <w:color w:val="FFFFFF"/>
                <w:szCs w:val="24"/>
                <w:lang w:eastAsia="tr-TR"/>
              </w:rPr>
              <w:t>Tüketici Sayısı</w:t>
            </w:r>
          </w:p>
        </w:tc>
        <w:tc>
          <w:tcPr>
            <w:tcW w:w="625" w:type="pct"/>
            <w:tcBorders>
              <w:top w:val="nil"/>
              <w:left w:val="nil"/>
              <w:bottom w:val="single" w:sz="8" w:space="0" w:color="D3D3D3"/>
              <w:right w:val="single" w:sz="8" w:space="0" w:color="D3D3D3"/>
            </w:tcBorders>
            <w:shd w:val="clear" w:color="000000" w:fill="FF0000"/>
            <w:vAlign w:val="center"/>
            <w:hideMark/>
          </w:tcPr>
          <w:p w:rsidR="0013093A" w:rsidRPr="0013093A" w:rsidRDefault="0013093A" w:rsidP="0013093A">
            <w:pPr>
              <w:spacing w:after="0" w:line="240" w:lineRule="auto"/>
              <w:jc w:val="center"/>
              <w:rPr>
                <w:rFonts w:eastAsia="Times New Roman" w:cs="Times New Roman"/>
                <w:b/>
                <w:bCs/>
                <w:color w:val="FFFFFF"/>
                <w:szCs w:val="24"/>
                <w:lang w:eastAsia="tr-TR"/>
              </w:rPr>
            </w:pPr>
            <w:r w:rsidRPr="0013093A">
              <w:rPr>
                <w:rFonts w:eastAsia="Times New Roman" w:cs="Times New Roman"/>
                <w:b/>
                <w:bCs/>
                <w:color w:val="FFFFFF"/>
                <w:szCs w:val="24"/>
                <w:lang w:eastAsia="tr-TR"/>
              </w:rPr>
              <w:t>Pay(%)</w:t>
            </w:r>
          </w:p>
        </w:tc>
        <w:tc>
          <w:tcPr>
            <w:tcW w:w="958" w:type="pct"/>
            <w:tcBorders>
              <w:top w:val="nil"/>
              <w:left w:val="nil"/>
              <w:bottom w:val="single" w:sz="8" w:space="0" w:color="D3D3D3"/>
              <w:right w:val="single" w:sz="8" w:space="0" w:color="D3D3D3"/>
            </w:tcBorders>
            <w:shd w:val="clear" w:color="000000" w:fill="FF0000"/>
            <w:vAlign w:val="center"/>
            <w:hideMark/>
          </w:tcPr>
          <w:p w:rsidR="0013093A" w:rsidRPr="0013093A" w:rsidRDefault="0013093A" w:rsidP="0013093A">
            <w:pPr>
              <w:spacing w:after="0" w:line="240" w:lineRule="auto"/>
              <w:jc w:val="center"/>
              <w:rPr>
                <w:rFonts w:eastAsia="Times New Roman" w:cs="Times New Roman"/>
                <w:b/>
                <w:bCs/>
                <w:color w:val="FFFFFF"/>
                <w:szCs w:val="24"/>
                <w:lang w:eastAsia="tr-TR"/>
              </w:rPr>
            </w:pPr>
            <w:r w:rsidRPr="0013093A">
              <w:rPr>
                <w:rFonts w:eastAsia="Times New Roman" w:cs="Times New Roman"/>
                <w:b/>
                <w:bCs/>
                <w:color w:val="FFFFFF"/>
                <w:szCs w:val="24"/>
                <w:lang w:eastAsia="tr-TR"/>
              </w:rPr>
              <w:t>Tüketici Sayısı</w:t>
            </w:r>
          </w:p>
        </w:tc>
        <w:tc>
          <w:tcPr>
            <w:tcW w:w="635" w:type="pct"/>
            <w:tcBorders>
              <w:top w:val="nil"/>
              <w:left w:val="nil"/>
              <w:bottom w:val="single" w:sz="8" w:space="0" w:color="D3D3D3"/>
              <w:right w:val="single" w:sz="8" w:space="0" w:color="D3D3D3"/>
            </w:tcBorders>
            <w:shd w:val="clear" w:color="000000" w:fill="FF0000"/>
            <w:vAlign w:val="center"/>
            <w:hideMark/>
          </w:tcPr>
          <w:p w:rsidR="0013093A" w:rsidRPr="0013093A" w:rsidRDefault="0013093A" w:rsidP="0013093A">
            <w:pPr>
              <w:spacing w:after="0" w:line="240" w:lineRule="auto"/>
              <w:jc w:val="center"/>
              <w:rPr>
                <w:rFonts w:eastAsia="Times New Roman" w:cs="Times New Roman"/>
                <w:b/>
                <w:bCs/>
                <w:color w:val="FFFFFF"/>
                <w:szCs w:val="24"/>
                <w:lang w:eastAsia="tr-TR"/>
              </w:rPr>
            </w:pPr>
            <w:r w:rsidRPr="0013093A">
              <w:rPr>
                <w:rFonts w:eastAsia="Times New Roman" w:cs="Times New Roman"/>
                <w:b/>
                <w:bCs/>
                <w:color w:val="FFFFFF"/>
                <w:szCs w:val="24"/>
                <w:lang w:eastAsia="tr-TR"/>
              </w:rPr>
              <w:t>Pay(%)</w:t>
            </w:r>
          </w:p>
        </w:tc>
        <w:tc>
          <w:tcPr>
            <w:tcW w:w="645" w:type="pct"/>
            <w:tcBorders>
              <w:top w:val="nil"/>
              <w:left w:val="nil"/>
              <w:bottom w:val="single" w:sz="8" w:space="0" w:color="D3D3D3"/>
              <w:right w:val="single" w:sz="8" w:space="0" w:color="D3D3D3"/>
            </w:tcBorders>
            <w:shd w:val="clear" w:color="000000" w:fill="FF0000"/>
            <w:vAlign w:val="center"/>
            <w:hideMark/>
          </w:tcPr>
          <w:p w:rsidR="0013093A" w:rsidRPr="0013093A" w:rsidRDefault="0013093A" w:rsidP="0013093A">
            <w:pPr>
              <w:spacing w:after="0" w:line="240" w:lineRule="auto"/>
              <w:jc w:val="center"/>
              <w:rPr>
                <w:rFonts w:eastAsia="Times New Roman" w:cs="Times New Roman"/>
                <w:b/>
                <w:bCs/>
                <w:color w:val="FFFFFF"/>
                <w:szCs w:val="24"/>
                <w:lang w:eastAsia="tr-TR"/>
              </w:rPr>
            </w:pPr>
            <w:r w:rsidRPr="0013093A">
              <w:rPr>
                <w:rFonts w:eastAsia="Times New Roman" w:cs="Times New Roman"/>
                <w:b/>
                <w:bCs/>
                <w:color w:val="FFFFFF"/>
                <w:szCs w:val="24"/>
                <w:lang w:eastAsia="tr-TR"/>
              </w:rPr>
              <w:t>Değişim (%)</w:t>
            </w:r>
          </w:p>
        </w:tc>
      </w:tr>
      <w:tr w:rsidR="0013093A" w:rsidRPr="0013093A" w:rsidTr="00A453F8">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22"/>
                <w:lang w:eastAsia="tr-TR"/>
              </w:rPr>
            </w:pPr>
            <w:r w:rsidRPr="0013093A">
              <w:rPr>
                <w:rFonts w:eastAsia="Times New Roman" w:cs="Times New Roman"/>
                <w:color w:val="000000"/>
                <w:sz w:val="22"/>
                <w:lang w:eastAsia="tr-TR"/>
              </w:rPr>
              <w:t xml:space="preserve">BOĞAZİÇİ </w:t>
            </w:r>
          </w:p>
        </w:tc>
        <w:tc>
          <w:tcPr>
            <w:tcW w:w="94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5.356.927</w:t>
            </w:r>
          </w:p>
        </w:tc>
        <w:tc>
          <w:tcPr>
            <w:tcW w:w="62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11,16%</w:t>
            </w:r>
          </w:p>
        </w:tc>
        <w:tc>
          <w:tcPr>
            <w:tcW w:w="95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5.431.510</w:t>
            </w:r>
          </w:p>
        </w:tc>
        <w:tc>
          <w:tcPr>
            <w:tcW w:w="63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11,00%</w:t>
            </w:r>
          </w:p>
        </w:tc>
        <w:tc>
          <w:tcPr>
            <w:tcW w:w="64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1,39%</w:t>
            </w:r>
          </w:p>
        </w:tc>
      </w:tr>
      <w:tr w:rsidR="0013093A" w:rsidRPr="0013093A" w:rsidTr="00A453F8">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22"/>
                <w:lang w:eastAsia="tr-TR"/>
              </w:rPr>
            </w:pPr>
            <w:r w:rsidRPr="0013093A">
              <w:rPr>
                <w:rFonts w:eastAsia="Times New Roman" w:cs="Times New Roman"/>
                <w:color w:val="000000"/>
                <w:sz w:val="22"/>
                <w:lang w:eastAsia="tr-TR"/>
              </w:rPr>
              <w:t xml:space="preserve">BAŞKENT </w:t>
            </w:r>
          </w:p>
        </w:tc>
        <w:tc>
          <w:tcPr>
            <w:tcW w:w="94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4.493.486</w:t>
            </w:r>
          </w:p>
        </w:tc>
        <w:tc>
          <w:tcPr>
            <w:tcW w:w="62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9,36%</w:t>
            </w:r>
          </w:p>
        </w:tc>
        <w:tc>
          <w:tcPr>
            <w:tcW w:w="95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4.568.467</w:t>
            </w:r>
          </w:p>
        </w:tc>
        <w:tc>
          <w:tcPr>
            <w:tcW w:w="63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9,25%</w:t>
            </w:r>
          </w:p>
        </w:tc>
        <w:tc>
          <w:tcPr>
            <w:tcW w:w="64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1,67%</w:t>
            </w:r>
          </w:p>
        </w:tc>
      </w:tr>
      <w:tr w:rsidR="0013093A" w:rsidRPr="0013093A" w:rsidTr="00A453F8">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22"/>
                <w:lang w:eastAsia="tr-TR"/>
              </w:rPr>
            </w:pPr>
            <w:r w:rsidRPr="0013093A">
              <w:rPr>
                <w:rFonts w:eastAsia="Times New Roman" w:cs="Times New Roman"/>
                <w:color w:val="000000"/>
                <w:sz w:val="22"/>
                <w:lang w:eastAsia="tr-TR"/>
              </w:rPr>
              <w:t xml:space="preserve">TOROSLAR </w:t>
            </w:r>
          </w:p>
        </w:tc>
        <w:tc>
          <w:tcPr>
            <w:tcW w:w="94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4.260.581</w:t>
            </w:r>
          </w:p>
        </w:tc>
        <w:tc>
          <w:tcPr>
            <w:tcW w:w="62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8,88%</w:t>
            </w:r>
          </w:p>
        </w:tc>
        <w:tc>
          <w:tcPr>
            <w:tcW w:w="95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4.402.060</w:t>
            </w:r>
          </w:p>
        </w:tc>
        <w:tc>
          <w:tcPr>
            <w:tcW w:w="63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8,91%</w:t>
            </w:r>
          </w:p>
        </w:tc>
        <w:tc>
          <w:tcPr>
            <w:tcW w:w="64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3,32%</w:t>
            </w:r>
          </w:p>
        </w:tc>
      </w:tr>
      <w:tr w:rsidR="0013093A" w:rsidRPr="0013093A" w:rsidTr="00A453F8">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22"/>
                <w:lang w:eastAsia="tr-TR"/>
              </w:rPr>
            </w:pPr>
            <w:r w:rsidRPr="0013093A">
              <w:rPr>
                <w:rFonts w:eastAsia="Times New Roman" w:cs="Times New Roman"/>
                <w:color w:val="000000"/>
                <w:sz w:val="22"/>
                <w:lang w:eastAsia="tr-TR"/>
              </w:rPr>
              <w:t xml:space="preserve">GDZ </w:t>
            </w:r>
          </w:p>
        </w:tc>
        <w:tc>
          <w:tcPr>
            <w:tcW w:w="94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3.703.628</w:t>
            </w:r>
          </w:p>
        </w:tc>
        <w:tc>
          <w:tcPr>
            <w:tcW w:w="62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7,72%</w:t>
            </w:r>
          </w:p>
        </w:tc>
        <w:tc>
          <w:tcPr>
            <w:tcW w:w="95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3.805.028</w:t>
            </w:r>
          </w:p>
        </w:tc>
        <w:tc>
          <w:tcPr>
            <w:tcW w:w="63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7,71%</w:t>
            </w:r>
          </w:p>
        </w:tc>
        <w:tc>
          <w:tcPr>
            <w:tcW w:w="64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2,74%</w:t>
            </w:r>
          </w:p>
        </w:tc>
      </w:tr>
      <w:tr w:rsidR="0013093A" w:rsidRPr="0013093A" w:rsidTr="00A453F8">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22"/>
                <w:lang w:eastAsia="tr-TR"/>
              </w:rPr>
            </w:pPr>
            <w:r w:rsidRPr="0013093A">
              <w:rPr>
                <w:rFonts w:eastAsia="Times New Roman" w:cs="Times New Roman"/>
                <w:color w:val="000000"/>
                <w:sz w:val="22"/>
                <w:lang w:eastAsia="tr-TR"/>
              </w:rPr>
              <w:t xml:space="preserve">ULUDAĞ </w:t>
            </w:r>
          </w:p>
        </w:tc>
        <w:tc>
          <w:tcPr>
            <w:tcW w:w="94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3.515.112</w:t>
            </w:r>
          </w:p>
        </w:tc>
        <w:tc>
          <w:tcPr>
            <w:tcW w:w="62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7,32%</w:t>
            </w:r>
          </w:p>
        </w:tc>
        <w:tc>
          <w:tcPr>
            <w:tcW w:w="95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3.621.867</w:t>
            </w:r>
          </w:p>
        </w:tc>
        <w:tc>
          <w:tcPr>
            <w:tcW w:w="63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7,33%</w:t>
            </w:r>
          </w:p>
        </w:tc>
        <w:tc>
          <w:tcPr>
            <w:tcW w:w="64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3,04%</w:t>
            </w:r>
          </w:p>
        </w:tc>
      </w:tr>
      <w:tr w:rsidR="0013093A" w:rsidRPr="0013093A" w:rsidTr="00A453F8">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22"/>
                <w:lang w:eastAsia="tr-TR"/>
              </w:rPr>
            </w:pPr>
            <w:r w:rsidRPr="0013093A">
              <w:rPr>
                <w:rFonts w:eastAsia="Times New Roman" w:cs="Times New Roman"/>
                <w:color w:val="000000"/>
                <w:sz w:val="22"/>
                <w:lang w:eastAsia="tr-TR"/>
              </w:rPr>
              <w:t xml:space="preserve">İSTANBUL AND. YAK. </w:t>
            </w:r>
          </w:p>
        </w:tc>
        <w:tc>
          <w:tcPr>
            <w:tcW w:w="94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3.061.344</w:t>
            </w:r>
          </w:p>
        </w:tc>
        <w:tc>
          <w:tcPr>
            <w:tcW w:w="62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6,38%</w:t>
            </w:r>
          </w:p>
        </w:tc>
        <w:tc>
          <w:tcPr>
            <w:tcW w:w="95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3.122.366</w:t>
            </w:r>
          </w:p>
        </w:tc>
        <w:tc>
          <w:tcPr>
            <w:tcW w:w="63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6,32%</w:t>
            </w:r>
          </w:p>
        </w:tc>
        <w:tc>
          <w:tcPr>
            <w:tcW w:w="64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1,99%</w:t>
            </w:r>
          </w:p>
        </w:tc>
      </w:tr>
      <w:tr w:rsidR="0013093A" w:rsidRPr="0013093A" w:rsidTr="00A453F8">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22"/>
                <w:lang w:eastAsia="tr-TR"/>
              </w:rPr>
            </w:pPr>
            <w:r w:rsidRPr="0013093A">
              <w:rPr>
                <w:rFonts w:eastAsia="Times New Roman" w:cs="Times New Roman"/>
                <w:color w:val="000000"/>
                <w:sz w:val="22"/>
                <w:lang w:eastAsia="tr-TR"/>
              </w:rPr>
              <w:t xml:space="preserve">AKDENİZ </w:t>
            </w:r>
          </w:p>
        </w:tc>
        <w:tc>
          <w:tcPr>
            <w:tcW w:w="94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2.355.253</w:t>
            </w:r>
          </w:p>
        </w:tc>
        <w:tc>
          <w:tcPr>
            <w:tcW w:w="62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4,91%</w:t>
            </w:r>
          </w:p>
        </w:tc>
        <w:tc>
          <w:tcPr>
            <w:tcW w:w="95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2.426.050</w:t>
            </w:r>
          </w:p>
        </w:tc>
        <w:tc>
          <w:tcPr>
            <w:tcW w:w="63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4,91%</w:t>
            </w:r>
          </w:p>
        </w:tc>
        <w:tc>
          <w:tcPr>
            <w:tcW w:w="64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3,01%</w:t>
            </w:r>
          </w:p>
        </w:tc>
      </w:tr>
      <w:tr w:rsidR="0013093A" w:rsidRPr="0013093A" w:rsidTr="00A453F8">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22"/>
                <w:lang w:eastAsia="tr-TR"/>
              </w:rPr>
            </w:pPr>
            <w:r w:rsidRPr="0013093A">
              <w:rPr>
                <w:rFonts w:eastAsia="Times New Roman" w:cs="Times New Roman"/>
                <w:color w:val="000000"/>
                <w:sz w:val="22"/>
                <w:lang w:eastAsia="tr-TR"/>
              </w:rPr>
              <w:t xml:space="preserve">YEŞİLIRMAK </w:t>
            </w:r>
          </w:p>
        </w:tc>
        <w:tc>
          <w:tcPr>
            <w:tcW w:w="94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2.314.166</w:t>
            </w:r>
          </w:p>
        </w:tc>
        <w:tc>
          <w:tcPr>
            <w:tcW w:w="62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4,82%</w:t>
            </w:r>
          </w:p>
        </w:tc>
        <w:tc>
          <w:tcPr>
            <w:tcW w:w="95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2.412.862</w:t>
            </w:r>
          </w:p>
        </w:tc>
        <w:tc>
          <w:tcPr>
            <w:tcW w:w="63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4,89%</w:t>
            </w:r>
          </w:p>
        </w:tc>
        <w:tc>
          <w:tcPr>
            <w:tcW w:w="64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4,26%</w:t>
            </w:r>
          </w:p>
        </w:tc>
      </w:tr>
      <w:tr w:rsidR="0013093A" w:rsidRPr="0013093A" w:rsidTr="00A453F8">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22"/>
                <w:lang w:eastAsia="tr-TR"/>
              </w:rPr>
            </w:pPr>
            <w:r w:rsidRPr="0013093A">
              <w:rPr>
                <w:rFonts w:eastAsia="Times New Roman" w:cs="Times New Roman"/>
                <w:color w:val="000000"/>
                <w:sz w:val="22"/>
                <w:lang w:eastAsia="tr-TR"/>
              </w:rPr>
              <w:t xml:space="preserve">MERAM </w:t>
            </w:r>
          </w:p>
        </w:tc>
        <w:tc>
          <w:tcPr>
            <w:tcW w:w="94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2.313.070</w:t>
            </w:r>
          </w:p>
        </w:tc>
        <w:tc>
          <w:tcPr>
            <w:tcW w:w="62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4,82%</w:t>
            </w:r>
          </w:p>
        </w:tc>
        <w:tc>
          <w:tcPr>
            <w:tcW w:w="95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2.392.946</w:t>
            </w:r>
          </w:p>
        </w:tc>
        <w:tc>
          <w:tcPr>
            <w:tcW w:w="63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4,85%</w:t>
            </w:r>
          </w:p>
        </w:tc>
        <w:tc>
          <w:tcPr>
            <w:tcW w:w="64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3,45%</w:t>
            </w:r>
          </w:p>
        </w:tc>
      </w:tr>
      <w:tr w:rsidR="0013093A" w:rsidRPr="0013093A" w:rsidTr="00A453F8">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22"/>
                <w:lang w:eastAsia="tr-TR"/>
              </w:rPr>
            </w:pPr>
            <w:r w:rsidRPr="0013093A">
              <w:rPr>
                <w:rFonts w:eastAsia="Times New Roman" w:cs="Times New Roman"/>
                <w:color w:val="000000"/>
                <w:sz w:val="22"/>
                <w:lang w:eastAsia="tr-TR"/>
              </w:rPr>
              <w:t xml:space="preserve">ADM </w:t>
            </w:r>
          </w:p>
        </w:tc>
        <w:tc>
          <w:tcPr>
            <w:tcW w:w="94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2.178.813</w:t>
            </w:r>
          </w:p>
        </w:tc>
        <w:tc>
          <w:tcPr>
            <w:tcW w:w="62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4,54%</w:t>
            </w:r>
          </w:p>
        </w:tc>
        <w:tc>
          <w:tcPr>
            <w:tcW w:w="95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2.265.910</w:t>
            </w:r>
          </w:p>
        </w:tc>
        <w:tc>
          <w:tcPr>
            <w:tcW w:w="63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4,59%</w:t>
            </w:r>
          </w:p>
        </w:tc>
        <w:tc>
          <w:tcPr>
            <w:tcW w:w="64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4,00%</w:t>
            </w:r>
          </w:p>
        </w:tc>
      </w:tr>
      <w:tr w:rsidR="0013093A" w:rsidRPr="0013093A" w:rsidTr="00A453F8">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22"/>
                <w:lang w:eastAsia="tr-TR"/>
              </w:rPr>
            </w:pPr>
            <w:r w:rsidRPr="0013093A">
              <w:rPr>
                <w:rFonts w:eastAsia="Times New Roman" w:cs="Times New Roman"/>
                <w:color w:val="000000"/>
                <w:sz w:val="22"/>
                <w:lang w:eastAsia="tr-TR"/>
              </w:rPr>
              <w:t xml:space="preserve">DİCLE </w:t>
            </w:r>
          </w:p>
        </w:tc>
        <w:tc>
          <w:tcPr>
            <w:tcW w:w="94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2.108.460</w:t>
            </w:r>
          </w:p>
        </w:tc>
        <w:tc>
          <w:tcPr>
            <w:tcW w:w="62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4,39%</w:t>
            </w:r>
          </w:p>
        </w:tc>
        <w:tc>
          <w:tcPr>
            <w:tcW w:w="95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2.184.971</w:t>
            </w:r>
          </w:p>
        </w:tc>
        <w:tc>
          <w:tcPr>
            <w:tcW w:w="63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4,42%</w:t>
            </w:r>
          </w:p>
        </w:tc>
        <w:tc>
          <w:tcPr>
            <w:tcW w:w="64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3,63%</w:t>
            </w:r>
          </w:p>
        </w:tc>
      </w:tr>
      <w:tr w:rsidR="0013093A" w:rsidRPr="0013093A" w:rsidTr="00A453F8">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22"/>
                <w:lang w:eastAsia="tr-TR"/>
              </w:rPr>
            </w:pPr>
            <w:r w:rsidRPr="0013093A">
              <w:rPr>
                <w:rFonts w:eastAsia="Times New Roman" w:cs="Times New Roman"/>
                <w:color w:val="000000"/>
                <w:sz w:val="22"/>
                <w:lang w:eastAsia="tr-TR"/>
              </w:rPr>
              <w:t xml:space="preserve">SAKARYA </w:t>
            </w:r>
          </w:p>
        </w:tc>
        <w:tc>
          <w:tcPr>
            <w:tcW w:w="94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2.062.612</w:t>
            </w:r>
          </w:p>
        </w:tc>
        <w:tc>
          <w:tcPr>
            <w:tcW w:w="62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4,30%</w:t>
            </w:r>
          </w:p>
        </w:tc>
        <w:tc>
          <w:tcPr>
            <w:tcW w:w="95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2.137.381</w:t>
            </w:r>
          </w:p>
        </w:tc>
        <w:tc>
          <w:tcPr>
            <w:tcW w:w="63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4,33%</w:t>
            </w:r>
          </w:p>
        </w:tc>
        <w:tc>
          <w:tcPr>
            <w:tcW w:w="64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3,62%</w:t>
            </w:r>
          </w:p>
        </w:tc>
      </w:tr>
      <w:tr w:rsidR="0013093A" w:rsidRPr="0013093A" w:rsidTr="00A453F8">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22"/>
                <w:lang w:eastAsia="tr-TR"/>
              </w:rPr>
            </w:pPr>
            <w:r w:rsidRPr="0013093A">
              <w:rPr>
                <w:rFonts w:eastAsia="Times New Roman" w:cs="Times New Roman"/>
                <w:color w:val="000000"/>
                <w:sz w:val="22"/>
                <w:lang w:eastAsia="tr-TR"/>
              </w:rPr>
              <w:t xml:space="preserve">OSMANGAZİ </w:t>
            </w:r>
          </w:p>
        </w:tc>
        <w:tc>
          <w:tcPr>
            <w:tcW w:w="94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1.960.518</w:t>
            </w:r>
          </w:p>
        </w:tc>
        <w:tc>
          <w:tcPr>
            <w:tcW w:w="62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4,08%</w:t>
            </w:r>
          </w:p>
        </w:tc>
        <w:tc>
          <w:tcPr>
            <w:tcW w:w="95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2.019.403</w:t>
            </w:r>
          </w:p>
        </w:tc>
        <w:tc>
          <w:tcPr>
            <w:tcW w:w="63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4,09%</w:t>
            </w:r>
          </w:p>
        </w:tc>
        <w:tc>
          <w:tcPr>
            <w:tcW w:w="64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3,00%</w:t>
            </w:r>
          </w:p>
        </w:tc>
      </w:tr>
      <w:tr w:rsidR="0013093A" w:rsidRPr="0013093A" w:rsidTr="00A453F8">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22"/>
                <w:lang w:eastAsia="tr-TR"/>
              </w:rPr>
            </w:pPr>
            <w:r w:rsidRPr="0013093A">
              <w:rPr>
                <w:rFonts w:eastAsia="Times New Roman" w:cs="Times New Roman"/>
                <w:color w:val="000000"/>
                <w:sz w:val="22"/>
                <w:lang w:eastAsia="tr-TR"/>
              </w:rPr>
              <w:t xml:space="preserve">ÇORUH </w:t>
            </w:r>
          </w:p>
        </w:tc>
        <w:tc>
          <w:tcPr>
            <w:tcW w:w="94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1.493.722</w:t>
            </w:r>
          </w:p>
        </w:tc>
        <w:tc>
          <w:tcPr>
            <w:tcW w:w="62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3,11%</w:t>
            </w:r>
          </w:p>
        </w:tc>
        <w:tc>
          <w:tcPr>
            <w:tcW w:w="95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1.546.831</w:t>
            </w:r>
          </w:p>
        </w:tc>
        <w:tc>
          <w:tcPr>
            <w:tcW w:w="63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3,13%</w:t>
            </w:r>
          </w:p>
        </w:tc>
        <w:tc>
          <w:tcPr>
            <w:tcW w:w="64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3,56%</w:t>
            </w:r>
          </w:p>
        </w:tc>
      </w:tr>
      <w:tr w:rsidR="0013093A" w:rsidRPr="0013093A" w:rsidTr="00A453F8">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22"/>
                <w:lang w:eastAsia="tr-TR"/>
              </w:rPr>
            </w:pPr>
            <w:r w:rsidRPr="0013093A">
              <w:rPr>
                <w:rFonts w:eastAsia="Times New Roman" w:cs="Times New Roman"/>
                <w:color w:val="000000"/>
                <w:sz w:val="22"/>
                <w:lang w:eastAsia="tr-TR"/>
              </w:rPr>
              <w:t xml:space="preserve">TRAKYA </w:t>
            </w:r>
          </w:p>
        </w:tc>
        <w:tc>
          <w:tcPr>
            <w:tcW w:w="94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1.229.037</w:t>
            </w:r>
          </w:p>
        </w:tc>
        <w:tc>
          <w:tcPr>
            <w:tcW w:w="62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2,56%</w:t>
            </w:r>
          </w:p>
        </w:tc>
        <w:tc>
          <w:tcPr>
            <w:tcW w:w="95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1.285.623</w:t>
            </w:r>
          </w:p>
        </w:tc>
        <w:tc>
          <w:tcPr>
            <w:tcW w:w="63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2,60%</w:t>
            </w:r>
          </w:p>
        </w:tc>
        <w:tc>
          <w:tcPr>
            <w:tcW w:w="64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4,60%</w:t>
            </w:r>
          </w:p>
        </w:tc>
      </w:tr>
      <w:tr w:rsidR="0013093A" w:rsidRPr="0013093A" w:rsidTr="00A453F8">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22"/>
                <w:lang w:eastAsia="tr-TR"/>
              </w:rPr>
            </w:pPr>
            <w:r w:rsidRPr="0013093A">
              <w:rPr>
                <w:rFonts w:eastAsia="Times New Roman" w:cs="Times New Roman"/>
                <w:color w:val="000000"/>
                <w:sz w:val="22"/>
                <w:lang w:eastAsia="tr-TR"/>
              </w:rPr>
              <w:t xml:space="preserve">ARAS </w:t>
            </w:r>
          </w:p>
        </w:tc>
        <w:tc>
          <w:tcPr>
            <w:tcW w:w="94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1.114.939</w:t>
            </w:r>
          </w:p>
        </w:tc>
        <w:tc>
          <w:tcPr>
            <w:tcW w:w="62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2,32%</w:t>
            </w:r>
          </w:p>
        </w:tc>
        <w:tc>
          <w:tcPr>
            <w:tcW w:w="95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1.145.712</w:t>
            </w:r>
          </w:p>
        </w:tc>
        <w:tc>
          <w:tcPr>
            <w:tcW w:w="63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2,32%</w:t>
            </w:r>
          </w:p>
        </w:tc>
        <w:tc>
          <w:tcPr>
            <w:tcW w:w="64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2,76%</w:t>
            </w:r>
          </w:p>
        </w:tc>
      </w:tr>
      <w:tr w:rsidR="0013093A" w:rsidRPr="0013093A" w:rsidTr="00A453F8">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22"/>
                <w:lang w:eastAsia="tr-TR"/>
              </w:rPr>
            </w:pPr>
            <w:r w:rsidRPr="0013093A">
              <w:rPr>
                <w:rFonts w:eastAsia="Times New Roman" w:cs="Times New Roman"/>
                <w:color w:val="000000"/>
                <w:sz w:val="22"/>
                <w:lang w:eastAsia="tr-TR"/>
              </w:rPr>
              <w:t xml:space="preserve">FIRAT </w:t>
            </w:r>
          </w:p>
        </w:tc>
        <w:tc>
          <w:tcPr>
            <w:tcW w:w="94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1.080.896</w:t>
            </w:r>
          </w:p>
        </w:tc>
        <w:tc>
          <w:tcPr>
            <w:tcW w:w="62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2,25%</w:t>
            </w:r>
          </w:p>
        </w:tc>
        <w:tc>
          <w:tcPr>
            <w:tcW w:w="95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1.121.649</w:t>
            </w:r>
          </w:p>
        </w:tc>
        <w:tc>
          <w:tcPr>
            <w:tcW w:w="63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2,27%</w:t>
            </w:r>
          </w:p>
        </w:tc>
        <w:tc>
          <w:tcPr>
            <w:tcW w:w="64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3,77%</w:t>
            </w:r>
          </w:p>
        </w:tc>
      </w:tr>
      <w:tr w:rsidR="0013093A" w:rsidRPr="0013093A" w:rsidTr="00A453F8">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22"/>
                <w:lang w:eastAsia="tr-TR"/>
              </w:rPr>
            </w:pPr>
            <w:r w:rsidRPr="0013093A">
              <w:rPr>
                <w:rFonts w:eastAsia="Times New Roman" w:cs="Times New Roman"/>
                <w:color w:val="000000"/>
                <w:sz w:val="22"/>
                <w:lang w:eastAsia="tr-TR"/>
              </w:rPr>
              <w:t xml:space="preserve">ÇAMLIBEL </w:t>
            </w:r>
          </w:p>
        </w:tc>
        <w:tc>
          <w:tcPr>
            <w:tcW w:w="94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1.048.914</w:t>
            </w:r>
          </w:p>
        </w:tc>
        <w:tc>
          <w:tcPr>
            <w:tcW w:w="62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2,19%</w:t>
            </w:r>
          </w:p>
        </w:tc>
        <w:tc>
          <w:tcPr>
            <w:tcW w:w="95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1.076.964</w:t>
            </w:r>
          </w:p>
        </w:tc>
        <w:tc>
          <w:tcPr>
            <w:tcW w:w="63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2,18%</w:t>
            </w:r>
          </w:p>
        </w:tc>
        <w:tc>
          <w:tcPr>
            <w:tcW w:w="64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2,67%</w:t>
            </w:r>
          </w:p>
        </w:tc>
      </w:tr>
      <w:tr w:rsidR="0013093A" w:rsidRPr="0013093A" w:rsidTr="00A453F8">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22"/>
                <w:lang w:eastAsia="tr-TR"/>
              </w:rPr>
            </w:pPr>
            <w:r w:rsidRPr="0013093A">
              <w:rPr>
                <w:rFonts w:eastAsia="Times New Roman" w:cs="Times New Roman"/>
                <w:color w:val="000000"/>
                <w:sz w:val="22"/>
                <w:lang w:eastAsia="tr-TR"/>
              </w:rPr>
              <w:t>KAYSERİ VE CİV.</w:t>
            </w:r>
          </w:p>
        </w:tc>
        <w:tc>
          <w:tcPr>
            <w:tcW w:w="94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804.775</w:t>
            </w:r>
          </w:p>
        </w:tc>
        <w:tc>
          <w:tcPr>
            <w:tcW w:w="62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1,68%</w:t>
            </w:r>
          </w:p>
        </w:tc>
        <w:tc>
          <w:tcPr>
            <w:tcW w:w="95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839.197</w:t>
            </w:r>
          </w:p>
        </w:tc>
        <w:tc>
          <w:tcPr>
            <w:tcW w:w="63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1,70%</w:t>
            </w:r>
          </w:p>
        </w:tc>
        <w:tc>
          <w:tcPr>
            <w:tcW w:w="64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4,28%</w:t>
            </w:r>
          </w:p>
        </w:tc>
      </w:tr>
      <w:tr w:rsidR="0013093A" w:rsidRPr="0013093A" w:rsidTr="00A453F8">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22"/>
                <w:lang w:eastAsia="tr-TR"/>
              </w:rPr>
            </w:pPr>
            <w:r w:rsidRPr="0013093A">
              <w:rPr>
                <w:rFonts w:eastAsia="Times New Roman" w:cs="Times New Roman"/>
                <w:color w:val="000000"/>
                <w:sz w:val="22"/>
                <w:lang w:eastAsia="tr-TR"/>
              </w:rPr>
              <w:t xml:space="preserve">VANGÖLÜ </w:t>
            </w:r>
          </w:p>
        </w:tc>
        <w:tc>
          <w:tcPr>
            <w:tcW w:w="94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789.839</w:t>
            </w:r>
          </w:p>
        </w:tc>
        <w:tc>
          <w:tcPr>
            <w:tcW w:w="62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1,65%</w:t>
            </w:r>
          </w:p>
        </w:tc>
        <w:tc>
          <w:tcPr>
            <w:tcW w:w="95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817.236</w:t>
            </w:r>
          </w:p>
        </w:tc>
        <w:tc>
          <w:tcPr>
            <w:tcW w:w="63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1,66%</w:t>
            </w:r>
          </w:p>
        </w:tc>
        <w:tc>
          <w:tcPr>
            <w:tcW w:w="64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3,47%</w:t>
            </w:r>
          </w:p>
        </w:tc>
      </w:tr>
      <w:tr w:rsidR="0013093A" w:rsidRPr="0013093A" w:rsidTr="00A453F8">
        <w:trPr>
          <w:trHeight w:val="360"/>
        </w:trPr>
        <w:tc>
          <w:tcPr>
            <w:tcW w:w="1190" w:type="pct"/>
            <w:tcBorders>
              <w:top w:val="nil"/>
              <w:left w:val="single" w:sz="8" w:space="0" w:color="D3D3D3"/>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22"/>
                <w:lang w:eastAsia="tr-TR"/>
              </w:rPr>
            </w:pPr>
            <w:r w:rsidRPr="0013093A">
              <w:rPr>
                <w:rFonts w:eastAsia="Times New Roman" w:cs="Times New Roman"/>
                <w:color w:val="000000"/>
                <w:sz w:val="22"/>
                <w:lang w:eastAsia="tr-TR"/>
              </w:rPr>
              <w:t xml:space="preserve">AKEDAŞ </w:t>
            </w:r>
          </w:p>
        </w:tc>
        <w:tc>
          <w:tcPr>
            <w:tcW w:w="94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758.536</w:t>
            </w:r>
          </w:p>
        </w:tc>
        <w:tc>
          <w:tcPr>
            <w:tcW w:w="62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1,58%</w:t>
            </w:r>
          </w:p>
        </w:tc>
        <w:tc>
          <w:tcPr>
            <w:tcW w:w="958"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755.615</w:t>
            </w:r>
          </w:p>
        </w:tc>
        <w:tc>
          <w:tcPr>
            <w:tcW w:w="63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1,53%</w:t>
            </w:r>
          </w:p>
        </w:tc>
        <w:tc>
          <w:tcPr>
            <w:tcW w:w="645" w:type="pct"/>
            <w:tcBorders>
              <w:top w:val="nil"/>
              <w:left w:val="nil"/>
              <w:bottom w:val="single" w:sz="8" w:space="0" w:color="D3D3D3"/>
              <w:right w:val="single" w:sz="8" w:space="0" w:color="D3D3D3"/>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000000"/>
                <w:szCs w:val="24"/>
                <w:lang w:eastAsia="tr-TR"/>
              </w:rPr>
            </w:pPr>
            <w:r w:rsidRPr="0013093A">
              <w:rPr>
                <w:rFonts w:eastAsia="Times New Roman" w:cs="Times New Roman"/>
                <w:color w:val="000000"/>
                <w:szCs w:val="24"/>
                <w:lang w:eastAsia="tr-TR"/>
              </w:rPr>
              <w:t>-0,39%</w:t>
            </w:r>
          </w:p>
        </w:tc>
      </w:tr>
      <w:tr w:rsidR="0013093A" w:rsidRPr="0013093A" w:rsidTr="00A453F8">
        <w:trPr>
          <w:trHeight w:val="360"/>
        </w:trPr>
        <w:tc>
          <w:tcPr>
            <w:tcW w:w="1190" w:type="pct"/>
            <w:tcBorders>
              <w:top w:val="nil"/>
              <w:left w:val="single" w:sz="8" w:space="0" w:color="D3D3D3"/>
              <w:bottom w:val="single" w:sz="8" w:space="0" w:color="D3D3D3"/>
              <w:right w:val="single" w:sz="8" w:space="0" w:color="D3D3D3"/>
            </w:tcBorders>
            <w:shd w:val="clear" w:color="000000" w:fill="C0C0C0"/>
            <w:vAlign w:val="center"/>
            <w:hideMark/>
          </w:tcPr>
          <w:p w:rsidR="0013093A" w:rsidRPr="0013093A" w:rsidRDefault="0013093A" w:rsidP="0013093A">
            <w:pPr>
              <w:spacing w:after="0" w:line="240" w:lineRule="auto"/>
              <w:rPr>
                <w:rFonts w:eastAsia="Times New Roman" w:cs="Times New Roman"/>
                <w:b/>
                <w:bCs/>
                <w:color w:val="000000"/>
                <w:szCs w:val="24"/>
                <w:lang w:eastAsia="tr-TR"/>
              </w:rPr>
            </w:pPr>
            <w:r w:rsidRPr="0013093A">
              <w:rPr>
                <w:rFonts w:eastAsia="Times New Roman" w:cs="Times New Roman"/>
                <w:b/>
                <w:bCs/>
                <w:color w:val="000000"/>
                <w:szCs w:val="24"/>
                <w:lang w:eastAsia="tr-TR"/>
              </w:rPr>
              <w:t>Genel Toplam</w:t>
            </w:r>
          </w:p>
        </w:tc>
        <w:tc>
          <w:tcPr>
            <w:tcW w:w="948" w:type="pct"/>
            <w:tcBorders>
              <w:top w:val="nil"/>
              <w:left w:val="nil"/>
              <w:bottom w:val="single" w:sz="8" w:space="0" w:color="D3D3D3"/>
              <w:right w:val="single" w:sz="8" w:space="0" w:color="D3D3D3"/>
            </w:tcBorders>
            <w:shd w:val="clear" w:color="000000" w:fill="C0C0C0"/>
            <w:vAlign w:val="center"/>
            <w:hideMark/>
          </w:tcPr>
          <w:p w:rsidR="0013093A" w:rsidRPr="0013093A" w:rsidRDefault="0013093A" w:rsidP="0013093A">
            <w:pPr>
              <w:spacing w:after="0" w:line="240" w:lineRule="auto"/>
              <w:jc w:val="right"/>
              <w:rPr>
                <w:rFonts w:eastAsia="Times New Roman" w:cs="Times New Roman"/>
                <w:b/>
                <w:bCs/>
                <w:color w:val="000000"/>
                <w:szCs w:val="24"/>
                <w:lang w:eastAsia="tr-TR"/>
              </w:rPr>
            </w:pPr>
            <w:r w:rsidRPr="0013093A">
              <w:rPr>
                <w:rFonts w:eastAsia="Times New Roman" w:cs="Times New Roman"/>
                <w:b/>
                <w:bCs/>
                <w:color w:val="000000"/>
                <w:szCs w:val="24"/>
                <w:lang w:eastAsia="tr-TR"/>
              </w:rPr>
              <w:t>48.004.628</w:t>
            </w:r>
          </w:p>
        </w:tc>
        <w:tc>
          <w:tcPr>
            <w:tcW w:w="625" w:type="pct"/>
            <w:tcBorders>
              <w:top w:val="nil"/>
              <w:left w:val="nil"/>
              <w:bottom w:val="single" w:sz="8" w:space="0" w:color="D3D3D3"/>
              <w:right w:val="single" w:sz="8" w:space="0" w:color="D3D3D3"/>
            </w:tcBorders>
            <w:shd w:val="clear" w:color="000000" w:fill="C0C0C0"/>
            <w:vAlign w:val="center"/>
            <w:hideMark/>
          </w:tcPr>
          <w:p w:rsidR="0013093A" w:rsidRPr="0013093A" w:rsidRDefault="0013093A" w:rsidP="0013093A">
            <w:pPr>
              <w:spacing w:after="0" w:line="240" w:lineRule="auto"/>
              <w:jc w:val="center"/>
              <w:rPr>
                <w:rFonts w:eastAsia="Times New Roman" w:cs="Times New Roman"/>
                <w:b/>
                <w:bCs/>
                <w:color w:val="000000"/>
                <w:szCs w:val="24"/>
                <w:lang w:eastAsia="tr-TR"/>
              </w:rPr>
            </w:pPr>
            <w:r w:rsidRPr="0013093A">
              <w:rPr>
                <w:rFonts w:eastAsia="Times New Roman" w:cs="Times New Roman"/>
                <w:b/>
                <w:bCs/>
                <w:color w:val="000000"/>
                <w:szCs w:val="24"/>
                <w:lang w:eastAsia="tr-TR"/>
              </w:rPr>
              <w:t>100,00%</w:t>
            </w:r>
          </w:p>
        </w:tc>
        <w:tc>
          <w:tcPr>
            <w:tcW w:w="958" w:type="pct"/>
            <w:tcBorders>
              <w:top w:val="nil"/>
              <w:left w:val="nil"/>
              <w:bottom w:val="single" w:sz="8" w:space="0" w:color="D3D3D3"/>
              <w:right w:val="single" w:sz="8" w:space="0" w:color="D3D3D3"/>
            </w:tcBorders>
            <w:shd w:val="clear" w:color="000000" w:fill="C0C0C0"/>
            <w:vAlign w:val="center"/>
            <w:hideMark/>
          </w:tcPr>
          <w:p w:rsidR="0013093A" w:rsidRPr="0013093A" w:rsidRDefault="0013093A" w:rsidP="0013093A">
            <w:pPr>
              <w:spacing w:after="0" w:line="240" w:lineRule="auto"/>
              <w:jc w:val="right"/>
              <w:rPr>
                <w:rFonts w:eastAsia="Times New Roman" w:cs="Times New Roman"/>
                <w:b/>
                <w:bCs/>
                <w:color w:val="000000"/>
                <w:szCs w:val="24"/>
                <w:lang w:eastAsia="tr-TR"/>
              </w:rPr>
            </w:pPr>
            <w:r w:rsidRPr="0013093A">
              <w:rPr>
                <w:rFonts w:eastAsia="Times New Roman" w:cs="Times New Roman"/>
                <w:b/>
                <w:bCs/>
                <w:color w:val="000000"/>
                <w:szCs w:val="24"/>
                <w:lang w:eastAsia="tr-TR"/>
              </w:rPr>
              <w:t>49.379.648</w:t>
            </w:r>
          </w:p>
        </w:tc>
        <w:tc>
          <w:tcPr>
            <w:tcW w:w="635" w:type="pct"/>
            <w:tcBorders>
              <w:top w:val="nil"/>
              <w:left w:val="nil"/>
              <w:bottom w:val="single" w:sz="8" w:space="0" w:color="D3D3D3"/>
              <w:right w:val="single" w:sz="8" w:space="0" w:color="D3D3D3"/>
            </w:tcBorders>
            <w:shd w:val="clear" w:color="000000" w:fill="C0C0C0"/>
            <w:vAlign w:val="center"/>
            <w:hideMark/>
          </w:tcPr>
          <w:p w:rsidR="0013093A" w:rsidRPr="0013093A" w:rsidRDefault="0013093A" w:rsidP="0013093A">
            <w:pPr>
              <w:spacing w:after="0" w:line="240" w:lineRule="auto"/>
              <w:jc w:val="center"/>
              <w:rPr>
                <w:rFonts w:eastAsia="Times New Roman" w:cs="Times New Roman"/>
                <w:b/>
                <w:bCs/>
                <w:color w:val="000000"/>
                <w:szCs w:val="24"/>
                <w:lang w:eastAsia="tr-TR"/>
              </w:rPr>
            </w:pPr>
            <w:r w:rsidRPr="0013093A">
              <w:rPr>
                <w:rFonts w:eastAsia="Times New Roman" w:cs="Times New Roman"/>
                <w:b/>
                <w:bCs/>
                <w:color w:val="000000"/>
                <w:szCs w:val="24"/>
                <w:lang w:eastAsia="tr-TR"/>
              </w:rPr>
              <w:t>100,00%</w:t>
            </w:r>
          </w:p>
        </w:tc>
        <w:tc>
          <w:tcPr>
            <w:tcW w:w="645" w:type="pct"/>
            <w:tcBorders>
              <w:top w:val="nil"/>
              <w:left w:val="nil"/>
              <w:bottom w:val="single" w:sz="8" w:space="0" w:color="D3D3D3"/>
              <w:right w:val="single" w:sz="8" w:space="0" w:color="D3D3D3"/>
            </w:tcBorders>
            <w:shd w:val="clear" w:color="000000" w:fill="C0C0C0"/>
            <w:vAlign w:val="center"/>
            <w:hideMark/>
          </w:tcPr>
          <w:p w:rsidR="0013093A" w:rsidRPr="0013093A" w:rsidRDefault="0013093A" w:rsidP="0013093A">
            <w:pPr>
              <w:spacing w:after="0" w:line="240" w:lineRule="auto"/>
              <w:jc w:val="center"/>
              <w:rPr>
                <w:rFonts w:eastAsia="Times New Roman" w:cs="Times New Roman"/>
                <w:b/>
                <w:bCs/>
                <w:color w:val="000000"/>
                <w:szCs w:val="24"/>
                <w:lang w:eastAsia="tr-TR"/>
              </w:rPr>
            </w:pPr>
            <w:r w:rsidRPr="0013093A">
              <w:rPr>
                <w:rFonts w:eastAsia="Times New Roman" w:cs="Times New Roman"/>
                <w:b/>
                <w:bCs/>
                <w:color w:val="000000"/>
                <w:szCs w:val="24"/>
                <w:lang w:eastAsia="tr-TR"/>
              </w:rPr>
              <w:t>2,86%</w:t>
            </w:r>
          </w:p>
        </w:tc>
      </w:tr>
    </w:tbl>
    <w:p w:rsidR="0013093A" w:rsidRPr="0013093A" w:rsidRDefault="0013093A" w:rsidP="0013093A">
      <w:pPr>
        <w:rPr>
          <w:rFonts w:eastAsia="Calibri" w:cs="Arial"/>
        </w:rPr>
      </w:pPr>
    </w:p>
    <w:p w:rsidR="0013093A" w:rsidRPr="0013093A" w:rsidRDefault="0013093A" w:rsidP="0013093A">
      <w:pPr>
        <w:rPr>
          <w:rFonts w:eastAsia="Calibri" w:cs="Arial"/>
        </w:rPr>
      </w:pPr>
      <w:r w:rsidRPr="0013093A">
        <w:rPr>
          <w:rFonts w:eastAsia="Calibri" w:cs="Arial"/>
        </w:rPr>
        <w:br w:type="page"/>
      </w:r>
    </w:p>
    <w:p w:rsidR="0013093A" w:rsidRPr="0013093A" w:rsidRDefault="0013093A" w:rsidP="0013093A">
      <w:pPr>
        <w:keepNext/>
        <w:spacing w:line="240" w:lineRule="auto"/>
        <w:jc w:val="both"/>
        <w:outlineLvl w:val="7"/>
        <w:rPr>
          <w:rFonts w:eastAsia="Calibri" w:cs="Times New Roman"/>
          <w:b/>
          <w:iCs/>
          <w:szCs w:val="24"/>
        </w:rPr>
      </w:pPr>
      <w:bookmarkStart w:id="150" w:name="_Toc99112796"/>
      <w:bookmarkStart w:id="151" w:name="_Toc117674017"/>
      <w:bookmarkStart w:id="152" w:name="_Toc127971646"/>
      <w:bookmarkStart w:id="153" w:name="_Toc143527981"/>
      <w:bookmarkStart w:id="154" w:name="_Toc148973096"/>
      <w:r w:rsidRPr="0013093A">
        <w:rPr>
          <w:rFonts w:eastAsia="Calibri" w:cs="Times New Roman"/>
          <w:b/>
          <w:iCs/>
          <w:szCs w:val="24"/>
        </w:rPr>
        <w:lastRenderedPageBreak/>
        <w:t xml:space="preserve">Tablo </w:t>
      </w:r>
      <w:r w:rsidRPr="0013093A">
        <w:rPr>
          <w:rFonts w:eastAsia="Calibri" w:cs="Times New Roman"/>
          <w:b/>
          <w:iCs/>
          <w:szCs w:val="24"/>
        </w:rPr>
        <w:fldChar w:fldCharType="begin"/>
      </w:r>
      <w:r w:rsidRPr="0013093A">
        <w:rPr>
          <w:rFonts w:eastAsia="Calibri" w:cs="Times New Roman"/>
          <w:b/>
          <w:iCs/>
          <w:szCs w:val="24"/>
        </w:rPr>
        <w:instrText xml:space="preserve"> STYLEREF 1 \s </w:instrText>
      </w:r>
      <w:r w:rsidRPr="0013093A">
        <w:rPr>
          <w:rFonts w:eastAsia="Calibri" w:cs="Times New Roman"/>
          <w:b/>
          <w:iCs/>
          <w:szCs w:val="24"/>
        </w:rPr>
        <w:fldChar w:fldCharType="separate"/>
      </w:r>
      <w:r w:rsidRPr="0013093A">
        <w:rPr>
          <w:rFonts w:eastAsia="Calibri" w:cs="Times New Roman"/>
          <w:b/>
          <w:iCs/>
          <w:noProof/>
          <w:szCs w:val="24"/>
        </w:rPr>
        <w:t>2</w:t>
      </w:r>
      <w:r w:rsidRPr="0013093A">
        <w:rPr>
          <w:rFonts w:eastAsia="Calibri" w:cs="Times New Roman"/>
          <w:b/>
          <w:iCs/>
          <w:noProof/>
          <w:szCs w:val="24"/>
        </w:rPr>
        <w:fldChar w:fldCharType="end"/>
      </w:r>
      <w:r w:rsidRPr="0013093A">
        <w:rPr>
          <w:rFonts w:eastAsia="Calibri" w:cs="Times New Roman"/>
          <w:b/>
          <w:iCs/>
          <w:szCs w:val="24"/>
        </w:rPr>
        <w:t>.</w:t>
      </w:r>
      <w:r w:rsidRPr="0013093A">
        <w:rPr>
          <w:rFonts w:eastAsia="Calibri" w:cs="Times New Roman"/>
          <w:b/>
          <w:iCs/>
          <w:szCs w:val="24"/>
        </w:rPr>
        <w:fldChar w:fldCharType="begin"/>
      </w:r>
      <w:r w:rsidRPr="0013093A">
        <w:rPr>
          <w:rFonts w:eastAsia="Calibri" w:cs="Times New Roman"/>
          <w:b/>
          <w:iCs/>
          <w:szCs w:val="24"/>
        </w:rPr>
        <w:instrText xml:space="preserve"> SEQ Tablo \* ARABIC \s 1 </w:instrText>
      </w:r>
      <w:r w:rsidRPr="0013093A">
        <w:rPr>
          <w:rFonts w:eastAsia="Calibri" w:cs="Times New Roman"/>
          <w:b/>
          <w:iCs/>
          <w:szCs w:val="24"/>
        </w:rPr>
        <w:fldChar w:fldCharType="separate"/>
      </w:r>
      <w:r w:rsidRPr="0013093A">
        <w:rPr>
          <w:rFonts w:eastAsia="Calibri" w:cs="Times New Roman"/>
          <w:b/>
          <w:iCs/>
          <w:noProof/>
          <w:szCs w:val="24"/>
        </w:rPr>
        <w:t>5</w:t>
      </w:r>
      <w:r w:rsidRPr="0013093A">
        <w:rPr>
          <w:rFonts w:eastAsia="Calibri" w:cs="Times New Roman"/>
          <w:b/>
          <w:iCs/>
          <w:noProof/>
          <w:szCs w:val="24"/>
        </w:rPr>
        <w:fldChar w:fldCharType="end"/>
      </w:r>
      <w:r w:rsidRPr="0013093A">
        <w:rPr>
          <w:rFonts w:eastAsia="Calibri" w:cs="Times New Roman"/>
          <w:b/>
          <w:iCs/>
          <w:szCs w:val="24"/>
        </w:rPr>
        <w:t xml:space="preserve"> Ağustos 2023 Döneminde Faturalanan Elektrik Tüketiminin İl ve Tüketici Türü Bazında Dağılımı (</w:t>
      </w:r>
      <w:proofErr w:type="spellStart"/>
      <w:r w:rsidRPr="0013093A">
        <w:rPr>
          <w:rFonts w:eastAsia="Calibri" w:cs="Times New Roman"/>
          <w:b/>
          <w:iCs/>
          <w:szCs w:val="24"/>
        </w:rPr>
        <w:t>MWh</w:t>
      </w:r>
      <w:proofErr w:type="spellEnd"/>
      <w:r w:rsidRPr="0013093A">
        <w:rPr>
          <w:rFonts w:eastAsia="Calibri" w:cs="Times New Roman"/>
          <w:b/>
          <w:iCs/>
          <w:szCs w:val="24"/>
        </w:rPr>
        <w:t>)</w:t>
      </w:r>
      <w:bookmarkEnd w:id="150"/>
      <w:bookmarkEnd w:id="151"/>
      <w:bookmarkEnd w:id="152"/>
      <w:bookmarkEnd w:id="153"/>
      <w:bookmarkEnd w:id="154"/>
    </w:p>
    <w:tbl>
      <w:tblPr>
        <w:tblW w:w="10080" w:type="dxa"/>
        <w:tblCellMar>
          <w:left w:w="70" w:type="dxa"/>
          <w:right w:w="70" w:type="dxa"/>
        </w:tblCellMar>
        <w:tblLook w:val="04A0" w:firstRow="1" w:lastRow="0" w:firstColumn="1" w:lastColumn="0" w:noHBand="0" w:noVBand="1"/>
      </w:tblPr>
      <w:tblGrid>
        <w:gridCol w:w="1900"/>
        <w:gridCol w:w="1020"/>
        <w:gridCol w:w="1540"/>
        <w:gridCol w:w="1180"/>
        <w:gridCol w:w="1180"/>
        <w:gridCol w:w="1180"/>
        <w:gridCol w:w="1260"/>
        <w:gridCol w:w="820"/>
      </w:tblGrid>
      <w:tr w:rsidR="0013093A" w:rsidRPr="0013093A" w:rsidTr="00A453F8">
        <w:trPr>
          <w:cantSplit/>
          <w:trHeight w:val="750"/>
          <w:tblHeader/>
        </w:trPr>
        <w:tc>
          <w:tcPr>
            <w:tcW w:w="1900"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13093A" w:rsidRPr="0013093A" w:rsidRDefault="0013093A" w:rsidP="0013093A">
            <w:pPr>
              <w:spacing w:after="0" w:line="240" w:lineRule="auto"/>
              <w:rPr>
                <w:rFonts w:eastAsia="Times New Roman" w:cs="Times New Roman"/>
                <w:color w:val="FFFFFF"/>
                <w:sz w:val="18"/>
                <w:szCs w:val="18"/>
                <w:lang w:eastAsia="tr-TR"/>
              </w:rPr>
            </w:pPr>
            <w:r w:rsidRPr="0013093A">
              <w:rPr>
                <w:rFonts w:eastAsia="Times New Roman" w:cs="Times New Roman"/>
                <w:color w:val="FFFFFF"/>
                <w:sz w:val="18"/>
                <w:szCs w:val="18"/>
                <w:lang w:eastAsia="tr-TR"/>
              </w:rPr>
              <w:t>İller</w:t>
            </w:r>
          </w:p>
        </w:tc>
        <w:tc>
          <w:tcPr>
            <w:tcW w:w="1020" w:type="dxa"/>
            <w:tcBorders>
              <w:top w:val="single" w:sz="8" w:space="0" w:color="auto"/>
              <w:left w:val="nil"/>
              <w:bottom w:val="single" w:sz="8" w:space="0" w:color="auto"/>
              <w:right w:val="single" w:sz="8" w:space="0" w:color="auto"/>
            </w:tcBorders>
            <w:shd w:val="clear" w:color="000000" w:fill="FF0000"/>
            <w:vAlign w:val="center"/>
            <w:hideMark/>
          </w:tcPr>
          <w:p w:rsidR="0013093A" w:rsidRPr="0013093A" w:rsidRDefault="0013093A" w:rsidP="0013093A">
            <w:pPr>
              <w:spacing w:after="0" w:line="240" w:lineRule="auto"/>
              <w:jc w:val="center"/>
              <w:rPr>
                <w:rFonts w:eastAsia="Times New Roman" w:cs="Times New Roman"/>
                <w:color w:val="FFFFFF"/>
                <w:sz w:val="18"/>
                <w:szCs w:val="18"/>
                <w:lang w:eastAsia="tr-TR"/>
              </w:rPr>
            </w:pPr>
            <w:r w:rsidRPr="0013093A">
              <w:rPr>
                <w:rFonts w:eastAsia="Times New Roman" w:cs="Times New Roman"/>
                <w:color w:val="FFFFFF"/>
                <w:sz w:val="18"/>
                <w:szCs w:val="18"/>
                <w:lang w:eastAsia="tr-TR"/>
              </w:rPr>
              <w:t>Aydınlatma</w:t>
            </w:r>
          </w:p>
        </w:tc>
        <w:tc>
          <w:tcPr>
            <w:tcW w:w="1540" w:type="dxa"/>
            <w:tcBorders>
              <w:top w:val="single" w:sz="8" w:space="0" w:color="auto"/>
              <w:left w:val="nil"/>
              <w:bottom w:val="single" w:sz="8" w:space="0" w:color="auto"/>
              <w:right w:val="single" w:sz="8" w:space="0" w:color="auto"/>
            </w:tcBorders>
            <w:shd w:val="clear" w:color="000000" w:fill="FF0000"/>
            <w:vAlign w:val="center"/>
            <w:hideMark/>
          </w:tcPr>
          <w:p w:rsidR="0013093A" w:rsidRPr="0013093A" w:rsidRDefault="0013093A" w:rsidP="0013093A">
            <w:pPr>
              <w:spacing w:after="0" w:line="240" w:lineRule="auto"/>
              <w:jc w:val="center"/>
              <w:rPr>
                <w:rFonts w:eastAsia="Times New Roman" w:cs="Times New Roman"/>
                <w:color w:val="FFFFFF"/>
                <w:sz w:val="18"/>
                <w:szCs w:val="18"/>
                <w:lang w:eastAsia="tr-TR"/>
              </w:rPr>
            </w:pPr>
            <w:r w:rsidRPr="0013093A">
              <w:rPr>
                <w:rFonts w:eastAsia="Times New Roman" w:cs="Times New Roman"/>
                <w:color w:val="FFFFFF"/>
                <w:sz w:val="18"/>
                <w:szCs w:val="18"/>
                <w:lang w:eastAsia="tr-TR"/>
              </w:rPr>
              <w:t>Kamu ve Özel Hizmetler Sektörü ile Diğer</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13093A" w:rsidRPr="0013093A" w:rsidRDefault="0013093A" w:rsidP="0013093A">
            <w:pPr>
              <w:spacing w:after="0" w:line="240" w:lineRule="auto"/>
              <w:jc w:val="center"/>
              <w:rPr>
                <w:rFonts w:eastAsia="Times New Roman" w:cs="Times New Roman"/>
                <w:color w:val="FFFFFF"/>
                <w:sz w:val="18"/>
                <w:szCs w:val="18"/>
                <w:lang w:eastAsia="tr-TR"/>
              </w:rPr>
            </w:pPr>
            <w:r w:rsidRPr="0013093A">
              <w:rPr>
                <w:rFonts w:eastAsia="Times New Roman" w:cs="Times New Roman"/>
                <w:color w:val="FFFFFF"/>
                <w:sz w:val="18"/>
                <w:szCs w:val="18"/>
                <w:lang w:eastAsia="tr-TR"/>
              </w:rPr>
              <w:t>Mesken</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13093A" w:rsidRPr="0013093A" w:rsidRDefault="0013093A" w:rsidP="0013093A">
            <w:pPr>
              <w:spacing w:after="0" w:line="240" w:lineRule="auto"/>
              <w:jc w:val="center"/>
              <w:rPr>
                <w:rFonts w:eastAsia="Times New Roman" w:cs="Times New Roman"/>
                <w:color w:val="FFFFFF"/>
                <w:sz w:val="18"/>
                <w:szCs w:val="18"/>
                <w:lang w:eastAsia="tr-TR"/>
              </w:rPr>
            </w:pPr>
            <w:r w:rsidRPr="0013093A">
              <w:rPr>
                <w:rFonts w:eastAsia="Times New Roman" w:cs="Times New Roman"/>
                <w:color w:val="FFFFFF"/>
                <w:sz w:val="18"/>
                <w:szCs w:val="18"/>
                <w:lang w:eastAsia="tr-TR"/>
              </w:rPr>
              <w:t>Sanayi</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13093A" w:rsidRPr="0013093A" w:rsidRDefault="0013093A" w:rsidP="0013093A">
            <w:pPr>
              <w:spacing w:after="0" w:line="240" w:lineRule="auto"/>
              <w:jc w:val="center"/>
              <w:rPr>
                <w:rFonts w:eastAsia="Times New Roman" w:cs="Times New Roman"/>
                <w:color w:val="FFFFFF"/>
                <w:sz w:val="18"/>
                <w:szCs w:val="18"/>
                <w:lang w:eastAsia="tr-TR"/>
              </w:rPr>
            </w:pPr>
            <w:r w:rsidRPr="0013093A">
              <w:rPr>
                <w:rFonts w:eastAsia="Times New Roman" w:cs="Times New Roman"/>
                <w:color w:val="FFFFFF"/>
                <w:sz w:val="18"/>
                <w:szCs w:val="18"/>
                <w:lang w:eastAsia="tr-TR"/>
              </w:rPr>
              <w:t>Tarımsal Faaliyetler</w:t>
            </w:r>
          </w:p>
        </w:tc>
        <w:tc>
          <w:tcPr>
            <w:tcW w:w="1260" w:type="dxa"/>
            <w:tcBorders>
              <w:top w:val="single" w:sz="8" w:space="0" w:color="auto"/>
              <w:left w:val="nil"/>
              <w:bottom w:val="single" w:sz="8" w:space="0" w:color="auto"/>
              <w:right w:val="single" w:sz="8" w:space="0" w:color="auto"/>
            </w:tcBorders>
            <w:shd w:val="clear" w:color="000000" w:fill="FF0000"/>
            <w:vAlign w:val="center"/>
            <w:hideMark/>
          </w:tcPr>
          <w:p w:rsidR="0013093A" w:rsidRPr="0013093A" w:rsidRDefault="0013093A" w:rsidP="0013093A">
            <w:pPr>
              <w:spacing w:after="0" w:line="240" w:lineRule="auto"/>
              <w:jc w:val="center"/>
              <w:rPr>
                <w:rFonts w:eastAsia="Times New Roman" w:cs="Times New Roman"/>
                <w:color w:val="FFFFFF"/>
                <w:sz w:val="18"/>
                <w:szCs w:val="18"/>
                <w:lang w:eastAsia="tr-TR"/>
              </w:rPr>
            </w:pPr>
            <w:r w:rsidRPr="0013093A">
              <w:rPr>
                <w:rFonts w:eastAsia="Times New Roman" w:cs="Times New Roman"/>
                <w:color w:val="FFFFFF"/>
                <w:sz w:val="18"/>
                <w:szCs w:val="18"/>
                <w:lang w:eastAsia="tr-TR"/>
              </w:rPr>
              <w:t>Genel Toplam</w:t>
            </w:r>
          </w:p>
        </w:tc>
        <w:tc>
          <w:tcPr>
            <w:tcW w:w="820" w:type="dxa"/>
            <w:tcBorders>
              <w:top w:val="single" w:sz="8" w:space="0" w:color="auto"/>
              <w:left w:val="nil"/>
              <w:bottom w:val="single" w:sz="8" w:space="0" w:color="auto"/>
              <w:right w:val="single" w:sz="8" w:space="0" w:color="auto"/>
            </w:tcBorders>
            <w:shd w:val="clear" w:color="000000" w:fill="FF0000"/>
            <w:vAlign w:val="center"/>
            <w:hideMark/>
          </w:tcPr>
          <w:p w:rsidR="0013093A" w:rsidRPr="0013093A" w:rsidRDefault="0013093A" w:rsidP="0013093A">
            <w:pPr>
              <w:spacing w:after="0" w:line="240" w:lineRule="auto"/>
              <w:jc w:val="center"/>
              <w:rPr>
                <w:rFonts w:eastAsia="Times New Roman" w:cs="Times New Roman"/>
                <w:color w:val="FFFFFF"/>
                <w:sz w:val="18"/>
                <w:szCs w:val="18"/>
                <w:lang w:eastAsia="tr-TR"/>
              </w:rPr>
            </w:pPr>
            <w:r w:rsidRPr="0013093A">
              <w:rPr>
                <w:rFonts w:eastAsia="Times New Roman" w:cs="Times New Roman"/>
                <w:color w:val="FFFFFF"/>
                <w:sz w:val="18"/>
                <w:szCs w:val="18"/>
                <w:lang w:eastAsia="tr-TR"/>
              </w:rPr>
              <w:t>Pay</w:t>
            </w:r>
          </w:p>
        </w:tc>
      </w:tr>
      <w:tr w:rsidR="0013093A" w:rsidRPr="0013093A" w:rsidTr="00A453F8">
        <w:trPr>
          <w:trHeight w:val="300"/>
        </w:trPr>
        <w:tc>
          <w:tcPr>
            <w:tcW w:w="1900"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ADANA</w:t>
            </w:r>
          </w:p>
        </w:tc>
        <w:tc>
          <w:tcPr>
            <w:tcW w:w="1020" w:type="dxa"/>
            <w:tcBorders>
              <w:top w:val="single" w:sz="4" w:space="0" w:color="000000"/>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9.827,60</w:t>
            </w:r>
          </w:p>
        </w:tc>
        <w:tc>
          <w:tcPr>
            <w:tcW w:w="1540" w:type="dxa"/>
            <w:tcBorders>
              <w:top w:val="single" w:sz="4" w:space="0" w:color="000000"/>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185.136,50</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282.073,43</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320.932,47</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38.689,77</w:t>
            </w:r>
          </w:p>
        </w:tc>
        <w:tc>
          <w:tcPr>
            <w:tcW w:w="1260" w:type="dxa"/>
            <w:tcBorders>
              <w:top w:val="single" w:sz="4" w:space="0" w:color="000000"/>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836.659,78</w:t>
            </w:r>
          </w:p>
        </w:tc>
        <w:tc>
          <w:tcPr>
            <w:tcW w:w="820" w:type="dxa"/>
            <w:tcBorders>
              <w:top w:val="single" w:sz="4" w:space="0" w:color="000000"/>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3,25%</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ADIYAMAN</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2.323,45</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14.150,38</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20.841,04</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48.758,90</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21.313,77</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107.387,53</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0,42%</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AFYONKARAHİSAR</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5.525,87</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50.386,45</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43.237,36</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61.085,12</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71.195,65</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231.430,45</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0,90%</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AĞRI</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4.284,12</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12.479,27</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18.771,39</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7.244,51</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828,52</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43.607,81</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0,17%</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AKSARAY</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2.730,15</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26.276,60</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25.189,88</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31.044,76</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101.253,56</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186.494,95</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0,72%</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AMASYA</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2.502,94</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16.419,57</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20.693,58</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12.532,84</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6.663,95</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58.812,88</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0,23%</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ANKARA</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22.495,35</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512.712,15</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381.769,42</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374.298,76</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52.448,98</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1.343.724,66</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5,22%</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ANTALYA</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15.872,79</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699.972,81</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462.529,14</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130.721,45</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36.961,45</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1.346.057,64</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5,23%</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ARDAHAN</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1.084,69</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4.923,39</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4.677,92</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176,12</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0,16</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10.862,27</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0,04%</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ARTVİN</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3.105,15</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10.493,71</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12.465,95</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7.728,79</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11,26</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33.804,86</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0,13%</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AYDIN</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6.814,94</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114.488,20</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131.105,37</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68.495,86</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19.330,33</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340.234,69</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1,32%</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BALIKESİR</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7.163,79</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95.115,83</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117.504,55</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149.112,09</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21.631,85</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390.528,10</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1,52%</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BARTIN</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2.105,84</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9.962,12</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13.293,42</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26.340,88</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239,12</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51.941,38</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0,20%</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BATMAN</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5.377,36</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35.126,06</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41.967,26</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26.289,73</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4.469,44</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113.229,86</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0,44%</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BAYBURT</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963,20</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3.318,95</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4.404,98</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180,00</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41,57</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8.908,69</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0,03%</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BİLECİK</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1.871,76</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13.624,82</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11.875,88</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168.238,64</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2.727,27</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198.338,38</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0,77%</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BİNGÖL</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1.381,07</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11.319,10</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12.400,33</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5.662,11</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350,68</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31.113,28</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0,12%</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BİTLİS</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2.362,02</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18.711,18</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13.593,34</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3.456,72</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23.618,81</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61.742,08</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0,24%</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BOLU</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2.260,05</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21.241,70</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18.468,60</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51.896,47</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7.292,05</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101.158,87</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0,39%</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BURDUR</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2.315,28</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17.756,52</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17.204,11</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41.678,83</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12.805,95</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91.760,69</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0,36%</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BURSA</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10.863,55</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234.074,34</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216.859,02</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668.422,28</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34.238,37</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1.164.457,56</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4,52%</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ÇANAKKALE</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3.937,57</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49.167,16</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45.715,89</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31.680,98</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11.437,61</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141.939,21</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0,55%</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ÇANKIRI</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1.860,73</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10.750,65</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11.664,85</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29.928,86</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501,05</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54.706,14</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0,21%</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ÇORUM</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3.373,35</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25.653,38</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31.568,92</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17.827,31</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7.062,26</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85.485,22</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0,33%</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DENİZLİ</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6.596,42</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84.325,57</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79.740,96</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145.358,33</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33.689,90</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349.711,18</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1,36%</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DİYARBAKIR</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4.405,04</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86.477,12</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103.563,27</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58.452,90</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130.133,59</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383.031,91</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1,49%</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DÜZCE</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2.560,50</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41.671,36</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24.876,24</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64.200,75</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1.126,21</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134.435,05</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0,52%</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EDİRNE</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2.548,80</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36.815,02</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30.413,65</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38.262,36</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29.637,97</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137.677,79</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0,53%</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ELAZIĞ</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3.358,55</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38.444,84</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32.321,74</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47.267,63</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8.642,36</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130.035,12</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0,50%</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ERZİNCAN</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1.887,61</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13.690,03</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12.154,47</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25.620,81</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4.828,79</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58.181,70</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0,23%</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ERZURUM</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5.356,94</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33.372,12</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32.994,86</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7.617,51</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1.888,15</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81.229,60</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0,32%</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ESKİŞEHİR</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4.210,12</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55.230,15</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53.321,90</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145.040,78</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94.008,67</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351.811,62</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1,37%</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GAZİANTEP</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6.946,90</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137.309,77</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160.066,02</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477.340,44</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29.606,33</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811.269,47</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3,15%</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GİRESUN</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5.279,99</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24.643,37</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31.461,26</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6.535,22</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75,77</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67.995,62</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0,26%</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GÜMÜŞHANE</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1.963,36</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5.440,05</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7.705,70</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14.913,77</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132,50</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30.155,38</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0,12%</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HAKKÂRİ</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1.103,79</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11.510,13</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11.036,01</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-550,08</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8,94</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23.108,78</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0,09%</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HATAY</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8.123,07</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74.042,08</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149.502,85</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258.561,92</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39.801,31</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530.031,23</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2,06%</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IĞDIR</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1.495,28</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8.829,95</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8.444,72</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1.260,41</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318,61</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20.348,97</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0,08%</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ISPARTA</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3.270,95</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27.693,90</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26.092,20</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17.155,80</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14.141,46</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88.354,30</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0,34%</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İSTANBUL</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38.866,90</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1.687.485,74</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1.062.044,65</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1.055.111,66</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1.059,03</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3.844.567,99</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14,93%</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lastRenderedPageBreak/>
              <w:t>İZMİR</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17.923,95</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476.245,70</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497.750,78</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598.042,09</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96.623,03</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1.686.585,55</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6,55%</w:t>
            </w:r>
          </w:p>
        </w:tc>
      </w:tr>
      <w:tr w:rsidR="0013093A" w:rsidRPr="0013093A" w:rsidTr="00A453F8">
        <w:trPr>
          <w:trHeight w:val="285"/>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KAHRAMANMARAŞ</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5.957,05</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42.904,11</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62.104,81</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202.275,57</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28.036,02</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341.277,57</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1,33%</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KARABÜK</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1.850,35</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13.247,18</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13.312,76</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25.879,42</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499,59</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54.789,31</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0,21%</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KARAMAN</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1.636,41</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25.748,19</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14.592,59</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20.705,91</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85.291,75</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147.974,87</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0,57%</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KARS</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1.544,23</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8.724,90</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10.617,26</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4.915,54</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66,20</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25.868,12</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0,10%</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KASTAMONU</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3.725,68</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18.596,08</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23.990,18</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53.129,25</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1.932,92</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101.374,12</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0,39%</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KAYSERİ</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8.005,91</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71.671,97</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87.669,23</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168.664,04</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74.814,97</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410.826,11</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1,60%</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KIRIKKALE</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2.196,80</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15.447,29</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17.167,63</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25.907,67</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1.232,82</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61.952,21</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0,24%</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KIRKLARELİ</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1.905,24</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26.521,95</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24.208,81</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144.515,83</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7.224,97</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204.376,80</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0,79%</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KIRŞEHİR</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1.938,74</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13.538,23</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14.525,01</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26.483,80</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13.754,07</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70.239,86</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0,27%</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KİLİS</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847,14</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18.666,56</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12.751,09</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20.897,95</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5.194,86</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58.357,60</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0,23%</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KOCAELİ</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7.830,47</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151.402,82</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131.241,42</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722.976,31</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2.015,62</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1.015.466,65</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3,94%</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KONYA</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13.057,35</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221.868,89</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138.416,35</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189.488,24</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585.102,01</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1.147.932,84</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4,46%</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KÜTAHYA</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4.056,76</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26.313,51</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29.692,22</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84.091,99</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4.168,48</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148.322,96</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0,58%</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MALATYA</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4.083,85</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37.098,43</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43.194,00</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36.526,07</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19.188,16</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140.090,50</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0,54%</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MANİSA</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6.558,35</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94.847,52</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126.107,17</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237.227,87</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103.875,42</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568.616,33</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2,21%</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MARDİN</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3.798,75</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40.471,41</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68.253,40</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41.786,16</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82.957,41</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237.267,14</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0,92%</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MERSİN</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10.037,49</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169.154,27</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254.158,81</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161.516,18</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41.509,03</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636.375,78</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2,47%</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MUĞLA</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6.906,70</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263.328,55</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174.431,29</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43.006,15</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17.027,58</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504.700,27</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1,96%</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MUŞ</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2.358,05</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11.408,97</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15.561,56</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8.392,30</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1.502,07</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39.222,97</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0,15%</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NEVŞEHİR</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2.810,03</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25.375,74</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19.851,99</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11.110,25</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64.866,44</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124.014,45</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0,48%</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NİĞDE</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2.870,34</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25.667,46</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25.134,21</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48.871,34</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72.114,81</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174.658,16</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0,68%</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ORDU</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7.097,42</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35.457,31</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55.018,79</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39.110,30</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67,36</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136.751,18</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0,53%</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OSMANİYE</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2.684,48</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31.202,19</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53.613,55</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257.851,34</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3.753,05</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349.104,61</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1,36%</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RİZE</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4.110,73</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27.025,06</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26.101,47</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25.947,63</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1,89</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83.186,78</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0,32%</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SAKARYA</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5.550,98</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71.604,27</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78.666,14</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185.362,31</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7.211,85</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348.395,55</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1,35%</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SAMSUN</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8.790,18</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77.550,80</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91.779,77</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134.068,61</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11.100,91</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323.290,26</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1,26%</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SİİRT</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1.664,69</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13.395,19</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15.830,05</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15.747,83</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1.548,49</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48.186,25</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0,19%</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SİNOP</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2.197,35</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12.139,47</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15.395,42</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7.216,10</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201,59</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37.149,93</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0,14%</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SİVAS</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5.046,48</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18.003,50</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33.239,21</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40.831,96</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14.560,98</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111.682,13</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0,43%</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ŞANLIURFA</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4.436,87</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81.332,31</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154.902,98</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54.841,43</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510.510,65</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806.024,24</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3,13%</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ŞIRNAK</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2.677,94</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30.375,95</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27.509,23</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1.199,68</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9.440,18</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71.202,98</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0,28%</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TEKİRDAĞ</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4.613,20</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93.985,10</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73.988,44</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498.216,06</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4.719,36</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675.522,16</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2,62%</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TOKAT</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3.944,92</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24.217,60</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31.570,20</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22.343,38</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2.408,07</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84.484,17</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0,33%</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TRABZON</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9.923,83</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56.787,58</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63.574,49</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21.264,71</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112,82</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151.663,43</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0,59%</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TUNCELİ</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846,14</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4.069,83</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1.603,58</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684,52</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116,83</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7.320,90</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0,03%</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UŞAK</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2.553,16</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22.091,89</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23.559,41</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104.039,13</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9.855,22</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162.098,82</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0,63%</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VAN</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5.634,89</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32.926,01</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41.399,58</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16.031,70</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1.046,33</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97.038,51</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0,38%</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YALOVA</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1.524,26</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25.101,24</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25.012,76</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31.232,51</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1.007,73</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83.878,50</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0,33%</w:t>
            </w:r>
          </w:p>
        </w:tc>
      </w:tr>
      <w:tr w:rsidR="0013093A" w:rsidRPr="0013093A" w:rsidTr="00A453F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YOZGAT</w:t>
            </w:r>
          </w:p>
        </w:tc>
        <w:tc>
          <w:tcPr>
            <w:tcW w:w="102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3.315,56</w:t>
            </w:r>
          </w:p>
        </w:tc>
        <w:tc>
          <w:tcPr>
            <w:tcW w:w="154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19.433,05</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22.308,44</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16.631,29</w:t>
            </w:r>
          </w:p>
        </w:tc>
        <w:tc>
          <w:tcPr>
            <w:tcW w:w="118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31.281,79</w:t>
            </w:r>
          </w:p>
        </w:tc>
        <w:tc>
          <w:tcPr>
            <w:tcW w:w="1260" w:type="dxa"/>
            <w:tcBorders>
              <w:top w:val="nil"/>
              <w:left w:val="nil"/>
              <w:bottom w:val="single" w:sz="4" w:space="0" w:color="000000"/>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92.970,12</w:t>
            </w:r>
          </w:p>
        </w:tc>
        <w:tc>
          <w:tcPr>
            <w:tcW w:w="820" w:type="dxa"/>
            <w:tcBorders>
              <w:top w:val="nil"/>
              <w:left w:val="nil"/>
              <w:bottom w:val="single" w:sz="4" w:space="0" w:color="000000"/>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0,36%</w:t>
            </w:r>
          </w:p>
        </w:tc>
      </w:tr>
      <w:tr w:rsidR="0013093A" w:rsidRPr="0013093A" w:rsidTr="00A453F8">
        <w:trPr>
          <w:trHeight w:val="315"/>
        </w:trPr>
        <w:tc>
          <w:tcPr>
            <w:tcW w:w="1900" w:type="dxa"/>
            <w:tcBorders>
              <w:top w:val="nil"/>
              <w:left w:val="single" w:sz="12" w:space="0" w:color="000000"/>
              <w:bottom w:val="nil"/>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color w:val="000000"/>
                <w:sz w:val="18"/>
                <w:szCs w:val="18"/>
                <w:lang w:eastAsia="tr-TR"/>
              </w:rPr>
            </w:pPr>
            <w:r w:rsidRPr="0013093A">
              <w:rPr>
                <w:rFonts w:eastAsia="Times New Roman" w:cs="Times New Roman"/>
                <w:color w:val="000000"/>
                <w:sz w:val="18"/>
                <w:szCs w:val="18"/>
                <w:lang w:eastAsia="tr-TR"/>
              </w:rPr>
              <w:t>ZONGULDAK</w:t>
            </w:r>
          </w:p>
        </w:tc>
        <w:tc>
          <w:tcPr>
            <w:tcW w:w="1020" w:type="dxa"/>
            <w:tcBorders>
              <w:top w:val="nil"/>
              <w:left w:val="nil"/>
              <w:bottom w:val="nil"/>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5.550,45</w:t>
            </w:r>
          </w:p>
        </w:tc>
        <w:tc>
          <w:tcPr>
            <w:tcW w:w="1540" w:type="dxa"/>
            <w:tcBorders>
              <w:top w:val="nil"/>
              <w:left w:val="nil"/>
              <w:bottom w:val="nil"/>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30.389,15</w:t>
            </w:r>
          </w:p>
        </w:tc>
        <w:tc>
          <w:tcPr>
            <w:tcW w:w="1180" w:type="dxa"/>
            <w:tcBorders>
              <w:top w:val="nil"/>
              <w:left w:val="nil"/>
              <w:bottom w:val="nil"/>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32.841,69</w:t>
            </w:r>
          </w:p>
        </w:tc>
        <w:tc>
          <w:tcPr>
            <w:tcW w:w="1180" w:type="dxa"/>
            <w:tcBorders>
              <w:top w:val="nil"/>
              <w:left w:val="nil"/>
              <w:bottom w:val="nil"/>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36.381,81</w:t>
            </w:r>
          </w:p>
        </w:tc>
        <w:tc>
          <w:tcPr>
            <w:tcW w:w="1180" w:type="dxa"/>
            <w:tcBorders>
              <w:top w:val="nil"/>
              <w:left w:val="nil"/>
              <w:bottom w:val="nil"/>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330,91</w:t>
            </w:r>
          </w:p>
        </w:tc>
        <w:tc>
          <w:tcPr>
            <w:tcW w:w="1260" w:type="dxa"/>
            <w:tcBorders>
              <w:top w:val="nil"/>
              <w:left w:val="nil"/>
              <w:bottom w:val="nil"/>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color w:val="333333"/>
                <w:sz w:val="18"/>
                <w:szCs w:val="18"/>
                <w:lang w:eastAsia="tr-TR"/>
              </w:rPr>
            </w:pPr>
            <w:r w:rsidRPr="0013093A">
              <w:rPr>
                <w:rFonts w:eastAsia="Times New Roman" w:cs="Times New Roman"/>
                <w:color w:val="333333"/>
                <w:sz w:val="18"/>
                <w:szCs w:val="18"/>
                <w:lang w:eastAsia="tr-TR"/>
              </w:rPr>
              <w:t>105.494,01</w:t>
            </w:r>
          </w:p>
        </w:tc>
        <w:tc>
          <w:tcPr>
            <w:tcW w:w="820" w:type="dxa"/>
            <w:tcBorders>
              <w:top w:val="nil"/>
              <w:left w:val="nil"/>
              <w:bottom w:val="nil"/>
              <w:right w:val="single" w:sz="12" w:space="0" w:color="000000"/>
            </w:tcBorders>
            <w:shd w:val="clear" w:color="auto" w:fill="auto"/>
            <w:vAlign w:val="center"/>
            <w:hideMark/>
          </w:tcPr>
          <w:p w:rsidR="0013093A" w:rsidRPr="0013093A" w:rsidRDefault="0013093A" w:rsidP="0013093A">
            <w:pPr>
              <w:spacing w:after="0" w:line="240" w:lineRule="auto"/>
              <w:jc w:val="center"/>
              <w:rPr>
                <w:rFonts w:eastAsia="Times New Roman" w:cs="Times New Roman"/>
                <w:color w:val="333333"/>
                <w:sz w:val="18"/>
                <w:szCs w:val="18"/>
                <w:lang w:eastAsia="tr-TR"/>
              </w:rPr>
            </w:pPr>
            <w:r w:rsidRPr="0013093A">
              <w:rPr>
                <w:rFonts w:eastAsia="Times New Roman" w:cs="Times New Roman"/>
                <w:color w:val="333333"/>
                <w:sz w:val="18"/>
                <w:szCs w:val="18"/>
                <w:lang w:eastAsia="tr-TR"/>
              </w:rPr>
              <w:t>0,41%</w:t>
            </w:r>
          </w:p>
        </w:tc>
      </w:tr>
      <w:tr w:rsidR="0013093A" w:rsidRPr="0013093A" w:rsidTr="00A453F8">
        <w:trPr>
          <w:trHeight w:val="315"/>
        </w:trPr>
        <w:tc>
          <w:tcPr>
            <w:tcW w:w="1900"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b/>
                <w:bCs/>
                <w:color w:val="000000"/>
                <w:sz w:val="18"/>
                <w:szCs w:val="18"/>
                <w:lang w:eastAsia="tr-TR"/>
              </w:rPr>
            </w:pPr>
            <w:r w:rsidRPr="0013093A">
              <w:rPr>
                <w:rFonts w:eastAsia="Times New Roman" w:cs="Times New Roman"/>
                <w:b/>
                <w:bCs/>
                <w:color w:val="000000"/>
                <w:sz w:val="18"/>
                <w:szCs w:val="18"/>
                <w:lang w:eastAsia="tr-TR"/>
              </w:rPr>
              <w:t>Genel Toplam</w:t>
            </w:r>
          </w:p>
        </w:tc>
        <w:tc>
          <w:tcPr>
            <w:tcW w:w="1020" w:type="dxa"/>
            <w:tcBorders>
              <w:top w:val="single" w:sz="8" w:space="0" w:color="auto"/>
              <w:left w:val="nil"/>
              <w:bottom w:val="single" w:sz="8" w:space="0" w:color="auto"/>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b/>
                <w:bCs/>
                <w:color w:val="333333"/>
                <w:sz w:val="18"/>
                <w:szCs w:val="18"/>
                <w:lang w:eastAsia="tr-TR"/>
              </w:rPr>
            </w:pPr>
            <w:r w:rsidRPr="0013093A">
              <w:rPr>
                <w:rFonts w:eastAsia="Times New Roman" w:cs="Times New Roman"/>
                <w:b/>
                <w:bCs/>
                <w:color w:val="333333"/>
                <w:sz w:val="18"/>
                <w:szCs w:val="18"/>
                <w:lang w:eastAsia="tr-TR"/>
              </w:rPr>
              <w:t>414.440,03</w:t>
            </w:r>
          </w:p>
        </w:tc>
        <w:tc>
          <w:tcPr>
            <w:tcW w:w="1540" w:type="dxa"/>
            <w:tcBorders>
              <w:top w:val="single" w:sz="8" w:space="0" w:color="auto"/>
              <w:left w:val="nil"/>
              <w:bottom w:val="single" w:sz="8" w:space="0" w:color="auto"/>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b/>
                <w:bCs/>
                <w:color w:val="333333"/>
                <w:sz w:val="18"/>
                <w:szCs w:val="18"/>
                <w:lang w:eastAsia="tr-TR"/>
              </w:rPr>
            </w:pPr>
            <w:r w:rsidRPr="0013093A">
              <w:rPr>
                <w:rFonts w:eastAsia="Times New Roman" w:cs="Times New Roman"/>
                <w:b/>
                <w:bCs/>
                <w:color w:val="333333"/>
                <w:sz w:val="18"/>
                <w:szCs w:val="18"/>
                <w:lang w:eastAsia="tr-TR"/>
              </w:rPr>
              <w:t>7.065.579,27</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b/>
                <w:bCs/>
                <w:color w:val="333333"/>
                <w:sz w:val="18"/>
                <w:szCs w:val="18"/>
                <w:lang w:eastAsia="tr-TR"/>
              </w:rPr>
            </w:pPr>
            <w:r w:rsidRPr="0013093A">
              <w:rPr>
                <w:rFonts w:eastAsia="Times New Roman" w:cs="Times New Roman"/>
                <w:b/>
                <w:bCs/>
                <w:color w:val="333333"/>
                <w:sz w:val="18"/>
                <w:szCs w:val="18"/>
                <w:lang w:eastAsia="tr-TR"/>
              </w:rPr>
              <w:t>6.458.263,86</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b/>
                <w:bCs/>
                <w:color w:val="333333"/>
                <w:sz w:val="18"/>
                <w:szCs w:val="18"/>
                <w:lang w:eastAsia="tr-TR"/>
              </w:rPr>
            </w:pPr>
            <w:r w:rsidRPr="0013093A">
              <w:rPr>
                <w:rFonts w:eastAsia="Times New Roman" w:cs="Times New Roman"/>
                <w:b/>
                <w:bCs/>
                <w:color w:val="333333"/>
                <w:sz w:val="18"/>
                <w:szCs w:val="18"/>
                <w:lang w:eastAsia="tr-TR"/>
              </w:rPr>
              <w:t>9.031.296,94</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13093A" w:rsidRPr="0013093A" w:rsidRDefault="0013093A" w:rsidP="0013093A">
            <w:pPr>
              <w:spacing w:after="0" w:line="240" w:lineRule="auto"/>
              <w:jc w:val="right"/>
              <w:rPr>
                <w:rFonts w:eastAsia="Times New Roman" w:cs="Times New Roman"/>
                <w:b/>
                <w:bCs/>
                <w:color w:val="333333"/>
                <w:sz w:val="18"/>
                <w:szCs w:val="18"/>
                <w:lang w:eastAsia="tr-TR"/>
              </w:rPr>
            </w:pPr>
            <w:r w:rsidRPr="0013093A">
              <w:rPr>
                <w:rFonts w:eastAsia="Times New Roman" w:cs="Times New Roman"/>
                <w:b/>
                <w:bCs/>
                <w:color w:val="333333"/>
                <w:sz w:val="18"/>
                <w:szCs w:val="18"/>
                <w:lang w:eastAsia="tr-TR"/>
              </w:rPr>
              <w:t>2.782.487,28</w:t>
            </w:r>
          </w:p>
        </w:tc>
        <w:tc>
          <w:tcPr>
            <w:tcW w:w="1260" w:type="dxa"/>
            <w:tcBorders>
              <w:top w:val="single" w:sz="8" w:space="0" w:color="auto"/>
              <w:left w:val="nil"/>
              <w:bottom w:val="single" w:sz="8" w:space="0" w:color="auto"/>
              <w:right w:val="single" w:sz="4" w:space="0" w:color="000000"/>
            </w:tcBorders>
            <w:shd w:val="clear" w:color="auto" w:fill="auto"/>
            <w:vAlign w:val="center"/>
            <w:hideMark/>
          </w:tcPr>
          <w:p w:rsidR="0013093A" w:rsidRPr="0013093A" w:rsidRDefault="0013093A" w:rsidP="0013093A">
            <w:pPr>
              <w:spacing w:after="0" w:line="240" w:lineRule="auto"/>
              <w:rPr>
                <w:rFonts w:eastAsia="Times New Roman" w:cs="Times New Roman"/>
                <w:b/>
                <w:bCs/>
                <w:color w:val="333333"/>
                <w:sz w:val="18"/>
                <w:szCs w:val="18"/>
                <w:lang w:eastAsia="tr-TR"/>
              </w:rPr>
            </w:pPr>
            <w:r w:rsidRPr="0013093A">
              <w:rPr>
                <w:rFonts w:eastAsia="Times New Roman" w:cs="Times New Roman"/>
                <w:b/>
                <w:bCs/>
                <w:color w:val="333333"/>
                <w:sz w:val="18"/>
                <w:szCs w:val="18"/>
                <w:lang w:eastAsia="tr-TR"/>
              </w:rPr>
              <w:t>25.752.067,39</w:t>
            </w:r>
          </w:p>
        </w:tc>
        <w:tc>
          <w:tcPr>
            <w:tcW w:w="820" w:type="dxa"/>
            <w:tcBorders>
              <w:top w:val="single" w:sz="8" w:space="0" w:color="auto"/>
              <w:left w:val="nil"/>
              <w:bottom w:val="single" w:sz="8" w:space="0" w:color="auto"/>
              <w:right w:val="single" w:sz="8" w:space="0" w:color="auto"/>
            </w:tcBorders>
            <w:shd w:val="clear" w:color="auto" w:fill="auto"/>
            <w:vAlign w:val="center"/>
            <w:hideMark/>
          </w:tcPr>
          <w:p w:rsidR="0013093A" w:rsidRPr="0013093A" w:rsidRDefault="0013093A" w:rsidP="0013093A">
            <w:pPr>
              <w:spacing w:after="0" w:line="240" w:lineRule="auto"/>
              <w:jc w:val="center"/>
              <w:rPr>
                <w:rFonts w:eastAsia="Times New Roman" w:cs="Times New Roman"/>
                <w:b/>
                <w:bCs/>
                <w:color w:val="333333"/>
                <w:sz w:val="18"/>
                <w:szCs w:val="18"/>
                <w:lang w:eastAsia="tr-TR"/>
              </w:rPr>
            </w:pPr>
            <w:r w:rsidRPr="0013093A">
              <w:rPr>
                <w:rFonts w:eastAsia="Times New Roman" w:cs="Times New Roman"/>
                <w:b/>
                <w:bCs/>
                <w:color w:val="333333"/>
                <w:sz w:val="18"/>
                <w:szCs w:val="18"/>
                <w:lang w:eastAsia="tr-TR"/>
              </w:rPr>
              <w:t>100,00%</w:t>
            </w:r>
          </w:p>
        </w:tc>
      </w:tr>
    </w:tbl>
    <w:p w:rsidR="0076202A" w:rsidRPr="004B4767" w:rsidRDefault="0076202A" w:rsidP="0076202A">
      <w:pPr>
        <w:rPr>
          <w:rFonts w:eastAsia="Calibri" w:cs="Arial"/>
        </w:rPr>
      </w:pPr>
    </w:p>
    <w:p w:rsidR="00633F86" w:rsidRPr="007E78E8" w:rsidRDefault="00633F86" w:rsidP="007E78E8">
      <w:pPr>
        <w:pStyle w:val="Tablo1"/>
      </w:pPr>
      <w:bookmarkStart w:id="155" w:name="_Toc12373200"/>
      <w:bookmarkStart w:id="156" w:name="_Toc17912881"/>
    </w:p>
    <w:p w:rsidR="0076202A" w:rsidRPr="004B4767" w:rsidRDefault="0076202A" w:rsidP="00124A03">
      <w:pPr>
        <w:pStyle w:val="Balk1"/>
      </w:pPr>
      <w:bookmarkStart w:id="157" w:name="_Toc117673986"/>
      <w:bookmarkStart w:id="158" w:name="_Toc127971622"/>
      <w:bookmarkStart w:id="159" w:name="_Toc148972988"/>
      <w:bookmarkEnd w:id="155"/>
      <w:bookmarkEnd w:id="156"/>
      <w:r w:rsidRPr="004B4767">
        <w:t>YURTDIŞI ELEKTRİK TİCARETİ</w:t>
      </w:r>
      <w:bookmarkEnd w:id="157"/>
      <w:bookmarkEnd w:id="158"/>
      <w:bookmarkEnd w:id="159"/>
    </w:p>
    <w:p w:rsidR="0076202A" w:rsidRPr="004B4767" w:rsidRDefault="0076202A" w:rsidP="007E78E8">
      <w:pPr>
        <w:pStyle w:val="Tablo1"/>
      </w:pPr>
      <w:bookmarkStart w:id="160" w:name="_Toc99112797"/>
      <w:bookmarkStart w:id="161" w:name="_Toc117674018"/>
      <w:bookmarkStart w:id="162" w:name="_Toc127971647"/>
      <w:bookmarkStart w:id="163" w:name="_Toc148973097"/>
      <w:r w:rsidRPr="004B4767">
        <w:t xml:space="preserve">Tablo </w:t>
      </w:r>
      <w:fldSimple w:instr=" STYLEREF 1 \s ">
        <w:r w:rsidR="00124A03">
          <w:rPr>
            <w:noProof/>
          </w:rPr>
          <w:t>3</w:t>
        </w:r>
      </w:fldSimple>
      <w:r w:rsidR="00124A03">
        <w:t>.</w:t>
      </w:r>
      <w:fldSimple w:instr=" SEQ Tablo \* ARABIC \s 1 ">
        <w:r w:rsidR="00124A03">
          <w:rPr>
            <w:noProof/>
          </w:rPr>
          <w:t>1</w:t>
        </w:r>
      </w:fldSimple>
      <w:r w:rsidRPr="004B4767">
        <w:t xml:space="preserve"> </w:t>
      </w:r>
      <w:r w:rsidR="0013093A">
        <w:t>Ağustos</w:t>
      </w:r>
      <w:r w:rsidRPr="004B4767">
        <w:t xml:space="preserve"> 2023 Döneminde Ülke Bazında Yurtdışı Elektrik Ticareti* (</w:t>
      </w:r>
      <w:proofErr w:type="spellStart"/>
      <w:r w:rsidRPr="004B4767">
        <w:t>MWh</w:t>
      </w:r>
      <w:proofErr w:type="spellEnd"/>
      <w:r w:rsidRPr="004B4767">
        <w:t>)</w:t>
      </w:r>
      <w:bookmarkEnd w:id="160"/>
      <w:bookmarkEnd w:id="161"/>
      <w:bookmarkEnd w:id="162"/>
      <w:bookmarkEnd w:id="163"/>
    </w:p>
    <w:tbl>
      <w:tblPr>
        <w:tblW w:w="7740" w:type="dxa"/>
        <w:tblCellMar>
          <w:left w:w="70" w:type="dxa"/>
          <w:right w:w="70" w:type="dxa"/>
        </w:tblCellMar>
        <w:tblLook w:val="04A0" w:firstRow="1" w:lastRow="0" w:firstColumn="1" w:lastColumn="0" w:noHBand="0" w:noVBand="1"/>
      </w:tblPr>
      <w:tblGrid>
        <w:gridCol w:w="2140"/>
        <w:gridCol w:w="2860"/>
        <w:gridCol w:w="2740"/>
      </w:tblGrid>
      <w:tr w:rsidR="0013093A" w:rsidRPr="0013093A" w:rsidTr="00A453F8">
        <w:trPr>
          <w:trHeight w:val="330"/>
        </w:trPr>
        <w:tc>
          <w:tcPr>
            <w:tcW w:w="214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13093A" w:rsidRPr="0013093A" w:rsidRDefault="0013093A" w:rsidP="0013093A">
            <w:pPr>
              <w:spacing w:after="0" w:line="240" w:lineRule="auto"/>
              <w:rPr>
                <w:rFonts w:eastAsia="Times New Roman" w:cs="Times New Roman"/>
                <w:b/>
                <w:bCs/>
                <w:color w:val="FFFFFF"/>
                <w:szCs w:val="24"/>
                <w:lang w:eastAsia="tr-TR"/>
              </w:rPr>
            </w:pPr>
            <w:r w:rsidRPr="0013093A">
              <w:rPr>
                <w:rFonts w:eastAsia="Times New Roman" w:cs="Times New Roman"/>
                <w:b/>
                <w:bCs/>
                <w:color w:val="FFFFFF"/>
                <w:szCs w:val="24"/>
                <w:lang w:eastAsia="tr-TR"/>
              </w:rPr>
              <w:t>ÜLKE</w:t>
            </w:r>
          </w:p>
        </w:tc>
        <w:tc>
          <w:tcPr>
            <w:tcW w:w="2860" w:type="dxa"/>
            <w:tcBorders>
              <w:top w:val="single" w:sz="8" w:space="0" w:color="auto"/>
              <w:left w:val="nil"/>
              <w:bottom w:val="single" w:sz="8" w:space="0" w:color="auto"/>
              <w:right w:val="single" w:sz="8" w:space="0" w:color="auto"/>
            </w:tcBorders>
            <w:shd w:val="clear" w:color="000000" w:fill="FF0000"/>
            <w:noWrap/>
            <w:vAlign w:val="center"/>
            <w:hideMark/>
          </w:tcPr>
          <w:p w:rsidR="0013093A" w:rsidRPr="0013093A" w:rsidRDefault="0013093A" w:rsidP="0013093A">
            <w:pPr>
              <w:spacing w:after="0" w:line="240" w:lineRule="auto"/>
              <w:jc w:val="center"/>
              <w:rPr>
                <w:rFonts w:eastAsia="Times New Roman" w:cs="Times New Roman"/>
                <w:b/>
                <w:bCs/>
                <w:color w:val="FFFFFF"/>
                <w:szCs w:val="24"/>
                <w:lang w:eastAsia="tr-TR"/>
              </w:rPr>
            </w:pPr>
            <w:r w:rsidRPr="0013093A">
              <w:rPr>
                <w:rFonts w:eastAsia="Times New Roman" w:cs="Times New Roman"/>
                <w:b/>
                <w:bCs/>
                <w:color w:val="FFFFFF"/>
                <w:szCs w:val="24"/>
                <w:lang w:eastAsia="tr-TR"/>
              </w:rPr>
              <w:t>GELEN ENERJİ (</w:t>
            </w:r>
            <w:proofErr w:type="spellStart"/>
            <w:r w:rsidRPr="0013093A">
              <w:rPr>
                <w:rFonts w:eastAsia="Times New Roman" w:cs="Times New Roman"/>
                <w:b/>
                <w:bCs/>
                <w:color w:val="FFFFFF"/>
                <w:szCs w:val="24"/>
                <w:lang w:eastAsia="tr-TR"/>
              </w:rPr>
              <w:t>MWh</w:t>
            </w:r>
            <w:proofErr w:type="spellEnd"/>
            <w:r w:rsidRPr="0013093A">
              <w:rPr>
                <w:rFonts w:eastAsia="Times New Roman" w:cs="Times New Roman"/>
                <w:b/>
                <w:bCs/>
                <w:color w:val="FFFFFF"/>
                <w:szCs w:val="24"/>
                <w:lang w:eastAsia="tr-TR"/>
              </w:rPr>
              <w:t>)</w:t>
            </w:r>
          </w:p>
        </w:tc>
        <w:tc>
          <w:tcPr>
            <w:tcW w:w="2740" w:type="dxa"/>
            <w:tcBorders>
              <w:top w:val="single" w:sz="8" w:space="0" w:color="auto"/>
              <w:left w:val="nil"/>
              <w:bottom w:val="single" w:sz="8" w:space="0" w:color="auto"/>
              <w:right w:val="single" w:sz="8" w:space="0" w:color="auto"/>
            </w:tcBorders>
            <w:shd w:val="clear" w:color="000000" w:fill="FF0000"/>
            <w:noWrap/>
            <w:vAlign w:val="center"/>
            <w:hideMark/>
          </w:tcPr>
          <w:p w:rsidR="0013093A" w:rsidRPr="0013093A" w:rsidRDefault="0013093A" w:rsidP="0013093A">
            <w:pPr>
              <w:spacing w:after="0" w:line="240" w:lineRule="auto"/>
              <w:jc w:val="center"/>
              <w:rPr>
                <w:rFonts w:eastAsia="Times New Roman" w:cs="Times New Roman"/>
                <w:b/>
                <w:bCs/>
                <w:color w:val="FFFFFF"/>
                <w:szCs w:val="24"/>
                <w:lang w:eastAsia="tr-TR"/>
              </w:rPr>
            </w:pPr>
            <w:r w:rsidRPr="0013093A">
              <w:rPr>
                <w:rFonts w:eastAsia="Times New Roman" w:cs="Times New Roman"/>
                <w:b/>
                <w:bCs/>
                <w:color w:val="FFFFFF"/>
                <w:szCs w:val="24"/>
                <w:lang w:eastAsia="tr-TR"/>
              </w:rPr>
              <w:t>GİDEN ENERJİ (</w:t>
            </w:r>
            <w:proofErr w:type="spellStart"/>
            <w:r w:rsidRPr="0013093A">
              <w:rPr>
                <w:rFonts w:eastAsia="Times New Roman" w:cs="Times New Roman"/>
                <w:b/>
                <w:bCs/>
                <w:color w:val="FFFFFF"/>
                <w:szCs w:val="24"/>
                <w:lang w:eastAsia="tr-TR"/>
              </w:rPr>
              <w:t>MWh</w:t>
            </w:r>
            <w:proofErr w:type="spellEnd"/>
            <w:r w:rsidRPr="0013093A">
              <w:rPr>
                <w:rFonts w:eastAsia="Times New Roman" w:cs="Times New Roman"/>
                <w:b/>
                <w:bCs/>
                <w:color w:val="FFFFFF"/>
                <w:szCs w:val="24"/>
                <w:lang w:eastAsia="tr-TR"/>
              </w:rPr>
              <w:t>)</w:t>
            </w:r>
          </w:p>
        </w:tc>
      </w:tr>
      <w:tr w:rsidR="0013093A" w:rsidRPr="0013093A" w:rsidTr="00A453F8">
        <w:trPr>
          <w:trHeight w:val="330"/>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13093A" w:rsidRPr="0013093A" w:rsidRDefault="0013093A" w:rsidP="0013093A">
            <w:pPr>
              <w:spacing w:after="0" w:line="240" w:lineRule="auto"/>
              <w:rPr>
                <w:rFonts w:eastAsia="Times New Roman" w:cs="Times New Roman"/>
                <w:b/>
                <w:bCs/>
                <w:color w:val="FFFFFF"/>
                <w:szCs w:val="24"/>
                <w:lang w:eastAsia="tr-TR"/>
              </w:rPr>
            </w:pPr>
            <w:r w:rsidRPr="0013093A">
              <w:rPr>
                <w:rFonts w:eastAsia="Times New Roman" w:cs="Times New Roman"/>
                <w:b/>
                <w:bCs/>
                <w:color w:val="FFFFFF"/>
                <w:szCs w:val="24"/>
                <w:lang w:eastAsia="tr-TR"/>
              </w:rPr>
              <w:t>BULGARİSTAN</w:t>
            </w:r>
          </w:p>
        </w:tc>
        <w:tc>
          <w:tcPr>
            <w:tcW w:w="2860" w:type="dxa"/>
            <w:tcBorders>
              <w:top w:val="nil"/>
              <w:left w:val="nil"/>
              <w:bottom w:val="single" w:sz="8" w:space="0" w:color="auto"/>
              <w:right w:val="single" w:sz="8" w:space="0" w:color="auto"/>
            </w:tcBorders>
            <w:shd w:val="clear" w:color="auto" w:fill="auto"/>
            <w:noWrap/>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52.757,89</w:t>
            </w:r>
          </w:p>
        </w:tc>
        <w:tc>
          <w:tcPr>
            <w:tcW w:w="2740" w:type="dxa"/>
            <w:tcBorders>
              <w:top w:val="nil"/>
              <w:left w:val="nil"/>
              <w:bottom w:val="single" w:sz="8" w:space="0" w:color="auto"/>
              <w:right w:val="single" w:sz="8" w:space="0" w:color="auto"/>
            </w:tcBorders>
            <w:shd w:val="clear" w:color="auto" w:fill="auto"/>
            <w:noWrap/>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53.480,90</w:t>
            </w:r>
          </w:p>
        </w:tc>
      </w:tr>
      <w:tr w:rsidR="0013093A" w:rsidRPr="0013093A" w:rsidTr="00A453F8">
        <w:trPr>
          <w:trHeight w:val="330"/>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13093A" w:rsidRPr="0013093A" w:rsidRDefault="0013093A" w:rsidP="0013093A">
            <w:pPr>
              <w:spacing w:after="0" w:line="240" w:lineRule="auto"/>
              <w:rPr>
                <w:rFonts w:eastAsia="Times New Roman" w:cs="Times New Roman"/>
                <w:b/>
                <w:bCs/>
                <w:color w:val="FFFFFF"/>
                <w:szCs w:val="24"/>
                <w:lang w:eastAsia="tr-TR"/>
              </w:rPr>
            </w:pPr>
            <w:r w:rsidRPr="0013093A">
              <w:rPr>
                <w:rFonts w:eastAsia="Times New Roman" w:cs="Times New Roman"/>
                <w:b/>
                <w:bCs/>
                <w:color w:val="FFFFFF"/>
                <w:szCs w:val="24"/>
                <w:lang w:eastAsia="tr-TR"/>
              </w:rPr>
              <w:t>GÜRCİSTAN</w:t>
            </w:r>
          </w:p>
        </w:tc>
        <w:tc>
          <w:tcPr>
            <w:tcW w:w="2860" w:type="dxa"/>
            <w:tcBorders>
              <w:top w:val="nil"/>
              <w:left w:val="nil"/>
              <w:bottom w:val="single" w:sz="8" w:space="0" w:color="auto"/>
              <w:right w:val="single" w:sz="8" w:space="0" w:color="auto"/>
            </w:tcBorders>
            <w:shd w:val="clear" w:color="auto" w:fill="auto"/>
            <w:noWrap/>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430.681,74</w:t>
            </w:r>
          </w:p>
        </w:tc>
        <w:tc>
          <w:tcPr>
            <w:tcW w:w="2740" w:type="dxa"/>
            <w:tcBorders>
              <w:top w:val="nil"/>
              <w:left w:val="nil"/>
              <w:bottom w:val="single" w:sz="8" w:space="0" w:color="auto"/>
              <w:right w:val="single" w:sz="8" w:space="0" w:color="auto"/>
            </w:tcBorders>
            <w:shd w:val="clear" w:color="auto" w:fill="auto"/>
            <w:noWrap/>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4,14</w:t>
            </w:r>
          </w:p>
        </w:tc>
      </w:tr>
      <w:tr w:rsidR="0013093A" w:rsidRPr="0013093A" w:rsidTr="00A453F8">
        <w:trPr>
          <w:trHeight w:val="330"/>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13093A" w:rsidRPr="0013093A" w:rsidRDefault="0013093A" w:rsidP="0013093A">
            <w:pPr>
              <w:spacing w:after="0" w:line="240" w:lineRule="auto"/>
              <w:rPr>
                <w:rFonts w:eastAsia="Times New Roman" w:cs="Times New Roman"/>
                <w:b/>
                <w:bCs/>
                <w:color w:val="FFFFFF"/>
                <w:szCs w:val="24"/>
                <w:lang w:eastAsia="tr-TR"/>
              </w:rPr>
            </w:pPr>
            <w:r w:rsidRPr="0013093A">
              <w:rPr>
                <w:rFonts w:eastAsia="Times New Roman" w:cs="Times New Roman"/>
                <w:b/>
                <w:bCs/>
                <w:color w:val="FFFFFF"/>
                <w:szCs w:val="24"/>
                <w:lang w:eastAsia="tr-TR"/>
              </w:rPr>
              <w:t>SURİYE</w:t>
            </w:r>
          </w:p>
        </w:tc>
        <w:tc>
          <w:tcPr>
            <w:tcW w:w="2860" w:type="dxa"/>
            <w:tcBorders>
              <w:top w:val="nil"/>
              <w:left w:val="nil"/>
              <w:bottom w:val="single" w:sz="8" w:space="0" w:color="auto"/>
              <w:right w:val="single" w:sz="8" w:space="0" w:color="auto"/>
            </w:tcBorders>
            <w:shd w:val="clear" w:color="auto" w:fill="auto"/>
            <w:noWrap/>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0,00</w:t>
            </w:r>
          </w:p>
        </w:tc>
        <w:tc>
          <w:tcPr>
            <w:tcW w:w="2740" w:type="dxa"/>
            <w:tcBorders>
              <w:top w:val="nil"/>
              <w:left w:val="nil"/>
              <w:bottom w:val="single" w:sz="8" w:space="0" w:color="auto"/>
              <w:right w:val="single" w:sz="8" w:space="0" w:color="auto"/>
            </w:tcBorders>
            <w:shd w:val="clear" w:color="auto" w:fill="auto"/>
            <w:noWrap/>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55.863,87</w:t>
            </w:r>
          </w:p>
        </w:tc>
      </w:tr>
      <w:tr w:rsidR="0013093A" w:rsidRPr="0013093A" w:rsidTr="00A453F8">
        <w:trPr>
          <w:trHeight w:val="330"/>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13093A" w:rsidRPr="0013093A" w:rsidRDefault="0013093A" w:rsidP="0013093A">
            <w:pPr>
              <w:spacing w:after="0" w:line="240" w:lineRule="auto"/>
              <w:rPr>
                <w:rFonts w:eastAsia="Times New Roman" w:cs="Times New Roman"/>
                <w:b/>
                <w:bCs/>
                <w:color w:val="FFFFFF"/>
                <w:szCs w:val="24"/>
                <w:lang w:eastAsia="tr-TR"/>
              </w:rPr>
            </w:pPr>
            <w:r w:rsidRPr="0013093A">
              <w:rPr>
                <w:rFonts w:eastAsia="Times New Roman" w:cs="Times New Roman"/>
                <w:b/>
                <w:bCs/>
                <w:color w:val="FFFFFF"/>
                <w:szCs w:val="24"/>
                <w:lang w:eastAsia="tr-TR"/>
              </w:rPr>
              <w:t>YUNANİSTAN</w:t>
            </w:r>
          </w:p>
        </w:tc>
        <w:tc>
          <w:tcPr>
            <w:tcW w:w="2860" w:type="dxa"/>
            <w:tcBorders>
              <w:top w:val="nil"/>
              <w:left w:val="nil"/>
              <w:bottom w:val="single" w:sz="8" w:space="0" w:color="auto"/>
              <w:right w:val="single" w:sz="8" w:space="0" w:color="auto"/>
            </w:tcBorders>
            <w:shd w:val="clear" w:color="auto" w:fill="auto"/>
            <w:noWrap/>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11.519,35</w:t>
            </w:r>
          </w:p>
        </w:tc>
        <w:tc>
          <w:tcPr>
            <w:tcW w:w="2740" w:type="dxa"/>
            <w:tcBorders>
              <w:top w:val="nil"/>
              <w:left w:val="nil"/>
              <w:bottom w:val="single" w:sz="8" w:space="0" w:color="auto"/>
              <w:right w:val="single" w:sz="8" w:space="0" w:color="auto"/>
            </w:tcBorders>
            <w:shd w:val="clear" w:color="auto" w:fill="auto"/>
            <w:noWrap/>
            <w:vAlign w:val="center"/>
            <w:hideMark/>
          </w:tcPr>
          <w:p w:rsidR="0013093A" w:rsidRPr="0013093A" w:rsidRDefault="0013093A" w:rsidP="0013093A">
            <w:pPr>
              <w:spacing w:after="0" w:line="240" w:lineRule="auto"/>
              <w:jc w:val="right"/>
              <w:rPr>
                <w:rFonts w:eastAsia="Times New Roman" w:cs="Times New Roman"/>
                <w:color w:val="000000"/>
                <w:szCs w:val="24"/>
                <w:lang w:eastAsia="tr-TR"/>
              </w:rPr>
            </w:pPr>
            <w:r w:rsidRPr="0013093A">
              <w:rPr>
                <w:rFonts w:eastAsia="Times New Roman" w:cs="Times New Roman"/>
                <w:color w:val="000000"/>
                <w:szCs w:val="24"/>
                <w:lang w:eastAsia="tr-TR"/>
              </w:rPr>
              <w:t>57.316,52</w:t>
            </w:r>
          </w:p>
        </w:tc>
      </w:tr>
      <w:tr w:rsidR="0013093A" w:rsidRPr="0013093A" w:rsidTr="00A453F8">
        <w:trPr>
          <w:trHeight w:val="330"/>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13093A" w:rsidRPr="0013093A" w:rsidRDefault="0013093A" w:rsidP="0013093A">
            <w:pPr>
              <w:spacing w:after="0" w:line="240" w:lineRule="auto"/>
              <w:rPr>
                <w:rFonts w:eastAsia="Times New Roman" w:cs="Times New Roman"/>
                <w:b/>
                <w:bCs/>
                <w:color w:val="FFFFFF"/>
                <w:szCs w:val="24"/>
                <w:lang w:eastAsia="tr-TR"/>
              </w:rPr>
            </w:pPr>
            <w:r w:rsidRPr="0013093A">
              <w:rPr>
                <w:rFonts w:eastAsia="Times New Roman" w:cs="Times New Roman"/>
                <w:b/>
                <w:bCs/>
                <w:color w:val="FFFFFF"/>
                <w:szCs w:val="24"/>
                <w:lang w:eastAsia="tr-TR"/>
              </w:rPr>
              <w:t>GENEL TOPLAM</w:t>
            </w:r>
          </w:p>
        </w:tc>
        <w:tc>
          <w:tcPr>
            <w:tcW w:w="2860" w:type="dxa"/>
            <w:tcBorders>
              <w:top w:val="single" w:sz="4" w:space="0" w:color="95B3D7"/>
              <w:left w:val="nil"/>
              <w:bottom w:val="single" w:sz="8" w:space="0" w:color="auto"/>
              <w:right w:val="single" w:sz="8" w:space="0" w:color="auto"/>
            </w:tcBorders>
            <w:shd w:val="clear" w:color="000000" w:fill="FF5050"/>
            <w:noWrap/>
            <w:vAlign w:val="center"/>
            <w:hideMark/>
          </w:tcPr>
          <w:p w:rsidR="0013093A" w:rsidRPr="0013093A" w:rsidRDefault="0013093A" w:rsidP="0013093A">
            <w:pPr>
              <w:spacing w:after="0" w:line="240" w:lineRule="auto"/>
              <w:jc w:val="right"/>
              <w:rPr>
                <w:rFonts w:eastAsia="Times New Roman" w:cs="Times New Roman"/>
                <w:b/>
                <w:bCs/>
                <w:color w:val="000000"/>
                <w:szCs w:val="24"/>
                <w:lang w:eastAsia="tr-TR"/>
              </w:rPr>
            </w:pPr>
            <w:r w:rsidRPr="0013093A">
              <w:rPr>
                <w:rFonts w:eastAsia="Times New Roman" w:cs="Times New Roman"/>
                <w:b/>
                <w:bCs/>
                <w:color w:val="000000"/>
                <w:szCs w:val="24"/>
                <w:lang w:eastAsia="tr-TR"/>
              </w:rPr>
              <w:t>494.958,98</w:t>
            </w:r>
          </w:p>
        </w:tc>
        <w:tc>
          <w:tcPr>
            <w:tcW w:w="2740" w:type="dxa"/>
            <w:tcBorders>
              <w:top w:val="single" w:sz="4" w:space="0" w:color="95B3D7"/>
              <w:left w:val="nil"/>
              <w:bottom w:val="single" w:sz="8" w:space="0" w:color="auto"/>
              <w:right w:val="single" w:sz="8" w:space="0" w:color="auto"/>
            </w:tcBorders>
            <w:shd w:val="clear" w:color="000000" w:fill="FF5050"/>
            <w:noWrap/>
            <w:vAlign w:val="center"/>
            <w:hideMark/>
          </w:tcPr>
          <w:p w:rsidR="0013093A" w:rsidRPr="0013093A" w:rsidRDefault="0013093A" w:rsidP="0013093A">
            <w:pPr>
              <w:spacing w:after="0" w:line="240" w:lineRule="auto"/>
              <w:jc w:val="right"/>
              <w:rPr>
                <w:rFonts w:eastAsia="Times New Roman" w:cs="Times New Roman"/>
                <w:b/>
                <w:bCs/>
                <w:color w:val="000000"/>
                <w:szCs w:val="24"/>
                <w:lang w:eastAsia="tr-TR"/>
              </w:rPr>
            </w:pPr>
            <w:r w:rsidRPr="0013093A">
              <w:rPr>
                <w:rFonts w:eastAsia="Times New Roman" w:cs="Times New Roman"/>
                <w:b/>
                <w:bCs/>
                <w:color w:val="000000"/>
                <w:szCs w:val="24"/>
                <w:lang w:eastAsia="tr-TR"/>
              </w:rPr>
              <w:t>166.665,43</w:t>
            </w:r>
          </w:p>
        </w:tc>
      </w:tr>
    </w:tbl>
    <w:p w:rsidR="0076202A" w:rsidRPr="004B4767" w:rsidRDefault="0076202A" w:rsidP="0076202A">
      <w:pPr>
        <w:rPr>
          <w:rFonts w:ascii="Arial" w:eastAsia="Calibri" w:hAnsi="Arial" w:cs="Arial"/>
          <w:i/>
          <w:sz w:val="20"/>
          <w:szCs w:val="20"/>
        </w:rPr>
      </w:pPr>
      <w:r w:rsidRPr="004B4767">
        <w:rPr>
          <w:rFonts w:ascii="Arial" w:eastAsia="Calibri" w:hAnsi="Arial" w:cs="Arial"/>
          <w:i/>
          <w:sz w:val="20"/>
          <w:szCs w:val="20"/>
        </w:rPr>
        <w:t>* Söz konusu rakamlar, parasal değil fiziki akışı göstermektedir.</w:t>
      </w:r>
    </w:p>
    <w:p w:rsidR="0076202A" w:rsidRPr="004B4767" w:rsidRDefault="0076202A" w:rsidP="0076202A">
      <w:pPr>
        <w:rPr>
          <w:rFonts w:ascii="Arial" w:eastAsia="Calibri" w:hAnsi="Arial" w:cs="Arial"/>
          <w:i/>
          <w:sz w:val="20"/>
          <w:szCs w:val="20"/>
        </w:rPr>
      </w:pPr>
    </w:p>
    <w:p w:rsidR="0076202A" w:rsidRPr="004B4767" w:rsidRDefault="0076202A" w:rsidP="0076202A">
      <w:pPr>
        <w:rPr>
          <w:rFonts w:ascii="Arial" w:eastAsia="Calibri" w:hAnsi="Arial" w:cs="Arial"/>
          <w:i/>
          <w:sz w:val="20"/>
          <w:szCs w:val="20"/>
        </w:rPr>
      </w:pPr>
    </w:p>
    <w:p w:rsidR="0076202A" w:rsidRPr="004B4767" w:rsidRDefault="0013093A" w:rsidP="0076202A">
      <w:pPr>
        <w:keepNext/>
        <w:rPr>
          <w:rFonts w:eastAsia="Calibri" w:cs="Arial"/>
        </w:rPr>
      </w:pPr>
      <w:r>
        <w:rPr>
          <w:rFonts w:eastAsia="Calibri" w:cs="Arial"/>
          <w:noProof/>
          <w:lang w:eastAsia="tr-TR"/>
        </w:rPr>
        <w:drawing>
          <wp:inline distT="0" distB="0" distL="0" distR="0" wp14:anchorId="2D8CA9E2">
            <wp:extent cx="5688330" cy="3420110"/>
            <wp:effectExtent l="0" t="0" r="7620" b="889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88330" cy="3420110"/>
                    </a:xfrm>
                    <a:prstGeom prst="rect">
                      <a:avLst/>
                    </a:prstGeom>
                    <a:noFill/>
                  </pic:spPr>
                </pic:pic>
              </a:graphicData>
            </a:graphic>
          </wp:inline>
        </w:drawing>
      </w:r>
    </w:p>
    <w:p w:rsidR="0076202A" w:rsidRPr="004B4767" w:rsidRDefault="0076202A" w:rsidP="005D1475">
      <w:pPr>
        <w:pStyle w:val="Grafik1"/>
      </w:pPr>
      <w:bookmarkStart w:id="164" w:name="_Toc99112852"/>
      <w:bookmarkStart w:id="165" w:name="_Toc117674038"/>
      <w:bookmarkStart w:id="166" w:name="_Toc127971667"/>
      <w:bookmarkStart w:id="167" w:name="_Toc148973136"/>
      <w:r w:rsidRPr="004B4767">
        <w:t xml:space="preserve">Şekil </w:t>
      </w:r>
      <w:fldSimple w:instr=" STYLEREF 1 \s ">
        <w:r w:rsidRPr="004B4767">
          <w:rPr>
            <w:noProof/>
          </w:rPr>
          <w:t>3</w:t>
        </w:r>
      </w:fldSimple>
      <w:r w:rsidRPr="004B4767">
        <w:t>.</w:t>
      </w:r>
      <w:fldSimple w:instr=" SEQ Şekil \* ARABIC \s 1 ">
        <w:r w:rsidRPr="004B4767">
          <w:rPr>
            <w:noProof/>
          </w:rPr>
          <w:t>1</w:t>
        </w:r>
      </w:fldSimple>
      <w:r w:rsidRPr="004B4767">
        <w:t xml:space="preserve"> </w:t>
      </w:r>
      <w:r w:rsidR="0013093A">
        <w:t>Ağustos</w:t>
      </w:r>
      <w:r w:rsidR="006776AA">
        <w:t xml:space="preserve"> </w:t>
      </w:r>
      <w:r w:rsidRPr="004B4767">
        <w:t>2023 Döneminde Günlük Bazda Yurtdışı Elektrik Ticareti (</w:t>
      </w:r>
      <w:proofErr w:type="spellStart"/>
      <w:r w:rsidRPr="004B4767">
        <w:t>MWh</w:t>
      </w:r>
      <w:proofErr w:type="spellEnd"/>
      <w:r w:rsidRPr="004B4767">
        <w:t>)</w:t>
      </w:r>
      <w:bookmarkEnd w:id="164"/>
      <w:bookmarkEnd w:id="165"/>
      <w:bookmarkEnd w:id="166"/>
      <w:bookmarkEnd w:id="167"/>
    </w:p>
    <w:p w:rsidR="0076202A" w:rsidRPr="004B4767" w:rsidRDefault="0076202A" w:rsidP="0076202A">
      <w:pPr>
        <w:spacing w:line="240" w:lineRule="auto"/>
        <w:outlineLvl w:val="7"/>
        <w:rPr>
          <w:rFonts w:eastAsia="Calibri" w:cs="Times New Roman"/>
          <w:b/>
          <w:iCs/>
          <w:szCs w:val="24"/>
        </w:rPr>
      </w:pPr>
    </w:p>
    <w:p w:rsidR="0076202A" w:rsidRPr="004B4767" w:rsidRDefault="0076202A" w:rsidP="0076202A">
      <w:pPr>
        <w:spacing w:line="240" w:lineRule="auto"/>
        <w:outlineLvl w:val="7"/>
        <w:rPr>
          <w:rFonts w:eastAsia="Calibri" w:cs="Times New Roman"/>
          <w:b/>
          <w:iCs/>
          <w:szCs w:val="24"/>
        </w:rPr>
      </w:pPr>
    </w:p>
    <w:p w:rsidR="0076202A" w:rsidRPr="004B4767" w:rsidRDefault="0013093A" w:rsidP="0076202A">
      <w:pPr>
        <w:keepNext/>
        <w:rPr>
          <w:rFonts w:eastAsia="Calibri" w:cs="Arial"/>
        </w:rPr>
      </w:pPr>
      <w:r>
        <w:rPr>
          <w:rFonts w:eastAsia="Calibri" w:cs="Arial"/>
          <w:noProof/>
          <w:lang w:eastAsia="tr-TR"/>
        </w:rPr>
        <w:lastRenderedPageBreak/>
        <w:drawing>
          <wp:inline distT="0" distB="0" distL="0" distR="0" wp14:anchorId="603F6922">
            <wp:extent cx="5681980" cy="3657600"/>
            <wp:effectExtent l="0" t="0" r="0" b="0"/>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81980" cy="3657600"/>
                    </a:xfrm>
                    <a:prstGeom prst="rect">
                      <a:avLst/>
                    </a:prstGeom>
                    <a:noFill/>
                  </pic:spPr>
                </pic:pic>
              </a:graphicData>
            </a:graphic>
          </wp:inline>
        </w:drawing>
      </w:r>
    </w:p>
    <w:p w:rsidR="00124A03" w:rsidRDefault="0076202A" w:rsidP="00124A03">
      <w:pPr>
        <w:pStyle w:val="Grafik1"/>
      </w:pPr>
      <w:bookmarkStart w:id="168" w:name="_Toc99112853"/>
      <w:bookmarkStart w:id="169" w:name="_Toc117674039"/>
      <w:bookmarkStart w:id="170" w:name="_Toc127971668"/>
      <w:bookmarkStart w:id="171" w:name="_Toc148973137"/>
      <w:r w:rsidRPr="004B4767">
        <w:t xml:space="preserve">Şekil </w:t>
      </w:r>
      <w:fldSimple w:instr=" STYLEREF 1 \s ">
        <w:r w:rsidRPr="004B4767">
          <w:rPr>
            <w:noProof/>
          </w:rPr>
          <w:t>3</w:t>
        </w:r>
      </w:fldSimple>
      <w:r w:rsidRPr="004B4767">
        <w:t>.</w:t>
      </w:r>
      <w:fldSimple w:instr=" SEQ Şekil \* ARABIC \s 1 ">
        <w:r w:rsidRPr="004B4767">
          <w:rPr>
            <w:noProof/>
          </w:rPr>
          <w:t>2</w:t>
        </w:r>
      </w:fldSimple>
      <w:r w:rsidRPr="004B4767">
        <w:t xml:space="preserve"> </w:t>
      </w:r>
      <w:r w:rsidR="0013093A">
        <w:t>Ağustos</w:t>
      </w:r>
      <w:r w:rsidR="006776AA">
        <w:t xml:space="preserve"> </w:t>
      </w:r>
      <w:r w:rsidRPr="004B4767">
        <w:t>2023 Döneminde Saatlik Bazda Yurtdışı Elektrik Ticareti (</w:t>
      </w:r>
      <w:proofErr w:type="spellStart"/>
      <w:r w:rsidRPr="004B4767">
        <w:t>MWh</w:t>
      </w:r>
      <w:proofErr w:type="spellEnd"/>
      <w:r w:rsidRPr="004B4767">
        <w:t>)</w:t>
      </w:r>
      <w:bookmarkEnd w:id="168"/>
      <w:bookmarkEnd w:id="169"/>
      <w:bookmarkEnd w:id="170"/>
      <w:bookmarkEnd w:id="171"/>
    </w:p>
    <w:p w:rsidR="002A6FB1" w:rsidRDefault="002A6FB1" w:rsidP="00124A03">
      <w:pPr>
        <w:pStyle w:val="Grafik1"/>
      </w:pPr>
    </w:p>
    <w:p w:rsidR="002A6FB1" w:rsidRDefault="002A6FB1" w:rsidP="00124A03">
      <w:pPr>
        <w:pStyle w:val="Grafik1"/>
      </w:pPr>
    </w:p>
    <w:p w:rsidR="002A6FB1" w:rsidRDefault="002A6FB1" w:rsidP="00124A03">
      <w:pPr>
        <w:pStyle w:val="Grafik1"/>
      </w:pPr>
    </w:p>
    <w:p w:rsidR="002A6FB1" w:rsidRDefault="002A6FB1" w:rsidP="00124A03">
      <w:pPr>
        <w:pStyle w:val="Grafik1"/>
      </w:pPr>
    </w:p>
    <w:p w:rsidR="00D65CDF" w:rsidRPr="003C7C3C" w:rsidRDefault="0076202A" w:rsidP="00D65CDF">
      <w:pPr>
        <w:pStyle w:val="Balk1"/>
        <w:rPr>
          <w:noProof/>
        </w:rPr>
      </w:pPr>
      <w:bookmarkStart w:id="172" w:name="_Toc117673987"/>
      <w:bookmarkStart w:id="173" w:name="_Toc127971623"/>
      <w:bookmarkStart w:id="174" w:name="_Toc148972989"/>
      <w:r w:rsidRPr="004B4767">
        <w:rPr>
          <w:noProof/>
        </w:rPr>
        <w:lastRenderedPageBreak/>
        <w:t>TOPTAN SATIŞ PİYASASI</w:t>
      </w:r>
      <w:bookmarkEnd w:id="172"/>
      <w:bookmarkEnd w:id="173"/>
      <w:bookmarkEnd w:id="174"/>
    </w:p>
    <w:p w:rsidR="0076202A" w:rsidRPr="004B4767" w:rsidRDefault="0013093A" w:rsidP="0076202A">
      <w:pPr>
        <w:keepNext/>
        <w:rPr>
          <w:rFonts w:eastAsia="Calibri" w:cs="Arial"/>
        </w:rPr>
      </w:pPr>
      <w:r>
        <w:rPr>
          <w:rFonts w:eastAsia="Calibri" w:cs="Arial"/>
          <w:noProof/>
          <w:lang w:eastAsia="tr-TR"/>
        </w:rPr>
        <w:drawing>
          <wp:inline distT="0" distB="0" distL="0" distR="0" wp14:anchorId="5846BC48">
            <wp:extent cx="5497195" cy="3196424"/>
            <wp:effectExtent l="0" t="0" r="8255" b="4445"/>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503377" cy="3200019"/>
                    </a:xfrm>
                    <a:prstGeom prst="rect">
                      <a:avLst/>
                    </a:prstGeom>
                    <a:noFill/>
                  </pic:spPr>
                </pic:pic>
              </a:graphicData>
            </a:graphic>
          </wp:inline>
        </w:drawing>
      </w:r>
    </w:p>
    <w:p w:rsidR="0076202A" w:rsidRPr="003C7C3C" w:rsidRDefault="0076202A" w:rsidP="003C7C3C">
      <w:pPr>
        <w:pStyle w:val="Grafik1"/>
      </w:pPr>
      <w:bookmarkStart w:id="175" w:name="_Toc99112854"/>
      <w:bookmarkStart w:id="176" w:name="_Toc117674040"/>
      <w:bookmarkStart w:id="177" w:name="_Toc127971669"/>
      <w:bookmarkStart w:id="178" w:name="_Toc148973138"/>
      <w:r w:rsidRPr="004B4767">
        <w:t xml:space="preserve">Şekil </w:t>
      </w:r>
      <w:fldSimple w:instr=" STYLEREF 1 \s ">
        <w:r w:rsidRPr="004B4767">
          <w:rPr>
            <w:noProof/>
          </w:rPr>
          <w:t>4</w:t>
        </w:r>
      </w:fldSimple>
      <w:r w:rsidRPr="004B4767">
        <w:t>.</w:t>
      </w:r>
      <w:fldSimple w:instr=" SEQ Şekil \* ARABIC \s 1 ">
        <w:r w:rsidRPr="004B4767">
          <w:rPr>
            <w:noProof/>
          </w:rPr>
          <w:t>1</w:t>
        </w:r>
      </w:fldSimple>
      <w:r w:rsidRPr="004B4767">
        <w:t xml:space="preserve"> </w:t>
      </w:r>
      <w:r w:rsidR="0013093A">
        <w:t>Ağustos</w:t>
      </w:r>
      <w:r w:rsidRPr="004B4767">
        <w:t xml:space="preserve"> 2023 Döneminde Piyasa Takas Fiyatının (PTF) Saatlik Gelişimi (TL/</w:t>
      </w:r>
      <w:proofErr w:type="spellStart"/>
      <w:r w:rsidRPr="004B4767">
        <w:t>MWh</w:t>
      </w:r>
      <w:proofErr w:type="spellEnd"/>
      <w:r w:rsidRPr="004B4767">
        <w:t>)</w:t>
      </w:r>
      <w:bookmarkEnd w:id="175"/>
      <w:bookmarkEnd w:id="176"/>
      <w:bookmarkEnd w:id="177"/>
      <w:bookmarkEnd w:id="178"/>
    </w:p>
    <w:p w:rsidR="0076202A" w:rsidRPr="004B4767" w:rsidRDefault="0076202A" w:rsidP="0076202A">
      <w:pPr>
        <w:spacing w:line="240" w:lineRule="auto"/>
        <w:jc w:val="both"/>
        <w:outlineLvl w:val="7"/>
        <w:rPr>
          <w:rFonts w:eastAsia="Calibri" w:cs="Times New Roman"/>
          <w:b/>
          <w:iCs/>
          <w:szCs w:val="24"/>
        </w:rPr>
      </w:pPr>
    </w:p>
    <w:p w:rsidR="0076202A" w:rsidRPr="004B4767" w:rsidRDefault="0013093A" w:rsidP="0076202A">
      <w:pPr>
        <w:keepNext/>
        <w:rPr>
          <w:rFonts w:eastAsia="Calibri" w:cs="Arial"/>
        </w:rPr>
      </w:pPr>
      <w:r>
        <w:rPr>
          <w:rFonts w:eastAsia="Calibri" w:cs="Arial"/>
          <w:noProof/>
          <w:lang w:eastAsia="tr-TR"/>
        </w:rPr>
        <w:drawing>
          <wp:inline distT="0" distB="0" distL="0" distR="0" wp14:anchorId="714DE49D">
            <wp:extent cx="5761355" cy="3359150"/>
            <wp:effectExtent l="0" t="0" r="0" b="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61355" cy="3359150"/>
                    </a:xfrm>
                    <a:prstGeom prst="rect">
                      <a:avLst/>
                    </a:prstGeom>
                    <a:noFill/>
                  </pic:spPr>
                </pic:pic>
              </a:graphicData>
            </a:graphic>
          </wp:inline>
        </w:drawing>
      </w:r>
    </w:p>
    <w:p w:rsidR="0076202A" w:rsidRPr="004B4767" w:rsidRDefault="0076202A" w:rsidP="005D1475">
      <w:pPr>
        <w:pStyle w:val="Grafik1"/>
        <w:rPr>
          <w:noProof/>
          <w:lang w:eastAsia="tr-TR"/>
        </w:rPr>
      </w:pPr>
      <w:bookmarkStart w:id="179" w:name="_Toc99112855"/>
      <w:bookmarkStart w:id="180" w:name="_Toc117674041"/>
      <w:bookmarkStart w:id="181" w:name="_Toc127971670"/>
      <w:bookmarkStart w:id="182" w:name="_Toc148973139"/>
      <w:r w:rsidRPr="004B4767">
        <w:t xml:space="preserve">Şekil </w:t>
      </w:r>
      <w:fldSimple w:instr=" STYLEREF 1 \s ">
        <w:r w:rsidRPr="004B4767">
          <w:rPr>
            <w:noProof/>
          </w:rPr>
          <w:t>4</w:t>
        </w:r>
      </w:fldSimple>
      <w:r w:rsidRPr="004B4767">
        <w:t>.</w:t>
      </w:r>
      <w:fldSimple w:instr=" SEQ Şekil \* ARABIC \s 1 ">
        <w:r w:rsidRPr="004B4767">
          <w:rPr>
            <w:noProof/>
          </w:rPr>
          <w:t>2</w:t>
        </w:r>
      </w:fldSimple>
      <w:r w:rsidRPr="004B4767">
        <w:t xml:space="preserve"> </w:t>
      </w:r>
      <w:r w:rsidR="0013093A">
        <w:t>Ağustos</w:t>
      </w:r>
      <w:r w:rsidRPr="004B4767">
        <w:t xml:space="preserve"> 2023 Döneminde Gün Öncesi Piyasası (GÖP) İşlem Hacminin Saatlik Gelişimi (TL-</w:t>
      </w:r>
      <w:proofErr w:type="spellStart"/>
      <w:r w:rsidRPr="004B4767">
        <w:t>MWh</w:t>
      </w:r>
      <w:proofErr w:type="spellEnd"/>
      <w:r w:rsidRPr="004B4767">
        <w:t>)</w:t>
      </w:r>
      <w:bookmarkEnd w:id="179"/>
      <w:bookmarkEnd w:id="180"/>
      <w:bookmarkEnd w:id="181"/>
      <w:bookmarkEnd w:id="182"/>
    </w:p>
    <w:p w:rsidR="0076202A" w:rsidRPr="004B4767" w:rsidRDefault="0013093A" w:rsidP="0076202A">
      <w:pPr>
        <w:spacing w:before="480" w:after="0" w:line="360" w:lineRule="auto"/>
        <w:jc w:val="both"/>
        <w:rPr>
          <w:rFonts w:eastAsia="Calibri" w:cs="Times New Roman"/>
          <w:noProof/>
          <w:szCs w:val="24"/>
          <w:lang w:eastAsia="tr-TR"/>
        </w:rPr>
      </w:pPr>
      <w:r>
        <w:rPr>
          <w:rFonts w:eastAsia="Calibri" w:cs="Times New Roman"/>
          <w:noProof/>
          <w:szCs w:val="24"/>
          <w:lang w:eastAsia="tr-TR"/>
        </w:rPr>
        <w:lastRenderedPageBreak/>
        <w:drawing>
          <wp:inline distT="0" distB="0" distL="0" distR="0" wp14:anchorId="4622C6A7">
            <wp:extent cx="5543550" cy="3307743"/>
            <wp:effectExtent l="0" t="0" r="0" b="6985"/>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550728" cy="3312026"/>
                    </a:xfrm>
                    <a:prstGeom prst="rect">
                      <a:avLst/>
                    </a:prstGeom>
                    <a:noFill/>
                  </pic:spPr>
                </pic:pic>
              </a:graphicData>
            </a:graphic>
          </wp:inline>
        </w:drawing>
      </w:r>
    </w:p>
    <w:p w:rsidR="0076202A" w:rsidRPr="004B4767" w:rsidRDefault="0076202A" w:rsidP="005D1475">
      <w:pPr>
        <w:pStyle w:val="Grafik1"/>
      </w:pPr>
      <w:bookmarkStart w:id="183" w:name="_Toc99112856"/>
      <w:bookmarkStart w:id="184" w:name="_Toc117674042"/>
      <w:bookmarkStart w:id="185" w:name="_Toc127971671"/>
      <w:bookmarkStart w:id="186" w:name="_Toc148973140"/>
      <w:r w:rsidRPr="004B4767">
        <w:t xml:space="preserve">Şekil </w:t>
      </w:r>
      <w:fldSimple w:instr=" STYLEREF 1 \s ">
        <w:r w:rsidRPr="004B4767">
          <w:rPr>
            <w:noProof/>
          </w:rPr>
          <w:t>4</w:t>
        </w:r>
      </w:fldSimple>
      <w:r w:rsidRPr="004B4767">
        <w:t>.</w:t>
      </w:r>
      <w:fldSimple w:instr=" SEQ Şekil \* ARABIC \s 1 ">
        <w:r w:rsidRPr="004B4767">
          <w:rPr>
            <w:noProof/>
          </w:rPr>
          <w:t>3</w:t>
        </w:r>
      </w:fldSimple>
      <w:r w:rsidRPr="004B4767">
        <w:t xml:space="preserve"> </w:t>
      </w:r>
      <w:r w:rsidR="0013093A">
        <w:t>Ağustos</w:t>
      </w:r>
      <w:r w:rsidRPr="004B4767">
        <w:t xml:space="preserve"> 2023 Döneminde Gün Öncesi Piyasası (GÖP) Alış Miktarlarının Şirket Bazında Dağılımı ve İlk 10 Şirketin Payı (%)</w:t>
      </w:r>
      <w:bookmarkEnd w:id="183"/>
      <w:bookmarkEnd w:id="184"/>
      <w:bookmarkEnd w:id="185"/>
      <w:bookmarkEnd w:id="186"/>
    </w:p>
    <w:p w:rsidR="0076202A" w:rsidRPr="004B4767" w:rsidRDefault="0076202A" w:rsidP="0076202A">
      <w:pPr>
        <w:spacing w:line="240" w:lineRule="auto"/>
        <w:outlineLvl w:val="7"/>
        <w:rPr>
          <w:rFonts w:eastAsia="Calibri" w:cs="Times New Roman"/>
          <w:b/>
          <w:iCs/>
          <w:szCs w:val="24"/>
        </w:rPr>
      </w:pPr>
    </w:p>
    <w:p w:rsidR="0076202A" w:rsidRPr="004B4767" w:rsidRDefault="0076202A" w:rsidP="0076202A">
      <w:pPr>
        <w:spacing w:line="240" w:lineRule="auto"/>
        <w:outlineLvl w:val="7"/>
        <w:rPr>
          <w:rFonts w:eastAsia="Calibri" w:cs="Times New Roman"/>
          <w:b/>
          <w:iCs/>
          <w:szCs w:val="24"/>
        </w:rPr>
      </w:pPr>
    </w:p>
    <w:p w:rsidR="0076202A" w:rsidRPr="004B4767" w:rsidRDefault="0013093A" w:rsidP="0076202A">
      <w:pPr>
        <w:rPr>
          <w:rFonts w:eastAsia="Calibri" w:cs="Arial"/>
        </w:rPr>
      </w:pPr>
      <w:r>
        <w:rPr>
          <w:rFonts w:eastAsia="Calibri" w:cs="Arial"/>
          <w:noProof/>
          <w:lang w:eastAsia="tr-TR"/>
        </w:rPr>
        <w:drawing>
          <wp:inline distT="0" distB="0" distL="0" distR="0" wp14:anchorId="27A16280">
            <wp:extent cx="5712460" cy="3804285"/>
            <wp:effectExtent l="0" t="0" r="2540" b="5715"/>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12460" cy="3804285"/>
                    </a:xfrm>
                    <a:prstGeom prst="rect">
                      <a:avLst/>
                    </a:prstGeom>
                    <a:noFill/>
                  </pic:spPr>
                </pic:pic>
              </a:graphicData>
            </a:graphic>
          </wp:inline>
        </w:drawing>
      </w:r>
    </w:p>
    <w:p w:rsidR="0076202A" w:rsidRPr="004B4767" w:rsidRDefault="0076202A" w:rsidP="005D1475">
      <w:pPr>
        <w:pStyle w:val="Grafik1"/>
        <w:rPr>
          <w:rFonts w:cs="Arial"/>
        </w:rPr>
      </w:pPr>
      <w:bookmarkStart w:id="187" w:name="_Toc99112857"/>
      <w:bookmarkStart w:id="188" w:name="_Toc117674043"/>
      <w:bookmarkStart w:id="189" w:name="_Toc127971672"/>
      <w:bookmarkStart w:id="190" w:name="_Toc148973141"/>
      <w:r w:rsidRPr="004B4767">
        <w:t xml:space="preserve">Şekil </w:t>
      </w:r>
      <w:fldSimple w:instr=" STYLEREF 1 \s ">
        <w:r w:rsidRPr="004B4767">
          <w:rPr>
            <w:noProof/>
          </w:rPr>
          <w:t>4</w:t>
        </w:r>
      </w:fldSimple>
      <w:r w:rsidRPr="004B4767">
        <w:t>.</w:t>
      </w:r>
      <w:fldSimple w:instr=" SEQ Şekil \* ARABIC \s 1 ">
        <w:r w:rsidRPr="004B4767">
          <w:rPr>
            <w:noProof/>
          </w:rPr>
          <w:t>4</w:t>
        </w:r>
      </w:fldSimple>
      <w:r w:rsidRPr="004B4767">
        <w:t xml:space="preserve">  </w:t>
      </w:r>
      <w:r w:rsidR="0013093A">
        <w:t>Ağustos</w:t>
      </w:r>
      <w:r w:rsidRPr="004B4767">
        <w:t xml:space="preserve"> 2023 Döneminde Gün Öncesi Piyasası (GÖP) Satış Miktarlarının Şirket Bazında Dağılımı ve İlk 10 Şirketin Payı (%)</w:t>
      </w:r>
      <w:bookmarkEnd w:id="187"/>
      <w:bookmarkEnd w:id="188"/>
      <w:bookmarkEnd w:id="189"/>
      <w:bookmarkEnd w:id="190"/>
    </w:p>
    <w:p w:rsidR="0076202A" w:rsidRPr="004B4767" w:rsidRDefault="0013093A" w:rsidP="0076202A">
      <w:pPr>
        <w:keepNext/>
        <w:jc w:val="both"/>
        <w:rPr>
          <w:rFonts w:eastAsia="Calibri" w:cs="Arial"/>
          <w:noProof/>
          <w:lang w:eastAsia="tr-TR"/>
        </w:rPr>
      </w:pPr>
      <w:r>
        <w:rPr>
          <w:rFonts w:eastAsia="Calibri" w:cs="Arial"/>
          <w:noProof/>
          <w:lang w:eastAsia="tr-TR"/>
        </w:rPr>
        <w:lastRenderedPageBreak/>
        <w:drawing>
          <wp:inline distT="0" distB="0" distL="0" distR="0" wp14:anchorId="600AB842">
            <wp:extent cx="5718810" cy="3554095"/>
            <wp:effectExtent l="0" t="0" r="0" b="8255"/>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18810" cy="3554095"/>
                    </a:xfrm>
                    <a:prstGeom prst="rect">
                      <a:avLst/>
                    </a:prstGeom>
                    <a:noFill/>
                  </pic:spPr>
                </pic:pic>
              </a:graphicData>
            </a:graphic>
          </wp:inline>
        </w:drawing>
      </w:r>
    </w:p>
    <w:p w:rsidR="0076202A" w:rsidRPr="004B4767" w:rsidRDefault="0076202A" w:rsidP="005D1475">
      <w:pPr>
        <w:pStyle w:val="Grafik1"/>
      </w:pPr>
      <w:bookmarkStart w:id="191" w:name="_Toc99112858"/>
      <w:bookmarkStart w:id="192" w:name="_Toc117674044"/>
      <w:bookmarkStart w:id="193" w:name="_Toc127971673"/>
      <w:bookmarkStart w:id="194" w:name="_Toc148973142"/>
      <w:r w:rsidRPr="004B4767">
        <w:t xml:space="preserve">Şekil </w:t>
      </w:r>
      <w:fldSimple w:instr=" STYLEREF 1 \s ">
        <w:r w:rsidRPr="004B4767">
          <w:rPr>
            <w:noProof/>
          </w:rPr>
          <w:t>4</w:t>
        </w:r>
      </w:fldSimple>
      <w:r w:rsidRPr="004B4767">
        <w:t>.</w:t>
      </w:r>
      <w:fldSimple w:instr=" SEQ Şekil \* ARABIC \s 1 ">
        <w:r w:rsidRPr="004B4767">
          <w:rPr>
            <w:noProof/>
          </w:rPr>
          <w:t>5</w:t>
        </w:r>
      </w:fldSimple>
      <w:r w:rsidRPr="004B4767">
        <w:t xml:space="preserve"> </w:t>
      </w:r>
      <w:r w:rsidR="0013093A">
        <w:t>Ağustos</w:t>
      </w:r>
      <w:r w:rsidRPr="004B4767">
        <w:t xml:space="preserve"> 2023 Döneminde Sistem Marjinal Fiyatının (SMF) Saatlik Gelişimi (TL/</w:t>
      </w:r>
      <w:proofErr w:type="spellStart"/>
      <w:r w:rsidRPr="004B4767">
        <w:t>MWh</w:t>
      </w:r>
      <w:proofErr w:type="spellEnd"/>
      <w:r w:rsidRPr="004B4767">
        <w:t>)</w:t>
      </w:r>
      <w:bookmarkEnd w:id="191"/>
      <w:bookmarkEnd w:id="192"/>
      <w:bookmarkEnd w:id="193"/>
      <w:bookmarkEnd w:id="194"/>
    </w:p>
    <w:p w:rsidR="0076202A" w:rsidRPr="004B4767" w:rsidRDefault="0076202A" w:rsidP="0076202A">
      <w:pPr>
        <w:spacing w:line="240" w:lineRule="auto"/>
        <w:jc w:val="both"/>
        <w:outlineLvl w:val="7"/>
        <w:rPr>
          <w:rFonts w:eastAsia="Calibri" w:cs="Times New Roman"/>
          <w:b/>
          <w:iCs/>
          <w:szCs w:val="24"/>
        </w:rPr>
      </w:pPr>
    </w:p>
    <w:p w:rsidR="0076202A" w:rsidRPr="004B4767" w:rsidRDefault="0076202A" w:rsidP="0076202A">
      <w:pPr>
        <w:rPr>
          <w:rFonts w:eastAsia="Calibri" w:cs="Arial"/>
        </w:rPr>
      </w:pPr>
    </w:p>
    <w:p w:rsidR="0076202A" w:rsidRPr="004B4767" w:rsidRDefault="0013093A" w:rsidP="0076202A">
      <w:pPr>
        <w:jc w:val="center"/>
        <w:rPr>
          <w:rFonts w:eastAsia="Calibri" w:cs="Arial"/>
        </w:rPr>
      </w:pPr>
      <w:r>
        <w:rPr>
          <w:rFonts w:eastAsia="Calibri" w:cs="Arial"/>
          <w:noProof/>
          <w:lang w:eastAsia="tr-TR"/>
        </w:rPr>
        <w:drawing>
          <wp:inline distT="0" distB="0" distL="0" distR="0" wp14:anchorId="51742E74">
            <wp:extent cx="5736590" cy="3487420"/>
            <wp:effectExtent l="0" t="0" r="0" b="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6590" cy="3487420"/>
                    </a:xfrm>
                    <a:prstGeom prst="rect">
                      <a:avLst/>
                    </a:prstGeom>
                    <a:noFill/>
                  </pic:spPr>
                </pic:pic>
              </a:graphicData>
            </a:graphic>
          </wp:inline>
        </w:drawing>
      </w:r>
    </w:p>
    <w:p w:rsidR="0076202A" w:rsidRPr="004B4767" w:rsidRDefault="0076202A" w:rsidP="005D1475">
      <w:pPr>
        <w:pStyle w:val="Grafik1"/>
      </w:pPr>
      <w:bookmarkStart w:id="195" w:name="_Toc99112859"/>
      <w:bookmarkStart w:id="196" w:name="_Toc117674045"/>
      <w:bookmarkStart w:id="197" w:name="_Toc127971674"/>
      <w:bookmarkStart w:id="198" w:name="_Toc148973143"/>
      <w:r w:rsidRPr="004B4767">
        <w:t xml:space="preserve">Şekil </w:t>
      </w:r>
      <w:fldSimple w:instr=" STYLEREF 1 \s ">
        <w:r w:rsidRPr="004B4767">
          <w:rPr>
            <w:noProof/>
          </w:rPr>
          <w:t>4</w:t>
        </w:r>
      </w:fldSimple>
      <w:r w:rsidRPr="004B4767">
        <w:t>.</w:t>
      </w:r>
      <w:fldSimple w:instr=" SEQ Şekil \* ARABIC \s 1 ">
        <w:r w:rsidRPr="004B4767">
          <w:rPr>
            <w:noProof/>
          </w:rPr>
          <w:t>6</w:t>
        </w:r>
      </w:fldSimple>
      <w:r w:rsidRPr="004B4767">
        <w:t xml:space="preserve"> </w:t>
      </w:r>
      <w:r w:rsidR="0013093A">
        <w:t>Ağustos</w:t>
      </w:r>
      <w:r w:rsidRPr="004B4767">
        <w:t xml:space="preserve"> 2023 Döneminde Dengeleme Güç Piyasasında (DGP) Verilen Talimatların Oranı (%)</w:t>
      </w:r>
      <w:bookmarkEnd w:id="195"/>
      <w:bookmarkEnd w:id="196"/>
      <w:bookmarkEnd w:id="197"/>
      <w:bookmarkEnd w:id="198"/>
    </w:p>
    <w:p w:rsidR="0076202A" w:rsidRPr="004B4767" w:rsidRDefault="0013093A" w:rsidP="0076202A">
      <w:pPr>
        <w:rPr>
          <w:rFonts w:eastAsia="Calibri" w:cs="Arial"/>
          <w:noProof/>
          <w:lang w:eastAsia="tr-TR"/>
        </w:rPr>
      </w:pPr>
      <w:r>
        <w:rPr>
          <w:rFonts w:eastAsia="Calibri" w:cs="Arial"/>
          <w:noProof/>
          <w:lang w:eastAsia="tr-TR"/>
        </w:rPr>
        <w:lastRenderedPageBreak/>
        <w:drawing>
          <wp:inline distT="0" distB="0" distL="0" distR="0" wp14:anchorId="04721A08">
            <wp:extent cx="5749290" cy="3164205"/>
            <wp:effectExtent l="0" t="0" r="3810" b="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49290" cy="3164205"/>
                    </a:xfrm>
                    <a:prstGeom prst="rect">
                      <a:avLst/>
                    </a:prstGeom>
                    <a:noFill/>
                  </pic:spPr>
                </pic:pic>
              </a:graphicData>
            </a:graphic>
          </wp:inline>
        </w:drawing>
      </w:r>
    </w:p>
    <w:p w:rsidR="0076202A" w:rsidRPr="004B4767" w:rsidRDefault="0076202A" w:rsidP="005D1475">
      <w:pPr>
        <w:pStyle w:val="Grafik1"/>
      </w:pPr>
      <w:bookmarkStart w:id="199" w:name="_Toc99112860"/>
      <w:bookmarkStart w:id="200" w:name="_Toc117674046"/>
      <w:bookmarkStart w:id="201" w:name="_Toc127971675"/>
      <w:bookmarkStart w:id="202" w:name="_Toc148973144"/>
      <w:r w:rsidRPr="0083564C">
        <w:t xml:space="preserve">Şekil </w:t>
      </w:r>
      <w:fldSimple w:instr=" STYLEREF 1 \s ">
        <w:r w:rsidRPr="0083564C">
          <w:rPr>
            <w:noProof/>
          </w:rPr>
          <w:t>4</w:t>
        </w:r>
      </w:fldSimple>
      <w:r w:rsidRPr="0083564C">
        <w:t>.</w:t>
      </w:r>
      <w:fldSimple w:instr=" SEQ Şekil \* ARABIC \s 1 ">
        <w:r w:rsidRPr="0083564C">
          <w:rPr>
            <w:noProof/>
          </w:rPr>
          <w:t>7</w:t>
        </w:r>
      </w:fldSimple>
      <w:r w:rsidRPr="0083564C">
        <w:t xml:space="preserve"> </w:t>
      </w:r>
      <w:r w:rsidR="0013093A">
        <w:t>Ağustos</w:t>
      </w:r>
      <w:r w:rsidR="00D65CDF">
        <w:t xml:space="preserve"> </w:t>
      </w:r>
      <w:r w:rsidRPr="0083564C">
        <w:t>2023 Döneminde Dengeleme Güç Piyasasında (DGP) Verilen Talimatların Saatlik Bazda Dağılımı (MW)</w:t>
      </w:r>
      <w:bookmarkEnd w:id="199"/>
      <w:bookmarkEnd w:id="200"/>
      <w:bookmarkEnd w:id="201"/>
      <w:bookmarkEnd w:id="202"/>
    </w:p>
    <w:p w:rsidR="0076202A" w:rsidRPr="004B4767" w:rsidRDefault="0076202A" w:rsidP="0076202A">
      <w:pPr>
        <w:rPr>
          <w:rFonts w:eastAsia="Calibri" w:cs="Arial"/>
        </w:rPr>
      </w:pPr>
    </w:p>
    <w:p w:rsidR="0076202A" w:rsidRPr="004B4767" w:rsidRDefault="0076202A" w:rsidP="0076202A">
      <w:pPr>
        <w:rPr>
          <w:rFonts w:eastAsia="Calibri" w:cs="Arial"/>
        </w:rPr>
      </w:pPr>
    </w:p>
    <w:p w:rsidR="0076202A" w:rsidRPr="004B4767" w:rsidRDefault="0013093A" w:rsidP="0076202A">
      <w:pPr>
        <w:keepNext/>
        <w:rPr>
          <w:rFonts w:eastAsia="Calibri" w:cs="Arial"/>
        </w:rPr>
      </w:pPr>
      <w:r>
        <w:rPr>
          <w:rFonts w:eastAsia="Calibri" w:cs="Arial"/>
          <w:noProof/>
          <w:lang w:eastAsia="tr-TR"/>
        </w:rPr>
        <w:drawing>
          <wp:inline distT="0" distB="0" distL="0" distR="0" wp14:anchorId="3A5FC858">
            <wp:extent cx="5736590" cy="3755390"/>
            <wp:effectExtent l="0" t="0" r="0" b="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6590" cy="3755390"/>
                    </a:xfrm>
                    <a:prstGeom prst="rect">
                      <a:avLst/>
                    </a:prstGeom>
                    <a:noFill/>
                  </pic:spPr>
                </pic:pic>
              </a:graphicData>
            </a:graphic>
          </wp:inline>
        </w:drawing>
      </w:r>
    </w:p>
    <w:p w:rsidR="0076202A" w:rsidRPr="004B4767" w:rsidRDefault="0076202A" w:rsidP="005D1475">
      <w:pPr>
        <w:pStyle w:val="Grafik1"/>
      </w:pPr>
      <w:bookmarkStart w:id="203" w:name="_Toc99112861"/>
      <w:bookmarkStart w:id="204" w:name="_Toc117674047"/>
      <w:bookmarkStart w:id="205" w:name="_Toc127971676"/>
      <w:bookmarkStart w:id="206" w:name="_Toc148973145"/>
      <w:r w:rsidRPr="004B4767">
        <w:t xml:space="preserve">Şekil </w:t>
      </w:r>
      <w:fldSimple w:instr=" STYLEREF 1 \s ">
        <w:r w:rsidRPr="004B4767">
          <w:rPr>
            <w:noProof/>
          </w:rPr>
          <w:t>4</w:t>
        </w:r>
      </w:fldSimple>
      <w:r w:rsidRPr="004B4767">
        <w:t>.</w:t>
      </w:r>
      <w:fldSimple w:instr=" SEQ Şekil \* ARABIC \s 1 ">
        <w:r w:rsidRPr="004B4767">
          <w:rPr>
            <w:noProof/>
          </w:rPr>
          <w:t>8</w:t>
        </w:r>
      </w:fldSimple>
      <w:r w:rsidRPr="004B4767">
        <w:t xml:space="preserve"> </w:t>
      </w:r>
      <w:r w:rsidR="0013093A">
        <w:t>Ağustos</w:t>
      </w:r>
      <w:r w:rsidR="0083564C">
        <w:t xml:space="preserve"> </w:t>
      </w:r>
      <w:r w:rsidRPr="004B4767">
        <w:t>2023 Döneminde Dengeleme Güç Piyasası (DGP) Alış Miktarlarının Şirket Bazında Dağılımı ve İlk 10 Şirketin Payı (%)</w:t>
      </w:r>
      <w:bookmarkEnd w:id="203"/>
      <w:bookmarkEnd w:id="204"/>
      <w:bookmarkEnd w:id="205"/>
      <w:bookmarkEnd w:id="206"/>
    </w:p>
    <w:p w:rsidR="0076202A" w:rsidRPr="004B4767" w:rsidRDefault="0013093A" w:rsidP="0076202A">
      <w:pPr>
        <w:keepNext/>
        <w:rPr>
          <w:rFonts w:eastAsia="Calibri" w:cs="Arial"/>
        </w:rPr>
      </w:pPr>
      <w:r>
        <w:rPr>
          <w:rFonts w:eastAsia="Calibri" w:cs="Arial"/>
          <w:noProof/>
          <w:lang w:eastAsia="tr-TR"/>
        </w:rPr>
        <w:lastRenderedPageBreak/>
        <w:drawing>
          <wp:inline distT="0" distB="0" distL="0" distR="0" wp14:anchorId="5E1F1176">
            <wp:extent cx="5608955" cy="3323646"/>
            <wp:effectExtent l="0" t="0" r="0" b="0"/>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19714" cy="3330021"/>
                    </a:xfrm>
                    <a:prstGeom prst="rect">
                      <a:avLst/>
                    </a:prstGeom>
                    <a:noFill/>
                  </pic:spPr>
                </pic:pic>
              </a:graphicData>
            </a:graphic>
          </wp:inline>
        </w:drawing>
      </w:r>
    </w:p>
    <w:p w:rsidR="0076202A" w:rsidRPr="004B4767" w:rsidRDefault="0076202A" w:rsidP="005D1475">
      <w:pPr>
        <w:pStyle w:val="Grafik1"/>
      </w:pPr>
      <w:bookmarkStart w:id="207" w:name="_Toc99112862"/>
      <w:bookmarkStart w:id="208" w:name="_Toc117674048"/>
      <w:bookmarkStart w:id="209" w:name="_Toc127971677"/>
      <w:bookmarkStart w:id="210" w:name="_Toc148973146"/>
      <w:r w:rsidRPr="004B4767">
        <w:t xml:space="preserve">Şekil </w:t>
      </w:r>
      <w:fldSimple w:instr=" STYLEREF 1 \s ">
        <w:r w:rsidRPr="004B4767">
          <w:rPr>
            <w:noProof/>
          </w:rPr>
          <w:t>4</w:t>
        </w:r>
      </w:fldSimple>
      <w:r w:rsidRPr="004B4767">
        <w:t>.</w:t>
      </w:r>
      <w:fldSimple w:instr=" SEQ Şekil \* ARABIC \s 1 ">
        <w:r w:rsidRPr="004B4767">
          <w:rPr>
            <w:noProof/>
          </w:rPr>
          <w:t>9</w:t>
        </w:r>
      </w:fldSimple>
      <w:r w:rsidRPr="004B4767">
        <w:t xml:space="preserve"> </w:t>
      </w:r>
      <w:r w:rsidR="0013093A">
        <w:t>Ağustos</w:t>
      </w:r>
      <w:r w:rsidRPr="004B4767">
        <w:t xml:space="preserve"> 2023 Döneminde Dengeleme Güç Piyasası (DGP) Satış Miktarlarının Şirket Bazında Dağılımı ve İlk 10 Şirketin Payı (%)</w:t>
      </w:r>
      <w:bookmarkEnd w:id="207"/>
      <w:bookmarkEnd w:id="208"/>
      <w:bookmarkEnd w:id="209"/>
      <w:bookmarkEnd w:id="210"/>
    </w:p>
    <w:p w:rsidR="0076202A" w:rsidRPr="004B4767" w:rsidRDefault="0076202A" w:rsidP="0076202A">
      <w:pPr>
        <w:rPr>
          <w:rFonts w:eastAsia="Calibri" w:cs="Arial"/>
        </w:rPr>
      </w:pPr>
    </w:p>
    <w:p w:rsidR="0076202A" w:rsidRPr="004B4767" w:rsidRDefault="0076202A" w:rsidP="0076202A">
      <w:pPr>
        <w:rPr>
          <w:rFonts w:eastAsia="Calibri" w:cs="Arial"/>
        </w:rPr>
      </w:pPr>
    </w:p>
    <w:p w:rsidR="0076202A" w:rsidRPr="004B4767" w:rsidRDefault="0013093A" w:rsidP="0076202A">
      <w:pPr>
        <w:rPr>
          <w:rFonts w:eastAsia="Calibri" w:cs="Arial"/>
        </w:rPr>
      </w:pPr>
      <w:r>
        <w:rPr>
          <w:rFonts w:eastAsia="Calibri" w:cs="Arial"/>
          <w:noProof/>
          <w:lang w:eastAsia="tr-TR"/>
        </w:rPr>
        <w:drawing>
          <wp:inline distT="0" distB="0" distL="0" distR="0" wp14:anchorId="4FC45CBB">
            <wp:extent cx="5755005" cy="3365500"/>
            <wp:effectExtent l="0" t="0" r="0" b="635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55005" cy="3365500"/>
                    </a:xfrm>
                    <a:prstGeom prst="rect">
                      <a:avLst/>
                    </a:prstGeom>
                    <a:noFill/>
                  </pic:spPr>
                </pic:pic>
              </a:graphicData>
            </a:graphic>
          </wp:inline>
        </w:drawing>
      </w:r>
    </w:p>
    <w:p w:rsidR="0076202A" w:rsidRPr="004B4767" w:rsidRDefault="0076202A" w:rsidP="005D1475">
      <w:pPr>
        <w:pStyle w:val="Grafik1"/>
      </w:pPr>
      <w:bookmarkStart w:id="211" w:name="_Toc99112863"/>
      <w:bookmarkStart w:id="212" w:name="_Toc117674049"/>
      <w:bookmarkStart w:id="213" w:name="_Toc127971678"/>
      <w:bookmarkStart w:id="214" w:name="_Toc148973147"/>
      <w:r w:rsidRPr="004B4767">
        <w:t xml:space="preserve">Şekil </w:t>
      </w:r>
      <w:fldSimple w:instr=" STYLEREF 1 \s ">
        <w:r w:rsidRPr="004B4767">
          <w:rPr>
            <w:noProof/>
          </w:rPr>
          <w:t>4</w:t>
        </w:r>
      </w:fldSimple>
      <w:r w:rsidRPr="004B4767">
        <w:t>.</w:t>
      </w:r>
      <w:fldSimple w:instr=" SEQ Şekil \* ARABIC \s 1 ">
        <w:r w:rsidRPr="004B4767">
          <w:rPr>
            <w:noProof/>
          </w:rPr>
          <w:t>10</w:t>
        </w:r>
      </w:fldSimple>
      <w:r w:rsidRPr="004B4767">
        <w:t xml:space="preserve"> </w:t>
      </w:r>
      <w:r w:rsidR="0013093A">
        <w:t>Ağustos</w:t>
      </w:r>
      <w:r w:rsidRPr="004B4767">
        <w:t xml:space="preserve"> 2023 Döneminde Gün İçi Piyasası (GİP) İşlem Hacminin Saatlik Gelişimi (TL-</w:t>
      </w:r>
      <w:proofErr w:type="spellStart"/>
      <w:r w:rsidRPr="004B4767">
        <w:t>MWh</w:t>
      </w:r>
      <w:proofErr w:type="spellEnd"/>
      <w:r w:rsidRPr="004B4767">
        <w:t>)</w:t>
      </w:r>
      <w:bookmarkEnd w:id="211"/>
      <w:bookmarkEnd w:id="212"/>
      <w:bookmarkEnd w:id="213"/>
      <w:bookmarkEnd w:id="214"/>
    </w:p>
    <w:p w:rsidR="0076202A" w:rsidRPr="004B4767" w:rsidRDefault="0013093A" w:rsidP="0076202A">
      <w:pPr>
        <w:keepNext/>
        <w:rPr>
          <w:rFonts w:eastAsia="Calibri" w:cs="Arial"/>
        </w:rPr>
      </w:pPr>
      <w:r>
        <w:rPr>
          <w:rFonts w:eastAsia="Calibri" w:cs="Arial"/>
          <w:noProof/>
          <w:lang w:eastAsia="tr-TR"/>
        </w:rPr>
        <w:lastRenderedPageBreak/>
        <w:drawing>
          <wp:inline distT="0" distB="0" distL="0" distR="0" wp14:anchorId="755E18F2">
            <wp:extent cx="5422900" cy="3228230"/>
            <wp:effectExtent l="0" t="0" r="6350" b="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429051" cy="3231892"/>
                    </a:xfrm>
                    <a:prstGeom prst="rect">
                      <a:avLst/>
                    </a:prstGeom>
                    <a:noFill/>
                  </pic:spPr>
                </pic:pic>
              </a:graphicData>
            </a:graphic>
          </wp:inline>
        </w:drawing>
      </w:r>
    </w:p>
    <w:p w:rsidR="0076202A" w:rsidRPr="004B4767" w:rsidRDefault="0076202A" w:rsidP="005D1475">
      <w:pPr>
        <w:pStyle w:val="Grafik1"/>
      </w:pPr>
      <w:bookmarkStart w:id="215" w:name="_Toc99112864"/>
      <w:bookmarkStart w:id="216" w:name="_Toc117674050"/>
      <w:bookmarkStart w:id="217" w:name="_Toc127971679"/>
      <w:bookmarkStart w:id="218" w:name="_Toc148973148"/>
      <w:r w:rsidRPr="004B4767">
        <w:t xml:space="preserve">Şekil </w:t>
      </w:r>
      <w:fldSimple w:instr=" STYLEREF 1 \s ">
        <w:r w:rsidRPr="004B4767">
          <w:rPr>
            <w:noProof/>
          </w:rPr>
          <w:t>4</w:t>
        </w:r>
      </w:fldSimple>
      <w:r w:rsidRPr="004B4767">
        <w:t>.</w:t>
      </w:r>
      <w:fldSimple w:instr=" SEQ Şekil \* ARABIC \s 1 ">
        <w:r w:rsidRPr="004B4767">
          <w:rPr>
            <w:noProof/>
          </w:rPr>
          <w:t>11</w:t>
        </w:r>
      </w:fldSimple>
      <w:r w:rsidRPr="004B4767">
        <w:t xml:space="preserve"> </w:t>
      </w:r>
      <w:r w:rsidR="0013093A">
        <w:t>Ağustos</w:t>
      </w:r>
      <w:r w:rsidRPr="004B4767">
        <w:t xml:space="preserve"> 2023 Döneminde Gün İçi Piyasası (GİP) Alış Miktarlarının Şirket Bazında Dağılımı ve İlk 10 Şirketin Payı (%)</w:t>
      </w:r>
      <w:bookmarkEnd w:id="215"/>
      <w:bookmarkEnd w:id="216"/>
      <w:bookmarkEnd w:id="217"/>
      <w:bookmarkEnd w:id="218"/>
    </w:p>
    <w:p w:rsidR="0076202A" w:rsidRPr="004B4767" w:rsidRDefault="0076202A" w:rsidP="0076202A">
      <w:pPr>
        <w:rPr>
          <w:rFonts w:eastAsia="Calibri" w:cs="Arial"/>
        </w:rPr>
      </w:pPr>
    </w:p>
    <w:p w:rsidR="0076202A" w:rsidRPr="004B4767" w:rsidRDefault="0076202A" w:rsidP="0076202A">
      <w:pPr>
        <w:rPr>
          <w:rFonts w:eastAsia="Calibri" w:cs="Arial"/>
        </w:rPr>
      </w:pPr>
    </w:p>
    <w:p w:rsidR="0076202A" w:rsidRPr="004B4767" w:rsidRDefault="0013093A" w:rsidP="0076202A">
      <w:pPr>
        <w:keepNext/>
        <w:rPr>
          <w:rFonts w:eastAsia="Calibri" w:cs="Arial"/>
        </w:rPr>
      </w:pPr>
      <w:r>
        <w:rPr>
          <w:rFonts w:eastAsia="Calibri" w:cs="Arial"/>
          <w:noProof/>
          <w:lang w:eastAsia="tr-TR"/>
        </w:rPr>
        <w:drawing>
          <wp:inline distT="0" distB="0" distL="0" distR="0" wp14:anchorId="1AAE805A">
            <wp:extent cx="5585460" cy="3673503"/>
            <wp:effectExtent l="0" t="0" r="0" b="3175"/>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590563" cy="3676859"/>
                    </a:xfrm>
                    <a:prstGeom prst="rect">
                      <a:avLst/>
                    </a:prstGeom>
                    <a:noFill/>
                  </pic:spPr>
                </pic:pic>
              </a:graphicData>
            </a:graphic>
          </wp:inline>
        </w:drawing>
      </w:r>
    </w:p>
    <w:p w:rsidR="0076202A" w:rsidRPr="004B4767" w:rsidRDefault="0076202A" w:rsidP="005D1475">
      <w:pPr>
        <w:pStyle w:val="Grafik1"/>
      </w:pPr>
      <w:bookmarkStart w:id="219" w:name="_Toc99112865"/>
      <w:bookmarkStart w:id="220" w:name="_Toc117674051"/>
      <w:bookmarkStart w:id="221" w:name="_Toc127971680"/>
      <w:bookmarkStart w:id="222" w:name="_Toc148973149"/>
      <w:r w:rsidRPr="004B4767">
        <w:t xml:space="preserve">Şekil </w:t>
      </w:r>
      <w:fldSimple w:instr=" STYLEREF 1 \s ">
        <w:r w:rsidRPr="004B4767">
          <w:rPr>
            <w:noProof/>
          </w:rPr>
          <w:t>4</w:t>
        </w:r>
      </w:fldSimple>
      <w:r w:rsidRPr="004B4767">
        <w:t>.</w:t>
      </w:r>
      <w:fldSimple w:instr=" SEQ Şekil \* ARABIC \s 1 ">
        <w:r w:rsidRPr="004B4767">
          <w:rPr>
            <w:noProof/>
          </w:rPr>
          <w:t>12</w:t>
        </w:r>
      </w:fldSimple>
      <w:r w:rsidRPr="004B4767">
        <w:t xml:space="preserve"> </w:t>
      </w:r>
      <w:r w:rsidR="0013093A">
        <w:t>Ağustos</w:t>
      </w:r>
      <w:r w:rsidRPr="004B4767">
        <w:t xml:space="preserve"> 2023 Döneminde Gün İçi Piyasası (GİP) Satış Miktarlarının Şirket Bazında Dağılımı ve İlk 10 Şirketin Payı (%)</w:t>
      </w:r>
      <w:bookmarkEnd w:id="219"/>
      <w:bookmarkEnd w:id="220"/>
      <w:bookmarkEnd w:id="221"/>
      <w:bookmarkEnd w:id="222"/>
    </w:p>
    <w:p w:rsidR="0076202A" w:rsidRPr="004B4767" w:rsidRDefault="0013093A" w:rsidP="0076202A">
      <w:pPr>
        <w:keepNext/>
        <w:rPr>
          <w:rFonts w:eastAsia="Calibri" w:cs="Arial"/>
          <w:noProof/>
          <w:lang w:eastAsia="tr-TR"/>
        </w:rPr>
      </w:pPr>
      <w:r>
        <w:rPr>
          <w:rFonts w:eastAsia="Calibri" w:cs="Arial"/>
          <w:noProof/>
          <w:lang w:eastAsia="tr-TR"/>
        </w:rPr>
        <w:lastRenderedPageBreak/>
        <w:drawing>
          <wp:inline distT="0" distB="0" distL="0" distR="0" wp14:anchorId="4429DDDF">
            <wp:extent cx="5779770" cy="3132814"/>
            <wp:effectExtent l="0" t="0" r="0" b="0"/>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84213" cy="3135222"/>
                    </a:xfrm>
                    <a:prstGeom prst="rect">
                      <a:avLst/>
                    </a:prstGeom>
                    <a:noFill/>
                  </pic:spPr>
                </pic:pic>
              </a:graphicData>
            </a:graphic>
          </wp:inline>
        </w:drawing>
      </w:r>
    </w:p>
    <w:p w:rsidR="0076202A" w:rsidRPr="004B4767" w:rsidRDefault="0076202A" w:rsidP="005D1475">
      <w:pPr>
        <w:pStyle w:val="Grafik1"/>
      </w:pPr>
      <w:bookmarkStart w:id="223" w:name="_Toc99112866"/>
      <w:bookmarkStart w:id="224" w:name="_Toc117674052"/>
      <w:bookmarkStart w:id="225" w:name="_Toc127971681"/>
      <w:bookmarkStart w:id="226" w:name="_Toc148973150"/>
      <w:r w:rsidRPr="004B4767">
        <w:t xml:space="preserve">Şekil </w:t>
      </w:r>
      <w:fldSimple w:instr=" STYLEREF 1 \s ">
        <w:r w:rsidRPr="004B4767">
          <w:rPr>
            <w:noProof/>
          </w:rPr>
          <w:t>4</w:t>
        </w:r>
      </w:fldSimple>
      <w:r w:rsidRPr="004B4767">
        <w:t>.</w:t>
      </w:r>
      <w:fldSimple w:instr=" SEQ Şekil \* ARABIC \s 1 ">
        <w:r w:rsidRPr="004B4767">
          <w:rPr>
            <w:noProof/>
          </w:rPr>
          <w:t>13</w:t>
        </w:r>
      </w:fldSimple>
      <w:r w:rsidRPr="004B4767">
        <w:t xml:space="preserve"> </w:t>
      </w:r>
      <w:r w:rsidR="0013093A">
        <w:t>Ağustos</w:t>
      </w:r>
      <w:r w:rsidRPr="004B4767">
        <w:t xml:space="preserve"> 2023 Döneminde İkili Anlaşma Hacminin Saatlik Gelişimi (</w:t>
      </w:r>
      <w:proofErr w:type="spellStart"/>
      <w:r w:rsidRPr="004B4767">
        <w:t>MWh</w:t>
      </w:r>
      <w:proofErr w:type="spellEnd"/>
      <w:r w:rsidRPr="004B4767">
        <w:t>)</w:t>
      </w:r>
      <w:bookmarkEnd w:id="223"/>
      <w:bookmarkEnd w:id="224"/>
      <w:bookmarkEnd w:id="225"/>
      <w:bookmarkEnd w:id="226"/>
    </w:p>
    <w:p w:rsidR="0076202A" w:rsidRPr="004B4767" w:rsidRDefault="0076202A" w:rsidP="0076202A">
      <w:pPr>
        <w:keepNext/>
        <w:rPr>
          <w:rFonts w:eastAsia="Calibri" w:cs="Arial"/>
        </w:rPr>
      </w:pPr>
    </w:p>
    <w:p w:rsidR="0076202A" w:rsidRPr="004B4767" w:rsidRDefault="0076202A" w:rsidP="0076202A">
      <w:pPr>
        <w:keepNext/>
        <w:rPr>
          <w:rFonts w:eastAsia="Calibri" w:cs="Arial"/>
        </w:rPr>
      </w:pPr>
    </w:p>
    <w:p w:rsidR="0076202A" w:rsidRPr="004B4767" w:rsidRDefault="0013093A" w:rsidP="0076202A">
      <w:pPr>
        <w:keepNext/>
        <w:rPr>
          <w:rFonts w:eastAsia="Calibri" w:cs="Arial"/>
        </w:rPr>
      </w:pPr>
      <w:r>
        <w:rPr>
          <w:rFonts w:eastAsia="Calibri" w:cs="Arial"/>
          <w:noProof/>
          <w:lang w:eastAsia="tr-TR"/>
        </w:rPr>
        <w:drawing>
          <wp:inline distT="0" distB="0" distL="0" distR="0" wp14:anchorId="0DEF3747">
            <wp:extent cx="5626100" cy="3180521"/>
            <wp:effectExtent l="0" t="0" r="0" b="1270"/>
            <wp:docPr id="59" name="Resi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636602" cy="3186458"/>
                    </a:xfrm>
                    <a:prstGeom prst="rect">
                      <a:avLst/>
                    </a:prstGeom>
                    <a:noFill/>
                  </pic:spPr>
                </pic:pic>
              </a:graphicData>
            </a:graphic>
          </wp:inline>
        </w:drawing>
      </w:r>
    </w:p>
    <w:p w:rsidR="0076202A" w:rsidRPr="004B4767" w:rsidRDefault="0076202A" w:rsidP="005D1475">
      <w:pPr>
        <w:pStyle w:val="Grafik1"/>
      </w:pPr>
      <w:bookmarkStart w:id="227" w:name="_Toc99112867"/>
      <w:bookmarkStart w:id="228" w:name="_Toc117674053"/>
      <w:bookmarkStart w:id="229" w:name="_Toc127971682"/>
      <w:bookmarkStart w:id="230" w:name="_Toc148973151"/>
      <w:r w:rsidRPr="004B4767">
        <w:t xml:space="preserve">Şekil </w:t>
      </w:r>
      <w:fldSimple w:instr=" STYLEREF 1 \s ">
        <w:r w:rsidRPr="004B4767">
          <w:rPr>
            <w:noProof/>
          </w:rPr>
          <w:t>4</w:t>
        </w:r>
      </w:fldSimple>
      <w:r w:rsidRPr="004B4767">
        <w:t>.</w:t>
      </w:r>
      <w:fldSimple w:instr=" SEQ Şekil \* ARABIC \s 1 ">
        <w:r w:rsidRPr="004B4767">
          <w:rPr>
            <w:noProof/>
          </w:rPr>
          <w:t>14</w:t>
        </w:r>
      </w:fldSimple>
      <w:r w:rsidRPr="004B4767">
        <w:t xml:space="preserve"> </w:t>
      </w:r>
      <w:r w:rsidR="0013093A">
        <w:t>Ağustos</w:t>
      </w:r>
      <w:r w:rsidRPr="004B4767">
        <w:t xml:space="preserve"> 2023 Döneminde İkili Anlaşma Alış Miktarlarının Şirket Bazında Dağılımı ve İlk 10 Şirketin Payı (%)</w:t>
      </w:r>
      <w:bookmarkEnd w:id="227"/>
      <w:bookmarkEnd w:id="228"/>
      <w:bookmarkEnd w:id="229"/>
      <w:bookmarkEnd w:id="230"/>
    </w:p>
    <w:p w:rsidR="0076202A" w:rsidRPr="004B4767" w:rsidRDefault="0013093A" w:rsidP="0076202A">
      <w:pPr>
        <w:keepNext/>
        <w:rPr>
          <w:rFonts w:eastAsia="Calibri" w:cs="Arial"/>
        </w:rPr>
      </w:pPr>
      <w:r>
        <w:rPr>
          <w:rFonts w:eastAsia="Calibri" w:cs="Arial"/>
          <w:noProof/>
          <w:lang w:eastAsia="tr-TR"/>
        </w:rPr>
        <w:lastRenderedPageBreak/>
        <w:drawing>
          <wp:inline distT="0" distB="0" distL="0" distR="0" wp14:anchorId="424928FF">
            <wp:extent cx="5755005" cy="4127500"/>
            <wp:effectExtent l="0" t="0" r="0" b="6350"/>
            <wp:docPr id="60" name="Resi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55005" cy="4127500"/>
                    </a:xfrm>
                    <a:prstGeom prst="rect">
                      <a:avLst/>
                    </a:prstGeom>
                    <a:noFill/>
                  </pic:spPr>
                </pic:pic>
              </a:graphicData>
            </a:graphic>
          </wp:inline>
        </w:drawing>
      </w:r>
    </w:p>
    <w:p w:rsidR="0076202A" w:rsidRDefault="0076202A" w:rsidP="005D1475">
      <w:pPr>
        <w:pStyle w:val="Grafik1"/>
      </w:pPr>
      <w:bookmarkStart w:id="231" w:name="_Toc99112868"/>
      <w:bookmarkStart w:id="232" w:name="_Toc117674054"/>
      <w:bookmarkStart w:id="233" w:name="_Toc127971683"/>
      <w:bookmarkStart w:id="234" w:name="_Toc148973152"/>
      <w:r w:rsidRPr="004B4767">
        <w:t xml:space="preserve">Şekil </w:t>
      </w:r>
      <w:fldSimple w:instr=" STYLEREF 1 \s ">
        <w:r w:rsidRPr="004B4767">
          <w:rPr>
            <w:noProof/>
          </w:rPr>
          <w:t>4</w:t>
        </w:r>
      </w:fldSimple>
      <w:r w:rsidRPr="004B4767">
        <w:t>.</w:t>
      </w:r>
      <w:fldSimple w:instr=" SEQ Şekil \* ARABIC \s 1 ">
        <w:r w:rsidRPr="004B4767">
          <w:rPr>
            <w:noProof/>
          </w:rPr>
          <w:t>15</w:t>
        </w:r>
      </w:fldSimple>
      <w:r w:rsidRPr="004B4767">
        <w:t xml:space="preserve"> </w:t>
      </w:r>
      <w:r w:rsidR="0013093A">
        <w:t>Ağustos</w:t>
      </w:r>
      <w:r w:rsidR="00633F86">
        <w:t xml:space="preserve"> </w:t>
      </w:r>
      <w:r w:rsidRPr="004B4767">
        <w:t>2023 Döneminde İkili Anlaşma Satış Miktarlarının Şirket Bazında Dağılımı ve İlk 10 Şirketin Payı (%)</w:t>
      </w:r>
      <w:bookmarkEnd w:id="231"/>
      <w:bookmarkEnd w:id="232"/>
      <w:bookmarkEnd w:id="233"/>
      <w:bookmarkEnd w:id="234"/>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633F86" w:rsidRDefault="00633F86" w:rsidP="005D1475">
      <w:pPr>
        <w:pStyle w:val="Grafik1"/>
      </w:pPr>
    </w:p>
    <w:p w:rsidR="002A6FB1" w:rsidRDefault="002A6FB1" w:rsidP="005D1475">
      <w:pPr>
        <w:pStyle w:val="Grafik1"/>
      </w:pPr>
    </w:p>
    <w:p w:rsidR="002A6FB1" w:rsidRDefault="002A6FB1" w:rsidP="005D1475">
      <w:pPr>
        <w:pStyle w:val="Grafik1"/>
      </w:pPr>
    </w:p>
    <w:p w:rsidR="00116C80" w:rsidRDefault="0076202A" w:rsidP="00124A03">
      <w:pPr>
        <w:pStyle w:val="Balk1"/>
      </w:pPr>
      <w:bookmarkStart w:id="235" w:name="_Toc117673988"/>
      <w:bookmarkStart w:id="236" w:name="_Toc127971624"/>
      <w:bookmarkStart w:id="237" w:name="_Toc148972990"/>
      <w:r w:rsidRPr="004B4767">
        <w:lastRenderedPageBreak/>
        <w:t>FATURALANAN TÜKETİMİN</w:t>
      </w:r>
      <w:r w:rsidR="00116C80">
        <w:t xml:space="preserve"> VE </w:t>
      </w:r>
      <w:r w:rsidR="00116C80">
        <w:rPr>
          <w:rFonts w:eastAsia="Calibri"/>
          <w:iCs/>
        </w:rPr>
        <w:t xml:space="preserve">TÜKETİCİ SAYISININ </w:t>
      </w:r>
      <w:r w:rsidRPr="004B4767">
        <w:t>İLLERE GÖRE AYRINTILI DAĞILIMI</w:t>
      </w:r>
      <w:bookmarkEnd w:id="235"/>
      <w:bookmarkEnd w:id="236"/>
      <w:bookmarkEnd w:id="237"/>
    </w:p>
    <w:p w:rsidR="00116C80" w:rsidRPr="00116C80" w:rsidRDefault="00116C80" w:rsidP="00116C80">
      <w:pPr>
        <w:keepNext/>
        <w:keepLines/>
        <w:spacing w:before="240" w:after="240" w:line="240" w:lineRule="auto"/>
        <w:jc w:val="both"/>
        <w:outlineLvl w:val="0"/>
        <w:rPr>
          <w:rFonts w:eastAsia="Times New Roman" w:cs="Times New Roman"/>
          <w:b/>
          <w:bCs/>
          <w:szCs w:val="24"/>
          <w:lang w:eastAsia="tr-TR"/>
        </w:rPr>
      </w:pPr>
    </w:p>
    <w:p w:rsidR="0076202A" w:rsidRPr="004B4767" w:rsidRDefault="0076202A" w:rsidP="007E78E8">
      <w:pPr>
        <w:pStyle w:val="Tablo1"/>
      </w:pPr>
      <w:bookmarkStart w:id="238" w:name="_Toc99112798"/>
      <w:bookmarkStart w:id="239" w:name="_Toc117674019"/>
      <w:bookmarkStart w:id="240" w:name="_Toc127971648"/>
      <w:bookmarkStart w:id="241" w:name="_Toc148973098"/>
      <w:r w:rsidRPr="004B4767">
        <w:t xml:space="preserve">Tablo </w:t>
      </w:r>
      <w:fldSimple w:instr=" STYLEREF 1 \s ">
        <w:r w:rsidR="00124A03">
          <w:rPr>
            <w:noProof/>
          </w:rPr>
          <w:t>5</w:t>
        </w:r>
      </w:fldSimple>
      <w:r w:rsidR="00124A03">
        <w:t>.</w:t>
      </w:r>
      <w:fldSimple w:instr=" SEQ Tablo \* ARABIC \s 1 ">
        <w:r w:rsidR="00124A03">
          <w:rPr>
            <w:noProof/>
          </w:rPr>
          <w:t>1</w:t>
        </w:r>
      </w:fldSimple>
      <w:r w:rsidRPr="004B4767">
        <w:t xml:space="preserve"> Faturalanan Elektrik Tüketiminin İl ve Tüketici Türü Bazında Dağılımının Dönemler Arası Karşılaştırılması (</w:t>
      </w:r>
      <w:proofErr w:type="spellStart"/>
      <w:r w:rsidRPr="004B4767">
        <w:t>MWh</w:t>
      </w:r>
      <w:proofErr w:type="spellEnd"/>
      <w:r w:rsidRPr="004B4767">
        <w:t>-%)</w:t>
      </w:r>
      <w:bookmarkEnd w:id="238"/>
      <w:bookmarkEnd w:id="239"/>
      <w:bookmarkEnd w:id="240"/>
      <w:bookmarkEnd w:id="241"/>
    </w:p>
    <w:tbl>
      <w:tblPr>
        <w:tblW w:w="9540" w:type="dxa"/>
        <w:tblCellMar>
          <w:left w:w="70" w:type="dxa"/>
          <w:right w:w="70" w:type="dxa"/>
        </w:tblCellMar>
        <w:tblLook w:val="04A0" w:firstRow="1" w:lastRow="0" w:firstColumn="1" w:lastColumn="0" w:noHBand="0" w:noVBand="1"/>
      </w:tblPr>
      <w:tblGrid>
        <w:gridCol w:w="2060"/>
        <w:gridCol w:w="1820"/>
        <w:gridCol w:w="1340"/>
        <w:gridCol w:w="900"/>
        <w:gridCol w:w="1340"/>
        <w:gridCol w:w="900"/>
        <w:gridCol w:w="1180"/>
      </w:tblGrid>
      <w:tr w:rsidR="0068358E" w:rsidRPr="0068358E" w:rsidTr="00A453F8">
        <w:trPr>
          <w:trHeight w:val="480"/>
          <w:tblHeader/>
        </w:trPr>
        <w:tc>
          <w:tcPr>
            <w:tcW w:w="206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68358E" w:rsidRPr="0068358E" w:rsidRDefault="0068358E" w:rsidP="0068358E">
            <w:pPr>
              <w:spacing w:after="0" w:line="240" w:lineRule="auto"/>
              <w:jc w:val="center"/>
              <w:rPr>
                <w:rFonts w:eastAsia="Times New Roman" w:cs="Times New Roman"/>
                <w:b/>
                <w:bCs/>
                <w:color w:val="FFFFFF"/>
                <w:sz w:val="20"/>
                <w:szCs w:val="20"/>
                <w:lang w:eastAsia="tr-TR"/>
              </w:rPr>
            </w:pPr>
            <w:r w:rsidRPr="0068358E">
              <w:rPr>
                <w:rFonts w:eastAsia="Times New Roman" w:cs="Times New Roman"/>
                <w:b/>
                <w:bCs/>
                <w:color w:val="FFFFFF"/>
                <w:sz w:val="20"/>
                <w:szCs w:val="20"/>
                <w:lang w:eastAsia="tr-TR"/>
              </w:rPr>
              <w:t> </w:t>
            </w:r>
          </w:p>
        </w:tc>
        <w:tc>
          <w:tcPr>
            <w:tcW w:w="1820" w:type="dxa"/>
            <w:tcBorders>
              <w:top w:val="single" w:sz="4" w:space="0" w:color="D3D3D3"/>
              <w:left w:val="nil"/>
              <w:bottom w:val="single" w:sz="4" w:space="0" w:color="D3D3D3"/>
              <w:right w:val="single" w:sz="4" w:space="0" w:color="D3D3D3"/>
            </w:tcBorders>
            <w:shd w:val="clear" w:color="6E9ECA" w:fill="FF0000"/>
            <w:vAlign w:val="center"/>
            <w:hideMark/>
          </w:tcPr>
          <w:p w:rsidR="0068358E" w:rsidRPr="0068358E" w:rsidRDefault="0068358E" w:rsidP="0068358E">
            <w:pPr>
              <w:spacing w:after="0" w:line="240" w:lineRule="auto"/>
              <w:jc w:val="center"/>
              <w:rPr>
                <w:rFonts w:eastAsia="Times New Roman" w:cs="Times New Roman"/>
                <w:b/>
                <w:bCs/>
                <w:color w:val="FFFFFF"/>
                <w:sz w:val="20"/>
                <w:szCs w:val="20"/>
                <w:lang w:eastAsia="tr-TR"/>
              </w:rPr>
            </w:pPr>
            <w:r w:rsidRPr="0068358E">
              <w:rPr>
                <w:rFonts w:eastAsia="Times New Roman" w:cs="Times New Roman"/>
                <w:b/>
                <w:bCs/>
                <w:color w:val="FFFFFF"/>
                <w:sz w:val="20"/>
                <w:szCs w:val="20"/>
                <w:lang w:eastAsia="tr-TR"/>
              </w:rPr>
              <w:t> </w:t>
            </w:r>
          </w:p>
        </w:tc>
        <w:tc>
          <w:tcPr>
            <w:tcW w:w="224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68358E" w:rsidRPr="0068358E" w:rsidRDefault="0068358E" w:rsidP="0068358E">
            <w:pPr>
              <w:spacing w:after="0" w:line="240" w:lineRule="auto"/>
              <w:jc w:val="center"/>
              <w:rPr>
                <w:rFonts w:eastAsia="Times New Roman" w:cs="Times New Roman"/>
                <w:b/>
                <w:bCs/>
                <w:color w:val="FFFFFF"/>
                <w:sz w:val="20"/>
                <w:szCs w:val="20"/>
                <w:lang w:eastAsia="tr-TR"/>
              </w:rPr>
            </w:pPr>
            <w:r w:rsidRPr="0068358E">
              <w:rPr>
                <w:rFonts w:eastAsia="Times New Roman" w:cs="Times New Roman"/>
                <w:b/>
                <w:bCs/>
                <w:color w:val="FFFFFF"/>
                <w:sz w:val="20"/>
                <w:szCs w:val="20"/>
                <w:lang w:eastAsia="tr-TR"/>
              </w:rPr>
              <w:t>2022</w:t>
            </w:r>
            <w:r w:rsidRPr="0068358E">
              <w:rPr>
                <w:rFonts w:eastAsia="Times New Roman" w:cs="Times New Roman"/>
                <w:b/>
                <w:bCs/>
                <w:color w:val="FFFFFF"/>
                <w:sz w:val="20"/>
                <w:szCs w:val="20"/>
                <w:lang w:eastAsia="tr-TR"/>
              </w:rPr>
              <w:br/>
              <w:t>Ağustos</w:t>
            </w:r>
          </w:p>
        </w:tc>
        <w:tc>
          <w:tcPr>
            <w:tcW w:w="224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68358E" w:rsidRPr="0068358E" w:rsidRDefault="0068358E" w:rsidP="0068358E">
            <w:pPr>
              <w:spacing w:after="0" w:line="240" w:lineRule="auto"/>
              <w:jc w:val="center"/>
              <w:rPr>
                <w:rFonts w:eastAsia="Times New Roman" w:cs="Times New Roman"/>
                <w:b/>
                <w:bCs/>
                <w:color w:val="FFFFFF"/>
                <w:sz w:val="20"/>
                <w:szCs w:val="20"/>
                <w:lang w:eastAsia="tr-TR"/>
              </w:rPr>
            </w:pPr>
            <w:r w:rsidRPr="0068358E">
              <w:rPr>
                <w:rFonts w:eastAsia="Times New Roman" w:cs="Times New Roman"/>
                <w:b/>
                <w:bCs/>
                <w:color w:val="FFFFFF"/>
                <w:sz w:val="20"/>
                <w:szCs w:val="20"/>
                <w:lang w:eastAsia="tr-TR"/>
              </w:rPr>
              <w:t>2023</w:t>
            </w:r>
            <w:r w:rsidRPr="0068358E">
              <w:rPr>
                <w:rFonts w:eastAsia="Times New Roman" w:cs="Times New Roman"/>
                <w:b/>
                <w:bCs/>
                <w:color w:val="FFFFFF"/>
                <w:sz w:val="20"/>
                <w:szCs w:val="20"/>
                <w:lang w:eastAsia="tr-TR"/>
              </w:rPr>
              <w:br/>
              <w:t>Ağustos</w:t>
            </w:r>
          </w:p>
        </w:tc>
        <w:tc>
          <w:tcPr>
            <w:tcW w:w="1180" w:type="dxa"/>
            <w:tcBorders>
              <w:top w:val="single" w:sz="4" w:space="0" w:color="D3D3D3"/>
              <w:left w:val="nil"/>
              <w:bottom w:val="single" w:sz="4" w:space="0" w:color="D3D3D3"/>
              <w:right w:val="single" w:sz="4" w:space="0" w:color="D3D3D3"/>
            </w:tcBorders>
            <w:shd w:val="clear" w:color="6E9ECA" w:fill="FF0000"/>
            <w:vAlign w:val="center"/>
            <w:hideMark/>
          </w:tcPr>
          <w:p w:rsidR="0068358E" w:rsidRPr="0068358E" w:rsidRDefault="0068358E" w:rsidP="0068358E">
            <w:pPr>
              <w:spacing w:after="0" w:line="240" w:lineRule="auto"/>
              <w:jc w:val="center"/>
              <w:rPr>
                <w:rFonts w:eastAsia="Times New Roman" w:cs="Times New Roman"/>
                <w:b/>
                <w:bCs/>
                <w:color w:val="FFFFFF"/>
                <w:sz w:val="20"/>
                <w:szCs w:val="20"/>
                <w:lang w:eastAsia="tr-TR"/>
              </w:rPr>
            </w:pPr>
            <w:r w:rsidRPr="0068358E">
              <w:rPr>
                <w:rFonts w:eastAsia="Times New Roman" w:cs="Times New Roman"/>
                <w:b/>
                <w:bCs/>
                <w:color w:val="FFFFFF"/>
                <w:sz w:val="20"/>
                <w:szCs w:val="20"/>
                <w:lang w:eastAsia="tr-TR"/>
              </w:rPr>
              <w:t> </w:t>
            </w:r>
          </w:p>
        </w:tc>
      </w:tr>
      <w:tr w:rsidR="0068358E" w:rsidRPr="0068358E" w:rsidTr="00A453F8">
        <w:trPr>
          <w:trHeight w:val="300"/>
          <w:tblHeader/>
        </w:trPr>
        <w:tc>
          <w:tcPr>
            <w:tcW w:w="2060" w:type="dxa"/>
            <w:tcBorders>
              <w:top w:val="nil"/>
              <w:left w:val="single" w:sz="4" w:space="0" w:color="D3D3D3"/>
              <w:bottom w:val="single" w:sz="4" w:space="0" w:color="D3D3D3"/>
              <w:right w:val="single" w:sz="4" w:space="0" w:color="D3D3D3"/>
            </w:tcBorders>
            <w:shd w:val="clear" w:color="6E9ECA" w:fill="FF0000"/>
            <w:vAlign w:val="center"/>
            <w:hideMark/>
          </w:tcPr>
          <w:p w:rsidR="0068358E" w:rsidRPr="0068358E" w:rsidRDefault="0068358E" w:rsidP="0068358E">
            <w:pPr>
              <w:spacing w:after="0" w:line="240" w:lineRule="auto"/>
              <w:jc w:val="center"/>
              <w:rPr>
                <w:rFonts w:eastAsia="Times New Roman" w:cs="Times New Roman"/>
                <w:b/>
                <w:bCs/>
                <w:color w:val="FFFFFF"/>
                <w:sz w:val="20"/>
                <w:szCs w:val="20"/>
                <w:lang w:eastAsia="tr-TR"/>
              </w:rPr>
            </w:pPr>
            <w:r w:rsidRPr="0068358E">
              <w:rPr>
                <w:rFonts w:eastAsia="Times New Roman" w:cs="Times New Roman"/>
                <w:b/>
                <w:bCs/>
                <w:color w:val="FFFFFF"/>
                <w:sz w:val="20"/>
                <w:szCs w:val="20"/>
                <w:lang w:eastAsia="tr-TR"/>
              </w:rPr>
              <w:t>İl Adı</w:t>
            </w:r>
          </w:p>
        </w:tc>
        <w:tc>
          <w:tcPr>
            <w:tcW w:w="1820" w:type="dxa"/>
            <w:tcBorders>
              <w:top w:val="nil"/>
              <w:left w:val="nil"/>
              <w:bottom w:val="single" w:sz="4" w:space="0" w:color="D3D3D3"/>
              <w:right w:val="single" w:sz="4" w:space="0" w:color="D3D3D3"/>
            </w:tcBorders>
            <w:shd w:val="clear" w:color="6E9ECA" w:fill="FF0000"/>
            <w:vAlign w:val="center"/>
            <w:hideMark/>
          </w:tcPr>
          <w:p w:rsidR="0068358E" w:rsidRPr="0068358E" w:rsidRDefault="0068358E" w:rsidP="0068358E">
            <w:pPr>
              <w:spacing w:after="0" w:line="240" w:lineRule="auto"/>
              <w:jc w:val="center"/>
              <w:rPr>
                <w:rFonts w:eastAsia="Times New Roman" w:cs="Times New Roman"/>
                <w:b/>
                <w:bCs/>
                <w:color w:val="FFFFFF"/>
                <w:sz w:val="20"/>
                <w:szCs w:val="20"/>
                <w:lang w:eastAsia="tr-TR"/>
              </w:rPr>
            </w:pPr>
            <w:r w:rsidRPr="0068358E">
              <w:rPr>
                <w:rFonts w:eastAsia="Times New Roman" w:cs="Times New Roman"/>
                <w:b/>
                <w:bCs/>
                <w:color w:val="FFFFFF"/>
                <w:sz w:val="20"/>
                <w:szCs w:val="20"/>
                <w:lang w:eastAsia="tr-TR"/>
              </w:rPr>
              <w:t>Tüketici Türü</w:t>
            </w:r>
          </w:p>
        </w:tc>
        <w:tc>
          <w:tcPr>
            <w:tcW w:w="1340" w:type="dxa"/>
            <w:tcBorders>
              <w:top w:val="nil"/>
              <w:left w:val="nil"/>
              <w:bottom w:val="single" w:sz="4" w:space="0" w:color="D3D3D3"/>
              <w:right w:val="single" w:sz="4" w:space="0" w:color="D3D3D3"/>
            </w:tcBorders>
            <w:shd w:val="clear" w:color="6E9ECA" w:fill="FF0000"/>
            <w:vAlign w:val="center"/>
            <w:hideMark/>
          </w:tcPr>
          <w:p w:rsidR="0068358E" w:rsidRPr="0068358E" w:rsidRDefault="0068358E" w:rsidP="0068358E">
            <w:pPr>
              <w:spacing w:after="0" w:line="240" w:lineRule="auto"/>
              <w:jc w:val="center"/>
              <w:rPr>
                <w:rFonts w:eastAsia="Times New Roman" w:cs="Times New Roman"/>
                <w:b/>
                <w:bCs/>
                <w:color w:val="FFFFFF"/>
                <w:sz w:val="20"/>
                <w:szCs w:val="20"/>
                <w:lang w:eastAsia="tr-TR"/>
              </w:rPr>
            </w:pPr>
            <w:r w:rsidRPr="0068358E">
              <w:rPr>
                <w:rFonts w:eastAsia="Times New Roman" w:cs="Times New Roman"/>
                <w:b/>
                <w:bCs/>
                <w:color w:val="FFFFFF"/>
                <w:sz w:val="20"/>
                <w:szCs w:val="20"/>
                <w:lang w:eastAsia="tr-TR"/>
              </w:rPr>
              <w:t>Miktar</w:t>
            </w:r>
          </w:p>
        </w:tc>
        <w:tc>
          <w:tcPr>
            <w:tcW w:w="900" w:type="dxa"/>
            <w:tcBorders>
              <w:top w:val="nil"/>
              <w:left w:val="nil"/>
              <w:bottom w:val="single" w:sz="4" w:space="0" w:color="D3D3D3"/>
              <w:right w:val="single" w:sz="4" w:space="0" w:color="D3D3D3"/>
            </w:tcBorders>
            <w:shd w:val="clear" w:color="6E9ECA" w:fill="FF0000"/>
            <w:vAlign w:val="center"/>
            <w:hideMark/>
          </w:tcPr>
          <w:p w:rsidR="0068358E" w:rsidRPr="0068358E" w:rsidRDefault="0068358E" w:rsidP="0068358E">
            <w:pPr>
              <w:spacing w:after="0" w:line="240" w:lineRule="auto"/>
              <w:jc w:val="center"/>
              <w:rPr>
                <w:rFonts w:eastAsia="Times New Roman" w:cs="Times New Roman"/>
                <w:b/>
                <w:bCs/>
                <w:color w:val="FFFFFF"/>
                <w:sz w:val="20"/>
                <w:szCs w:val="20"/>
                <w:lang w:eastAsia="tr-TR"/>
              </w:rPr>
            </w:pPr>
            <w:r w:rsidRPr="0068358E">
              <w:rPr>
                <w:rFonts w:eastAsia="Times New Roman" w:cs="Times New Roman"/>
                <w:b/>
                <w:bCs/>
                <w:color w:val="FFFFFF"/>
                <w:sz w:val="20"/>
                <w:szCs w:val="20"/>
                <w:lang w:eastAsia="tr-TR"/>
              </w:rPr>
              <w:t>Pay (%)</w:t>
            </w:r>
          </w:p>
        </w:tc>
        <w:tc>
          <w:tcPr>
            <w:tcW w:w="1340" w:type="dxa"/>
            <w:tcBorders>
              <w:top w:val="nil"/>
              <w:left w:val="nil"/>
              <w:bottom w:val="single" w:sz="4" w:space="0" w:color="D3D3D3"/>
              <w:right w:val="single" w:sz="4" w:space="0" w:color="D3D3D3"/>
            </w:tcBorders>
            <w:shd w:val="clear" w:color="6E9ECA" w:fill="FF0000"/>
            <w:vAlign w:val="center"/>
            <w:hideMark/>
          </w:tcPr>
          <w:p w:rsidR="0068358E" w:rsidRPr="0068358E" w:rsidRDefault="0068358E" w:rsidP="0068358E">
            <w:pPr>
              <w:spacing w:after="0" w:line="240" w:lineRule="auto"/>
              <w:jc w:val="center"/>
              <w:rPr>
                <w:rFonts w:eastAsia="Times New Roman" w:cs="Times New Roman"/>
                <w:b/>
                <w:bCs/>
                <w:color w:val="FFFFFF"/>
                <w:sz w:val="20"/>
                <w:szCs w:val="20"/>
                <w:lang w:eastAsia="tr-TR"/>
              </w:rPr>
            </w:pPr>
            <w:r w:rsidRPr="0068358E">
              <w:rPr>
                <w:rFonts w:eastAsia="Times New Roman" w:cs="Times New Roman"/>
                <w:b/>
                <w:bCs/>
                <w:color w:val="FFFFFF"/>
                <w:sz w:val="20"/>
                <w:szCs w:val="20"/>
                <w:lang w:eastAsia="tr-TR"/>
              </w:rPr>
              <w:t>Miktar</w:t>
            </w:r>
          </w:p>
        </w:tc>
        <w:tc>
          <w:tcPr>
            <w:tcW w:w="900" w:type="dxa"/>
            <w:tcBorders>
              <w:top w:val="nil"/>
              <w:left w:val="nil"/>
              <w:bottom w:val="single" w:sz="4" w:space="0" w:color="D3D3D3"/>
              <w:right w:val="single" w:sz="4" w:space="0" w:color="D3D3D3"/>
            </w:tcBorders>
            <w:shd w:val="clear" w:color="6E9ECA" w:fill="FF0000"/>
            <w:vAlign w:val="center"/>
            <w:hideMark/>
          </w:tcPr>
          <w:p w:rsidR="0068358E" w:rsidRPr="0068358E" w:rsidRDefault="0068358E" w:rsidP="0068358E">
            <w:pPr>
              <w:spacing w:after="0" w:line="240" w:lineRule="auto"/>
              <w:jc w:val="center"/>
              <w:rPr>
                <w:rFonts w:eastAsia="Times New Roman" w:cs="Times New Roman"/>
                <w:b/>
                <w:bCs/>
                <w:color w:val="FFFFFF"/>
                <w:sz w:val="20"/>
                <w:szCs w:val="20"/>
                <w:lang w:eastAsia="tr-TR"/>
              </w:rPr>
            </w:pPr>
            <w:r w:rsidRPr="0068358E">
              <w:rPr>
                <w:rFonts w:eastAsia="Times New Roman" w:cs="Times New Roman"/>
                <w:b/>
                <w:bCs/>
                <w:color w:val="FFFFFF"/>
                <w:sz w:val="20"/>
                <w:szCs w:val="20"/>
                <w:lang w:eastAsia="tr-TR"/>
              </w:rPr>
              <w:t>Pay (%)</w:t>
            </w:r>
          </w:p>
        </w:tc>
        <w:tc>
          <w:tcPr>
            <w:tcW w:w="1180" w:type="dxa"/>
            <w:tcBorders>
              <w:top w:val="nil"/>
              <w:left w:val="nil"/>
              <w:bottom w:val="single" w:sz="4" w:space="0" w:color="D3D3D3"/>
              <w:right w:val="single" w:sz="4" w:space="0" w:color="D3D3D3"/>
            </w:tcBorders>
            <w:shd w:val="clear" w:color="6E9ECA" w:fill="FF0000"/>
            <w:vAlign w:val="center"/>
            <w:hideMark/>
          </w:tcPr>
          <w:p w:rsidR="0068358E" w:rsidRPr="0068358E" w:rsidRDefault="0068358E" w:rsidP="0068358E">
            <w:pPr>
              <w:spacing w:after="0" w:line="240" w:lineRule="auto"/>
              <w:jc w:val="center"/>
              <w:rPr>
                <w:rFonts w:eastAsia="Times New Roman" w:cs="Times New Roman"/>
                <w:b/>
                <w:bCs/>
                <w:color w:val="FFFFFF"/>
                <w:sz w:val="20"/>
                <w:szCs w:val="20"/>
                <w:lang w:eastAsia="tr-TR"/>
              </w:rPr>
            </w:pPr>
            <w:r w:rsidRPr="0068358E">
              <w:rPr>
                <w:rFonts w:eastAsia="Times New Roman" w:cs="Times New Roman"/>
                <w:b/>
                <w:bCs/>
                <w:color w:val="FFFFFF"/>
                <w:sz w:val="20"/>
                <w:szCs w:val="20"/>
                <w:lang w:eastAsia="tr-TR"/>
              </w:rPr>
              <w:t>Değişim (%)</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İSTANBUL</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38.815,00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38.866,90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1.606.252,74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6,55%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1.687.485,74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6,55%</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5,06%</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1.001.143,56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4,08%</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1.062.044,65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4,12%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6,08%</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1.124.707,24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4,59%</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1.055.111,66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4,10%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-6,19%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1.118,30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1.059,03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-5,30%</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3.772.036,83</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15,39%</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3.844.567,99</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14,93%</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1,92%</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İZMİR</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17.943,22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17.923,95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444.960,86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1,82%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476.245,70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1,85%</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7,03%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422.160,61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497.750,78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1,93%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17,91%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610.173,74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2,49%</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598.042,09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2,32%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-1,99%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88.413,65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0,36%</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96.623,03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9,29%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1.583.652,08</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6,46%</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1.686.585,55</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6,55%</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6,50%</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ANKARA</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22.160,56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22.495,35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1,51%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453.440,22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1,85%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512.712,15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1,99%</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13,07%</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332.419,93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1,36%</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381.769,42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1,48%</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14,85%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355.027,15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374.298,76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1,45%</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5,43%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43.975,28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52.448,98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19,27%</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1.207.023,14</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4,92%</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1.343.724,66</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5,22%</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11,33%</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ANTALYA</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16.254,43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15.872,79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-2,35%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633.301,23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2,58%</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699.972,81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2,72%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10,53%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338.473,42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1,38%</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462.529,14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1,80%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36,65%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137.329,73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0,56%</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130.721,45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-4,81%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30.086,06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36.961,45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22,85%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1.155.444,86</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4,71%</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1.346.057,64</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5,23%</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16,50%</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BURSA</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10.839,55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10.863,55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211.097,72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0,86%</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234.074,34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0,91%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10,88%</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186.293,21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0,76%</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216.859,02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0,84%</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16,41%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733.089,08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2,99%</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668.422,28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2,60%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-8,82%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28.845,84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34.238,37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18,69%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1.170.165,39</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4,77%</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1.164.457,56</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4,52%</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-0,49%</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KONYA</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12.533,72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13.057,35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4,18%</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236.352,94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0,96%</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221.868,89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0,86%</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-6,13%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149.251,75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0,61%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138.416,35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0,54%</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-7,26%</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197.327,41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0,81%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189.488,24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0,74%</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-3,97%</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472.053,03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1,93%</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585.102,01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2,27%</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23,95%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1.067.518,86</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4,36%</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1.147.932,84</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4,46%</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7,53%</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KOCAELİ</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7.186,63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7.830,47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8,96%</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137.158,74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0,56%</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151.402,82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0,59%</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10,39%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111.408,17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131.241,42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17,80%</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684.130,47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2,79%</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722.976,31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2,81%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5,68%</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1.845,22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2.015,62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9,23%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941.729,23</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3,84%</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1.015.466,65</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3,94%</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7,83%</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ŞANLIURFA</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5.472,03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4.436,87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-18,92%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72.293,60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81.332,31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12,50%</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129.516,88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0,53%</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154.902,98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0,60%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19,60%</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55.919,38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54.841,43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-1,93%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597.670,20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2,44%</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510.510,65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1,98%</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-14,58%</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860.872,09</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3,51%</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806.024,24</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3,13%</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-6,37%</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ADANA</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9.732,71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9.827,60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0,98%</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172.641,18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185.136,50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7,24%</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206.745,54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0,84%</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282.073,43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1,10%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36,44%</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354.553,73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320.932,47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1,25%</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-9,48%</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32.793,05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38.689,77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17,98%</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776.466,21</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3,17%</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836.659,78</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3,25%</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7,75%</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GAZİANTEP</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7.076,27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6.946,90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-1,83%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121.762,68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137.309,77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12,77%</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135.026,82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160.066,02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0,62%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18,54%</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488.282,86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1,99%</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477.340,44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1,85%</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-2,24%</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30.830,39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29.606,33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-3,97%</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782.979,01</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3,19%</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811.269,47</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3,15%</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3,61%</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TEKİRDAĞ</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4.639,37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4.613,20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-0,56%</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79.211,47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93.985,10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18,65%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64.075,69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73.988,44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15,47%</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453.290,06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1,85%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498.216,06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1,93%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9,91%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4.599,51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4.719,36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2,61%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605.816,09</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2,47%</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675.522,16</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2,62%</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11,51%</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MERSİN</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9.844,04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10.037,49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1,97%</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153.002,83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0,62%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169.154,27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0,66%</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10,56%</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188.082,71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0,77%</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254.158,81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0,99%</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35,13%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172.177,05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161.516,18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0,63%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-6,19%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38.300,74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41.509,03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8,38%</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561.407,38</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2,29%</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636.375,78</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2,47%</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13,35%</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MANİSA</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5.552,57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6.558,35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18,11%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97.055,55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94.847,52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-2,28%</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94.499,04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0,39%</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126.107,17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33,45%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250.001,48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237.227,87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0,92%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-5,11%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96.141,79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0,39%</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103.875,42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8,04%</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543.250,43</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2,22%</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568.616,33</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2,21%</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4,67%</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HATAY</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8.822,01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8.123,07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-7,92%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85.554,16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74.042,08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-13,46%</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127.722,01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149.502,85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0,58%</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17,05%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184.079,64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258.561,92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40,46%</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42.967,13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39.801,31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-7,37%</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449.144,96</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1,83%</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530.031,23</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2,06%</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18,01%</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MUĞLA</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5.868,01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6.906,70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17,70%</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254.348,63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1,04%</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263.328,55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3,53%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144.905,81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0,59%</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174.431,29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0,68%</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20,38%</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44.865,68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43.006,15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-4,14%</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15.974,58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17.027,58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6,59%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465.962,71</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1,90%</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504.700,27</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1,96%</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8,31%</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KAYSERİ</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8.657,99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8.005,91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-7,53%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61.049,95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71.671,97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17,40%</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85.205,29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87.669,23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2,89%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177.366,07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168.664,04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0,65%</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-4,91%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66.097,77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74.814,97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13,19%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398.377,07</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1,63%</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410.826,11</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1,60%</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3,12%</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DİYARBAKIR</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5.159,53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4.405,04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-14,62%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74.828,21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86.477,12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15,57%</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91.533,21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0,37%</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103.563,27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13,14%</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68.015,74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58.452,90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-14,06%</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159.819,66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0,65%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130.133,59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-18,57%</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399.356,35</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1,63%</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383.031,91</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1,49%</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-4,09%</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BALIKESİR</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8.190,93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7.163,79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-12,54%</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83.866,03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0,34%</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95.115,83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13,41%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92.002,67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0,38%</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117.504,55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0,46%</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27,72%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158.317,50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0,65%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149.112,09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0,58%</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-5,81%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20.308,13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21.631,85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6,52%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362.685,25</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1,48%</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390.528,10</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1,52%</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7,68%</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KAHRAMANMARAŞ</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5.960,65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5.957,05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54.296,95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42.904,11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-20,98%</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63.266,18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62.104,81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-1,84%</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220.369,26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0,90%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202.275,57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0,79%</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-8,21%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23.178,77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28.036,02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20,96%</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367.071,81</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1,50%</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341.277,57</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1,33%</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-7,03%</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DENİZLİ</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6.649,95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6.596,42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-0,80%</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75.142,98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84.325,57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12,22%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69.838,65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79.740,96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14,18%</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180.479,27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0,74%</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145.358,33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0,56%</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-19,46%</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26.146,97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33.689,90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28,85%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358.257,81</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1,46%</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349.711,18</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1,36%</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-2,39%</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OSMANİYE</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2.663,17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2.684,48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0,80%</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29.468,14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31.202,19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5,88%</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39.957,35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53.613,55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34,18%</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280.839,02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1,15%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257.851,34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-8,19%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4.698,50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3.753,05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-20,12%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357.626,17</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1,46%</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349.104,61</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1,36%</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-2,38%</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ESKİŞEHİR</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4.021,36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4.210,12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4,69%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50.809,53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55.230,15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8,70%</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48.753,82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53.321,90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9,37%</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155.147,26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0,63%</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145.040,78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0,56%</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-6,51%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75.701,00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94.008,67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24,18%</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334.432,97</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1,36%</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351.811,62</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1,37%</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5,20%</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SAKARYA</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4.990,98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5.550,98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11,22%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66.718,95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71.604,27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7,32%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65.050,31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78.666,14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20,93%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174.260,49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185.362,31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6,37%</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6.581,86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7.211,85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9,57%</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317.602,59</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1,30%</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348.395,55</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1,35%</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9,70%</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AYDIN</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6.560,24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6.814,94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3,88%</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111.512,49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114.488,20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2,67%</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106.352,60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0,43%</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131.105,37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23,27%</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67.690,84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68.495,86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1,19%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18.795,29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19.330,33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2,85%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310.911,47</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1,27%</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340.234,69</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1,32%</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9,43%</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SAMSUN</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8.230,04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8.790,18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6,81%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71.736,38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77.550,80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8,11%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90.596,55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0,37%</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91.779,77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125.783,45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134.068,61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6,59%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12.405,54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11.100,91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-10,52%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308.751,97</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1,26%</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323.290,26</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1,26%</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4,71%</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MARDİN</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3.691,65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3.798,75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2,90%</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32.431,84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40.471,41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24,79%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55.047,57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68.253,40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23,99%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32.703,54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41.786,16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27,77%</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84.393,88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0,34%</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82.957,41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-1,70%</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208.268,48</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0,85%</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237.267,14</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0,92%</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13,92%</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AFYONKARAHİSAR</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5.087,43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5.525,87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8,62%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44.967,76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50.386,45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12,05%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38.483,09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43.237,36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12,35%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63.630,38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61.085,12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-4,00%</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54.869,64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71.195,65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29,75%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207.038,29</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0,84%</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231.430,45</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0,90%</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11,78%</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KIRKLARELİ</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1.997,17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1.905,24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-4,60%</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25.348,01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26.521,95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4,63%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21.357,52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24.208,81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13,35%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142.237,71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0,58%</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144.515,83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0,56%</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1,60%</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5.500,39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7.224,97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31,35%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196.440,79</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0,80%</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204.376,80</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0,79%</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4,04%</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BİLECİK</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1.671,11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1.871,76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12,01%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11.989,81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13.624,82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13,64%</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10.596,94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11.875,88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12,07%</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163.519,21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0,67%</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168.238,64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0,65%</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2,89%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2.381,68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2.727,27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14,51%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190.158,75</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0,78%</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198.338,38</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0,77%</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4,30%</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AKSARAY</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2.557,05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2.730,15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6,77%</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28.299,13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26.276,60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-7,15%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29.399,17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25.189,88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-14,32%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28.403,77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31.044,76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9,30%</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92.830,46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0,38%</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101.253,56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0,39%</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9,07%</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181.489,58</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0,74%</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186.494,95</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0,72%</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2,76%</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NİĞDE</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2.765,24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2.870,34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3,80%</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28.865,68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25.667,46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-11,08%</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29.600,14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25.134,21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-15,09%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44.911,71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48.871,34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8,82%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71.534,07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72.114,81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0,81%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177.676,85</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0,72%</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174.658,16</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0,68%</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-1,70%</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UŞAK</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2.485,30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2.553,16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2,73%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20.304,63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22.091,89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8,80%</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21.638,22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23.559,41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8,88%</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122.921,58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104.039,13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-15,36%</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9.270,56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9.855,22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6,31%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176.620,30</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0,72%</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162.098,82</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0,63%</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-8,22%</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MALATYA</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4.436,11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4.083,85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-7,94%</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43.566,48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37.098,43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-14,85%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45.723,42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43.194,00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-5,53%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57.215,85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36.526,07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-36,16%</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18.828,71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19.188,16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1,91%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169.770,58</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0,69%</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140.090,50</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0,54%</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-17,48%</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KÜTAHYA</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3.680,47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4.056,76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10,22%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22.813,50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26.313,51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15,34%</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27.504,57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29.692,22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7,95%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101.402,74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84.091,99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-17,07%</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2.826,26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4.168,48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47,49%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158.227,53</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0,65%</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148.322,96</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0,58%</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-6,26%</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KARAMAN</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1.573,45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1.636,41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4,00%</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28.524,74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25.748,19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-9,73%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16.357,84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14.592,59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-10,79%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26.222,82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20.705,91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-21,04%</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79.057,21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85.291,75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7,89%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151.736,06</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0,62%</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147.974,87</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0,57%</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-2,48%</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TRABZON</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7.752,92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9.923,83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28,00%</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51.872,70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56.787,58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9,47%</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56.913,54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63.574,49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11,70%</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23.127,91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21.264,71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-8,06%</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123,44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112,82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-8,60%</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139.790,51</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0,57%</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151.663,43</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0,59%</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8,49%</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ÇANAKKALE</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3.601,56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3.937,57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9,33%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44.366,13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49.167,16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10,82%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39.018,93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45.715,89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17,16%</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32.276,98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31.680,98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-1,85%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10.033,57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11.437,61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13,99%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129.297,18</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0,53%</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141.939,21</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9,78%</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EDİRNE</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2.389,85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2.548,80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6,65%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34.446,93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36.815,02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6,87%</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27.431,55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30.413,65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10,87%</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35.799,27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38.262,36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6,88%</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26.380,88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29.637,97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12,35%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126.448,47</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0,52%</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137.677,79</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8,88%</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NEVŞEHİR</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2.761,93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2.810,03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1,74%</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26.607,72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25.375,74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-4,63%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22.826,50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19.851,99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-13,03%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11.331,59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11.110,25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-1,95%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70.414,77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64.866,44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-7,88%</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133.942,51</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0,55%</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124.014,45</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0,48%</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-7,41%</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ORDU</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6.676,47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7.097,42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6,30%</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28.128,92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35.457,31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26,05%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47.011,72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55.018,79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17,03%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37.889,21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39.110,30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3,22%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56,37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67,36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19,51%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119.762,68</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0,49%</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136.751,18</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14,19%</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ELAZIĞ</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3.323,42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3.358,55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1,06%</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35.913,53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38.444,84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7,05%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29.079,78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32.321,74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11,15%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39.154,59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47.267,63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20,72%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8.935,68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8.642,36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-3,28%</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116.407,00</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0,47%</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130.035,12</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0,50%</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11,71%</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DÜZCE</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2.431,21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2.560,50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5,32%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20.235,96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41.671,36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105,93%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21.792,60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24.876,24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14,15%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59.781,10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64.200,75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7,39%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1.209,78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1.126,21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-6,91%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105.450,66</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0,43%</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134.435,05</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27,49%</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ADIYAMAN</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2.413,21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2.323,45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-3,72%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26.913,93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14.150,38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-47,42%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33.044,04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20.841,04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-36,93%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45.593,99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48.758,90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6,94%</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22.848,52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21.313,77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-6,72%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130.813,69</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0,53%</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107.387,53</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-17,91%</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SİVAS</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4.243,24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5.046,48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18,93%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29.004,73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18.003,50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-37,93%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30.003,45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33.239,21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10,78%</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35.614,25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40.831,96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14,65%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15.177,41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14.560,98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-4,06%</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114.043,09</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0,47%</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111.682,13</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-2,07%</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BATMAN</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2.335,55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5.377,36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130,24%</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32.333,89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35.126,06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8,64%</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38.190,60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41.967,26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9,89%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25.951,71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26.289,73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1,30%</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4.654,28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4.469,44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-3,97%</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103.466,02</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0,42%</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113.229,86</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9,44%</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BOLU</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2.318,48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2.260,05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-2,52%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19.621,11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21.241,70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8,26%</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17.166,56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18.468,60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7,58%</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60.704,69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51.896,47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-14,51%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7.041,69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7.292,05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3,56%</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106.852,53</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0,44%</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101.158,87</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0,39%</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-5,33%</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ZONGULDAK</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5.447,05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5.550,45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1,90%</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27.038,29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30.389,15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12,39%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31.239,26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32.841,69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5,13%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37.787,85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36.381,81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-3,72%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380,49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330,91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-13,03%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101.892,92</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0,42%</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105.494,01</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3,53%</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KASTAMONU</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3.674,25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3.725,68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1,40%</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18.169,13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18.596,08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2,35%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23.366,86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23.990,18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2,67%</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48.844,41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53.129,25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8,77%</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1.148,18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1.932,92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68,35%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95.202,84</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0,39%</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101.374,12</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0,39%</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6,48%</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VAN</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5.495,25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5.634,89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2,54%</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32.740,00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32.926,01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0,57%</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37.364,53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41.399,58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10,80%</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19.977,36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16.031,70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-19,75%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297,92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1.046,33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251,22%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95.875,05</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0,39%</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97.038,51</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1,21%</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BURDUR</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2.305,31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2.315,28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13.770,26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17.756,52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28,95%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14.077,95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17.204,11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22,21%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46.460,66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41.678,83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-10,29%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11.341,64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12.805,95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12,91%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87.955,82</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0,36%</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91.760,69</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4,33%</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ISPARTA</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3.195,65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3.270,95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2,36%</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27.280,16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27.693,90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1,52%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21.543,55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26.092,20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21,11%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24.581,64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17.155,80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-30,21%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13.490,28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14.141,46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4,83%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90.091,28</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0,37%</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88.354,30</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-1,93%</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YOZGAT</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2.987,88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3.315,56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10,97%</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18.602,76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19.433,05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4,46%</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20.274,03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22.308,44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10,03%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13.947,74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16.631,29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19,24%</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26.579,62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31.281,79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17,69%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82.392,03</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0,34%</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92.970,12</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12,84%</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TOKAT</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3.608,60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3.944,92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9,32%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24.610,24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24.217,60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-1,60%</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28.621,18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31.570,20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10,30%</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21.875,30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22.343,38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2,14%</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2.319,28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2.408,07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3,83%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81.034,61</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84.484,17</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0,33%</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4,26%</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RİZE</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4.069,35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4.110,73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23.875,45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27.025,06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13,19%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24.250,73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26.101,47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7,63%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29.584,65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25.947,63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-12,29%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1,43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1,89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32,66%</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81.781,61</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83.186,78</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1,72%</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ÇORUM</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3.348,41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3.373,35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0,74%</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22.090,12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25.653,38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16,13%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27.160,69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31.568,92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16,23%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20.241,87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17.827,31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-11,93%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6.544,17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7.062,26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7,92%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79.385,26</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0,32%</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85.485,22</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0,33%</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7,68%</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YALOVA</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1.512,32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1.524,26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23.282,05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25.101,24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7,81%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22.194,19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25.012,76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12,70%</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29.917,63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31.232,51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4,39%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916,85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1.007,73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9,91%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77.823,04</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0,32%</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83.878,50</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0,33%</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7,78%</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ERZURUM</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4.549,43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5.356,94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17,75%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32.650,45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33.372,12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2,21%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31.132,67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32.994,86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5,98%</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5.583,39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7.617,51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36,43%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1.795,41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1.888,15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5,17%</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75.711,34</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0,31%</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81.229,60</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7,29%</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KIRŞEHİR</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1.827,50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1.938,74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6,09%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14.174,64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13.538,23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-4,49%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16.077,24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14.525,01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-9,65%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24.239,43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26.483,80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9,26%</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11.049,90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13.754,07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24,47%</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67.368,72</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70.239,86</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4,26%</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ŞIRNAK</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1.869,79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2.677,94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43,22%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30.698,90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30.375,95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22.156,95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27.509,23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24,16%</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-5.293,18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1.199,68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-122,66%</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15.929,50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9.440,18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-40,74%</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65.361,95</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71.202,98</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8,94%</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GİRESUN</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5.117,38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5.279,99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3,18%</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23.784,15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24.643,37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3,61%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28.315,95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31.461,26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11,11%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7.074,18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6.535,22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-7,62%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65,42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75,77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15,82%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64.357,08</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67.995,62</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5,65%</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BİTLİS</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2.227,74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2.362,02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6,03%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26.428,09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18.711,18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-29,20%</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12.534,44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13.593,34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8,45%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2.253,60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3.456,72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53,39%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19.560,40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23.618,81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20,75%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63.004,27</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61.742,08</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-2,00%</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KIRIKKALE</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1.846,57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2.196,80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18,97%</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13.893,74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15.447,29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11,18%</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14.480,91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17.167,63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18,55%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21.130,42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25.907,67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22,61%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939,66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1.232,82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31,20%</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52.291,30</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61.952,21</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18,48%</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AMASYA</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2.493,38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2.502,94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0,38%</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15.034,69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16.419,57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9,21%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18.420,46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20.693,58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12,34%</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13.629,19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12.532,84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-8,04%</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5.759,23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6.663,95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15,71%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55.336,95</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58.812,88</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6,28%</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BARTIN</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1.890,52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2.105,84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11,39%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9.337,50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9.962,12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6,69%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11.895,60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13.293,42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11,75%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34.862,48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26.340,88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-24,44%</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228,10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239,12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4,83%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58.214,20</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51.941,38</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-10,78%</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KİLİS</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831,16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847,14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1,92%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13.022,82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18.666,56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43,34%</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10.063,14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12.751,09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26,71%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21.695,24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20.897,95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-3,67%</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4.217,92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5.194,86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23,16%</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49.830,29</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58.357,60</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17,11%</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KARABÜK</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1.854,29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1.850,35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11.833,40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13.247,18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11,95%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12.323,67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13.312,76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8,03%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24.396,05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25.879,42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6,08%</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399,36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499,59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25,10%</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50.806,77</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54.789,31</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7,84%</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ÇANKIRI</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1.778,26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1.860,73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4,64%</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8.328,46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10.750,65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29,08%</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10.749,81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11.664,85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8,51%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26.189,62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29.928,86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14,28%</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553,69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501,05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-9,51%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47.599,85</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54.706,14</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14,93%</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ERZİNCAN</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1.720,79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1.887,61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9,69%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13.430,40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13.690,03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1,93%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11.746,10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12.154,47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3,48%</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8.384,36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25.620,81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205,58%</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4.014,58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4.828,79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20,28%</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39.296,22</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58.181,70</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48,06%</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SİİRT</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1.630,48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1.664,69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2,10%</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13.206,61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13.395,19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13.631,51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15.830,05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16,13%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17.797,42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15.747,83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-11,52%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2.472,22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1.548,49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-37,36%</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48.738,24</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48.186,25</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-1,13%</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AĞRI</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2.045,58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4.284,12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109,43%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11.789,93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12.479,27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5,85%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16.788,78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18.771,39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11,81%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3.630,11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7.244,51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99,57%</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488,24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828,52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69,70%</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34.742,64</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43.607,81</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25,52%</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SİNOP</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2.081,43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2.197,35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5,57%</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10.850,77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12.139,47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11,88%</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14.151,34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15.395,42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8,79%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8.694,65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7.216,10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-17,01%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193,48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201,59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4,19%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35.971,67</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37.149,93</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3,28%</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MUŞ</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2.223,97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2.358,05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6,03%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11.456,61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11.408,97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13.463,41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15.561,56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15,58%</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3.974,39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8.392,30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111,16%</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877,01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1.502,07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71,27%</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31.995,39</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39.222,97</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22,59%</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ARTVİN</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2.890,93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3.105,15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7,41%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9.767,88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10.493,71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7,43%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11.172,98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12.465,95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11,57%</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11.984,79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7.728,79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-35,51%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13,47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11,26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-16,42%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35.830,05</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33.804,86</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-5,65%</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BİNGÖL</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1.353,59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1.381,07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2,03%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10.861,25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11.319,10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4,22%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12.091,15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12.400,33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2,56%</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5.566,46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5.662,11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209,29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350,68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67,56%</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30.081,75</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31.113,28</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3,43%</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GÜMÜŞHANE</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1.992,96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1.963,36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5.270,16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5.440,05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3,22%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7.446,73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7.705,70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3,48%</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14.924,14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14.913,77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-0,07%</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114,50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132,50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15,72%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29.748,49</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30.155,38</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1,37%</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KARS</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1.303,03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1.544,23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18,51%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8.612,15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8.724,90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10.197,59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10.617,26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4,12%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4.104,47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4.915,54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19,76%</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75,78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66,20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-12,64%</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24.293,02</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25.868,12</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6,48%</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HAKKARİ</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1.224,05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1.103,79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-9,82%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10.912,84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11.510,13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5,47%</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9.004,77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11.036,01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22,56%</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313,61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-550,08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-275,40%</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31,50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8,94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-71,63%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21.486,77</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23.108,78</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7,55%</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IĞDIR</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1.253,44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1.495,28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19,29%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8.446,16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8.829,95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4,54%</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8.049,54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8.444,72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4,91%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1.276,08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1.260,41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135,81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318,61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134,61%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19.161,03</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20.348,97</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6,20%</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ARDAHAN</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893,28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1.084,69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21,43%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5.070,91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4.923,39</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-2,91%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4.457,01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4.677,92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4,96%</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112,07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176,12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57,15%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0,16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0,16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10.533,44</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10.862,27</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3,12%</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TUNCELİ</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882,91</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846,14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-4,16%</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5.540,64</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4.069,83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-26,55%</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4.243,06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1.603,58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-62,21%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834,16</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684,52</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-17,94%</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476,95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116,83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-75,50%</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11.977,72</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7.320,90</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-38,88%</w:t>
            </w:r>
          </w:p>
        </w:tc>
      </w:tr>
      <w:tr w:rsidR="0068358E" w:rsidRPr="0068358E" w:rsidTr="00A453F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BAYBURT</w:t>
            </w: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1.011,88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963,20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-4,81%</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3.584,93</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3.318,95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-7,42%</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4.314,95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4.404,98</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2,09%</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442,05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180,00</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-59,28%</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46,05</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41,57</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-9,73%</w:t>
            </w:r>
          </w:p>
        </w:tc>
      </w:tr>
      <w:tr w:rsidR="0068358E" w:rsidRPr="0068358E" w:rsidTr="00A453F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9.399,86</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8.908,69</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-5,23%</w:t>
            </w:r>
          </w:p>
        </w:tc>
      </w:tr>
      <w:tr w:rsidR="0068358E" w:rsidRPr="0068358E" w:rsidTr="00A453F8">
        <w:trPr>
          <w:trHeight w:val="300"/>
        </w:trPr>
        <w:tc>
          <w:tcPr>
            <w:tcW w:w="2060" w:type="dxa"/>
            <w:tcBorders>
              <w:top w:val="nil"/>
              <w:left w:val="single" w:sz="4" w:space="0" w:color="D3D3D3"/>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b/>
                <w:bCs/>
                <w:color w:val="000000"/>
                <w:sz w:val="20"/>
                <w:szCs w:val="20"/>
                <w:lang w:eastAsia="tr-TR"/>
              </w:rPr>
            </w:pPr>
            <w:r w:rsidRPr="0068358E">
              <w:rPr>
                <w:rFonts w:eastAsia="Times New Roman" w:cs="Times New Roman"/>
                <w:b/>
                <w:bCs/>
                <w:color w:val="000000"/>
                <w:sz w:val="20"/>
                <w:szCs w:val="20"/>
                <w:lang w:eastAsia="tr-TR"/>
              </w:rPr>
              <w:t> </w:t>
            </w:r>
          </w:p>
        </w:tc>
        <w:tc>
          <w:tcPr>
            <w:tcW w:w="182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b/>
                <w:bCs/>
                <w:color w:val="000000"/>
                <w:sz w:val="20"/>
                <w:szCs w:val="20"/>
                <w:lang w:eastAsia="tr-TR"/>
              </w:rPr>
            </w:pPr>
            <w:r w:rsidRPr="0068358E">
              <w:rPr>
                <w:rFonts w:eastAsia="Times New Roman" w:cs="Times New Roman"/>
                <w:b/>
                <w:bCs/>
                <w:color w:val="000000"/>
                <w:sz w:val="20"/>
                <w:szCs w:val="20"/>
                <w:lang w:eastAsia="tr-TR"/>
              </w:rPr>
              <w:t>Genel Toplam</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b/>
                <w:bCs/>
                <w:color w:val="000000"/>
                <w:sz w:val="20"/>
                <w:szCs w:val="20"/>
                <w:lang w:eastAsia="tr-TR"/>
              </w:rPr>
            </w:pPr>
            <w:r w:rsidRPr="0068358E">
              <w:rPr>
                <w:rFonts w:eastAsia="Times New Roman" w:cs="Times New Roman"/>
                <w:b/>
                <w:bCs/>
                <w:color w:val="000000"/>
                <w:sz w:val="20"/>
                <w:szCs w:val="20"/>
                <w:lang w:eastAsia="tr-TR"/>
              </w:rPr>
              <w:t>24.508.817,76</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b/>
                <w:bCs/>
                <w:color w:val="000000"/>
                <w:sz w:val="20"/>
                <w:szCs w:val="20"/>
                <w:lang w:eastAsia="tr-TR"/>
              </w:rPr>
            </w:pPr>
            <w:r w:rsidRPr="0068358E">
              <w:rPr>
                <w:rFonts w:eastAsia="Times New Roman" w:cs="Times New Roman"/>
                <w:b/>
                <w:bCs/>
                <w:color w:val="000000"/>
                <w:sz w:val="20"/>
                <w:szCs w:val="20"/>
                <w:lang w:eastAsia="tr-TR"/>
              </w:rPr>
              <w:t>100,00%</w:t>
            </w:r>
          </w:p>
        </w:tc>
        <w:tc>
          <w:tcPr>
            <w:tcW w:w="134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b/>
                <w:bCs/>
                <w:color w:val="000000"/>
                <w:sz w:val="20"/>
                <w:szCs w:val="20"/>
                <w:lang w:eastAsia="tr-TR"/>
              </w:rPr>
            </w:pPr>
            <w:r w:rsidRPr="0068358E">
              <w:rPr>
                <w:rFonts w:eastAsia="Times New Roman" w:cs="Times New Roman"/>
                <w:b/>
                <w:bCs/>
                <w:color w:val="000000"/>
                <w:sz w:val="20"/>
                <w:szCs w:val="20"/>
                <w:lang w:eastAsia="tr-TR"/>
              </w:rPr>
              <w:t>25.752.067,39</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b/>
                <w:bCs/>
                <w:color w:val="000000"/>
                <w:sz w:val="20"/>
                <w:szCs w:val="20"/>
                <w:lang w:eastAsia="tr-TR"/>
              </w:rPr>
            </w:pPr>
            <w:r w:rsidRPr="0068358E">
              <w:rPr>
                <w:rFonts w:eastAsia="Times New Roman" w:cs="Times New Roman"/>
                <w:b/>
                <w:bCs/>
                <w:color w:val="000000"/>
                <w:sz w:val="20"/>
                <w:szCs w:val="20"/>
                <w:lang w:eastAsia="tr-TR"/>
              </w:rPr>
              <w:t>100,00%</w:t>
            </w:r>
          </w:p>
        </w:tc>
        <w:tc>
          <w:tcPr>
            <w:tcW w:w="118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b/>
                <w:bCs/>
                <w:color w:val="000000"/>
                <w:sz w:val="20"/>
                <w:szCs w:val="20"/>
                <w:lang w:eastAsia="tr-TR"/>
              </w:rPr>
            </w:pPr>
            <w:r w:rsidRPr="0068358E">
              <w:rPr>
                <w:rFonts w:eastAsia="Times New Roman" w:cs="Times New Roman"/>
                <w:b/>
                <w:bCs/>
                <w:color w:val="000000"/>
                <w:sz w:val="20"/>
                <w:szCs w:val="20"/>
                <w:lang w:eastAsia="tr-TR"/>
              </w:rPr>
              <w:t>5,07%</w:t>
            </w:r>
          </w:p>
        </w:tc>
      </w:tr>
    </w:tbl>
    <w:p w:rsidR="005F6039" w:rsidRDefault="005F6039" w:rsidP="00124A03">
      <w:pPr>
        <w:pStyle w:val="ResimYazs"/>
        <w:keepNext/>
      </w:pPr>
    </w:p>
    <w:p w:rsidR="005F6039" w:rsidRDefault="005F6039" w:rsidP="005F6039"/>
    <w:p w:rsidR="005F6039" w:rsidRPr="005F6039" w:rsidRDefault="005F6039" w:rsidP="005F6039"/>
    <w:p w:rsidR="00124A03" w:rsidRDefault="00124A03" w:rsidP="00124A03">
      <w:pPr>
        <w:pStyle w:val="ResimYazs"/>
        <w:keepNext/>
      </w:pPr>
      <w:bookmarkStart w:id="242" w:name="_Toc148973099"/>
      <w:r>
        <w:lastRenderedPageBreak/>
        <w:t xml:space="preserve">Tablo </w:t>
      </w:r>
      <w:fldSimple w:instr=" STYLEREF 1 \s ">
        <w:r>
          <w:rPr>
            <w:noProof/>
          </w:rPr>
          <w:t>5</w:t>
        </w:r>
      </w:fldSimple>
      <w:r>
        <w:t>.</w:t>
      </w:r>
      <w:fldSimple w:instr=" SEQ Tablo \* ARABIC \s 1 ">
        <w:r>
          <w:rPr>
            <w:noProof/>
          </w:rPr>
          <w:t>2</w:t>
        </w:r>
      </w:fldSimple>
      <w:bookmarkStart w:id="243" w:name="_Toc70085120"/>
      <w:bookmarkStart w:id="244" w:name="_Toc78464452"/>
      <w:bookmarkStart w:id="245" w:name="_Toc80689616"/>
      <w:bookmarkStart w:id="246" w:name="_Toc99112795"/>
      <w:bookmarkStart w:id="247" w:name="_Toc117674016"/>
      <w:bookmarkStart w:id="248" w:name="_Toc127971645"/>
      <w:r w:rsidRPr="004B4767">
        <w:t xml:space="preserve"> </w:t>
      </w:r>
      <w:r w:rsidRPr="00ED1B9C">
        <w:t>Tüketici Sayısının İl ve Tüketici Türü Bazında Dağılımının Dönemler Arası Karşılaştırılması (Adet-%)</w:t>
      </w:r>
      <w:bookmarkEnd w:id="242"/>
      <w:bookmarkEnd w:id="243"/>
      <w:bookmarkEnd w:id="244"/>
      <w:bookmarkEnd w:id="245"/>
      <w:bookmarkEnd w:id="246"/>
      <w:bookmarkEnd w:id="247"/>
      <w:bookmarkEnd w:id="248"/>
    </w:p>
    <w:tbl>
      <w:tblPr>
        <w:tblW w:w="9420" w:type="dxa"/>
        <w:tblCellMar>
          <w:left w:w="70" w:type="dxa"/>
          <w:right w:w="70" w:type="dxa"/>
        </w:tblCellMar>
        <w:tblLook w:val="04A0" w:firstRow="1" w:lastRow="0" w:firstColumn="1" w:lastColumn="0" w:noHBand="0" w:noVBand="1"/>
      </w:tblPr>
      <w:tblGrid>
        <w:gridCol w:w="2030"/>
        <w:gridCol w:w="1793"/>
        <w:gridCol w:w="1236"/>
        <w:gridCol w:w="1032"/>
        <w:gridCol w:w="1258"/>
        <w:gridCol w:w="900"/>
        <w:gridCol w:w="1171"/>
      </w:tblGrid>
      <w:tr w:rsidR="0068358E" w:rsidRPr="0068358E" w:rsidTr="00A453F8">
        <w:trPr>
          <w:trHeight w:val="570"/>
          <w:tblHeader/>
        </w:trPr>
        <w:tc>
          <w:tcPr>
            <w:tcW w:w="203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bookmarkEnd w:id="18"/>
          <w:bookmarkEnd w:id="19"/>
          <w:bookmarkEnd w:id="20"/>
          <w:p w:rsidR="0068358E" w:rsidRPr="0068358E" w:rsidRDefault="0068358E" w:rsidP="0068358E">
            <w:pPr>
              <w:spacing w:after="0" w:line="240" w:lineRule="auto"/>
              <w:jc w:val="center"/>
              <w:rPr>
                <w:rFonts w:ascii="Tahoma" w:eastAsia="Times New Roman" w:hAnsi="Tahoma" w:cs="Tahoma"/>
                <w:b/>
                <w:bCs/>
                <w:color w:val="FFFFFF"/>
                <w:sz w:val="20"/>
                <w:szCs w:val="20"/>
                <w:lang w:eastAsia="tr-TR"/>
              </w:rPr>
            </w:pPr>
            <w:r w:rsidRPr="0068358E">
              <w:rPr>
                <w:rFonts w:ascii="Tahoma" w:eastAsia="Times New Roman" w:hAnsi="Tahoma" w:cs="Tahoma"/>
                <w:b/>
                <w:bCs/>
                <w:color w:val="FFFFFF"/>
                <w:sz w:val="20"/>
                <w:szCs w:val="20"/>
                <w:lang w:eastAsia="tr-TR"/>
              </w:rPr>
              <w:t> </w:t>
            </w:r>
          </w:p>
        </w:tc>
        <w:tc>
          <w:tcPr>
            <w:tcW w:w="1793" w:type="dxa"/>
            <w:tcBorders>
              <w:top w:val="single" w:sz="4" w:space="0" w:color="D3D3D3"/>
              <w:left w:val="nil"/>
              <w:bottom w:val="single" w:sz="4" w:space="0" w:color="D3D3D3"/>
              <w:right w:val="single" w:sz="4" w:space="0" w:color="D3D3D3"/>
            </w:tcBorders>
            <w:shd w:val="clear" w:color="6E9ECA" w:fill="FF0000"/>
            <w:vAlign w:val="center"/>
            <w:hideMark/>
          </w:tcPr>
          <w:p w:rsidR="0068358E" w:rsidRPr="0068358E" w:rsidRDefault="0068358E" w:rsidP="0068358E">
            <w:pPr>
              <w:spacing w:after="0" w:line="240" w:lineRule="auto"/>
              <w:jc w:val="center"/>
              <w:rPr>
                <w:rFonts w:ascii="Tahoma" w:eastAsia="Times New Roman" w:hAnsi="Tahoma" w:cs="Tahoma"/>
                <w:b/>
                <w:bCs/>
                <w:color w:val="FFFFFF"/>
                <w:sz w:val="20"/>
                <w:szCs w:val="20"/>
                <w:lang w:eastAsia="tr-TR"/>
              </w:rPr>
            </w:pPr>
            <w:r w:rsidRPr="0068358E">
              <w:rPr>
                <w:rFonts w:ascii="Tahoma" w:eastAsia="Times New Roman" w:hAnsi="Tahoma" w:cs="Tahoma"/>
                <w:b/>
                <w:bCs/>
                <w:color w:val="FFFFFF"/>
                <w:sz w:val="20"/>
                <w:szCs w:val="20"/>
                <w:lang w:eastAsia="tr-TR"/>
              </w:rPr>
              <w:t> </w:t>
            </w:r>
          </w:p>
        </w:tc>
        <w:tc>
          <w:tcPr>
            <w:tcW w:w="2268" w:type="dxa"/>
            <w:gridSpan w:val="2"/>
            <w:tcBorders>
              <w:top w:val="single" w:sz="4" w:space="0" w:color="D3D3D3"/>
              <w:left w:val="nil"/>
              <w:bottom w:val="single" w:sz="4" w:space="0" w:color="D3D3D3"/>
              <w:right w:val="single" w:sz="4" w:space="0" w:color="D3D3D3"/>
            </w:tcBorders>
            <w:shd w:val="clear" w:color="6E9ECA" w:fill="FF0000"/>
            <w:vAlign w:val="center"/>
            <w:hideMark/>
          </w:tcPr>
          <w:p w:rsidR="0068358E" w:rsidRPr="0068358E" w:rsidRDefault="0068358E" w:rsidP="0068358E">
            <w:pPr>
              <w:spacing w:after="0" w:line="240" w:lineRule="auto"/>
              <w:jc w:val="center"/>
              <w:rPr>
                <w:rFonts w:eastAsia="Times New Roman" w:cs="Times New Roman"/>
                <w:b/>
                <w:bCs/>
                <w:color w:val="FFFFFF"/>
                <w:sz w:val="20"/>
                <w:szCs w:val="20"/>
                <w:lang w:eastAsia="tr-TR"/>
              </w:rPr>
            </w:pPr>
            <w:r w:rsidRPr="0068358E">
              <w:rPr>
                <w:rFonts w:eastAsia="Times New Roman" w:cs="Times New Roman"/>
                <w:b/>
                <w:bCs/>
                <w:color w:val="FFFFFF"/>
                <w:sz w:val="20"/>
                <w:szCs w:val="20"/>
                <w:lang w:eastAsia="tr-TR"/>
              </w:rPr>
              <w:t>2022</w:t>
            </w:r>
            <w:r w:rsidRPr="0068358E">
              <w:rPr>
                <w:rFonts w:eastAsia="Times New Roman" w:cs="Times New Roman"/>
                <w:b/>
                <w:bCs/>
                <w:color w:val="FFFFFF"/>
                <w:sz w:val="20"/>
                <w:szCs w:val="20"/>
                <w:lang w:eastAsia="tr-TR"/>
              </w:rPr>
              <w:br/>
              <w:t>Ağustos</w:t>
            </w:r>
          </w:p>
        </w:tc>
        <w:tc>
          <w:tcPr>
            <w:tcW w:w="2158" w:type="dxa"/>
            <w:gridSpan w:val="2"/>
            <w:tcBorders>
              <w:top w:val="single" w:sz="4" w:space="0" w:color="D3D3D3"/>
              <w:left w:val="nil"/>
              <w:bottom w:val="single" w:sz="4" w:space="0" w:color="D3D3D3"/>
              <w:right w:val="single" w:sz="4" w:space="0" w:color="D3D3D3"/>
            </w:tcBorders>
            <w:shd w:val="clear" w:color="6E9ECA" w:fill="FF0000"/>
            <w:vAlign w:val="center"/>
            <w:hideMark/>
          </w:tcPr>
          <w:p w:rsidR="0068358E" w:rsidRPr="0068358E" w:rsidRDefault="0068358E" w:rsidP="0068358E">
            <w:pPr>
              <w:spacing w:after="0" w:line="240" w:lineRule="auto"/>
              <w:jc w:val="center"/>
              <w:rPr>
                <w:rFonts w:eastAsia="Times New Roman" w:cs="Times New Roman"/>
                <w:b/>
                <w:bCs/>
                <w:color w:val="FFFFFF"/>
                <w:sz w:val="20"/>
                <w:szCs w:val="20"/>
                <w:lang w:eastAsia="tr-TR"/>
              </w:rPr>
            </w:pPr>
            <w:r w:rsidRPr="0068358E">
              <w:rPr>
                <w:rFonts w:eastAsia="Times New Roman" w:cs="Times New Roman"/>
                <w:b/>
                <w:bCs/>
                <w:color w:val="FFFFFF"/>
                <w:sz w:val="20"/>
                <w:szCs w:val="20"/>
                <w:lang w:eastAsia="tr-TR"/>
              </w:rPr>
              <w:t>2023</w:t>
            </w:r>
            <w:r w:rsidRPr="0068358E">
              <w:rPr>
                <w:rFonts w:eastAsia="Times New Roman" w:cs="Times New Roman"/>
                <w:b/>
                <w:bCs/>
                <w:color w:val="FFFFFF"/>
                <w:sz w:val="20"/>
                <w:szCs w:val="20"/>
                <w:lang w:eastAsia="tr-TR"/>
              </w:rPr>
              <w:br/>
              <w:t>Ağustos</w:t>
            </w:r>
          </w:p>
        </w:tc>
        <w:tc>
          <w:tcPr>
            <w:tcW w:w="1171" w:type="dxa"/>
            <w:tcBorders>
              <w:top w:val="single" w:sz="4" w:space="0" w:color="D3D3D3"/>
              <w:left w:val="nil"/>
              <w:bottom w:val="single" w:sz="4" w:space="0" w:color="D3D3D3"/>
              <w:right w:val="single" w:sz="4" w:space="0" w:color="D3D3D3"/>
            </w:tcBorders>
            <w:shd w:val="clear" w:color="6E9ECA" w:fill="FF0000"/>
            <w:vAlign w:val="center"/>
            <w:hideMark/>
          </w:tcPr>
          <w:p w:rsidR="0068358E" w:rsidRPr="0068358E" w:rsidRDefault="0068358E" w:rsidP="0068358E">
            <w:pPr>
              <w:spacing w:after="0" w:line="240" w:lineRule="auto"/>
              <w:jc w:val="center"/>
              <w:rPr>
                <w:rFonts w:ascii="Tahoma" w:eastAsia="Times New Roman" w:hAnsi="Tahoma" w:cs="Tahoma"/>
                <w:b/>
                <w:bCs/>
                <w:color w:val="FFFFFF"/>
                <w:sz w:val="20"/>
                <w:szCs w:val="20"/>
                <w:lang w:eastAsia="tr-TR"/>
              </w:rPr>
            </w:pPr>
            <w:r w:rsidRPr="0068358E">
              <w:rPr>
                <w:rFonts w:ascii="Tahoma" w:eastAsia="Times New Roman" w:hAnsi="Tahoma" w:cs="Tahoma"/>
                <w:b/>
                <w:bCs/>
                <w:color w:val="FFFFFF"/>
                <w:sz w:val="20"/>
                <w:szCs w:val="20"/>
                <w:lang w:eastAsia="tr-TR"/>
              </w:rPr>
              <w:t> </w:t>
            </w:r>
          </w:p>
        </w:tc>
      </w:tr>
      <w:tr w:rsidR="0068358E" w:rsidRPr="0068358E" w:rsidTr="00A453F8">
        <w:trPr>
          <w:trHeight w:val="540"/>
          <w:tblHeader/>
        </w:trPr>
        <w:tc>
          <w:tcPr>
            <w:tcW w:w="2030" w:type="dxa"/>
            <w:tcBorders>
              <w:top w:val="nil"/>
              <w:left w:val="single" w:sz="4" w:space="0" w:color="D3D3D3"/>
              <w:bottom w:val="single" w:sz="4" w:space="0" w:color="D3D3D3"/>
              <w:right w:val="single" w:sz="4" w:space="0" w:color="D3D3D3"/>
            </w:tcBorders>
            <w:shd w:val="clear" w:color="6E9ECA" w:fill="FF0000"/>
            <w:vAlign w:val="center"/>
            <w:hideMark/>
          </w:tcPr>
          <w:p w:rsidR="0068358E" w:rsidRPr="0068358E" w:rsidRDefault="0068358E" w:rsidP="0068358E">
            <w:pPr>
              <w:spacing w:after="0" w:line="240" w:lineRule="auto"/>
              <w:jc w:val="center"/>
              <w:rPr>
                <w:rFonts w:eastAsia="Times New Roman" w:cs="Times New Roman"/>
                <w:b/>
                <w:bCs/>
                <w:color w:val="FFFFFF"/>
                <w:sz w:val="20"/>
                <w:szCs w:val="20"/>
                <w:lang w:eastAsia="tr-TR"/>
              </w:rPr>
            </w:pPr>
            <w:r w:rsidRPr="0068358E">
              <w:rPr>
                <w:rFonts w:eastAsia="Times New Roman" w:cs="Times New Roman"/>
                <w:b/>
                <w:bCs/>
                <w:color w:val="FFFFFF"/>
                <w:sz w:val="20"/>
                <w:szCs w:val="20"/>
                <w:lang w:eastAsia="tr-TR"/>
              </w:rPr>
              <w:t>İl Adı</w:t>
            </w:r>
          </w:p>
        </w:tc>
        <w:tc>
          <w:tcPr>
            <w:tcW w:w="1793" w:type="dxa"/>
            <w:tcBorders>
              <w:top w:val="nil"/>
              <w:left w:val="nil"/>
              <w:bottom w:val="single" w:sz="4" w:space="0" w:color="D3D3D3"/>
              <w:right w:val="single" w:sz="4" w:space="0" w:color="D3D3D3"/>
            </w:tcBorders>
            <w:shd w:val="clear" w:color="6E9ECA" w:fill="FF0000"/>
            <w:vAlign w:val="center"/>
            <w:hideMark/>
          </w:tcPr>
          <w:p w:rsidR="0068358E" w:rsidRPr="0068358E" w:rsidRDefault="0068358E" w:rsidP="0068358E">
            <w:pPr>
              <w:spacing w:after="0" w:line="240" w:lineRule="auto"/>
              <w:jc w:val="center"/>
              <w:rPr>
                <w:rFonts w:eastAsia="Times New Roman" w:cs="Times New Roman"/>
                <w:b/>
                <w:bCs/>
                <w:color w:val="FFFFFF"/>
                <w:sz w:val="20"/>
                <w:szCs w:val="20"/>
                <w:lang w:eastAsia="tr-TR"/>
              </w:rPr>
            </w:pPr>
            <w:r w:rsidRPr="0068358E">
              <w:rPr>
                <w:rFonts w:eastAsia="Times New Roman" w:cs="Times New Roman"/>
                <w:b/>
                <w:bCs/>
                <w:color w:val="FFFFFF"/>
                <w:sz w:val="20"/>
                <w:szCs w:val="20"/>
                <w:lang w:eastAsia="tr-TR"/>
              </w:rPr>
              <w:t>Tüketici Türü</w:t>
            </w:r>
          </w:p>
        </w:tc>
        <w:tc>
          <w:tcPr>
            <w:tcW w:w="1236" w:type="dxa"/>
            <w:tcBorders>
              <w:top w:val="nil"/>
              <w:left w:val="nil"/>
              <w:bottom w:val="single" w:sz="4" w:space="0" w:color="D3D3D3"/>
              <w:right w:val="single" w:sz="4" w:space="0" w:color="D3D3D3"/>
            </w:tcBorders>
            <w:shd w:val="clear" w:color="6E9ECA" w:fill="FF0000"/>
            <w:vAlign w:val="center"/>
            <w:hideMark/>
          </w:tcPr>
          <w:p w:rsidR="0068358E" w:rsidRPr="0068358E" w:rsidRDefault="0068358E" w:rsidP="0068358E">
            <w:pPr>
              <w:spacing w:after="0" w:line="240" w:lineRule="auto"/>
              <w:jc w:val="center"/>
              <w:rPr>
                <w:rFonts w:eastAsia="Times New Roman" w:cs="Times New Roman"/>
                <w:b/>
                <w:bCs/>
                <w:color w:val="FFFFFF"/>
                <w:sz w:val="20"/>
                <w:szCs w:val="20"/>
                <w:lang w:eastAsia="tr-TR"/>
              </w:rPr>
            </w:pPr>
            <w:r w:rsidRPr="0068358E">
              <w:rPr>
                <w:rFonts w:eastAsia="Times New Roman" w:cs="Times New Roman"/>
                <w:b/>
                <w:bCs/>
                <w:color w:val="FFFFFF"/>
                <w:sz w:val="20"/>
                <w:szCs w:val="20"/>
                <w:lang w:eastAsia="tr-TR"/>
              </w:rPr>
              <w:t>Tüketici Sayısı</w:t>
            </w:r>
          </w:p>
        </w:tc>
        <w:tc>
          <w:tcPr>
            <w:tcW w:w="1032" w:type="dxa"/>
            <w:tcBorders>
              <w:top w:val="nil"/>
              <w:left w:val="nil"/>
              <w:bottom w:val="single" w:sz="4" w:space="0" w:color="D3D3D3"/>
              <w:right w:val="single" w:sz="4" w:space="0" w:color="D3D3D3"/>
            </w:tcBorders>
            <w:shd w:val="clear" w:color="6E9ECA" w:fill="FF0000"/>
            <w:vAlign w:val="center"/>
            <w:hideMark/>
          </w:tcPr>
          <w:p w:rsidR="0068358E" w:rsidRPr="0068358E" w:rsidRDefault="0068358E" w:rsidP="0068358E">
            <w:pPr>
              <w:spacing w:after="0" w:line="240" w:lineRule="auto"/>
              <w:jc w:val="center"/>
              <w:rPr>
                <w:rFonts w:eastAsia="Times New Roman" w:cs="Times New Roman"/>
                <w:b/>
                <w:bCs/>
                <w:color w:val="FFFFFF"/>
                <w:sz w:val="20"/>
                <w:szCs w:val="20"/>
                <w:lang w:eastAsia="tr-TR"/>
              </w:rPr>
            </w:pPr>
            <w:r w:rsidRPr="0068358E">
              <w:rPr>
                <w:rFonts w:eastAsia="Times New Roman" w:cs="Times New Roman"/>
                <w:b/>
                <w:bCs/>
                <w:color w:val="FFFFFF"/>
                <w:sz w:val="20"/>
                <w:szCs w:val="20"/>
                <w:lang w:eastAsia="tr-TR"/>
              </w:rPr>
              <w:t>Pay(%)</w:t>
            </w:r>
          </w:p>
        </w:tc>
        <w:tc>
          <w:tcPr>
            <w:tcW w:w="1258" w:type="dxa"/>
            <w:tcBorders>
              <w:top w:val="nil"/>
              <w:left w:val="nil"/>
              <w:bottom w:val="single" w:sz="4" w:space="0" w:color="D3D3D3"/>
              <w:right w:val="single" w:sz="4" w:space="0" w:color="D3D3D3"/>
            </w:tcBorders>
            <w:shd w:val="clear" w:color="6E9ECA" w:fill="FF0000"/>
            <w:vAlign w:val="center"/>
            <w:hideMark/>
          </w:tcPr>
          <w:p w:rsidR="0068358E" w:rsidRPr="0068358E" w:rsidRDefault="0068358E" w:rsidP="0068358E">
            <w:pPr>
              <w:spacing w:after="0" w:line="240" w:lineRule="auto"/>
              <w:jc w:val="center"/>
              <w:rPr>
                <w:rFonts w:eastAsia="Times New Roman" w:cs="Times New Roman"/>
                <w:b/>
                <w:bCs/>
                <w:color w:val="FFFFFF"/>
                <w:sz w:val="20"/>
                <w:szCs w:val="20"/>
                <w:lang w:eastAsia="tr-TR"/>
              </w:rPr>
            </w:pPr>
            <w:r w:rsidRPr="0068358E">
              <w:rPr>
                <w:rFonts w:eastAsia="Times New Roman" w:cs="Times New Roman"/>
                <w:b/>
                <w:bCs/>
                <w:color w:val="FFFFFF"/>
                <w:sz w:val="20"/>
                <w:szCs w:val="20"/>
                <w:lang w:eastAsia="tr-TR"/>
              </w:rPr>
              <w:t>Tüketici Sayısı</w:t>
            </w:r>
          </w:p>
        </w:tc>
        <w:tc>
          <w:tcPr>
            <w:tcW w:w="900" w:type="dxa"/>
            <w:tcBorders>
              <w:top w:val="nil"/>
              <w:left w:val="nil"/>
              <w:bottom w:val="single" w:sz="4" w:space="0" w:color="D3D3D3"/>
              <w:right w:val="single" w:sz="4" w:space="0" w:color="D3D3D3"/>
            </w:tcBorders>
            <w:shd w:val="clear" w:color="6E9ECA" w:fill="FF0000"/>
            <w:vAlign w:val="center"/>
            <w:hideMark/>
          </w:tcPr>
          <w:p w:rsidR="0068358E" w:rsidRPr="0068358E" w:rsidRDefault="0068358E" w:rsidP="0068358E">
            <w:pPr>
              <w:spacing w:after="0" w:line="240" w:lineRule="auto"/>
              <w:jc w:val="center"/>
              <w:rPr>
                <w:rFonts w:eastAsia="Times New Roman" w:cs="Times New Roman"/>
                <w:b/>
                <w:bCs/>
                <w:color w:val="FFFFFF"/>
                <w:sz w:val="20"/>
                <w:szCs w:val="20"/>
                <w:lang w:eastAsia="tr-TR"/>
              </w:rPr>
            </w:pPr>
            <w:r w:rsidRPr="0068358E">
              <w:rPr>
                <w:rFonts w:eastAsia="Times New Roman" w:cs="Times New Roman"/>
                <w:b/>
                <w:bCs/>
                <w:color w:val="FFFFFF"/>
                <w:sz w:val="20"/>
                <w:szCs w:val="20"/>
                <w:lang w:eastAsia="tr-TR"/>
              </w:rPr>
              <w:t>Pay(%)</w:t>
            </w:r>
          </w:p>
        </w:tc>
        <w:tc>
          <w:tcPr>
            <w:tcW w:w="1171" w:type="dxa"/>
            <w:tcBorders>
              <w:top w:val="nil"/>
              <w:left w:val="nil"/>
              <w:bottom w:val="single" w:sz="4" w:space="0" w:color="D3D3D3"/>
              <w:right w:val="single" w:sz="4" w:space="0" w:color="D3D3D3"/>
            </w:tcBorders>
            <w:shd w:val="clear" w:color="6E9ECA" w:fill="FF0000"/>
            <w:vAlign w:val="center"/>
            <w:hideMark/>
          </w:tcPr>
          <w:p w:rsidR="0068358E" w:rsidRPr="0068358E" w:rsidRDefault="0068358E" w:rsidP="0068358E">
            <w:pPr>
              <w:spacing w:after="0" w:line="240" w:lineRule="auto"/>
              <w:jc w:val="center"/>
              <w:rPr>
                <w:rFonts w:eastAsia="Times New Roman" w:cs="Times New Roman"/>
                <w:b/>
                <w:bCs/>
                <w:color w:val="FFFFFF"/>
                <w:sz w:val="20"/>
                <w:szCs w:val="20"/>
                <w:lang w:eastAsia="tr-TR"/>
              </w:rPr>
            </w:pPr>
            <w:r w:rsidRPr="0068358E">
              <w:rPr>
                <w:rFonts w:eastAsia="Times New Roman" w:cs="Times New Roman"/>
                <w:b/>
                <w:bCs/>
                <w:color w:val="FFFFFF"/>
                <w:sz w:val="20"/>
                <w:szCs w:val="20"/>
                <w:lang w:eastAsia="tr-TR"/>
              </w:rPr>
              <w:t>Değişim (%)</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İSTANBUL</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18.383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18.564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0,98%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1.297.068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2,70%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1.305.154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2,64%</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0,62%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7.082.012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14,75%</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7.212.882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14,61%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1,85%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18.541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15.354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-17,19%</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2.267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1.922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-15,22%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8.418.271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17,54%</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8.553.876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17,32%</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1,61%</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ANKARA</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13.397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13.110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-2,14%</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382.273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0,80%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386.624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0,78%</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1,14%</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2.728.348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5,68%</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2.775.334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5,62%</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3.550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2.983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-15,97%</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10.937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11.137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1,83%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3.138.505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6,54%</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3.189.188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6,46%</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1,61%</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İZMİR</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15.049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13.893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-7,68%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457.912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0,95%</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470.563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0,95%</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2,76%</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2.255.294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4,70%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2.318.190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4,69%</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2,79%</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3.668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3.266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-10,96%</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54.961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56.321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2,47%</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2.786.884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5,81%</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2.862.233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5,80%</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2,70%</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ANTALYA</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12.804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11.579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-9,57%</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322.607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0,67%</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328.256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0,66%</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1.438.314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1.487.707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3,43%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3.157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2.882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-8,71%</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78.874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0,16%</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82.107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0,17%</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4,10%</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1.855.756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3,87%</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1.912.531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3,87%</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3,06%</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BURSA</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7.095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7.274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2,52%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281.641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0,59%</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287.278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0,58%</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2,00%</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1.497.701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3,12%</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1.553.306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3,15%</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3,71%</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7.230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5.582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-22,79%</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12.820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13.288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3,65%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1.806.487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3,76%</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1.866.728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3,78%</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3,33%</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KONYA</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7.926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8.171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3,09%</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220.896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0,46%</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217.883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0,44%</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-1,36%</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1.027.965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2,14%</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1.074.749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2,18%</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4,55%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6.330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2.959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-53,25%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30.158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33.911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0,07%</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12,44%</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1.293.275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2,69%</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1.337.673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2,71%</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3,43%</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ADANA</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5.999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5.878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-2,02%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154.429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0,32%</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154.631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989.918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2,06%</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1.018.797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2,06%</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2,92%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1.960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1.589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-18,93%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10.351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10.599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2,40%</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1.162.657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2,42%</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1.191.494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2,41%</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2,48%</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MERSİN</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7.205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7.220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0,21%</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131.529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0,27%</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134.088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0,27%</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1,95%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916.725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1,91%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949.023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1,92%</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3,52%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1.763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1.329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-24,62%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51.342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52.171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1,61%</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1.108.564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2,31%</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1.143.831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2,32%</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3,18%</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BALIKESİR</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5.600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5.684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1,50%</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161.896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0,34%</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165.943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0,34%</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2,50%</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855.252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1,78%</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877.519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1,78%</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2,60%</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2.993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1.602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-46,48%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14.113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14.940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5,86%</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1.039.854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2,17%</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1.065.688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2,16%</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2,48%</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KOCAELİ</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4.870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4.765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-2,16%</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126.154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0,26%</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125.619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0,25%</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898.722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1,87%</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933.612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1,89%</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3,88%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2.101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2.181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3,81%</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2.931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3.147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7,37%</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1.034.778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2,16%</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1.069.324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2,17%</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3,34%</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SAMSUN</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8.735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8.850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124.673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0,26%</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130.820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0,26%</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4,93%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756.534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1,58%</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789.277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1,60%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4,33%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1.472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1.323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-10,12%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33.061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0,07%</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34.312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0,07%</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3,78%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924.475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1,93%</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964.582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1,95%</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4,34%</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MANİSA</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7.107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5.779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-18,69%</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141.615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143.643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0,29%</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716.842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1,49%</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741.057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1,50%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3,38%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1.387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1.145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-17,45%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49.793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51.171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2,77%</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916.744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1,91%</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942.795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1,91%</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2,84%</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GAZİANTEP</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4.739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4.814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1,58%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129.266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0,27%</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133.113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0,27%</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2,98%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680.851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1,42%</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725.695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1,47%</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6,59%</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2.205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1.715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-22,22%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13.939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14.365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3,06%</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831.000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1,73%</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879.702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1,78%</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5,86%</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HATAY</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4.321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4.275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-1,06%</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99.610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101.610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2,01%</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704.941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1,47%</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720.886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1,46%</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2,26%</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1.581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1.190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-24,73%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15.784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15.886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0,65%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826.237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1,72%</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843.847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1,71%</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2,13%</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KAYSERİ</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8.586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8.932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4,03%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108.727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0,23%</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111.430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0,23%</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2,49%</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675.420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706.562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1,43%</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4,61%</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2.289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2.177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-4,89%</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4.855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5.115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5,36%</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799.877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1,67%</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834.216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1,69%</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4,29%</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AYDIN</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5.555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5.046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-9,16%</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98.672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101.691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3,06%</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663.970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1,38%</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685.974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1,39%</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3,31%</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774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657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-15,12%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24.971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25.976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4,02%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793.942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1,65%</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819.344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1,66%</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3,20%</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MUĞLA</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5.843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5.062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-13,37%</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120.980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0,25%</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126.823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0,26%</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4,83%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568.816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1,18%</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604.309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1,22%</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6,24%</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811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722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-10,97%</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32.643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0,07%</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33.945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0,07%</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3,99%</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729.093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1,52%</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770.861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1,56%</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5,73%</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ŞANLIURFA</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6.195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6.260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98.566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98.506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581.775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611.108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1,24%</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5,04%</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1.904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649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-65,91%</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28.876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29.535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2,28%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717.316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1,49%</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746.058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1,51%</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4,01%</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TEKİRDAĞ</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3.175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3.257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2,58%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132.502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0,28%</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121.474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0,25%</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-8,32%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556.480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1,16%</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604.446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1,22%</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8,62%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1.628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1.346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-17,32%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1.418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1.470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3,67%</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695.203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1,45%</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731.993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1,48%</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5,29%</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DENİZLİ</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5.220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4.500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-13,79%</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93.144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0,19%</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96.109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0,19%</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3,18%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541.363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1,13%</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558.674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1,13%</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3,20%</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2.443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1.906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-21,98%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13.608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14.516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6,67%</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655.778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1,37%</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675.705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1,37%</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3,04%</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ESKİŞEHİR</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2.121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2.136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0,71%</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101.086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102.548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539.832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1,12%</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557.233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1,13%</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3,22%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804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707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-12,06%</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9.263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9.984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7,78%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653.106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1,36%</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672.608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1,36%</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2,99%</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TRABZON</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3.534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3.693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4,50%</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86.461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0,18%</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85.212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0,17%</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-1,44%</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533.092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1,11%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560.300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1,13%</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5,10%</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780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342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-56,15%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1.158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1.205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4,06%</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625.025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1,30%</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650.752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1,32%</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4,12%</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SAKARYA</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3.139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3.347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6,63%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81.933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0,17%</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83.214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0,17%</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1,56%</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518.639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1,08%</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543.903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1,10%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4,87%</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1.495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1.162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-22,27%</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3.842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4.239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10,33%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609.048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1,27%</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635.865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1,29%</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4,40%</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DİYARBAKIR</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4.668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4.741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1,56%</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85.630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0,18%</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87.540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0,18%</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2,23%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515.096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1,07%</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523.866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1,06%</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1,70%</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488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340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-30,33%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5.572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5.994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7,57%</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611.454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1,27%</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622.481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1,26%</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1,80%</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ORDU</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4.970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5.091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2,43%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70.838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0,15%</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73.019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0,15%</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3,08%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511.144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1,06%</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535.792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1,09%</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4,82%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496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372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-25,00%</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456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497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8,99%</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587.904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1,22%</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614.771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1,24%</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4,57%</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KAHRAMANMARAŞ</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4.212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4.034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-4,23%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60.992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0,13%</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55.639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-8,78%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433.667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0,90%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437.634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0,89%</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0,91%</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1.203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943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-21,61%</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17.335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17.675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1,96%</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517.409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1,08%</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515.925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1,04%</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-0,29%</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AFYONKARAHİSAR</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2.557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2.609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2,03%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75.904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0,16%</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77.840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0,16%</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2,55%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386.832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0,81%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400.171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0,81%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3,45%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954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912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-4,40%</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12.941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13.367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3,29%</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479.188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1,00%</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494.899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1,00%</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3,28%</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lastRenderedPageBreak/>
              <w:t>MALATYA</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4.035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4.147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2,78%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72.527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0,15%</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70.772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0,14%</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-2,42%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374.325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0,78%</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392.345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0,79%</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4,81%</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322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209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-35,09%</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23.169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23.640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2,03%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474.378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0,99%</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491.113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0,99%</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3,53%</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ÇANAKKALE</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2.689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2.711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0,82%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73.578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0,15%</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74.614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0,15%</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1,41%</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348.377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0,73%</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359.205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0,73%</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3,11%</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478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419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-12,34%</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8.545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8.875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3,86%</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433.667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0,90%</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445.824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0,90%</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2,80%</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KÜTAHYA</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1.932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1.977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2,33%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66.015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0,14%</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67.172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0,14%</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352.366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0,73%</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363.057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0,74%</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3,03%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749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678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-9,48%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3.172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3.310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4,35%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424.234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0,88%</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436.194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0,88%</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2,82%</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VAN</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4.937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3.497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-29,17%</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56.772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55.707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-1,88%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354.540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0,74%</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370.007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0,75%</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4,36%</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260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-67,69%</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888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923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3,94%</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417.397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0,87%</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430.218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0,87%</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3,07%</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SİVAS</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4.327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3.650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-15,65%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50.243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50.319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355.882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0,74%</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367.437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0,74%</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3,25%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313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278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-11,18%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2.973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3.059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2,89%</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413.738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0,86%</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424.743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0,86%</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2,66%</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ZONGULDAK</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3.771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3.348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-11,22%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58.758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58.043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346.902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0,72%</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352.525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1,62%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376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322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-14,36%</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1.082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1.130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4,44%</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410.889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0,86%</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415.368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0,84%</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1,09%</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ERZURUM</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3.539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3.609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1,98%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53.636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55.554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3,58%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349.260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0,73%</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358.185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0,73%</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2,56%</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108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-18,18%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393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462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17,56%</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406.960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0,85%</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417.918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0,85%</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2,69%</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ELAZIĞ</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2.846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2.910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2,25%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63.266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0,13%</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56.898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-10,07%</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311.232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0,65%</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333.119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0,67%</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7,03%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270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276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2,22%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16.880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17.501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3,68%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394.494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0,82%</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410.704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0,83%</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4,11%</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ÇORUM</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2.878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2.922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1,53%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47.632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48.712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2,27%</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328.603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0,68%</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339.492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0,69%</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3,31%</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509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453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-11,00%</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4.640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4.945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6,57%</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384.262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0,80%</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396.524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0,80%</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3,19%</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TOKAT</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3.593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2.943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-18,09%</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45.012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0,09%</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45.315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0,09%</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0,67%</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311.480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0,65%</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320.637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0,65%</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2,94%</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573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518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-9,60%</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1.641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1.798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9,57%</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362.299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0,75%</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371.211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0,75%</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2,46%</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GİRESUN</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2.535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2.653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4,65%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43.712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0,09%</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42.305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0,09%</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-3,22%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310.711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0,65%</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324.834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0,66%</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4,55%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290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289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-0,34%</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492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503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2,24%</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357.740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0,75%</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370.584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0,75%</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3,59%</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MARDİN</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2.881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3.012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4,55%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52.789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53.531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1,41%</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255.856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0,53%</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268.840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0,54%</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5,07%</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295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-52,88%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12.349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12.520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324.170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0,68%</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338.042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0,68%</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4,28%</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KASTAMONU</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4.671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3.886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-16,81%</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38.600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0,08%</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38.268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0,08%</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-0,86%</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261.837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0,55%</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269.971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0,55%</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3,11%</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340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269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-20,88%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1.223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1.280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4,66%</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306.671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0,64%</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313.674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0,64%</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2,28%</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ISPARTA</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2.549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2.105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-17,42%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42.600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0,09%</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42.944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0,09%</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0,81%</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246.694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254.883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0,52%</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3,32%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435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340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-21,84%</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10.637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11.121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4,55%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302.915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0,63%</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311.393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0,63%</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2,80%</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EDİRNE</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1.851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1.890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2,11%</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50.285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50.509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232.365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0,48%</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242.601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0,49%</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4,41%</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326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234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-28,22%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3.541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3.685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4,07%</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288.368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0,60%</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298.919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0,61%</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3,66%</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YOZGAT</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2.702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2.163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-19,95%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37.057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0,08%</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37.431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0,08%</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1,01%</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234.184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0,49%</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242.511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0,49%</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3,56%</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301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218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-27,57%</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3.531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3.668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3,88%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277.775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0,58%</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285.991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0,58%</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2,96%</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RİZE</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2.183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2.245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2,84%</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39.561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0,08%</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38.302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0,08%</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-3,18%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228.027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0,48%</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236.421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0,48%</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3,68%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296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265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-10,47%</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270.077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0,56%</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277.243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0,56%</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2,65%</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OSMANİYE</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1.894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1.868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-1,37%</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30.382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29.341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-3,43%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222.799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0,46%</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229.480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0,46%</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3,00%</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203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165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-18,72%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998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997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256.276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0,53%</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261.851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0,53%</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2,18%</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UŞAK</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1.522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1.547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1,64%</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43.884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0,09%</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44.760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0,09%</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2,00%</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200.625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0,42%</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207.491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0,42%</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3,42%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862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753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-12,65%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7.043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7.304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3,71%</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253.936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0,53%</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261.855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0,53%</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3,12%</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AKSARAY</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1.613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1.657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2,73%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36.780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0,08%</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35.543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0,07%</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-3,36%</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199.576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0,42%</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209.921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0,43%</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5,18%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278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248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-10,79%</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8.223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8.747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6,37%</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246.470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0,51%</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256.116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0,52%</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3,91%</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KIRKLARELİ</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1.402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1.434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2,28%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40.244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0,08%</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39.730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0,08%</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201.969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0,42%</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211.682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0,43%</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4,81%</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411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318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-22,63%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1.440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1.547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7,43%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245.466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0,51%</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254.711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0,52%</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3,77%</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ADIYAMAN</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2.072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2.122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2,41%</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28.828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26.425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-8,34%</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204.087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0,43%</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204.879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0,39%</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213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204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-4,23%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5.927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6.060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2,24%</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241.127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0,50%</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239.690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0,49%</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-0,60%</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YALOVA</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1.034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1.048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33.198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0,07%</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34.532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0,07%</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4,02%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197.791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204.906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3,60%</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368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295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-19,84%</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2.713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2.846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4,90%</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235.104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0,49%</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243.627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0,49%</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3,63%</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NİĞDE</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1.371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1.403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2,33%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28.140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27.529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-2,17%</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195.668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202.775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3,63%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273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245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-10,26%</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9.824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10.190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3,73%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235.276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0,49%</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242.142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0,49%</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2,92%</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AMASYA</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2.519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2.540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0,83%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33.418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0,07%</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34.342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0,07%</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2,76%</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189.831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197.202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3,88%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354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339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-4,24%</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5.121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5.435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6,13%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231.243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0,48%</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239.858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0,49%</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3,73%</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DÜZCE</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1.746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1.647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-5,67%</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29.483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29.121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189.052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0,39%</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198.624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5,06%</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519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472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-9,06%</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505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533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5,54%</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221.305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0,46%</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230.397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0,47%</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4,11%</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BATMAN</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1.827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1.888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3,34%</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30.790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31.923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3,68%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174.747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0,36%</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184.936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0,37%</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5,83%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184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-32,61%</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2.520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2.567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1,87%</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210.068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0,44%</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221.438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0,45%</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5,41%</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NEVŞEHİR</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1.430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1.485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3,85%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32.882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0,07%</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32.973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0,07%</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165.611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0,34%</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173.129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0,35%</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4,54%</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492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416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-15,45%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6.844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7.015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2,50%</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207.259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0,43%</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215.018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0,44%</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3,74%</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BOLU</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2.271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1.896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-16,51%</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24.516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23.736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-3,18%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168.032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0,35%</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173.320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0,35%</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3,15%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258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234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-9,30%</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2.404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2.609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8,53%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197.481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0,41%</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201.795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0,41%</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2,18%</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BURDUR</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1.745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1.433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-17,88%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30.130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30.519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0,06%</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1,29%</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152.049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0,32%</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157.379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0,32%</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3,51%</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485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353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-27,22%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12.173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12.442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2,21%</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196.582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0,41%</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202.126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0,41%</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2,82%</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AĞRI</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1.976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2.057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4,10%</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25.895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26.168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164.549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0,34%</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168.957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0,34%</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2,68%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90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-13,46%</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137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302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120,44%</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192.661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0,40%</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197.574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0,40%</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2,55%</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SİNOP</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2.024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2.051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23.673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24.527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3,61%</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159.119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0,33%</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169.069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0,34%</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6,25%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299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234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-21,74%</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1.167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1.246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6,77%</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186.282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0,39%</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197.127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0,40%</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5,82%</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KIRIKKALE</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1.198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1.124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-6,18%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18.550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18.821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1,46%</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153.922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0,32%</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158.513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0,32%</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2,98%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117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-11,36%</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2.331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2.374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1,84%</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176.133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0,37%</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180.949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0,37%</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2,73%</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KARABÜK</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1.784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1.462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-18,05%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20.981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20.959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150.544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152.547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270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234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-13,33%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1.947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2.078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6,73%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175.526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0,37%</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177.280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0,36%</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1,00%</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ERZİNCAN</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1.591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1.618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1,70%</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25.768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26.665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3,48%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144.823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149.037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2,91%</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110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93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-15,45%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686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717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4,52%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172.978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0,36%</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178.130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0,36%</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2,98%</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KARAMAN</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845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876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3,67%</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25.207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24.782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-1,69%</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136.890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0,29%</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142.752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0,29%</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4,28%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202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178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-11,88%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4.144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4.472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7,92%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167.288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0,35%</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173.060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0,35%</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3,45%</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KIRŞEHİR</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1.113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1.128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23.234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22.091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-4,92%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136.655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0,28%</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143.126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0,29%</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4,74%</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154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-17,53%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2.346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2.465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5,07%</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163.502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0,34%</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168.937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0,34%</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3,32%</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BİLECİK</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788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789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21.928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22.376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0,05%</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2,04%</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124.822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0,26%</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128.128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0,26%</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2,65%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583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564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-3,26%</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1.933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1.990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2,95%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150.054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0,31%</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153.847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0,31%</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2,53%</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BİNGÖL</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1.375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1.411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2,62%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18.024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18.603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3,21%</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127.048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0,26%</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132.286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0,27%</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4,12%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-30,00%</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854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886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3,75%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147.421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0,31%</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153.270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0,31%</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3,97%</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MUŞ</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2.294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1.642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-28,42%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19.233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18.776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-2,38%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125.073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0,26%</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130.703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0,26%</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4,50%</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210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-80,95%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775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858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10,71%</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147.585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0,31%</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152.019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0,31%</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3,00%</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BARTIN</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1.530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1.214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-20,65%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20.738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20.831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122.348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0,25%</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124.734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0,25%</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1,95%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99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-17,50%</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1.348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1.378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2,23%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146.084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0,30%</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148.256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0,30%</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1,49%</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lastRenderedPageBreak/>
              <w:t>ŞIRNAK</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1.597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1.606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0,56%</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19.490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20.535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5,36%</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120.431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0,25%</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124.711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0,25%</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3,55%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118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-28,81%</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976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1.046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7,17%</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142.612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0,30%</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147.982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0,30%</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3,77%</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ÇANKIRI</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1.588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1.265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-20,34%</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13.126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13.203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0,59%</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123.217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0,26%</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127.503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0,26%</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3,48%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115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-9,57%</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1.632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1.677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2,76%</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139.678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0,29%</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143.752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0,29%</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2,92%</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BİTLİS</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2.188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1.335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-38,99%</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18.937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18.883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-0,29%</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113.710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0,24%</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121.140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0,25%</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6,53%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212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-60,38%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1.839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2.016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9,62%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136.886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0,29%</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143.458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0,29%</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4,80%</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ARTVİN</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1.432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1.520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6,15%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18.902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19.302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2,12%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115.642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0,24%</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119.245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0,24%</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3,12%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128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-0,78%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374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450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20,32%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136.478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0,28%</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140.644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0,28%</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3,05%</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KARS</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1.034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1.068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3,29%</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20.223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19.843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0,04%</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-1,88%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113.829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0,24%</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117.829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0,24%</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3,51%</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94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-9,57%</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187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194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3,74%</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135.367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0,28%</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139.019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0,28%</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2,70%</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GÜMÜŞHANE</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1.000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1.015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1,50%</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10.714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10.762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0,45%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91.078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0,19%</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94.138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0,19%</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3,36%</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97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-8,25%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1.513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1.604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6,01%</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104.402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0,22%</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107.608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0,22%</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3,07%</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SİİRT</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1.038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1.062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2,31%</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13.653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14.156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3,68%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87.890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0,18%</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93.493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0,19%</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6,38%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-11,11%</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187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195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4,28%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102.840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0,21%</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108.970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0,22%</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5,96%</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HAKKARİ</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1.513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1.049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-30,67%</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12.914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13.492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4,48%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73.275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0,15%</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76.770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0,16%</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4,77%</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75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28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-62,67%</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194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202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4,12%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87.971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0,18%</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91.541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0,19%</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4,06%</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IĞDIR</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742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780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5,12%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15.293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15.463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1,11%</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70.762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0,15%</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73.446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0,15%</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3,79%</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55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7,27%</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114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37,35%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86.935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0,18%</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89.862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0,18%</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3,37%</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KİLİS</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687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641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-6,70%</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13.347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13.372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0,03%</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0,19%</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58.379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63.742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0,13%</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9,19%</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-32,50%</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3.354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3.526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5,13%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75.847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0,16%</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81.335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0,16%</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7,24%</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TUNCELİ</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1.020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1.034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1,37%</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8.042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8.172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1,62%</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54.748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56.547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3,29%</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59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56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-5,08%</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734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753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2,59%</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64.603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0,13%</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66.562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0,13%</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3,03%</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ARDAHAN</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652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674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3,37%</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7.389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7.291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-1,33%</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54.874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0,11%</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56.187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0,11%</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2,39%</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62.939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0,13%</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64.176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0,13%</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1,97%</w:t>
            </w:r>
          </w:p>
        </w:tc>
      </w:tr>
      <w:tr w:rsidR="0068358E" w:rsidRPr="0068358E" w:rsidTr="00A453F8">
        <w:trPr>
          <w:trHeight w:val="300"/>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BAYBURT</w:t>
            </w: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Aydınlatma</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503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515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2,39%</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Kamu/Özel/Diğer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7.827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7.949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0,02%</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1,56%</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Mesken</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48.525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50.322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3,70%</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Sanayi</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25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13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-48,00%</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Tarımsal Faaliyetler</w:t>
            </w:r>
          </w:p>
        </w:tc>
        <w:tc>
          <w:tcPr>
            <w:tcW w:w="1236"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219 </w:t>
            </w:r>
          </w:p>
        </w:tc>
        <w:tc>
          <w:tcPr>
            <w:tcW w:w="1032"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258"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234 </w:t>
            </w:r>
          </w:p>
        </w:tc>
        <w:tc>
          <w:tcPr>
            <w:tcW w:w="900"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0,00%</w:t>
            </w:r>
          </w:p>
        </w:tc>
        <w:tc>
          <w:tcPr>
            <w:tcW w:w="1171" w:type="dxa"/>
            <w:tcBorders>
              <w:top w:val="nil"/>
              <w:left w:val="nil"/>
              <w:bottom w:val="single" w:sz="4" w:space="0" w:color="D3D3D3"/>
              <w:right w:val="single" w:sz="4" w:space="0" w:color="D3D3D3"/>
            </w:tcBorders>
            <w:shd w:val="clear" w:color="auto" w:fill="auto"/>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6,85%</w:t>
            </w:r>
          </w:p>
        </w:tc>
      </w:tr>
      <w:tr w:rsidR="0068358E" w:rsidRPr="0068358E" w:rsidTr="00A453F8">
        <w:trPr>
          <w:trHeight w:val="300"/>
        </w:trPr>
        <w:tc>
          <w:tcPr>
            <w:tcW w:w="2030" w:type="dxa"/>
            <w:vMerge/>
            <w:tcBorders>
              <w:top w:val="nil"/>
              <w:left w:val="single" w:sz="4" w:space="0" w:color="D3D3D3"/>
              <w:bottom w:val="single" w:sz="4" w:space="0" w:color="D3D3D3"/>
              <w:right w:val="single" w:sz="4" w:space="0" w:color="D3D3D3"/>
            </w:tcBorders>
            <w:vAlign w:val="center"/>
            <w:hideMark/>
          </w:tcPr>
          <w:p w:rsidR="0068358E" w:rsidRPr="0068358E" w:rsidRDefault="0068358E" w:rsidP="0068358E">
            <w:pPr>
              <w:spacing w:after="0" w:line="240" w:lineRule="auto"/>
              <w:rPr>
                <w:rFonts w:eastAsia="Times New Roman" w:cs="Times New Roman"/>
                <w:color w:val="000000"/>
                <w:sz w:val="20"/>
                <w:szCs w:val="20"/>
                <w:lang w:eastAsia="tr-TR"/>
              </w:rPr>
            </w:pP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color w:val="000000"/>
                <w:sz w:val="20"/>
                <w:szCs w:val="20"/>
                <w:lang w:eastAsia="tr-TR"/>
              </w:rPr>
            </w:pPr>
            <w:r w:rsidRPr="0068358E">
              <w:rPr>
                <w:rFonts w:eastAsia="Times New Roman" w:cs="Times New Roman"/>
                <w:color w:val="000000"/>
                <w:sz w:val="20"/>
                <w:szCs w:val="20"/>
                <w:lang w:eastAsia="tr-TR"/>
              </w:rPr>
              <w:t>İl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57.099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color w:val="000000"/>
                <w:sz w:val="20"/>
                <w:szCs w:val="20"/>
                <w:lang w:eastAsia="tr-TR"/>
              </w:rPr>
            </w:pPr>
            <w:r w:rsidRPr="0068358E">
              <w:rPr>
                <w:rFonts w:eastAsia="Times New Roman" w:cs="Times New Roman"/>
                <w:color w:val="000000"/>
                <w:sz w:val="20"/>
                <w:szCs w:val="20"/>
                <w:lang w:eastAsia="tr-TR"/>
              </w:rPr>
              <w:t xml:space="preserve">59.033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0,12%</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color w:val="000000"/>
                <w:sz w:val="20"/>
                <w:szCs w:val="20"/>
                <w:lang w:eastAsia="tr-TR"/>
              </w:rPr>
            </w:pPr>
            <w:r w:rsidRPr="0068358E">
              <w:rPr>
                <w:rFonts w:eastAsia="Times New Roman" w:cs="Times New Roman"/>
                <w:color w:val="000000"/>
                <w:sz w:val="20"/>
                <w:szCs w:val="20"/>
                <w:lang w:eastAsia="tr-TR"/>
              </w:rPr>
              <w:t>3,39%</w:t>
            </w:r>
          </w:p>
        </w:tc>
      </w:tr>
      <w:tr w:rsidR="0068358E" w:rsidRPr="0068358E" w:rsidTr="00A453F8">
        <w:trPr>
          <w:trHeight w:val="300"/>
        </w:trPr>
        <w:tc>
          <w:tcPr>
            <w:tcW w:w="2030" w:type="dxa"/>
            <w:tcBorders>
              <w:top w:val="nil"/>
              <w:left w:val="single" w:sz="4" w:space="0" w:color="D3D3D3"/>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b/>
                <w:bCs/>
                <w:color w:val="000000"/>
                <w:sz w:val="20"/>
                <w:szCs w:val="20"/>
                <w:lang w:eastAsia="tr-TR"/>
              </w:rPr>
            </w:pPr>
            <w:r w:rsidRPr="0068358E">
              <w:rPr>
                <w:rFonts w:eastAsia="Times New Roman" w:cs="Times New Roman"/>
                <w:b/>
                <w:bCs/>
                <w:color w:val="000000"/>
                <w:sz w:val="20"/>
                <w:szCs w:val="20"/>
                <w:lang w:eastAsia="tr-TR"/>
              </w:rPr>
              <w:t> </w:t>
            </w:r>
          </w:p>
        </w:tc>
        <w:tc>
          <w:tcPr>
            <w:tcW w:w="1793"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rPr>
                <w:rFonts w:eastAsia="Times New Roman" w:cs="Times New Roman"/>
                <w:b/>
                <w:bCs/>
                <w:color w:val="000000"/>
                <w:sz w:val="20"/>
                <w:szCs w:val="20"/>
                <w:lang w:eastAsia="tr-TR"/>
              </w:rPr>
            </w:pPr>
            <w:r w:rsidRPr="0068358E">
              <w:rPr>
                <w:rFonts w:eastAsia="Times New Roman" w:cs="Times New Roman"/>
                <w:b/>
                <w:bCs/>
                <w:color w:val="000000"/>
                <w:sz w:val="20"/>
                <w:szCs w:val="20"/>
                <w:lang w:eastAsia="tr-TR"/>
              </w:rPr>
              <w:t>Genel Toplam</w:t>
            </w:r>
          </w:p>
        </w:tc>
        <w:tc>
          <w:tcPr>
            <w:tcW w:w="1236"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b/>
                <w:bCs/>
                <w:color w:val="000000"/>
                <w:sz w:val="20"/>
                <w:szCs w:val="20"/>
                <w:lang w:eastAsia="tr-TR"/>
              </w:rPr>
            </w:pPr>
            <w:r w:rsidRPr="0068358E">
              <w:rPr>
                <w:rFonts w:eastAsia="Times New Roman" w:cs="Times New Roman"/>
                <w:b/>
                <w:bCs/>
                <w:color w:val="000000"/>
                <w:sz w:val="20"/>
                <w:szCs w:val="20"/>
                <w:lang w:eastAsia="tr-TR"/>
              </w:rPr>
              <w:t xml:space="preserve">48.004.628 </w:t>
            </w:r>
          </w:p>
        </w:tc>
        <w:tc>
          <w:tcPr>
            <w:tcW w:w="1032"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b/>
                <w:bCs/>
                <w:color w:val="000000"/>
                <w:sz w:val="20"/>
                <w:szCs w:val="20"/>
                <w:lang w:eastAsia="tr-TR"/>
              </w:rPr>
            </w:pPr>
            <w:r w:rsidRPr="0068358E">
              <w:rPr>
                <w:rFonts w:eastAsia="Times New Roman" w:cs="Times New Roman"/>
                <w:b/>
                <w:bCs/>
                <w:color w:val="000000"/>
                <w:sz w:val="20"/>
                <w:szCs w:val="20"/>
                <w:lang w:eastAsia="tr-TR"/>
              </w:rPr>
              <w:t>100,00%</w:t>
            </w:r>
          </w:p>
        </w:tc>
        <w:tc>
          <w:tcPr>
            <w:tcW w:w="1258"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right"/>
              <w:rPr>
                <w:rFonts w:eastAsia="Times New Roman" w:cs="Times New Roman"/>
                <w:b/>
                <w:bCs/>
                <w:color w:val="000000"/>
                <w:sz w:val="20"/>
                <w:szCs w:val="20"/>
                <w:lang w:eastAsia="tr-TR"/>
              </w:rPr>
            </w:pPr>
            <w:r w:rsidRPr="0068358E">
              <w:rPr>
                <w:rFonts w:eastAsia="Times New Roman" w:cs="Times New Roman"/>
                <w:b/>
                <w:bCs/>
                <w:color w:val="000000"/>
                <w:sz w:val="20"/>
                <w:szCs w:val="20"/>
                <w:lang w:eastAsia="tr-TR"/>
              </w:rPr>
              <w:t xml:space="preserve">49.379.648 </w:t>
            </w:r>
          </w:p>
        </w:tc>
        <w:tc>
          <w:tcPr>
            <w:tcW w:w="900"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b/>
                <w:bCs/>
                <w:color w:val="000000"/>
                <w:sz w:val="20"/>
                <w:szCs w:val="20"/>
                <w:lang w:eastAsia="tr-TR"/>
              </w:rPr>
            </w:pPr>
            <w:r w:rsidRPr="0068358E">
              <w:rPr>
                <w:rFonts w:eastAsia="Times New Roman" w:cs="Times New Roman"/>
                <w:b/>
                <w:bCs/>
                <w:color w:val="000000"/>
                <w:sz w:val="20"/>
                <w:szCs w:val="20"/>
                <w:lang w:eastAsia="tr-TR"/>
              </w:rPr>
              <w:t>100,00%</w:t>
            </w:r>
          </w:p>
        </w:tc>
        <w:tc>
          <w:tcPr>
            <w:tcW w:w="1171" w:type="dxa"/>
            <w:tcBorders>
              <w:top w:val="nil"/>
              <w:left w:val="nil"/>
              <w:bottom w:val="single" w:sz="4" w:space="0" w:color="D3D3D3"/>
              <w:right w:val="single" w:sz="4" w:space="0" w:color="D3D3D3"/>
            </w:tcBorders>
            <w:shd w:val="clear" w:color="C0C0C0" w:fill="C0C0C0"/>
            <w:hideMark/>
          </w:tcPr>
          <w:p w:rsidR="0068358E" w:rsidRPr="0068358E" w:rsidRDefault="0068358E" w:rsidP="0068358E">
            <w:pPr>
              <w:spacing w:after="0" w:line="240" w:lineRule="auto"/>
              <w:jc w:val="center"/>
              <w:rPr>
                <w:rFonts w:eastAsia="Times New Roman" w:cs="Times New Roman"/>
                <w:b/>
                <w:bCs/>
                <w:color w:val="000000"/>
                <w:sz w:val="20"/>
                <w:szCs w:val="20"/>
                <w:lang w:eastAsia="tr-TR"/>
              </w:rPr>
            </w:pPr>
            <w:r w:rsidRPr="0068358E">
              <w:rPr>
                <w:rFonts w:eastAsia="Times New Roman" w:cs="Times New Roman"/>
                <w:b/>
                <w:bCs/>
                <w:color w:val="000000"/>
                <w:sz w:val="20"/>
                <w:szCs w:val="20"/>
                <w:lang w:eastAsia="tr-TR"/>
              </w:rPr>
              <w:t>2,86%</w:t>
            </w:r>
          </w:p>
        </w:tc>
      </w:tr>
    </w:tbl>
    <w:p w:rsidR="0076202A" w:rsidRPr="004B4767" w:rsidRDefault="0076202A" w:rsidP="0009389D">
      <w:pPr>
        <w:keepNext/>
        <w:keepLines/>
        <w:spacing w:before="40" w:after="240" w:line="240" w:lineRule="auto"/>
        <w:outlineLvl w:val="1"/>
        <w:rPr>
          <w:rFonts w:eastAsia="Times New Roman" w:cs="Times New Roman"/>
          <w:b/>
          <w:bCs/>
          <w:szCs w:val="24"/>
          <w:lang w:eastAsia="tr-TR"/>
        </w:rPr>
      </w:pPr>
    </w:p>
    <w:sectPr w:rsidR="0076202A" w:rsidRPr="004B4767" w:rsidSect="00124A03">
      <w:headerReference w:type="default" r:id="rId45"/>
      <w:footerReference w:type="default" r:id="rId46"/>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679F" w:rsidRDefault="00D6679F" w:rsidP="008D1C03">
      <w:pPr>
        <w:spacing w:after="0" w:line="240" w:lineRule="auto"/>
      </w:pPr>
      <w:r>
        <w:separator/>
      </w:r>
    </w:p>
    <w:p w:rsidR="00D6679F" w:rsidRDefault="00D6679F"/>
  </w:endnote>
  <w:endnote w:type="continuationSeparator" w:id="0">
    <w:p w:rsidR="00D6679F" w:rsidRDefault="00D6679F" w:rsidP="008D1C03">
      <w:pPr>
        <w:spacing w:after="0" w:line="240" w:lineRule="auto"/>
      </w:pPr>
      <w:r>
        <w:continuationSeparator/>
      </w:r>
    </w:p>
    <w:p w:rsidR="00D6679F" w:rsidRDefault="00D667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269155349"/>
      <w:docPartObj>
        <w:docPartGallery w:val="Page Numbers (Bottom of Page)"/>
        <w:docPartUnique/>
      </w:docPartObj>
    </w:sdtPr>
    <w:sdtContent>
      <w:tbl>
        <w:tblPr>
          <w:tblW w:w="4141" w:type="pct"/>
          <w:tblInd w:w="2770" w:type="dxa"/>
          <w:tblCellMar>
            <w:top w:w="72" w:type="dxa"/>
            <w:left w:w="115" w:type="dxa"/>
            <w:bottom w:w="72" w:type="dxa"/>
            <w:right w:w="115" w:type="dxa"/>
          </w:tblCellMar>
          <w:tblLook w:val="04A0" w:firstRow="1" w:lastRow="0" w:firstColumn="1" w:lastColumn="0" w:noHBand="0" w:noVBand="1"/>
        </w:tblPr>
        <w:tblGrid>
          <w:gridCol w:w="6338"/>
          <w:gridCol w:w="704"/>
        </w:tblGrid>
        <w:tr w:rsidR="005B08B7" w:rsidTr="00A71D3E">
          <w:trPr>
            <w:trHeight w:val="254"/>
          </w:trPr>
          <w:tc>
            <w:tcPr>
              <w:tcW w:w="4500" w:type="pct"/>
              <w:tcBorders>
                <w:top w:val="single" w:sz="4" w:space="0" w:color="000000" w:themeColor="text1"/>
              </w:tcBorders>
            </w:tcPr>
            <w:p w:rsidR="005B08B7" w:rsidRPr="00ED7B5A" w:rsidRDefault="005B08B7" w:rsidP="00127918">
              <w:pPr>
                <w:pStyle w:val="AltBilgi"/>
                <w:jc w:val="right"/>
                <w:rPr>
                  <w:rFonts w:cs="Times New Roman"/>
                </w:rPr>
              </w:pP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Content>
                  <w:r>
                    <w:rPr>
                      <w:rFonts w:cs="Times New Roman"/>
                    </w:rPr>
                    <w:t>EPDK</w:t>
                  </w:r>
                </w:sdtContent>
              </w:sdt>
              <w:r w:rsidRPr="00ED7B5A">
                <w:rPr>
                  <w:rFonts w:cs="Times New Roman"/>
                </w:rPr>
                <w:t xml:space="preserve"> |</w:t>
              </w:r>
              <w:r>
                <w:rPr>
                  <w:rFonts w:cs="Times New Roman"/>
                </w:rPr>
                <w:t>Ağustos 2023</w:t>
              </w:r>
            </w:p>
          </w:tc>
          <w:tc>
            <w:tcPr>
              <w:tcW w:w="500" w:type="pct"/>
              <w:tcBorders>
                <w:top w:val="single" w:sz="4" w:space="0" w:color="C0504D" w:themeColor="accent2"/>
              </w:tcBorders>
              <w:shd w:val="clear" w:color="auto" w:fill="00B0F0"/>
            </w:tcPr>
            <w:p w:rsidR="005B08B7" w:rsidRDefault="005B08B7"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ix</w:t>
              </w:r>
              <w:r w:rsidRPr="00ED7B5A">
                <w:rPr>
                  <w:color w:val="FFFFFF" w:themeColor="background1"/>
                </w:rPr>
                <w:fldChar w:fldCharType="end"/>
              </w:r>
            </w:p>
          </w:tc>
        </w:tr>
      </w:tbl>
      <w:p w:rsidR="005B08B7" w:rsidRPr="00573499" w:rsidRDefault="005B08B7"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5B08B7" w:rsidTr="006125CE">
          <w:tc>
            <w:tcPr>
              <w:tcW w:w="4500" w:type="pct"/>
              <w:tcBorders>
                <w:top w:val="single" w:sz="4" w:space="0" w:color="000000" w:themeColor="text1"/>
              </w:tcBorders>
            </w:tcPr>
            <w:p w:rsidR="005B08B7" w:rsidRPr="00ED7B5A" w:rsidRDefault="005B08B7" w:rsidP="00127918">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Content>
                  <w:r>
                    <w:rPr>
                      <w:rFonts w:cs="Times New Roman"/>
                    </w:rPr>
                    <w:t>EPDK</w:t>
                  </w:r>
                </w:sdtContent>
              </w:sdt>
              <w:r w:rsidRPr="00ED7B5A">
                <w:rPr>
                  <w:rFonts w:cs="Times New Roman"/>
                </w:rPr>
                <w:t xml:space="preserve"> |</w:t>
              </w:r>
              <w:r>
                <w:rPr>
                  <w:rFonts w:cs="Times New Roman"/>
                </w:rPr>
                <w:t>Ağustos 2023</w:t>
              </w:r>
            </w:p>
          </w:tc>
          <w:tc>
            <w:tcPr>
              <w:tcW w:w="500" w:type="pct"/>
              <w:tcBorders>
                <w:top w:val="single" w:sz="4" w:space="0" w:color="C0504D" w:themeColor="accent2"/>
              </w:tcBorders>
              <w:shd w:val="clear" w:color="auto" w:fill="00B0F0"/>
            </w:tcPr>
            <w:p w:rsidR="005B08B7" w:rsidRDefault="005B08B7"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10</w:t>
              </w:r>
              <w:r w:rsidRPr="00ED7B5A">
                <w:rPr>
                  <w:color w:val="FFFFFF" w:themeColor="background1"/>
                </w:rPr>
                <w:fldChar w:fldCharType="end"/>
              </w:r>
            </w:p>
          </w:tc>
        </w:tr>
      </w:tbl>
      <w:p w:rsidR="005B08B7" w:rsidRPr="00573499" w:rsidRDefault="005B08B7"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679F" w:rsidRDefault="00D6679F" w:rsidP="008D1C03">
      <w:pPr>
        <w:spacing w:after="0" w:line="240" w:lineRule="auto"/>
      </w:pPr>
      <w:r>
        <w:separator/>
      </w:r>
    </w:p>
  </w:footnote>
  <w:footnote w:type="continuationSeparator" w:id="0">
    <w:p w:rsidR="00D6679F" w:rsidRDefault="00D6679F" w:rsidP="008D1C03">
      <w:pPr>
        <w:spacing w:after="0" w:line="240" w:lineRule="auto"/>
      </w:pPr>
      <w:r>
        <w:continuationSeparator/>
      </w:r>
    </w:p>
  </w:footnote>
  <w:footnote w:type="continuationNotice" w:id="1">
    <w:p w:rsidR="00D6679F" w:rsidRPr="009F393E" w:rsidRDefault="00D6679F"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08B7" w:rsidRPr="00ED7B5A" w:rsidRDefault="005B08B7"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08B7" w:rsidRPr="00ED7B5A" w:rsidRDefault="005B08B7"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 w:numId="19">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850"/>
    <w:rsid w:val="00000ECD"/>
    <w:rsid w:val="000033C4"/>
    <w:rsid w:val="00003822"/>
    <w:rsid w:val="00004BC6"/>
    <w:rsid w:val="000053D8"/>
    <w:rsid w:val="0000616A"/>
    <w:rsid w:val="00007732"/>
    <w:rsid w:val="000078C0"/>
    <w:rsid w:val="00007C8A"/>
    <w:rsid w:val="0001018C"/>
    <w:rsid w:val="0001064B"/>
    <w:rsid w:val="000118B6"/>
    <w:rsid w:val="00012EB7"/>
    <w:rsid w:val="00013D51"/>
    <w:rsid w:val="00013F03"/>
    <w:rsid w:val="000140BC"/>
    <w:rsid w:val="00014443"/>
    <w:rsid w:val="00014A40"/>
    <w:rsid w:val="000154A0"/>
    <w:rsid w:val="00015C46"/>
    <w:rsid w:val="00021A8C"/>
    <w:rsid w:val="00021C7D"/>
    <w:rsid w:val="0002314C"/>
    <w:rsid w:val="000231DF"/>
    <w:rsid w:val="00023E32"/>
    <w:rsid w:val="000244DF"/>
    <w:rsid w:val="000246D7"/>
    <w:rsid w:val="00024722"/>
    <w:rsid w:val="00025E9A"/>
    <w:rsid w:val="00026B61"/>
    <w:rsid w:val="000275C0"/>
    <w:rsid w:val="00027818"/>
    <w:rsid w:val="00027BAE"/>
    <w:rsid w:val="00027FA1"/>
    <w:rsid w:val="000306B9"/>
    <w:rsid w:val="000306D9"/>
    <w:rsid w:val="00030748"/>
    <w:rsid w:val="00030993"/>
    <w:rsid w:val="00030BE3"/>
    <w:rsid w:val="000316DB"/>
    <w:rsid w:val="00033567"/>
    <w:rsid w:val="00034236"/>
    <w:rsid w:val="0003427C"/>
    <w:rsid w:val="0003615E"/>
    <w:rsid w:val="00037CA0"/>
    <w:rsid w:val="000400D6"/>
    <w:rsid w:val="00040719"/>
    <w:rsid w:val="000425A6"/>
    <w:rsid w:val="00043177"/>
    <w:rsid w:val="00043CE3"/>
    <w:rsid w:val="000450B3"/>
    <w:rsid w:val="000458A9"/>
    <w:rsid w:val="00046511"/>
    <w:rsid w:val="000474BE"/>
    <w:rsid w:val="000507EC"/>
    <w:rsid w:val="000513BF"/>
    <w:rsid w:val="000515BB"/>
    <w:rsid w:val="000515E0"/>
    <w:rsid w:val="0005199A"/>
    <w:rsid w:val="000519C8"/>
    <w:rsid w:val="0005272B"/>
    <w:rsid w:val="00052D9C"/>
    <w:rsid w:val="00053775"/>
    <w:rsid w:val="0005615E"/>
    <w:rsid w:val="0005690E"/>
    <w:rsid w:val="00056933"/>
    <w:rsid w:val="000571D8"/>
    <w:rsid w:val="000574BB"/>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6C26"/>
    <w:rsid w:val="00067603"/>
    <w:rsid w:val="0006760D"/>
    <w:rsid w:val="000679EC"/>
    <w:rsid w:val="00067FD7"/>
    <w:rsid w:val="000700C9"/>
    <w:rsid w:val="00070121"/>
    <w:rsid w:val="00070E6C"/>
    <w:rsid w:val="0007106A"/>
    <w:rsid w:val="00074AD1"/>
    <w:rsid w:val="000778A5"/>
    <w:rsid w:val="00080630"/>
    <w:rsid w:val="00081084"/>
    <w:rsid w:val="00081A06"/>
    <w:rsid w:val="00082BB9"/>
    <w:rsid w:val="0008308B"/>
    <w:rsid w:val="000838AB"/>
    <w:rsid w:val="00084C32"/>
    <w:rsid w:val="000855C4"/>
    <w:rsid w:val="00085794"/>
    <w:rsid w:val="000862C2"/>
    <w:rsid w:val="00086A70"/>
    <w:rsid w:val="00087015"/>
    <w:rsid w:val="0009069A"/>
    <w:rsid w:val="000922AA"/>
    <w:rsid w:val="00092756"/>
    <w:rsid w:val="0009278B"/>
    <w:rsid w:val="00093206"/>
    <w:rsid w:val="0009389D"/>
    <w:rsid w:val="00094783"/>
    <w:rsid w:val="0009483A"/>
    <w:rsid w:val="00096961"/>
    <w:rsid w:val="00096BF1"/>
    <w:rsid w:val="00096F95"/>
    <w:rsid w:val="00096FD6"/>
    <w:rsid w:val="000974C6"/>
    <w:rsid w:val="00097E5B"/>
    <w:rsid w:val="000A0AB0"/>
    <w:rsid w:val="000A14ED"/>
    <w:rsid w:val="000A2704"/>
    <w:rsid w:val="000A38BF"/>
    <w:rsid w:val="000A3B5C"/>
    <w:rsid w:val="000A3F75"/>
    <w:rsid w:val="000A41F5"/>
    <w:rsid w:val="000A4ECE"/>
    <w:rsid w:val="000A5124"/>
    <w:rsid w:val="000A6D9C"/>
    <w:rsid w:val="000A71FE"/>
    <w:rsid w:val="000A7F8F"/>
    <w:rsid w:val="000B1185"/>
    <w:rsid w:val="000B1DF0"/>
    <w:rsid w:val="000B1F1E"/>
    <w:rsid w:val="000B255F"/>
    <w:rsid w:val="000B347A"/>
    <w:rsid w:val="000B44E6"/>
    <w:rsid w:val="000B5545"/>
    <w:rsid w:val="000B5813"/>
    <w:rsid w:val="000B5EB8"/>
    <w:rsid w:val="000B6952"/>
    <w:rsid w:val="000B72E6"/>
    <w:rsid w:val="000C206A"/>
    <w:rsid w:val="000C2554"/>
    <w:rsid w:val="000C2849"/>
    <w:rsid w:val="000C3A34"/>
    <w:rsid w:val="000C3BF7"/>
    <w:rsid w:val="000C3FE3"/>
    <w:rsid w:val="000C46B1"/>
    <w:rsid w:val="000C5AA6"/>
    <w:rsid w:val="000C637E"/>
    <w:rsid w:val="000C76A6"/>
    <w:rsid w:val="000D1F90"/>
    <w:rsid w:val="000D1FC7"/>
    <w:rsid w:val="000D2081"/>
    <w:rsid w:val="000D40D1"/>
    <w:rsid w:val="000D4BCB"/>
    <w:rsid w:val="000D59E2"/>
    <w:rsid w:val="000D6049"/>
    <w:rsid w:val="000D7668"/>
    <w:rsid w:val="000D77F7"/>
    <w:rsid w:val="000E0D7A"/>
    <w:rsid w:val="000E10B3"/>
    <w:rsid w:val="000E1B82"/>
    <w:rsid w:val="000E1FC7"/>
    <w:rsid w:val="000E1FE8"/>
    <w:rsid w:val="000E3098"/>
    <w:rsid w:val="000E4A15"/>
    <w:rsid w:val="000E5B65"/>
    <w:rsid w:val="000E5DDC"/>
    <w:rsid w:val="000E6894"/>
    <w:rsid w:val="000E68E5"/>
    <w:rsid w:val="000E73DC"/>
    <w:rsid w:val="000E79C3"/>
    <w:rsid w:val="000F2B7C"/>
    <w:rsid w:val="000F2F53"/>
    <w:rsid w:val="000F4195"/>
    <w:rsid w:val="000F5011"/>
    <w:rsid w:val="000F5FF3"/>
    <w:rsid w:val="000F654A"/>
    <w:rsid w:val="000F7ABE"/>
    <w:rsid w:val="001003E2"/>
    <w:rsid w:val="001014DC"/>
    <w:rsid w:val="00101DCC"/>
    <w:rsid w:val="00102614"/>
    <w:rsid w:val="00102EA1"/>
    <w:rsid w:val="00103045"/>
    <w:rsid w:val="001030F1"/>
    <w:rsid w:val="00103A6C"/>
    <w:rsid w:val="00104130"/>
    <w:rsid w:val="00105FE5"/>
    <w:rsid w:val="00106AD5"/>
    <w:rsid w:val="00107CD8"/>
    <w:rsid w:val="00110EC8"/>
    <w:rsid w:val="00111638"/>
    <w:rsid w:val="00113BDE"/>
    <w:rsid w:val="00113E51"/>
    <w:rsid w:val="0011470D"/>
    <w:rsid w:val="0011614C"/>
    <w:rsid w:val="00116947"/>
    <w:rsid w:val="00116C80"/>
    <w:rsid w:val="001174E2"/>
    <w:rsid w:val="00117C8D"/>
    <w:rsid w:val="001205E8"/>
    <w:rsid w:val="0012136C"/>
    <w:rsid w:val="001215E3"/>
    <w:rsid w:val="00123241"/>
    <w:rsid w:val="00123993"/>
    <w:rsid w:val="00123F42"/>
    <w:rsid w:val="0012457B"/>
    <w:rsid w:val="00124A03"/>
    <w:rsid w:val="00125D60"/>
    <w:rsid w:val="00125E5C"/>
    <w:rsid w:val="00127918"/>
    <w:rsid w:val="00127DDF"/>
    <w:rsid w:val="0013047E"/>
    <w:rsid w:val="0013093A"/>
    <w:rsid w:val="00130D14"/>
    <w:rsid w:val="0013342A"/>
    <w:rsid w:val="00136570"/>
    <w:rsid w:val="00142D59"/>
    <w:rsid w:val="00142D5C"/>
    <w:rsid w:val="001440C8"/>
    <w:rsid w:val="00144CEE"/>
    <w:rsid w:val="00144DB2"/>
    <w:rsid w:val="001459C4"/>
    <w:rsid w:val="00146A7B"/>
    <w:rsid w:val="001505E2"/>
    <w:rsid w:val="00150646"/>
    <w:rsid w:val="00152498"/>
    <w:rsid w:val="001530BD"/>
    <w:rsid w:val="00153A5C"/>
    <w:rsid w:val="0015419A"/>
    <w:rsid w:val="00154210"/>
    <w:rsid w:val="00154F91"/>
    <w:rsid w:val="00155F4E"/>
    <w:rsid w:val="00157463"/>
    <w:rsid w:val="00160935"/>
    <w:rsid w:val="00160B6C"/>
    <w:rsid w:val="00160C57"/>
    <w:rsid w:val="00160D20"/>
    <w:rsid w:val="00160F6A"/>
    <w:rsid w:val="001612D6"/>
    <w:rsid w:val="00161F4D"/>
    <w:rsid w:val="00162DE6"/>
    <w:rsid w:val="00163D49"/>
    <w:rsid w:val="0016572C"/>
    <w:rsid w:val="0016592D"/>
    <w:rsid w:val="00166E26"/>
    <w:rsid w:val="00167ADB"/>
    <w:rsid w:val="00167C2A"/>
    <w:rsid w:val="00170256"/>
    <w:rsid w:val="001704E9"/>
    <w:rsid w:val="0017089D"/>
    <w:rsid w:val="00170B94"/>
    <w:rsid w:val="00172505"/>
    <w:rsid w:val="00173BF1"/>
    <w:rsid w:val="00173C88"/>
    <w:rsid w:val="0017613A"/>
    <w:rsid w:val="0017701E"/>
    <w:rsid w:val="00177670"/>
    <w:rsid w:val="0017796B"/>
    <w:rsid w:val="001824E6"/>
    <w:rsid w:val="00183441"/>
    <w:rsid w:val="00183BAD"/>
    <w:rsid w:val="00184565"/>
    <w:rsid w:val="0018609B"/>
    <w:rsid w:val="0019083D"/>
    <w:rsid w:val="00193708"/>
    <w:rsid w:val="00194380"/>
    <w:rsid w:val="00195622"/>
    <w:rsid w:val="00195C16"/>
    <w:rsid w:val="00195E0E"/>
    <w:rsid w:val="00195EBE"/>
    <w:rsid w:val="0019737B"/>
    <w:rsid w:val="00197A60"/>
    <w:rsid w:val="001A1B52"/>
    <w:rsid w:val="001A2CEB"/>
    <w:rsid w:val="001A3487"/>
    <w:rsid w:val="001A431D"/>
    <w:rsid w:val="001A61E4"/>
    <w:rsid w:val="001A670A"/>
    <w:rsid w:val="001A6CFD"/>
    <w:rsid w:val="001B0AB6"/>
    <w:rsid w:val="001B0BCB"/>
    <w:rsid w:val="001B0CD2"/>
    <w:rsid w:val="001B2427"/>
    <w:rsid w:val="001B2C4B"/>
    <w:rsid w:val="001B3D8F"/>
    <w:rsid w:val="001B78D7"/>
    <w:rsid w:val="001B7944"/>
    <w:rsid w:val="001B7BB6"/>
    <w:rsid w:val="001C0011"/>
    <w:rsid w:val="001C048C"/>
    <w:rsid w:val="001C08F4"/>
    <w:rsid w:val="001C24C6"/>
    <w:rsid w:val="001C38DE"/>
    <w:rsid w:val="001C3D64"/>
    <w:rsid w:val="001C70E2"/>
    <w:rsid w:val="001D04D7"/>
    <w:rsid w:val="001D12DB"/>
    <w:rsid w:val="001D1480"/>
    <w:rsid w:val="001D2414"/>
    <w:rsid w:val="001D4756"/>
    <w:rsid w:val="001D4761"/>
    <w:rsid w:val="001D586D"/>
    <w:rsid w:val="001D61EF"/>
    <w:rsid w:val="001D6B24"/>
    <w:rsid w:val="001D7C14"/>
    <w:rsid w:val="001E01D4"/>
    <w:rsid w:val="001E0FB1"/>
    <w:rsid w:val="001E4F64"/>
    <w:rsid w:val="001E5291"/>
    <w:rsid w:val="001E7933"/>
    <w:rsid w:val="001F012F"/>
    <w:rsid w:val="001F0412"/>
    <w:rsid w:val="001F0F28"/>
    <w:rsid w:val="001F1915"/>
    <w:rsid w:val="001F25C6"/>
    <w:rsid w:val="001F2C8C"/>
    <w:rsid w:val="001F4420"/>
    <w:rsid w:val="001F545C"/>
    <w:rsid w:val="001F68F6"/>
    <w:rsid w:val="001F70B9"/>
    <w:rsid w:val="001F779B"/>
    <w:rsid w:val="002008AA"/>
    <w:rsid w:val="00200ADA"/>
    <w:rsid w:val="002048F8"/>
    <w:rsid w:val="00206810"/>
    <w:rsid w:val="00206974"/>
    <w:rsid w:val="00207C5D"/>
    <w:rsid w:val="00210623"/>
    <w:rsid w:val="002109E7"/>
    <w:rsid w:val="002112A7"/>
    <w:rsid w:val="002123A3"/>
    <w:rsid w:val="002123A8"/>
    <w:rsid w:val="0021296A"/>
    <w:rsid w:val="002134D6"/>
    <w:rsid w:val="00213745"/>
    <w:rsid w:val="00215562"/>
    <w:rsid w:val="00215A24"/>
    <w:rsid w:val="002166EC"/>
    <w:rsid w:val="0021732E"/>
    <w:rsid w:val="00220314"/>
    <w:rsid w:val="00220FB1"/>
    <w:rsid w:val="0022189A"/>
    <w:rsid w:val="00221973"/>
    <w:rsid w:val="002222DA"/>
    <w:rsid w:val="00222CC9"/>
    <w:rsid w:val="0022377D"/>
    <w:rsid w:val="0022606F"/>
    <w:rsid w:val="00227ED3"/>
    <w:rsid w:val="00230207"/>
    <w:rsid w:val="00230406"/>
    <w:rsid w:val="00230C3C"/>
    <w:rsid w:val="002314F2"/>
    <w:rsid w:val="00232C28"/>
    <w:rsid w:val="00232F07"/>
    <w:rsid w:val="002330F6"/>
    <w:rsid w:val="00234D68"/>
    <w:rsid w:val="00236306"/>
    <w:rsid w:val="002366B2"/>
    <w:rsid w:val="00236D50"/>
    <w:rsid w:val="0023788D"/>
    <w:rsid w:val="00237C2A"/>
    <w:rsid w:val="00240837"/>
    <w:rsid w:val="00240B85"/>
    <w:rsid w:val="00241349"/>
    <w:rsid w:val="0024206B"/>
    <w:rsid w:val="00242560"/>
    <w:rsid w:val="00242EA3"/>
    <w:rsid w:val="00242F8A"/>
    <w:rsid w:val="002431E1"/>
    <w:rsid w:val="00243257"/>
    <w:rsid w:val="00243885"/>
    <w:rsid w:val="00243F8E"/>
    <w:rsid w:val="0024406E"/>
    <w:rsid w:val="00244646"/>
    <w:rsid w:val="002448DB"/>
    <w:rsid w:val="00246E0C"/>
    <w:rsid w:val="00250C9C"/>
    <w:rsid w:val="002519FA"/>
    <w:rsid w:val="00252D64"/>
    <w:rsid w:val="0025395F"/>
    <w:rsid w:val="00253BC1"/>
    <w:rsid w:val="002548B3"/>
    <w:rsid w:val="00255542"/>
    <w:rsid w:val="00256565"/>
    <w:rsid w:val="002579C2"/>
    <w:rsid w:val="00257BFE"/>
    <w:rsid w:val="00261A23"/>
    <w:rsid w:val="0026279A"/>
    <w:rsid w:val="0026309A"/>
    <w:rsid w:val="00264209"/>
    <w:rsid w:val="00264F06"/>
    <w:rsid w:val="00266157"/>
    <w:rsid w:val="00266BF8"/>
    <w:rsid w:val="0026756C"/>
    <w:rsid w:val="002677A1"/>
    <w:rsid w:val="00270B37"/>
    <w:rsid w:val="0027160C"/>
    <w:rsid w:val="002720C0"/>
    <w:rsid w:val="00272223"/>
    <w:rsid w:val="002727CA"/>
    <w:rsid w:val="0027319A"/>
    <w:rsid w:val="00273AB4"/>
    <w:rsid w:val="002747E0"/>
    <w:rsid w:val="00275B12"/>
    <w:rsid w:val="00275C0D"/>
    <w:rsid w:val="00276552"/>
    <w:rsid w:val="0027675F"/>
    <w:rsid w:val="00276836"/>
    <w:rsid w:val="00276E99"/>
    <w:rsid w:val="00281135"/>
    <w:rsid w:val="00283655"/>
    <w:rsid w:val="002840B5"/>
    <w:rsid w:val="00284319"/>
    <w:rsid w:val="002845BA"/>
    <w:rsid w:val="00284AEB"/>
    <w:rsid w:val="0028648A"/>
    <w:rsid w:val="00286BDD"/>
    <w:rsid w:val="002903D8"/>
    <w:rsid w:val="00291879"/>
    <w:rsid w:val="002920E8"/>
    <w:rsid w:val="00293497"/>
    <w:rsid w:val="0029363A"/>
    <w:rsid w:val="00295355"/>
    <w:rsid w:val="00295422"/>
    <w:rsid w:val="002957C8"/>
    <w:rsid w:val="0029612A"/>
    <w:rsid w:val="00296B04"/>
    <w:rsid w:val="00297B24"/>
    <w:rsid w:val="002A25BC"/>
    <w:rsid w:val="002A3195"/>
    <w:rsid w:val="002A68E5"/>
    <w:rsid w:val="002A6FB1"/>
    <w:rsid w:val="002A7C4A"/>
    <w:rsid w:val="002B1B8C"/>
    <w:rsid w:val="002B2138"/>
    <w:rsid w:val="002B257A"/>
    <w:rsid w:val="002B2AF3"/>
    <w:rsid w:val="002B3CAF"/>
    <w:rsid w:val="002B524B"/>
    <w:rsid w:val="002B57E5"/>
    <w:rsid w:val="002B6D8E"/>
    <w:rsid w:val="002B74E6"/>
    <w:rsid w:val="002B76D9"/>
    <w:rsid w:val="002B779A"/>
    <w:rsid w:val="002C15B9"/>
    <w:rsid w:val="002C1602"/>
    <w:rsid w:val="002C16F1"/>
    <w:rsid w:val="002C1E95"/>
    <w:rsid w:val="002C1FF9"/>
    <w:rsid w:val="002C3255"/>
    <w:rsid w:val="002C3980"/>
    <w:rsid w:val="002C47AC"/>
    <w:rsid w:val="002C5A7D"/>
    <w:rsid w:val="002C708A"/>
    <w:rsid w:val="002C78F5"/>
    <w:rsid w:val="002D11DF"/>
    <w:rsid w:val="002D1ECF"/>
    <w:rsid w:val="002D58E5"/>
    <w:rsid w:val="002D690B"/>
    <w:rsid w:val="002E1462"/>
    <w:rsid w:val="002E1B73"/>
    <w:rsid w:val="002E4B54"/>
    <w:rsid w:val="002E4DD2"/>
    <w:rsid w:val="002E709A"/>
    <w:rsid w:val="002E7928"/>
    <w:rsid w:val="002E7D6D"/>
    <w:rsid w:val="002F0A1B"/>
    <w:rsid w:val="002F1C4D"/>
    <w:rsid w:val="002F1CBA"/>
    <w:rsid w:val="002F30A5"/>
    <w:rsid w:val="002F3349"/>
    <w:rsid w:val="002F56DA"/>
    <w:rsid w:val="002F6E01"/>
    <w:rsid w:val="002F76BD"/>
    <w:rsid w:val="002F7BFB"/>
    <w:rsid w:val="00301B98"/>
    <w:rsid w:val="003046A0"/>
    <w:rsid w:val="003055E3"/>
    <w:rsid w:val="00307383"/>
    <w:rsid w:val="00310628"/>
    <w:rsid w:val="00310A80"/>
    <w:rsid w:val="00311096"/>
    <w:rsid w:val="00311560"/>
    <w:rsid w:val="00311D4A"/>
    <w:rsid w:val="00311D88"/>
    <w:rsid w:val="00312A94"/>
    <w:rsid w:val="00314B8F"/>
    <w:rsid w:val="003158EC"/>
    <w:rsid w:val="003177E6"/>
    <w:rsid w:val="003202D6"/>
    <w:rsid w:val="0032182B"/>
    <w:rsid w:val="00321968"/>
    <w:rsid w:val="00321F06"/>
    <w:rsid w:val="003235EA"/>
    <w:rsid w:val="003238BA"/>
    <w:rsid w:val="00323ADA"/>
    <w:rsid w:val="00325024"/>
    <w:rsid w:val="00326D4A"/>
    <w:rsid w:val="003275F1"/>
    <w:rsid w:val="0032771B"/>
    <w:rsid w:val="003310F0"/>
    <w:rsid w:val="003316D2"/>
    <w:rsid w:val="003331EB"/>
    <w:rsid w:val="0033325E"/>
    <w:rsid w:val="0033385B"/>
    <w:rsid w:val="00334478"/>
    <w:rsid w:val="00336D73"/>
    <w:rsid w:val="00337260"/>
    <w:rsid w:val="00337C8F"/>
    <w:rsid w:val="003431DD"/>
    <w:rsid w:val="003432EA"/>
    <w:rsid w:val="00344A30"/>
    <w:rsid w:val="003450B0"/>
    <w:rsid w:val="00346218"/>
    <w:rsid w:val="003475E4"/>
    <w:rsid w:val="003507B1"/>
    <w:rsid w:val="00350822"/>
    <w:rsid w:val="0035148A"/>
    <w:rsid w:val="00351B89"/>
    <w:rsid w:val="003527A9"/>
    <w:rsid w:val="00352843"/>
    <w:rsid w:val="00356437"/>
    <w:rsid w:val="00356DA8"/>
    <w:rsid w:val="0036010A"/>
    <w:rsid w:val="00360358"/>
    <w:rsid w:val="00360A0C"/>
    <w:rsid w:val="00362299"/>
    <w:rsid w:val="0036287F"/>
    <w:rsid w:val="0036325B"/>
    <w:rsid w:val="003632C7"/>
    <w:rsid w:val="00363595"/>
    <w:rsid w:val="00363BB7"/>
    <w:rsid w:val="00363CA6"/>
    <w:rsid w:val="00364187"/>
    <w:rsid w:val="0036472A"/>
    <w:rsid w:val="00365990"/>
    <w:rsid w:val="00365DAE"/>
    <w:rsid w:val="00366D6F"/>
    <w:rsid w:val="00366EF3"/>
    <w:rsid w:val="0036765E"/>
    <w:rsid w:val="0037036E"/>
    <w:rsid w:val="0037101D"/>
    <w:rsid w:val="00371857"/>
    <w:rsid w:val="00373337"/>
    <w:rsid w:val="00375ACA"/>
    <w:rsid w:val="003763C7"/>
    <w:rsid w:val="0037708D"/>
    <w:rsid w:val="003771E8"/>
    <w:rsid w:val="003826C1"/>
    <w:rsid w:val="00382CE5"/>
    <w:rsid w:val="00384270"/>
    <w:rsid w:val="00384C77"/>
    <w:rsid w:val="00385096"/>
    <w:rsid w:val="00385BFD"/>
    <w:rsid w:val="003875B2"/>
    <w:rsid w:val="0039033A"/>
    <w:rsid w:val="00390B4E"/>
    <w:rsid w:val="0039127C"/>
    <w:rsid w:val="0039137C"/>
    <w:rsid w:val="00393EA5"/>
    <w:rsid w:val="003941D0"/>
    <w:rsid w:val="00394BCD"/>
    <w:rsid w:val="00395B67"/>
    <w:rsid w:val="00396D7C"/>
    <w:rsid w:val="00397C9A"/>
    <w:rsid w:val="00397CB9"/>
    <w:rsid w:val="003A1AA7"/>
    <w:rsid w:val="003A31DF"/>
    <w:rsid w:val="003A398B"/>
    <w:rsid w:val="003A3F08"/>
    <w:rsid w:val="003A5793"/>
    <w:rsid w:val="003A588F"/>
    <w:rsid w:val="003A59B4"/>
    <w:rsid w:val="003A6459"/>
    <w:rsid w:val="003A6B58"/>
    <w:rsid w:val="003A7494"/>
    <w:rsid w:val="003B000B"/>
    <w:rsid w:val="003B02F1"/>
    <w:rsid w:val="003B17C0"/>
    <w:rsid w:val="003B27E5"/>
    <w:rsid w:val="003B379D"/>
    <w:rsid w:val="003B3EC8"/>
    <w:rsid w:val="003B40FD"/>
    <w:rsid w:val="003B41A3"/>
    <w:rsid w:val="003B451C"/>
    <w:rsid w:val="003B48C6"/>
    <w:rsid w:val="003B5074"/>
    <w:rsid w:val="003C03BF"/>
    <w:rsid w:val="003C1554"/>
    <w:rsid w:val="003C1BB5"/>
    <w:rsid w:val="003C1CB4"/>
    <w:rsid w:val="003C2EBF"/>
    <w:rsid w:val="003C521F"/>
    <w:rsid w:val="003C5F8F"/>
    <w:rsid w:val="003C7364"/>
    <w:rsid w:val="003C7C3C"/>
    <w:rsid w:val="003C7DDB"/>
    <w:rsid w:val="003D0865"/>
    <w:rsid w:val="003D1382"/>
    <w:rsid w:val="003D2E4F"/>
    <w:rsid w:val="003D3439"/>
    <w:rsid w:val="003D3F9E"/>
    <w:rsid w:val="003D4D4E"/>
    <w:rsid w:val="003D5595"/>
    <w:rsid w:val="003D5A48"/>
    <w:rsid w:val="003D6E6B"/>
    <w:rsid w:val="003D79CB"/>
    <w:rsid w:val="003D7B4B"/>
    <w:rsid w:val="003E2429"/>
    <w:rsid w:val="003E421A"/>
    <w:rsid w:val="003E4267"/>
    <w:rsid w:val="003E5C8D"/>
    <w:rsid w:val="003E5DC5"/>
    <w:rsid w:val="003E63B2"/>
    <w:rsid w:val="003E6B0E"/>
    <w:rsid w:val="003E6CD9"/>
    <w:rsid w:val="003E75FC"/>
    <w:rsid w:val="003F0AF9"/>
    <w:rsid w:val="003F1E9C"/>
    <w:rsid w:val="003F25FB"/>
    <w:rsid w:val="003F2733"/>
    <w:rsid w:val="003F2BB6"/>
    <w:rsid w:val="003F2E96"/>
    <w:rsid w:val="003F30E8"/>
    <w:rsid w:val="003F408A"/>
    <w:rsid w:val="003F42F2"/>
    <w:rsid w:val="003F4AC4"/>
    <w:rsid w:val="003F56D0"/>
    <w:rsid w:val="003F60D1"/>
    <w:rsid w:val="003F62D1"/>
    <w:rsid w:val="003F67A9"/>
    <w:rsid w:val="003F6A40"/>
    <w:rsid w:val="00400A19"/>
    <w:rsid w:val="004012AF"/>
    <w:rsid w:val="00401B79"/>
    <w:rsid w:val="00402774"/>
    <w:rsid w:val="004027EC"/>
    <w:rsid w:val="00402AEB"/>
    <w:rsid w:val="00402BCB"/>
    <w:rsid w:val="00402CB1"/>
    <w:rsid w:val="004031AE"/>
    <w:rsid w:val="0040323F"/>
    <w:rsid w:val="00403F0F"/>
    <w:rsid w:val="00404B37"/>
    <w:rsid w:val="00405124"/>
    <w:rsid w:val="004079A5"/>
    <w:rsid w:val="004079BF"/>
    <w:rsid w:val="00410BFF"/>
    <w:rsid w:val="0041108B"/>
    <w:rsid w:val="00413189"/>
    <w:rsid w:val="004131A3"/>
    <w:rsid w:val="0041534B"/>
    <w:rsid w:val="004155CA"/>
    <w:rsid w:val="00416B84"/>
    <w:rsid w:val="0041793F"/>
    <w:rsid w:val="0042034A"/>
    <w:rsid w:val="0042137F"/>
    <w:rsid w:val="00421848"/>
    <w:rsid w:val="004228D0"/>
    <w:rsid w:val="00422BDA"/>
    <w:rsid w:val="00422F2A"/>
    <w:rsid w:val="004234AA"/>
    <w:rsid w:val="0042536C"/>
    <w:rsid w:val="0042539F"/>
    <w:rsid w:val="004266C1"/>
    <w:rsid w:val="00426AEA"/>
    <w:rsid w:val="00427615"/>
    <w:rsid w:val="00430063"/>
    <w:rsid w:val="004322EB"/>
    <w:rsid w:val="0043293C"/>
    <w:rsid w:val="0043318C"/>
    <w:rsid w:val="00433CF1"/>
    <w:rsid w:val="00434B9E"/>
    <w:rsid w:val="00434F6B"/>
    <w:rsid w:val="004359B6"/>
    <w:rsid w:val="0043625A"/>
    <w:rsid w:val="00440E2E"/>
    <w:rsid w:val="00441A0F"/>
    <w:rsid w:val="00444518"/>
    <w:rsid w:val="004457C7"/>
    <w:rsid w:val="00445E0D"/>
    <w:rsid w:val="00446F51"/>
    <w:rsid w:val="00447520"/>
    <w:rsid w:val="004512DA"/>
    <w:rsid w:val="00451FCA"/>
    <w:rsid w:val="00454185"/>
    <w:rsid w:val="004543F0"/>
    <w:rsid w:val="00454D89"/>
    <w:rsid w:val="0045501B"/>
    <w:rsid w:val="004556A4"/>
    <w:rsid w:val="004568F4"/>
    <w:rsid w:val="00456AAE"/>
    <w:rsid w:val="00456C02"/>
    <w:rsid w:val="00457F75"/>
    <w:rsid w:val="00461AF8"/>
    <w:rsid w:val="004625B5"/>
    <w:rsid w:val="0046353E"/>
    <w:rsid w:val="00463541"/>
    <w:rsid w:val="00463CD5"/>
    <w:rsid w:val="00463DEB"/>
    <w:rsid w:val="00464601"/>
    <w:rsid w:val="00464742"/>
    <w:rsid w:val="004660C0"/>
    <w:rsid w:val="00466B1A"/>
    <w:rsid w:val="00466CF3"/>
    <w:rsid w:val="004671FB"/>
    <w:rsid w:val="004672DD"/>
    <w:rsid w:val="0047038E"/>
    <w:rsid w:val="00471080"/>
    <w:rsid w:val="00471385"/>
    <w:rsid w:val="00471B80"/>
    <w:rsid w:val="00471FB4"/>
    <w:rsid w:val="00473494"/>
    <w:rsid w:val="00474392"/>
    <w:rsid w:val="0047527E"/>
    <w:rsid w:val="004754F0"/>
    <w:rsid w:val="00475A1C"/>
    <w:rsid w:val="00475A8A"/>
    <w:rsid w:val="004763AC"/>
    <w:rsid w:val="004778FA"/>
    <w:rsid w:val="0048002D"/>
    <w:rsid w:val="0048034B"/>
    <w:rsid w:val="004805B4"/>
    <w:rsid w:val="00480B35"/>
    <w:rsid w:val="00483A61"/>
    <w:rsid w:val="00484AE9"/>
    <w:rsid w:val="0048690C"/>
    <w:rsid w:val="00490862"/>
    <w:rsid w:val="004912FB"/>
    <w:rsid w:val="00493CD0"/>
    <w:rsid w:val="00494B4F"/>
    <w:rsid w:val="00495E9D"/>
    <w:rsid w:val="00496696"/>
    <w:rsid w:val="00496C04"/>
    <w:rsid w:val="004972AE"/>
    <w:rsid w:val="00497506"/>
    <w:rsid w:val="004A03FC"/>
    <w:rsid w:val="004A1A0A"/>
    <w:rsid w:val="004A1CFC"/>
    <w:rsid w:val="004A22BA"/>
    <w:rsid w:val="004A31EB"/>
    <w:rsid w:val="004A5ED7"/>
    <w:rsid w:val="004A66DD"/>
    <w:rsid w:val="004A6DFA"/>
    <w:rsid w:val="004A7DA0"/>
    <w:rsid w:val="004A7E55"/>
    <w:rsid w:val="004B0F65"/>
    <w:rsid w:val="004B107F"/>
    <w:rsid w:val="004B128C"/>
    <w:rsid w:val="004B19B6"/>
    <w:rsid w:val="004B1B59"/>
    <w:rsid w:val="004B262A"/>
    <w:rsid w:val="004B3074"/>
    <w:rsid w:val="004B43C1"/>
    <w:rsid w:val="004B4767"/>
    <w:rsid w:val="004B796A"/>
    <w:rsid w:val="004C1FCE"/>
    <w:rsid w:val="004C228F"/>
    <w:rsid w:val="004C2352"/>
    <w:rsid w:val="004C2607"/>
    <w:rsid w:val="004C3B02"/>
    <w:rsid w:val="004C3BC2"/>
    <w:rsid w:val="004C3DFB"/>
    <w:rsid w:val="004C47C6"/>
    <w:rsid w:val="004C5064"/>
    <w:rsid w:val="004C66C5"/>
    <w:rsid w:val="004C6C21"/>
    <w:rsid w:val="004C7A93"/>
    <w:rsid w:val="004D0A72"/>
    <w:rsid w:val="004D1981"/>
    <w:rsid w:val="004D231E"/>
    <w:rsid w:val="004D4093"/>
    <w:rsid w:val="004D4156"/>
    <w:rsid w:val="004D56DF"/>
    <w:rsid w:val="004D60F1"/>
    <w:rsid w:val="004E0002"/>
    <w:rsid w:val="004E0673"/>
    <w:rsid w:val="004E217A"/>
    <w:rsid w:val="004E29C3"/>
    <w:rsid w:val="004E3173"/>
    <w:rsid w:val="004E3DFE"/>
    <w:rsid w:val="004E4599"/>
    <w:rsid w:val="004E4746"/>
    <w:rsid w:val="004E5408"/>
    <w:rsid w:val="004E59ED"/>
    <w:rsid w:val="004E5CB0"/>
    <w:rsid w:val="004E683E"/>
    <w:rsid w:val="004E70E7"/>
    <w:rsid w:val="004E766C"/>
    <w:rsid w:val="004F0BC2"/>
    <w:rsid w:val="004F16AD"/>
    <w:rsid w:val="004F2C1B"/>
    <w:rsid w:val="004F33A1"/>
    <w:rsid w:val="004F3C03"/>
    <w:rsid w:val="004F4411"/>
    <w:rsid w:val="004F57CB"/>
    <w:rsid w:val="004F5C37"/>
    <w:rsid w:val="004F60F4"/>
    <w:rsid w:val="004F685C"/>
    <w:rsid w:val="004F6D91"/>
    <w:rsid w:val="00501390"/>
    <w:rsid w:val="00501A4A"/>
    <w:rsid w:val="00501ECA"/>
    <w:rsid w:val="005047F9"/>
    <w:rsid w:val="00504815"/>
    <w:rsid w:val="00504C44"/>
    <w:rsid w:val="005070BB"/>
    <w:rsid w:val="00510CA7"/>
    <w:rsid w:val="00510DBF"/>
    <w:rsid w:val="00511DA3"/>
    <w:rsid w:val="005128BF"/>
    <w:rsid w:val="00513490"/>
    <w:rsid w:val="00514007"/>
    <w:rsid w:val="005145AF"/>
    <w:rsid w:val="00515239"/>
    <w:rsid w:val="00516B02"/>
    <w:rsid w:val="00517AB2"/>
    <w:rsid w:val="005200C9"/>
    <w:rsid w:val="00521260"/>
    <w:rsid w:val="00522135"/>
    <w:rsid w:val="00522777"/>
    <w:rsid w:val="00522DCF"/>
    <w:rsid w:val="005232B4"/>
    <w:rsid w:val="005244BF"/>
    <w:rsid w:val="0052463B"/>
    <w:rsid w:val="005256D1"/>
    <w:rsid w:val="00525855"/>
    <w:rsid w:val="005266D6"/>
    <w:rsid w:val="00527BE2"/>
    <w:rsid w:val="00527CD2"/>
    <w:rsid w:val="00530825"/>
    <w:rsid w:val="005317F2"/>
    <w:rsid w:val="00532120"/>
    <w:rsid w:val="00532A74"/>
    <w:rsid w:val="00533D62"/>
    <w:rsid w:val="00533E16"/>
    <w:rsid w:val="00534137"/>
    <w:rsid w:val="00537267"/>
    <w:rsid w:val="00537D87"/>
    <w:rsid w:val="005402EE"/>
    <w:rsid w:val="00542F6E"/>
    <w:rsid w:val="00543A10"/>
    <w:rsid w:val="00544EAB"/>
    <w:rsid w:val="00545413"/>
    <w:rsid w:val="00545934"/>
    <w:rsid w:val="0054670D"/>
    <w:rsid w:val="00546777"/>
    <w:rsid w:val="00546791"/>
    <w:rsid w:val="00546CBF"/>
    <w:rsid w:val="00550218"/>
    <w:rsid w:val="00550752"/>
    <w:rsid w:val="00550900"/>
    <w:rsid w:val="00550E15"/>
    <w:rsid w:val="005515EA"/>
    <w:rsid w:val="005517F2"/>
    <w:rsid w:val="00551E5A"/>
    <w:rsid w:val="00554B88"/>
    <w:rsid w:val="00555322"/>
    <w:rsid w:val="0055532F"/>
    <w:rsid w:val="005567AA"/>
    <w:rsid w:val="00556815"/>
    <w:rsid w:val="0055694A"/>
    <w:rsid w:val="00557B64"/>
    <w:rsid w:val="00557D55"/>
    <w:rsid w:val="00557D5C"/>
    <w:rsid w:val="00561DF5"/>
    <w:rsid w:val="0056253D"/>
    <w:rsid w:val="00562A63"/>
    <w:rsid w:val="0056352A"/>
    <w:rsid w:val="005642A7"/>
    <w:rsid w:val="00564B75"/>
    <w:rsid w:val="00565C7F"/>
    <w:rsid w:val="00566142"/>
    <w:rsid w:val="00567C3A"/>
    <w:rsid w:val="0057078A"/>
    <w:rsid w:val="00571455"/>
    <w:rsid w:val="00573499"/>
    <w:rsid w:val="005747A0"/>
    <w:rsid w:val="00575215"/>
    <w:rsid w:val="0057555F"/>
    <w:rsid w:val="005767D5"/>
    <w:rsid w:val="005779FF"/>
    <w:rsid w:val="005808CA"/>
    <w:rsid w:val="00584E37"/>
    <w:rsid w:val="005857D6"/>
    <w:rsid w:val="00586A91"/>
    <w:rsid w:val="00592637"/>
    <w:rsid w:val="005927E0"/>
    <w:rsid w:val="005930C4"/>
    <w:rsid w:val="005942D7"/>
    <w:rsid w:val="00594523"/>
    <w:rsid w:val="005945D0"/>
    <w:rsid w:val="00594D46"/>
    <w:rsid w:val="00595804"/>
    <w:rsid w:val="00595D47"/>
    <w:rsid w:val="005964CD"/>
    <w:rsid w:val="00596906"/>
    <w:rsid w:val="00596907"/>
    <w:rsid w:val="00596C02"/>
    <w:rsid w:val="005974CD"/>
    <w:rsid w:val="005A1B2C"/>
    <w:rsid w:val="005A1B87"/>
    <w:rsid w:val="005A1F5D"/>
    <w:rsid w:val="005A28EE"/>
    <w:rsid w:val="005A432F"/>
    <w:rsid w:val="005A69B2"/>
    <w:rsid w:val="005A75E9"/>
    <w:rsid w:val="005B04AB"/>
    <w:rsid w:val="005B08B7"/>
    <w:rsid w:val="005B1AB2"/>
    <w:rsid w:val="005B2D49"/>
    <w:rsid w:val="005B60A6"/>
    <w:rsid w:val="005C3522"/>
    <w:rsid w:val="005C3A10"/>
    <w:rsid w:val="005C4A57"/>
    <w:rsid w:val="005C4B65"/>
    <w:rsid w:val="005C52B3"/>
    <w:rsid w:val="005C6637"/>
    <w:rsid w:val="005C7767"/>
    <w:rsid w:val="005D1475"/>
    <w:rsid w:val="005D29A9"/>
    <w:rsid w:val="005D2FE4"/>
    <w:rsid w:val="005D56EE"/>
    <w:rsid w:val="005D6D5F"/>
    <w:rsid w:val="005D6DED"/>
    <w:rsid w:val="005E02E4"/>
    <w:rsid w:val="005E1297"/>
    <w:rsid w:val="005E3C8F"/>
    <w:rsid w:val="005E71C3"/>
    <w:rsid w:val="005F04E3"/>
    <w:rsid w:val="005F37E6"/>
    <w:rsid w:val="005F4B5D"/>
    <w:rsid w:val="005F5443"/>
    <w:rsid w:val="005F58CF"/>
    <w:rsid w:val="005F6039"/>
    <w:rsid w:val="005F6448"/>
    <w:rsid w:val="005F649F"/>
    <w:rsid w:val="005F6F0E"/>
    <w:rsid w:val="006006CB"/>
    <w:rsid w:val="0060102B"/>
    <w:rsid w:val="00601D55"/>
    <w:rsid w:val="00602206"/>
    <w:rsid w:val="00602B64"/>
    <w:rsid w:val="00603931"/>
    <w:rsid w:val="006041B2"/>
    <w:rsid w:val="006047AA"/>
    <w:rsid w:val="0060491D"/>
    <w:rsid w:val="006049FC"/>
    <w:rsid w:val="00605AD3"/>
    <w:rsid w:val="00606A9F"/>
    <w:rsid w:val="00606E59"/>
    <w:rsid w:val="006100B3"/>
    <w:rsid w:val="006105B0"/>
    <w:rsid w:val="006125CE"/>
    <w:rsid w:val="006146F0"/>
    <w:rsid w:val="00616E20"/>
    <w:rsid w:val="0061748C"/>
    <w:rsid w:val="006217B1"/>
    <w:rsid w:val="00621DD4"/>
    <w:rsid w:val="006221C3"/>
    <w:rsid w:val="006237AE"/>
    <w:rsid w:val="00626035"/>
    <w:rsid w:val="0062665B"/>
    <w:rsid w:val="00627567"/>
    <w:rsid w:val="00627ACB"/>
    <w:rsid w:val="00627C1D"/>
    <w:rsid w:val="00627DE5"/>
    <w:rsid w:val="00630C14"/>
    <w:rsid w:val="0063160D"/>
    <w:rsid w:val="0063196A"/>
    <w:rsid w:val="00632970"/>
    <w:rsid w:val="00633706"/>
    <w:rsid w:val="00633F86"/>
    <w:rsid w:val="006346BC"/>
    <w:rsid w:val="006366D0"/>
    <w:rsid w:val="00636981"/>
    <w:rsid w:val="00637F11"/>
    <w:rsid w:val="00637FE0"/>
    <w:rsid w:val="00640D19"/>
    <w:rsid w:val="00641A1A"/>
    <w:rsid w:val="006422FF"/>
    <w:rsid w:val="00642457"/>
    <w:rsid w:val="0064444E"/>
    <w:rsid w:val="006445C6"/>
    <w:rsid w:val="00645EA4"/>
    <w:rsid w:val="00645F1D"/>
    <w:rsid w:val="006463DE"/>
    <w:rsid w:val="00646773"/>
    <w:rsid w:val="00650735"/>
    <w:rsid w:val="00650770"/>
    <w:rsid w:val="00650836"/>
    <w:rsid w:val="00650D0E"/>
    <w:rsid w:val="006514C8"/>
    <w:rsid w:val="006535E1"/>
    <w:rsid w:val="006547A6"/>
    <w:rsid w:val="0065544D"/>
    <w:rsid w:val="00655737"/>
    <w:rsid w:val="00660446"/>
    <w:rsid w:val="00660A5C"/>
    <w:rsid w:val="0066113D"/>
    <w:rsid w:val="00661796"/>
    <w:rsid w:val="00661F3D"/>
    <w:rsid w:val="0066658E"/>
    <w:rsid w:val="00667B5C"/>
    <w:rsid w:val="00670398"/>
    <w:rsid w:val="00670629"/>
    <w:rsid w:val="00671809"/>
    <w:rsid w:val="00671D4A"/>
    <w:rsid w:val="00672998"/>
    <w:rsid w:val="00672CFF"/>
    <w:rsid w:val="0067435F"/>
    <w:rsid w:val="0067481E"/>
    <w:rsid w:val="00675C31"/>
    <w:rsid w:val="00677168"/>
    <w:rsid w:val="006776AA"/>
    <w:rsid w:val="006807CB"/>
    <w:rsid w:val="00681AD0"/>
    <w:rsid w:val="00682120"/>
    <w:rsid w:val="0068337F"/>
    <w:rsid w:val="0068358E"/>
    <w:rsid w:val="006848A7"/>
    <w:rsid w:val="00686734"/>
    <w:rsid w:val="0068697E"/>
    <w:rsid w:val="00686C39"/>
    <w:rsid w:val="00687363"/>
    <w:rsid w:val="00690A78"/>
    <w:rsid w:val="006922C4"/>
    <w:rsid w:val="00692819"/>
    <w:rsid w:val="0069351D"/>
    <w:rsid w:val="00693856"/>
    <w:rsid w:val="00695BF2"/>
    <w:rsid w:val="00696040"/>
    <w:rsid w:val="0069632F"/>
    <w:rsid w:val="006964F3"/>
    <w:rsid w:val="006A012C"/>
    <w:rsid w:val="006A092D"/>
    <w:rsid w:val="006A1DEA"/>
    <w:rsid w:val="006A2E06"/>
    <w:rsid w:val="006A32D4"/>
    <w:rsid w:val="006A34A4"/>
    <w:rsid w:val="006A3863"/>
    <w:rsid w:val="006A4795"/>
    <w:rsid w:val="006A597F"/>
    <w:rsid w:val="006A5F3B"/>
    <w:rsid w:val="006A6624"/>
    <w:rsid w:val="006A694C"/>
    <w:rsid w:val="006A750D"/>
    <w:rsid w:val="006A7B8A"/>
    <w:rsid w:val="006A7D4E"/>
    <w:rsid w:val="006B2D7E"/>
    <w:rsid w:val="006B36D0"/>
    <w:rsid w:val="006B3DDE"/>
    <w:rsid w:val="006B4939"/>
    <w:rsid w:val="006B5027"/>
    <w:rsid w:val="006B55EF"/>
    <w:rsid w:val="006B5884"/>
    <w:rsid w:val="006B68F1"/>
    <w:rsid w:val="006B692C"/>
    <w:rsid w:val="006B7461"/>
    <w:rsid w:val="006C03A3"/>
    <w:rsid w:val="006C11F8"/>
    <w:rsid w:val="006C37D3"/>
    <w:rsid w:val="006C3C8F"/>
    <w:rsid w:val="006C3E73"/>
    <w:rsid w:val="006C73E8"/>
    <w:rsid w:val="006D01A7"/>
    <w:rsid w:val="006D0556"/>
    <w:rsid w:val="006D0CA2"/>
    <w:rsid w:val="006D1E26"/>
    <w:rsid w:val="006D3A2B"/>
    <w:rsid w:val="006D54D4"/>
    <w:rsid w:val="006D6D38"/>
    <w:rsid w:val="006D7333"/>
    <w:rsid w:val="006E126D"/>
    <w:rsid w:val="006E1E55"/>
    <w:rsid w:val="006E287F"/>
    <w:rsid w:val="006E318D"/>
    <w:rsid w:val="006E3EBE"/>
    <w:rsid w:val="006E455A"/>
    <w:rsid w:val="006E512E"/>
    <w:rsid w:val="006E5F1A"/>
    <w:rsid w:val="006E5F45"/>
    <w:rsid w:val="006E6B15"/>
    <w:rsid w:val="006E7794"/>
    <w:rsid w:val="006E7B2D"/>
    <w:rsid w:val="006F03A4"/>
    <w:rsid w:val="006F1DFA"/>
    <w:rsid w:val="006F30E5"/>
    <w:rsid w:val="006F3A6C"/>
    <w:rsid w:val="006F4187"/>
    <w:rsid w:val="006F531E"/>
    <w:rsid w:val="006F6C68"/>
    <w:rsid w:val="006F6DDD"/>
    <w:rsid w:val="006F7759"/>
    <w:rsid w:val="006F78B8"/>
    <w:rsid w:val="006F7A4F"/>
    <w:rsid w:val="006F7BC5"/>
    <w:rsid w:val="00700DAE"/>
    <w:rsid w:val="00700ECF"/>
    <w:rsid w:val="00701428"/>
    <w:rsid w:val="00701A6F"/>
    <w:rsid w:val="00702318"/>
    <w:rsid w:val="007027E4"/>
    <w:rsid w:val="007028AC"/>
    <w:rsid w:val="0070407A"/>
    <w:rsid w:val="007044E6"/>
    <w:rsid w:val="00704D88"/>
    <w:rsid w:val="00704E39"/>
    <w:rsid w:val="0070683C"/>
    <w:rsid w:val="00706E37"/>
    <w:rsid w:val="007074EA"/>
    <w:rsid w:val="00710181"/>
    <w:rsid w:val="00711D66"/>
    <w:rsid w:val="007125E4"/>
    <w:rsid w:val="0071398B"/>
    <w:rsid w:val="00715245"/>
    <w:rsid w:val="007157CB"/>
    <w:rsid w:val="0071664B"/>
    <w:rsid w:val="00716690"/>
    <w:rsid w:val="00716C98"/>
    <w:rsid w:val="00717104"/>
    <w:rsid w:val="00720C97"/>
    <w:rsid w:val="00720E2E"/>
    <w:rsid w:val="007210C1"/>
    <w:rsid w:val="00721351"/>
    <w:rsid w:val="007242C5"/>
    <w:rsid w:val="00724687"/>
    <w:rsid w:val="0072477E"/>
    <w:rsid w:val="0072488C"/>
    <w:rsid w:val="00724F63"/>
    <w:rsid w:val="00726C96"/>
    <w:rsid w:val="00726EAA"/>
    <w:rsid w:val="007278CA"/>
    <w:rsid w:val="007300CA"/>
    <w:rsid w:val="00732626"/>
    <w:rsid w:val="00732AF7"/>
    <w:rsid w:val="007334DD"/>
    <w:rsid w:val="00733EB6"/>
    <w:rsid w:val="00734328"/>
    <w:rsid w:val="00734CC5"/>
    <w:rsid w:val="00736787"/>
    <w:rsid w:val="00737CFF"/>
    <w:rsid w:val="007415F3"/>
    <w:rsid w:val="007422A9"/>
    <w:rsid w:val="0074326E"/>
    <w:rsid w:val="00744105"/>
    <w:rsid w:val="0074454F"/>
    <w:rsid w:val="00745245"/>
    <w:rsid w:val="007454B9"/>
    <w:rsid w:val="00746C40"/>
    <w:rsid w:val="0075168B"/>
    <w:rsid w:val="007536F1"/>
    <w:rsid w:val="007554F6"/>
    <w:rsid w:val="007556DB"/>
    <w:rsid w:val="00756703"/>
    <w:rsid w:val="007577B2"/>
    <w:rsid w:val="007607F8"/>
    <w:rsid w:val="0076112E"/>
    <w:rsid w:val="0076202A"/>
    <w:rsid w:val="00762265"/>
    <w:rsid w:val="007643FF"/>
    <w:rsid w:val="007667DF"/>
    <w:rsid w:val="00770A4F"/>
    <w:rsid w:val="0077114D"/>
    <w:rsid w:val="00771B3B"/>
    <w:rsid w:val="00771ECC"/>
    <w:rsid w:val="00772183"/>
    <w:rsid w:val="00772694"/>
    <w:rsid w:val="00773EA3"/>
    <w:rsid w:val="00775048"/>
    <w:rsid w:val="00775698"/>
    <w:rsid w:val="007757F7"/>
    <w:rsid w:val="0077595C"/>
    <w:rsid w:val="00776108"/>
    <w:rsid w:val="00776681"/>
    <w:rsid w:val="0077681E"/>
    <w:rsid w:val="00776C78"/>
    <w:rsid w:val="00777BCC"/>
    <w:rsid w:val="00780183"/>
    <w:rsid w:val="007812B6"/>
    <w:rsid w:val="0078165E"/>
    <w:rsid w:val="00782812"/>
    <w:rsid w:val="00783E9E"/>
    <w:rsid w:val="00784942"/>
    <w:rsid w:val="007852FA"/>
    <w:rsid w:val="00787670"/>
    <w:rsid w:val="00787977"/>
    <w:rsid w:val="00791288"/>
    <w:rsid w:val="00793450"/>
    <w:rsid w:val="007935D5"/>
    <w:rsid w:val="00794A7C"/>
    <w:rsid w:val="007953B8"/>
    <w:rsid w:val="00795551"/>
    <w:rsid w:val="007970D3"/>
    <w:rsid w:val="00797C1D"/>
    <w:rsid w:val="00797EB1"/>
    <w:rsid w:val="007A0963"/>
    <w:rsid w:val="007A24F6"/>
    <w:rsid w:val="007A29F7"/>
    <w:rsid w:val="007A30DA"/>
    <w:rsid w:val="007A35A5"/>
    <w:rsid w:val="007A4E13"/>
    <w:rsid w:val="007A6AED"/>
    <w:rsid w:val="007A6DE8"/>
    <w:rsid w:val="007A7B73"/>
    <w:rsid w:val="007A7B83"/>
    <w:rsid w:val="007B0099"/>
    <w:rsid w:val="007B0E18"/>
    <w:rsid w:val="007B1BFE"/>
    <w:rsid w:val="007B33D0"/>
    <w:rsid w:val="007B354E"/>
    <w:rsid w:val="007B47A1"/>
    <w:rsid w:val="007B4F72"/>
    <w:rsid w:val="007B58CB"/>
    <w:rsid w:val="007B65EF"/>
    <w:rsid w:val="007B6695"/>
    <w:rsid w:val="007B70ED"/>
    <w:rsid w:val="007B7306"/>
    <w:rsid w:val="007C009E"/>
    <w:rsid w:val="007C0590"/>
    <w:rsid w:val="007C0AE6"/>
    <w:rsid w:val="007C3672"/>
    <w:rsid w:val="007C58AA"/>
    <w:rsid w:val="007C5C3C"/>
    <w:rsid w:val="007C6F39"/>
    <w:rsid w:val="007C7124"/>
    <w:rsid w:val="007C7CC5"/>
    <w:rsid w:val="007D096D"/>
    <w:rsid w:val="007D183C"/>
    <w:rsid w:val="007D3352"/>
    <w:rsid w:val="007D3498"/>
    <w:rsid w:val="007D3E87"/>
    <w:rsid w:val="007D48FC"/>
    <w:rsid w:val="007D736D"/>
    <w:rsid w:val="007D7B4C"/>
    <w:rsid w:val="007E250E"/>
    <w:rsid w:val="007E2C18"/>
    <w:rsid w:val="007E331D"/>
    <w:rsid w:val="007E4870"/>
    <w:rsid w:val="007E78E8"/>
    <w:rsid w:val="007F046D"/>
    <w:rsid w:val="007F05FF"/>
    <w:rsid w:val="007F0DBF"/>
    <w:rsid w:val="007F1C11"/>
    <w:rsid w:val="007F2B40"/>
    <w:rsid w:val="007F3BD3"/>
    <w:rsid w:val="007F3F8A"/>
    <w:rsid w:val="007F4C6B"/>
    <w:rsid w:val="007F524E"/>
    <w:rsid w:val="007F62C1"/>
    <w:rsid w:val="007F6AB4"/>
    <w:rsid w:val="007F782F"/>
    <w:rsid w:val="007F7CB4"/>
    <w:rsid w:val="007F7FC3"/>
    <w:rsid w:val="0080019A"/>
    <w:rsid w:val="00801AFC"/>
    <w:rsid w:val="00801B20"/>
    <w:rsid w:val="00801C78"/>
    <w:rsid w:val="00803272"/>
    <w:rsid w:val="0080338F"/>
    <w:rsid w:val="00804328"/>
    <w:rsid w:val="00804B0E"/>
    <w:rsid w:val="00805349"/>
    <w:rsid w:val="008104B1"/>
    <w:rsid w:val="00810629"/>
    <w:rsid w:val="00810F42"/>
    <w:rsid w:val="00810FAB"/>
    <w:rsid w:val="00811A07"/>
    <w:rsid w:val="008126D2"/>
    <w:rsid w:val="00812BB2"/>
    <w:rsid w:val="00814500"/>
    <w:rsid w:val="00814A30"/>
    <w:rsid w:val="00815F44"/>
    <w:rsid w:val="00816767"/>
    <w:rsid w:val="008169B4"/>
    <w:rsid w:val="00817217"/>
    <w:rsid w:val="008172B7"/>
    <w:rsid w:val="00817532"/>
    <w:rsid w:val="00820CED"/>
    <w:rsid w:val="0082167E"/>
    <w:rsid w:val="00822BBC"/>
    <w:rsid w:val="008231F3"/>
    <w:rsid w:val="008233B0"/>
    <w:rsid w:val="008241A0"/>
    <w:rsid w:val="00824870"/>
    <w:rsid w:val="00825047"/>
    <w:rsid w:val="008253DD"/>
    <w:rsid w:val="00831068"/>
    <w:rsid w:val="00831D29"/>
    <w:rsid w:val="00832B54"/>
    <w:rsid w:val="008337C0"/>
    <w:rsid w:val="00833C43"/>
    <w:rsid w:val="00834BD1"/>
    <w:rsid w:val="0083564C"/>
    <w:rsid w:val="008356B3"/>
    <w:rsid w:val="00835AD2"/>
    <w:rsid w:val="008373F0"/>
    <w:rsid w:val="00841332"/>
    <w:rsid w:val="00841976"/>
    <w:rsid w:val="008434AA"/>
    <w:rsid w:val="00843622"/>
    <w:rsid w:val="00843A25"/>
    <w:rsid w:val="008453F6"/>
    <w:rsid w:val="00846744"/>
    <w:rsid w:val="00847D05"/>
    <w:rsid w:val="008503AE"/>
    <w:rsid w:val="008518DA"/>
    <w:rsid w:val="00851ACB"/>
    <w:rsid w:val="00852182"/>
    <w:rsid w:val="00852202"/>
    <w:rsid w:val="00854563"/>
    <w:rsid w:val="00854E41"/>
    <w:rsid w:val="008555CE"/>
    <w:rsid w:val="00855E06"/>
    <w:rsid w:val="00856AF4"/>
    <w:rsid w:val="00857422"/>
    <w:rsid w:val="008601B4"/>
    <w:rsid w:val="00860626"/>
    <w:rsid w:val="008619DF"/>
    <w:rsid w:val="00862036"/>
    <w:rsid w:val="0086286A"/>
    <w:rsid w:val="008630E5"/>
    <w:rsid w:val="00865ABA"/>
    <w:rsid w:val="00866F56"/>
    <w:rsid w:val="0086704A"/>
    <w:rsid w:val="00867131"/>
    <w:rsid w:val="00867CCA"/>
    <w:rsid w:val="00870274"/>
    <w:rsid w:val="00870A4F"/>
    <w:rsid w:val="00870B33"/>
    <w:rsid w:val="0087229E"/>
    <w:rsid w:val="00872C95"/>
    <w:rsid w:val="00872DA7"/>
    <w:rsid w:val="0087366D"/>
    <w:rsid w:val="00875B69"/>
    <w:rsid w:val="008763A1"/>
    <w:rsid w:val="00876F00"/>
    <w:rsid w:val="00877BDB"/>
    <w:rsid w:val="00877E65"/>
    <w:rsid w:val="00882A92"/>
    <w:rsid w:val="008854D0"/>
    <w:rsid w:val="0088622B"/>
    <w:rsid w:val="008864D8"/>
    <w:rsid w:val="0088718B"/>
    <w:rsid w:val="00887865"/>
    <w:rsid w:val="0088789D"/>
    <w:rsid w:val="00887BBF"/>
    <w:rsid w:val="008902EA"/>
    <w:rsid w:val="00891DCD"/>
    <w:rsid w:val="00892B97"/>
    <w:rsid w:val="008942CC"/>
    <w:rsid w:val="008944D7"/>
    <w:rsid w:val="00895870"/>
    <w:rsid w:val="008959B7"/>
    <w:rsid w:val="00895C9C"/>
    <w:rsid w:val="00896480"/>
    <w:rsid w:val="00896499"/>
    <w:rsid w:val="0089701F"/>
    <w:rsid w:val="00897E50"/>
    <w:rsid w:val="008A04B1"/>
    <w:rsid w:val="008A0C77"/>
    <w:rsid w:val="008A1101"/>
    <w:rsid w:val="008A1CB1"/>
    <w:rsid w:val="008A2E7A"/>
    <w:rsid w:val="008A37E9"/>
    <w:rsid w:val="008A42D4"/>
    <w:rsid w:val="008A4C65"/>
    <w:rsid w:val="008A500B"/>
    <w:rsid w:val="008A550B"/>
    <w:rsid w:val="008A6FBB"/>
    <w:rsid w:val="008A745C"/>
    <w:rsid w:val="008B0572"/>
    <w:rsid w:val="008B0FA6"/>
    <w:rsid w:val="008B1A72"/>
    <w:rsid w:val="008B4A15"/>
    <w:rsid w:val="008B4FD6"/>
    <w:rsid w:val="008B5250"/>
    <w:rsid w:val="008B6DAB"/>
    <w:rsid w:val="008C0218"/>
    <w:rsid w:val="008C0E96"/>
    <w:rsid w:val="008C6A30"/>
    <w:rsid w:val="008C7D4D"/>
    <w:rsid w:val="008D03BB"/>
    <w:rsid w:val="008D04DA"/>
    <w:rsid w:val="008D17D2"/>
    <w:rsid w:val="008D1C03"/>
    <w:rsid w:val="008D22BA"/>
    <w:rsid w:val="008D2536"/>
    <w:rsid w:val="008D33E2"/>
    <w:rsid w:val="008D49A6"/>
    <w:rsid w:val="008D53F2"/>
    <w:rsid w:val="008D5815"/>
    <w:rsid w:val="008D59B3"/>
    <w:rsid w:val="008D6556"/>
    <w:rsid w:val="008D704B"/>
    <w:rsid w:val="008D7476"/>
    <w:rsid w:val="008D7AF5"/>
    <w:rsid w:val="008E19BC"/>
    <w:rsid w:val="008E1CC3"/>
    <w:rsid w:val="008E1D68"/>
    <w:rsid w:val="008E330D"/>
    <w:rsid w:val="008E3C9E"/>
    <w:rsid w:val="008E5FEF"/>
    <w:rsid w:val="008E6E53"/>
    <w:rsid w:val="008F1E3A"/>
    <w:rsid w:val="008F2F34"/>
    <w:rsid w:val="008F31F9"/>
    <w:rsid w:val="008F3766"/>
    <w:rsid w:val="008F3DC0"/>
    <w:rsid w:val="008F3E30"/>
    <w:rsid w:val="008F410E"/>
    <w:rsid w:val="008F43F2"/>
    <w:rsid w:val="008F46E2"/>
    <w:rsid w:val="008F517E"/>
    <w:rsid w:val="008F5276"/>
    <w:rsid w:val="008F6695"/>
    <w:rsid w:val="008F6FDC"/>
    <w:rsid w:val="008F7093"/>
    <w:rsid w:val="00901747"/>
    <w:rsid w:val="009057F1"/>
    <w:rsid w:val="00905B60"/>
    <w:rsid w:val="00905F0A"/>
    <w:rsid w:val="00906075"/>
    <w:rsid w:val="009066DD"/>
    <w:rsid w:val="00906C57"/>
    <w:rsid w:val="009101D8"/>
    <w:rsid w:val="00910574"/>
    <w:rsid w:val="009106CD"/>
    <w:rsid w:val="00910B8D"/>
    <w:rsid w:val="00910F68"/>
    <w:rsid w:val="00911B0A"/>
    <w:rsid w:val="00912180"/>
    <w:rsid w:val="0091365A"/>
    <w:rsid w:val="00913D92"/>
    <w:rsid w:val="00913DC8"/>
    <w:rsid w:val="00914F7D"/>
    <w:rsid w:val="00915A32"/>
    <w:rsid w:val="00916663"/>
    <w:rsid w:val="00916DE6"/>
    <w:rsid w:val="00917762"/>
    <w:rsid w:val="009206AA"/>
    <w:rsid w:val="00921019"/>
    <w:rsid w:val="00923509"/>
    <w:rsid w:val="00924E5D"/>
    <w:rsid w:val="00925769"/>
    <w:rsid w:val="00925CB7"/>
    <w:rsid w:val="00925CB8"/>
    <w:rsid w:val="009274D9"/>
    <w:rsid w:val="009311B6"/>
    <w:rsid w:val="009313A4"/>
    <w:rsid w:val="00931C57"/>
    <w:rsid w:val="00932158"/>
    <w:rsid w:val="009329CA"/>
    <w:rsid w:val="009355DF"/>
    <w:rsid w:val="00935827"/>
    <w:rsid w:val="00937704"/>
    <w:rsid w:val="00940511"/>
    <w:rsid w:val="009406F2"/>
    <w:rsid w:val="00940DFD"/>
    <w:rsid w:val="009411B4"/>
    <w:rsid w:val="00941988"/>
    <w:rsid w:val="00943616"/>
    <w:rsid w:val="00944632"/>
    <w:rsid w:val="00944CD3"/>
    <w:rsid w:val="009455AB"/>
    <w:rsid w:val="00947336"/>
    <w:rsid w:val="009477AA"/>
    <w:rsid w:val="0095112F"/>
    <w:rsid w:val="00952100"/>
    <w:rsid w:val="00952BAB"/>
    <w:rsid w:val="0095405F"/>
    <w:rsid w:val="00954186"/>
    <w:rsid w:val="00954896"/>
    <w:rsid w:val="00955490"/>
    <w:rsid w:val="00955AE9"/>
    <w:rsid w:val="00961894"/>
    <w:rsid w:val="009629D7"/>
    <w:rsid w:val="00962E11"/>
    <w:rsid w:val="00963ED6"/>
    <w:rsid w:val="00964791"/>
    <w:rsid w:val="00965A3D"/>
    <w:rsid w:val="00965C92"/>
    <w:rsid w:val="00966B54"/>
    <w:rsid w:val="009673F6"/>
    <w:rsid w:val="00967575"/>
    <w:rsid w:val="00967664"/>
    <w:rsid w:val="00967ED9"/>
    <w:rsid w:val="00970E56"/>
    <w:rsid w:val="00971F17"/>
    <w:rsid w:val="00972B6F"/>
    <w:rsid w:val="009731B5"/>
    <w:rsid w:val="00973D67"/>
    <w:rsid w:val="00973F02"/>
    <w:rsid w:val="00975A36"/>
    <w:rsid w:val="00975EE4"/>
    <w:rsid w:val="00976BA1"/>
    <w:rsid w:val="00977188"/>
    <w:rsid w:val="009775B8"/>
    <w:rsid w:val="00977EE9"/>
    <w:rsid w:val="00982808"/>
    <w:rsid w:val="00982AB0"/>
    <w:rsid w:val="00983B13"/>
    <w:rsid w:val="009840D4"/>
    <w:rsid w:val="00985C6C"/>
    <w:rsid w:val="00986AF3"/>
    <w:rsid w:val="00987556"/>
    <w:rsid w:val="009920FA"/>
    <w:rsid w:val="00992FEA"/>
    <w:rsid w:val="00993B84"/>
    <w:rsid w:val="00994095"/>
    <w:rsid w:val="0099441C"/>
    <w:rsid w:val="009949B1"/>
    <w:rsid w:val="00994ABE"/>
    <w:rsid w:val="009950C2"/>
    <w:rsid w:val="00996F0A"/>
    <w:rsid w:val="009A0526"/>
    <w:rsid w:val="009A0A6A"/>
    <w:rsid w:val="009A1A9D"/>
    <w:rsid w:val="009A24CA"/>
    <w:rsid w:val="009A275F"/>
    <w:rsid w:val="009A3D4B"/>
    <w:rsid w:val="009A4DC9"/>
    <w:rsid w:val="009A50B4"/>
    <w:rsid w:val="009A6144"/>
    <w:rsid w:val="009A7023"/>
    <w:rsid w:val="009A754C"/>
    <w:rsid w:val="009B0AF0"/>
    <w:rsid w:val="009B0E54"/>
    <w:rsid w:val="009B15EC"/>
    <w:rsid w:val="009B229A"/>
    <w:rsid w:val="009B3193"/>
    <w:rsid w:val="009B3B5A"/>
    <w:rsid w:val="009B422A"/>
    <w:rsid w:val="009B57B1"/>
    <w:rsid w:val="009B6B93"/>
    <w:rsid w:val="009B763A"/>
    <w:rsid w:val="009B7B60"/>
    <w:rsid w:val="009B7F7A"/>
    <w:rsid w:val="009C18FA"/>
    <w:rsid w:val="009C250A"/>
    <w:rsid w:val="009C3512"/>
    <w:rsid w:val="009C37F4"/>
    <w:rsid w:val="009C52C5"/>
    <w:rsid w:val="009C5BA1"/>
    <w:rsid w:val="009C75D0"/>
    <w:rsid w:val="009C7DBA"/>
    <w:rsid w:val="009D3EA9"/>
    <w:rsid w:val="009D48C6"/>
    <w:rsid w:val="009D4A53"/>
    <w:rsid w:val="009D504E"/>
    <w:rsid w:val="009D5B39"/>
    <w:rsid w:val="009D6B8F"/>
    <w:rsid w:val="009E0353"/>
    <w:rsid w:val="009E1698"/>
    <w:rsid w:val="009E226A"/>
    <w:rsid w:val="009E49B3"/>
    <w:rsid w:val="009E4C93"/>
    <w:rsid w:val="009E5766"/>
    <w:rsid w:val="009E609F"/>
    <w:rsid w:val="009E684E"/>
    <w:rsid w:val="009E6B89"/>
    <w:rsid w:val="009E77D9"/>
    <w:rsid w:val="009F0801"/>
    <w:rsid w:val="009F0D0B"/>
    <w:rsid w:val="009F0DF6"/>
    <w:rsid w:val="009F112B"/>
    <w:rsid w:val="009F127B"/>
    <w:rsid w:val="009F2248"/>
    <w:rsid w:val="009F333F"/>
    <w:rsid w:val="009F393E"/>
    <w:rsid w:val="009F3E95"/>
    <w:rsid w:val="009F55A6"/>
    <w:rsid w:val="009F595B"/>
    <w:rsid w:val="009F616B"/>
    <w:rsid w:val="009F6531"/>
    <w:rsid w:val="009F6CAC"/>
    <w:rsid w:val="009F6F56"/>
    <w:rsid w:val="00A00600"/>
    <w:rsid w:val="00A00A90"/>
    <w:rsid w:val="00A015E5"/>
    <w:rsid w:val="00A01AC5"/>
    <w:rsid w:val="00A0207C"/>
    <w:rsid w:val="00A02169"/>
    <w:rsid w:val="00A029C9"/>
    <w:rsid w:val="00A033F9"/>
    <w:rsid w:val="00A0350E"/>
    <w:rsid w:val="00A05297"/>
    <w:rsid w:val="00A05792"/>
    <w:rsid w:val="00A05AA1"/>
    <w:rsid w:val="00A05C03"/>
    <w:rsid w:val="00A07C14"/>
    <w:rsid w:val="00A07C64"/>
    <w:rsid w:val="00A07DEA"/>
    <w:rsid w:val="00A108D7"/>
    <w:rsid w:val="00A11987"/>
    <w:rsid w:val="00A1335E"/>
    <w:rsid w:val="00A13D5A"/>
    <w:rsid w:val="00A14EFC"/>
    <w:rsid w:val="00A162F2"/>
    <w:rsid w:val="00A163B7"/>
    <w:rsid w:val="00A164DC"/>
    <w:rsid w:val="00A21E1A"/>
    <w:rsid w:val="00A24659"/>
    <w:rsid w:val="00A246D4"/>
    <w:rsid w:val="00A24F69"/>
    <w:rsid w:val="00A255A0"/>
    <w:rsid w:val="00A267DA"/>
    <w:rsid w:val="00A26B56"/>
    <w:rsid w:val="00A27250"/>
    <w:rsid w:val="00A3037C"/>
    <w:rsid w:val="00A33674"/>
    <w:rsid w:val="00A34854"/>
    <w:rsid w:val="00A35302"/>
    <w:rsid w:val="00A356A5"/>
    <w:rsid w:val="00A374A2"/>
    <w:rsid w:val="00A40301"/>
    <w:rsid w:val="00A408EA"/>
    <w:rsid w:val="00A417D0"/>
    <w:rsid w:val="00A418BA"/>
    <w:rsid w:val="00A42587"/>
    <w:rsid w:val="00A425CB"/>
    <w:rsid w:val="00A44407"/>
    <w:rsid w:val="00A446C7"/>
    <w:rsid w:val="00A4509D"/>
    <w:rsid w:val="00A453F8"/>
    <w:rsid w:val="00A45B5A"/>
    <w:rsid w:val="00A4697F"/>
    <w:rsid w:val="00A46E03"/>
    <w:rsid w:val="00A47AFF"/>
    <w:rsid w:val="00A47EE0"/>
    <w:rsid w:val="00A507D9"/>
    <w:rsid w:val="00A51A6D"/>
    <w:rsid w:val="00A526E1"/>
    <w:rsid w:val="00A52C26"/>
    <w:rsid w:val="00A5350A"/>
    <w:rsid w:val="00A535F7"/>
    <w:rsid w:val="00A56464"/>
    <w:rsid w:val="00A61293"/>
    <w:rsid w:val="00A6163A"/>
    <w:rsid w:val="00A618BF"/>
    <w:rsid w:val="00A61945"/>
    <w:rsid w:val="00A61F69"/>
    <w:rsid w:val="00A62262"/>
    <w:rsid w:val="00A62CCA"/>
    <w:rsid w:val="00A63389"/>
    <w:rsid w:val="00A6387B"/>
    <w:rsid w:val="00A650AC"/>
    <w:rsid w:val="00A65871"/>
    <w:rsid w:val="00A65CCA"/>
    <w:rsid w:val="00A66E7B"/>
    <w:rsid w:val="00A702DC"/>
    <w:rsid w:val="00A712EA"/>
    <w:rsid w:val="00A71D3E"/>
    <w:rsid w:val="00A73942"/>
    <w:rsid w:val="00A73B5A"/>
    <w:rsid w:val="00A7606E"/>
    <w:rsid w:val="00A76A3F"/>
    <w:rsid w:val="00A76E41"/>
    <w:rsid w:val="00A77157"/>
    <w:rsid w:val="00A77E6F"/>
    <w:rsid w:val="00A80823"/>
    <w:rsid w:val="00A81DBD"/>
    <w:rsid w:val="00A82C81"/>
    <w:rsid w:val="00A82F0D"/>
    <w:rsid w:val="00A83E62"/>
    <w:rsid w:val="00A83F29"/>
    <w:rsid w:val="00A84B95"/>
    <w:rsid w:val="00A84DC1"/>
    <w:rsid w:val="00A850DB"/>
    <w:rsid w:val="00A85217"/>
    <w:rsid w:val="00A86E14"/>
    <w:rsid w:val="00A910BB"/>
    <w:rsid w:val="00A92A46"/>
    <w:rsid w:val="00A92C8E"/>
    <w:rsid w:val="00A935E0"/>
    <w:rsid w:val="00A95961"/>
    <w:rsid w:val="00A95D72"/>
    <w:rsid w:val="00AA0047"/>
    <w:rsid w:val="00AA071C"/>
    <w:rsid w:val="00AA189B"/>
    <w:rsid w:val="00AA190C"/>
    <w:rsid w:val="00AA20F6"/>
    <w:rsid w:val="00AA21B2"/>
    <w:rsid w:val="00AA2DED"/>
    <w:rsid w:val="00AA3545"/>
    <w:rsid w:val="00AA3B91"/>
    <w:rsid w:val="00AA4102"/>
    <w:rsid w:val="00AA4A11"/>
    <w:rsid w:val="00AA6219"/>
    <w:rsid w:val="00AA7FE6"/>
    <w:rsid w:val="00AB1452"/>
    <w:rsid w:val="00AB1A39"/>
    <w:rsid w:val="00AB245C"/>
    <w:rsid w:val="00AB51DF"/>
    <w:rsid w:val="00AB54CD"/>
    <w:rsid w:val="00AB5CC3"/>
    <w:rsid w:val="00AB6158"/>
    <w:rsid w:val="00AB6419"/>
    <w:rsid w:val="00AB69BB"/>
    <w:rsid w:val="00AB7285"/>
    <w:rsid w:val="00AB74F4"/>
    <w:rsid w:val="00AB766A"/>
    <w:rsid w:val="00AC15B6"/>
    <w:rsid w:val="00AC1B35"/>
    <w:rsid w:val="00AC1F20"/>
    <w:rsid w:val="00AC300A"/>
    <w:rsid w:val="00AC3520"/>
    <w:rsid w:val="00AC492C"/>
    <w:rsid w:val="00AC5116"/>
    <w:rsid w:val="00AC5755"/>
    <w:rsid w:val="00AC575E"/>
    <w:rsid w:val="00AC6C6A"/>
    <w:rsid w:val="00AC7833"/>
    <w:rsid w:val="00AC7DEF"/>
    <w:rsid w:val="00AC7FC6"/>
    <w:rsid w:val="00AD0384"/>
    <w:rsid w:val="00AD0789"/>
    <w:rsid w:val="00AD0814"/>
    <w:rsid w:val="00AD30CA"/>
    <w:rsid w:val="00AD3C57"/>
    <w:rsid w:val="00AD64AB"/>
    <w:rsid w:val="00AD7F95"/>
    <w:rsid w:val="00AE0166"/>
    <w:rsid w:val="00AE1000"/>
    <w:rsid w:val="00AE35AA"/>
    <w:rsid w:val="00AE48CC"/>
    <w:rsid w:val="00AE4BF0"/>
    <w:rsid w:val="00AF0333"/>
    <w:rsid w:val="00AF38C2"/>
    <w:rsid w:val="00AF48A7"/>
    <w:rsid w:val="00AF59C9"/>
    <w:rsid w:val="00AF5A67"/>
    <w:rsid w:val="00AF7599"/>
    <w:rsid w:val="00AF7E69"/>
    <w:rsid w:val="00B00AD7"/>
    <w:rsid w:val="00B01283"/>
    <w:rsid w:val="00B0158F"/>
    <w:rsid w:val="00B028EC"/>
    <w:rsid w:val="00B02C36"/>
    <w:rsid w:val="00B03FCD"/>
    <w:rsid w:val="00B042A9"/>
    <w:rsid w:val="00B0436D"/>
    <w:rsid w:val="00B049D3"/>
    <w:rsid w:val="00B053D0"/>
    <w:rsid w:val="00B05538"/>
    <w:rsid w:val="00B05568"/>
    <w:rsid w:val="00B05E28"/>
    <w:rsid w:val="00B0754F"/>
    <w:rsid w:val="00B10218"/>
    <w:rsid w:val="00B10F7E"/>
    <w:rsid w:val="00B121A2"/>
    <w:rsid w:val="00B12B09"/>
    <w:rsid w:val="00B12E7D"/>
    <w:rsid w:val="00B1364F"/>
    <w:rsid w:val="00B13853"/>
    <w:rsid w:val="00B141F4"/>
    <w:rsid w:val="00B15DA3"/>
    <w:rsid w:val="00B16F7D"/>
    <w:rsid w:val="00B17E70"/>
    <w:rsid w:val="00B214AF"/>
    <w:rsid w:val="00B23AED"/>
    <w:rsid w:val="00B23BC8"/>
    <w:rsid w:val="00B24CA0"/>
    <w:rsid w:val="00B3085B"/>
    <w:rsid w:val="00B34D09"/>
    <w:rsid w:val="00B34D10"/>
    <w:rsid w:val="00B358ED"/>
    <w:rsid w:val="00B35DEE"/>
    <w:rsid w:val="00B36781"/>
    <w:rsid w:val="00B409C3"/>
    <w:rsid w:val="00B42CE4"/>
    <w:rsid w:val="00B42E84"/>
    <w:rsid w:val="00B44D57"/>
    <w:rsid w:val="00B47530"/>
    <w:rsid w:val="00B47916"/>
    <w:rsid w:val="00B518C0"/>
    <w:rsid w:val="00B519BB"/>
    <w:rsid w:val="00B51D20"/>
    <w:rsid w:val="00B51E38"/>
    <w:rsid w:val="00B5523E"/>
    <w:rsid w:val="00B5595B"/>
    <w:rsid w:val="00B55E25"/>
    <w:rsid w:val="00B55FCC"/>
    <w:rsid w:val="00B567D3"/>
    <w:rsid w:val="00B56CCB"/>
    <w:rsid w:val="00B57A8B"/>
    <w:rsid w:val="00B61123"/>
    <w:rsid w:val="00B6112F"/>
    <w:rsid w:val="00B62298"/>
    <w:rsid w:val="00B6241C"/>
    <w:rsid w:val="00B63128"/>
    <w:rsid w:val="00B647C7"/>
    <w:rsid w:val="00B652B9"/>
    <w:rsid w:val="00B658CA"/>
    <w:rsid w:val="00B705DB"/>
    <w:rsid w:val="00B70EBD"/>
    <w:rsid w:val="00B70EE9"/>
    <w:rsid w:val="00B71CD8"/>
    <w:rsid w:val="00B72284"/>
    <w:rsid w:val="00B726BF"/>
    <w:rsid w:val="00B74FA2"/>
    <w:rsid w:val="00B76C4C"/>
    <w:rsid w:val="00B773EC"/>
    <w:rsid w:val="00B8193D"/>
    <w:rsid w:val="00B81A7C"/>
    <w:rsid w:val="00B83AF8"/>
    <w:rsid w:val="00B83BE1"/>
    <w:rsid w:val="00B84670"/>
    <w:rsid w:val="00B8487D"/>
    <w:rsid w:val="00B8527C"/>
    <w:rsid w:val="00B92429"/>
    <w:rsid w:val="00B934D4"/>
    <w:rsid w:val="00B93CCE"/>
    <w:rsid w:val="00B96AF2"/>
    <w:rsid w:val="00B97C49"/>
    <w:rsid w:val="00B97F2E"/>
    <w:rsid w:val="00BA0313"/>
    <w:rsid w:val="00BA03E0"/>
    <w:rsid w:val="00BA0486"/>
    <w:rsid w:val="00BA05CD"/>
    <w:rsid w:val="00BA081D"/>
    <w:rsid w:val="00BA17C9"/>
    <w:rsid w:val="00BA525A"/>
    <w:rsid w:val="00BA5BDD"/>
    <w:rsid w:val="00BA7AD1"/>
    <w:rsid w:val="00BA7C4C"/>
    <w:rsid w:val="00BB10D2"/>
    <w:rsid w:val="00BB187A"/>
    <w:rsid w:val="00BB22BF"/>
    <w:rsid w:val="00BB2EDC"/>
    <w:rsid w:val="00BB53C0"/>
    <w:rsid w:val="00BB60DC"/>
    <w:rsid w:val="00BB7919"/>
    <w:rsid w:val="00BC043F"/>
    <w:rsid w:val="00BC126F"/>
    <w:rsid w:val="00BC1EA5"/>
    <w:rsid w:val="00BC26CF"/>
    <w:rsid w:val="00BC3007"/>
    <w:rsid w:val="00BC308A"/>
    <w:rsid w:val="00BC40E2"/>
    <w:rsid w:val="00BC4C2A"/>
    <w:rsid w:val="00BC628B"/>
    <w:rsid w:val="00BC66F6"/>
    <w:rsid w:val="00BC7A45"/>
    <w:rsid w:val="00BD09AA"/>
    <w:rsid w:val="00BD1A25"/>
    <w:rsid w:val="00BD32E1"/>
    <w:rsid w:val="00BD32EE"/>
    <w:rsid w:val="00BD3B06"/>
    <w:rsid w:val="00BD46AA"/>
    <w:rsid w:val="00BD5E03"/>
    <w:rsid w:val="00BD61F8"/>
    <w:rsid w:val="00BD63BC"/>
    <w:rsid w:val="00BD684E"/>
    <w:rsid w:val="00BD7DDA"/>
    <w:rsid w:val="00BE01A6"/>
    <w:rsid w:val="00BE0DE8"/>
    <w:rsid w:val="00BE1B05"/>
    <w:rsid w:val="00BE1F97"/>
    <w:rsid w:val="00BE23D8"/>
    <w:rsid w:val="00BE2C53"/>
    <w:rsid w:val="00BE2E85"/>
    <w:rsid w:val="00BE4D27"/>
    <w:rsid w:val="00BE5897"/>
    <w:rsid w:val="00BE656F"/>
    <w:rsid w:val="00BE67A3"/>
    <w:rsid w:val="00BE7C6F"/>
    <w:rsid w:val="00BE7EAC"/>
    <w:rsid w:val="00BF3044"/>
    <w:rsid w:val="00BF3170"/>
    <w:rsid w:val="00BF351A"/>
    <w:rsid w:val="00BF36E5"/>
    <w:rsid w:val="00BF3E05"/>
    <w:rsid w:val="00BF724F"/>
    <w:rsid w:val="00BF7441"/>
    <w:rsid w:val="00C00629"/>
    <w:rsid w:val="00C022DA"/>
    <w:rsid w:val="00C0242B"/>
    <w:rsid w:val="00C06139"/>
    <w:rsid w:val="00C06296"/>
    <w:rsid w:val="00C109DC"/>
    <w:rsid w:val="00C12E9D"/>
    <w:rsid w:val="00C12F42"/>
    <w:rsid w:val="00C13461"/>
    <w:rsid w:val="00C13EC3"/>
    <w:rsid w:val="00C14864"/>
    <w:rsid w:val="00C14EB3"/>
    <w:rsid w:val="00C15CAB"/>
    <w:rsid w:val="00C163E6"/>
    <w:rsid w:val="00C16B4A"/>
    <w:rsid w:val="00C17785"/>
    <w:rsid w:val="00C208A2"/>
    <w:rsid w:val="00C21514"/>
    <w:rsid w:val="00C21D61"/>
    <w:rsid w:val="00C22660"/>
    <w:rsid w:val="00C238DE"/>
    <w:rsid w:val="00C243A8"/>
    <w:rsid w:val="00C24693"/>
    <w:rsid w:val="00C2489F"/>
    <w:rsid w:val="00C24B75"/>
    <w:rsid w:val="00C24C26"/>
    <w:rsid w:val="00C25916"/>
    <w:rsid w:val="00C25EE8"/>
    <w:rsid w:val="00C2615F"/>
    <w:rsid w:val="00C274D0"/>
    <w:rsid w:val="00C31291"/>
    <w:rsid w:val="00C31C57"/>
    <w:rsid w:val="00C34165"/>
    <w:rsid w:val="00C3419B"/>
    <w:rsid w:val="00C42669"/>
    <w:rsid w:val="00C428B0"/>
    <w:rsid w:val="00C42CBE"/>
    <w:rsid w:val="00C4454D"/>
    <w:rsid w:val="00C451A5"/>
    <w:rsid w:val="00C464B2"/>
    <w:rsid w:val="00C46A16"/>
    <w:rsid w:val="00C46E0C"/>
    <w:rsid w:val="00C46EC7"/>
    <w:rsid w:val="00C504F1"/>
    <w:rsid w:val="00C50B8C"/>
    <w:rsid w:val="00C517AC"/>
    <w:rsid w:val="00C51998"/>
    <w:rsid w:val="00C5229A"/>
    <w:rsid w:val="00C5241B"/>
    <w:rsid w:val="00C53513"/>
    <w:rsid w:val="00C53530"/>
    <w:rsid w:val="00C53B2A"/>
    <w:rsid w:val="00C53E51"/>
    <w:rsid w:val="00C54315"/>
    <w:rsid w:val="00C549FB"/>
    <w:rsid w:val="00C55A17"/>
    <w:rsid w:val="00C5681F"/>
    <w:rsid w:val="00C56994"/>
    <w:rsid w:val="00C572F4"/>
    <w:rsid w:val="00C5776D"/>
    <w:rsid w:val="00C608C0"/>
    <w:rsid w:val="00C60C5A"/>
    <w:rsid w:val="00C622E6"/>
    <w:rsid w:val="00C62C75"/>
    <w:rsid w:val="00C645CB"/>
    <w:rsid w:val="00C64713"/>
    <w:rsid w:val="00C64A11"/>
    <w:rsid w:val="00C655F6"/>
    <w:rsid w:val="00C660DC"/>
    <w:rsid w:val="00C67BB9"/>
    <w:rsid w:val="00C706B6"/>
    <w:rsid w:val="00C709E3"/>
    <w:rsid w:val="00C71F2E"/>
    <w:rsid w:val="00C7251C"/>
    <w:rsid w:val="00C72586"/>
    <w:rsid w:val="00C72FF1"/>
    <w:rsid w:val="00C73589"/>
    <w:rsid w:val="00C751B8"/>
    <w:rsid w:val="00C75B89"/>
    <w:rsid w:val="00C7694A"/>
    <w:rsid w:val="00C76971"/>
    <w:rsid w:val="00C774DA"/>
    <w:rsid w:val="00C77815"/>
    <w:rsid w:val="00C805B1"/>
    <w:rsid w:val="00C817EE"/>
    <w:rsid w:val="00C83260"/>
    <w:rsid w:val="00C83D01"/>
    <w:rsid w:val="00C84A8D"/>
    <w:rsid w:val="00C864E9"/>
    <w:rsid w:val="00C87F44"/>
    <w:rsid w:val="00C919D8"/>
    <w:rsid w:val="00C92E12"/>
    <w:rsid w:val="00C93E57"/>
    <w:rsid w:val="00C954A4"/>
    <w:rsid w:val="00CA0200"/>
    <w:rsid w:val="00CA18B4"/>
    <w:rsid w:val="00CA207D"/>
    <w:rsid w:val="00CA270B"/>
    <w:rsid w:val="00CA2AA2"/>
    <w:rsid w:val="00CA4B84"/>
    <w:rsid w:val="00CA4BED"/>
    <w:rsid w:val="00CA63F2"/>
    <w:rsid w:val="00CA6FDE"/>
    <w:rsid w:val="00CA7231"/>
    <w:rsid w:val="00CA7745"/>
    <w:rsid w:val="00CA7F9A"/>
    <w:rsid w:val="00CB2A2F"/>
    <w:rsid w:val="00CB3EDB"/>
    <w:rsid w:val="00CB44FC"/>
    <w:rsid w:val="00CB5D85"/>
    <w:rsid w:val="00CB693A"/>
    <w:rsid w:val="00CB6E5B"/>
    <w:rsid w:val="00CB6FCB"/>
    <w:rsid w:val="00CB72CB"/>
    <w:rsid w:val="00CB7EBF"/>
    <w:rsid w:val="00CC0B27"/>
    <w:rsid w:val="00CC2072"/>
    <w:rsid w:val="00CC27F3"/>
    <w:rsid w:val="00CC3229"/>
    <w:rsid w:val="00CC344C"/>
    <w:rsid w:val="00CC390C"/>
    <w:rsid w:val="00CC4A6C"/>
    <w:rsid w:val="00CC4FEB"/>
    <w:rsid w:val="00CC603E"/>
    <w:rsid w:val="00CC61FD"/>
    <w:rsid w:val="00CC6369"/>
    <w:rsid w:val="00CC6DCA"/>
    <w:rsid w:val="00CC6DCB"/>
    <w:rsid w:val="00CC751D"/>
    <w:rsid w:val="00CD07F3"/>
    <w:rsid w:val="00CD160C"/>
    <w:rsid w:val="00CD26E0"/>
    <w:rsid w:val="00CD641D"/>
    <w:rsid w:val="00CD7E90"/>
    <w:rsid w:val="00CE02DC"/>
    <w:rsid w:val="00CE2EE4"/>
    <w:rsid w:val="00CE31B4"/>
    <w:rsid w:val="00CE4189"/>
    <w:rsid w:val="00CE576C"/>
    <w:rsid w:val="00CE5841"/>
    <w:rsid w:val="00CE5E0E"/>
    <w:rsid w:val="00CE62F0"/>
    <w:rsid w:val="00CE6B22"/>
    <w:rsid w:val="00CE6EE6"/>
    <w:rsid w:val="00CE74B1"/>
    <w:rsid w:val="00CE76A5"/>
    <w:rsid w:val="00CF28AA"/>
    <w:rsid w:val="00CF2DEA"/>
    <w:rsid w:val="00CF3178"/>
    <w:rsid w:val="00CF36E6"/>
    <w:rsid w:val="00CF6003"/>
    <w:rsid w:val="00CF69DC"/>
    <w:rsid w:val="00D000F0"/>
    <w:rsid w:val="00D009B5"/>
    <w:rsid w:val="00D009CF"/>
    <w:rsid w:val="00D0119D"/>
    <w:rsid w:val="00D01A8E"/>
    <w:rsid w:val="00D02F56"/>
    <w:rsid w:val="00D04412"/>
    <w:rsid w:val="00D10F2E"/>
    <w:rsid w:val="00D1141D"/>
    <w:rsid w:val="00D11815"/>
    <w:rsid w:val="00D119F1"/>
    <w:rsid w:val="00D11E4C"/>
    <w:rsid w:val="00D12085"/>
    <w:rsid w:val="00D121A4"/>
    <w:rsid w:val="00D129DB"/>
    <w:rsid w:val="00D14333"/>
    <w:rsid w:val="00D14BBC"/>
    <w:rsid w:val="00D15059"/>
    <w:rsid w:val="00D211AB"/>
    <w:rsid w:val="00D2195E"/>
    <w:rsid w:val="00D21CD8"/>
    <w:rsid w:val="00D231BE"/>
    <w:rsid w:val="00D24796"/>
    <w:rsid w:val="00D252FC"/>
    <w:rsid w:val="00D25BCD"/>
    <w:rsid w:val="00D26A02"/>
    <w:rsid w:val="00D273C9"/>
    <w:rsid w:val="00D27460"/>
    <w:rsid w:val="00D27891"/>
    <w:rsid w:val="00D30145"/>
    <w:rsid w:val="00D302CD"/>
    <w:rsid w:val="00D3050A"/>
    <w:rsid w:val="00D30946"/>
    <w:rsid w:val="00D31106"/>
    <w:rsid w:val="00D315FC"/>
    <w:rsid w:val="00D3165F"/>
    <w:rsid w:val="00D3173E"/>
    <w:rsid w:val="00D3242B"/>
    <w:rsid w:val="00D32462"/>
    <w:rsid w:val="00D331C2"/>
    <w:rsid w:val="00D33BBE"/>
    <w:rsid w:val="00D34429"/>
    <w:rsid w:val="00D354B6"/>
    <w:rsid w:val="00D35A65"/>
    <w:rsid w:val="00D36C61"/>
    <w:rsid w:val="00D374A6"/>
    <w:rsid w:val="00D4013F"/>
    <w:rsid w:val="00D402FA"/>
    <w:rsid w:val="00D41703"/>
    <w:rsid w:val="00D422CE"/>
    <w:rsid w:val="00D42718"/>
    <w:rsid w:val="00D428A3"/>
    <w:rsid w:val="00D4294F"/>
    <w:rsid w:val="00D45560"/>
    <w:rsid w:val="00D46F02"/>
    <w:rsid w:val="00D47DB9"/>
    <w:rsid w:val="00D47F38"/>
    <w:rsid w:val="00D53033"/>
    <w:rsid w:val="00D53045"/>
    <w:rsid w:val="00D537F5"/>
    <w:rsid w:val="00D54419"/>
    <w:rsid w:val="00D54D34"/>
    <w:rsid w:val="00D54DC9"/>
    <w:rsid w:val="00D55DF9"/>
    <w:rsid w:val="00D57F56"/>
    <w:rsid w:val="00D6075B"/>
    <w:rsid w:val="00D616F7"/>
    <w:rsid w:val="00D61B8F"/>
    <w:rsid w:val="00D61E3C"/>
    <w:rsid w:val="00D61E79"/>
    <w:rsid w:val="00D62989"/>
    <w:rsid w:val="00D637CF"/>
    <w:rsid w:val="00D64396"/>
    <w:rsid w:val="00D65CDF"/>
    <w:rsid w:val="00D6679F"/>
    <w:rsid w:val="00D70A15"/>
    <w:rsid w:val="00D72BE8"/>
    <w:rsid w:val="00D73E02"/>
    <w:rsid w:val="00D7717C"/>
    <w:rsid w:val="00D77551"/>
    <w:rsid w:val="00D81CE7"/>
    <w:rsid w:val="00D8246A"/>
    <w:rsid w:val="00D84345"/>
    <w:rsid w:val="00D8540C"/>
    <w:rsid w:val="00D86269"/>
    <w:rsid w:val="00D9043B"/>
    <w:rsid w:val="00D91670"/>
    <w:rsid w:val="00D919AA"/>
    <w:rsid w:val="00D930E8"/>
    <w:rsid w:val="00D93B42"/>
    <w:rsid w:val="00D95013"/>
    <w:rsid w:val="00D9551B"/>
    <w:rsid w:val="00D97B4F"/>
    <w:rsid w:val="00DA1141"/>
    <w:rsid w:val="00DA1299"/>
    <w:rsid w:val="00DA1F48"/>
    <w:rsid w:val="00DA1FE9"/>
    <w:rsid w:val="00DA2A9D"/>
    <w:rsid w:val="00DA597A"/>
    <w:rsid w:val="00DA7250"/>
    <w:rsid w:val="00DA7387"/>
    <w:rsid w:val="00DA7FC9"/>
    <w:rsid w:val="00DB1FF3"/>
    <w:rsid w:val="00DB25CF"/>
    <w:rsid w:val="00DB4B61"/>
    <w:rsid w:val="00DB4F47"/>
    <w:rsid w:val="00DB513E"/>
    <w:rsid w:val="00DB6278"/>
    <w:rsid w:val="00DB698F"/>
    <w:rsid w:val="00DB6D2C"/>
    <w:rsid w:val="00DB6EE2"/>
    <w:rsid w:val="00DB777A"/>
    <w:rsid w:val="00DC0850"/>
    <w:rsid w:val="00DC0EEB"/>
    <w:rsid w:val="00DC2C60"/>
    <w:rsid w:val="00DC32FE"/>
    <w:rsid w:val="00DC41F7"/>
    <w:rsid w:val="00DC4661"/>
    <w:rsid w:val="00DC5684"/>
    <w:rsid w:val="00DC6E09"/>
    <w:rsid w:val="00DC73E3"/>
    <w:rsid w:val="00DD019B"/>
    <w:rsid w:val="00DD051D"/>
    <w:rsid w:val="00DD0974"/>
    <w:rsid w:val="00DD0E4C"/>
    <w:rsid w:val="00DD10D8"/>
    <w:rsid w:val="00DD1AEC"/>
    <w:rsid w:val="00DD6307"/>
    <w:rsid w:val="00DD69A2"/>
    <w:rsid w:val="00DE006B"/>
    <w:rsid w:val="00DE04A3"/>
    <w:rsid w:val="00DE0B6A"/>
    <w:rsid w:val="00DE140D"/>
    <w:rsid w:val="00DE25C6"/>
    <w:rsid w:val="00DE3D11"/>
    <w:rsid w:val="00DE4176"/>
    <w:rsid w:val="00DE442A"/>
    <w:rsid w:val="00DE6521"/>
    <w:rsid w:val="00DE7F50"/>
    <w:rsid w:val="00DF02B9"/>
    <w:rsid w:val="00DF211E"/>
    <w:rsid w:val="00DF214A"/>
    <w:rsid w:val="00DF26A3"/>
    <w:rsid w:val="00DF314C"/>
    <w:rsid w:val="00DF3C89"/>
    <w:rsid w:val="00DF4664"/>
    <w:rsid w:val="00DF5DB7"/>
    <w:rsid w:val="00DF725B"/>
    <w:rsid w:val="00DF7879"/>
    <w:rsid w:val="00E02213"/>
    <w:rsid w:val="00E02643"/>
    <w:rsid w:val="00E0373A"/>
    <w:rsid w:val="00E0396D"/>
    <w:rsid w:val="00E03C48"/>
    <w:rsid w:val="00E043C7"/>
    <w:rsid w:val="00E0450B"/>
    <w:rsid w:val="00E05C79"/>
    <w:rsid w:val="00E05E35"/>
    <w:rsid w:val="00E12846"/>
    <w:rsid w:val="00E1371E"/>
    <w:rsid w:val="00E14EEB"/>
    <w:rsid w:val="00E1677B"/>
    <w:rsid w:val="00E17617"/>
    <w:rsid w:val="00E202DF"/>
    <w:rsid w:val="00E207E1"/>
    <w:rsid w:val="00E20901"/>
    <w:rsid w:val="00E21CB1"/>
    <w:rsid w:val="00E22377"/>
    <w:rsid w:val="00E2325F"/>
    <w:rsid w:val="00E24203"/>
    <w:rsid w:val="00E24E0C"/>
    <w:rsid w:val="00E25728"/>
    <w:rsid w:val="00E27243"/>
    <w:rsid w:val="00E279B9"/>
    <w:rsid w:val="00E301A8"/>
    <w:rsid w:val="00E31AF5"/>
    <w:rsid w:val="00E329AD"/>
    <w:rsid w:val="00E334F9"/>
    <w:rsid w:val="00E3420E"/>
    <w:rsid w:val="00E34253"/>
    <w:rsid w:val="00E34758"/>
    <w:rsid w:val="00E349B4"/>
    <w:rsid w:val="00E34F96"/>
    <w:rsid w:val="00E35982"/>
    <w:rsid w:val="00E36657"/>
    <w:rsid w:val="00E37955"/>
    <w:rsid w:val="00E40BCB"/>
    <w:rsid w:val="00E41A5E"/>
    <w:rsid w:val="00E43070"/>
    <w:rsid w:val="00E435B4"/>
    <w:rsid w:val="00E438B5"/>
    <w:rsid w:val="00E4420D"/>
    <w:rsid w:val="00E443B7"/>
    <w:rsid w:val="00E4484F"/>
    <w:rsid w:val="00E44938"/>
    <w:rsid w:val="00E452C8"/>
    <w:rsid w:val="00E454F3"/>
    <w:rsid w:val="00E45BB1"/>
    <w:rsid w:val="00E460AA"/>
    <w:rsid w:val="00E46694"/>
    <w:rsid w:val="00E4707D"/>
    <w:rsid w:val="00E47A1C"/>
    <w:rsid w:val="00E509CA"/>
    <w:rsid w:val="00E530F0"/>
    <w:rsid w:val="00E540B0"/>
    <w:rsid w:val="00E552B1"/>
    <w:rsid w:val="00E55697"/>
    <w:rsid w:val="00E568C9"/>
    <w:rsid w:val="00E56EAE"/>
    <w:rsid w:val="00E57346"/>
    <w:rsid w:val="00E61432"/>
    <w:rsid w:val="00E619AA"/>
    <w:rsid w:val="00E62150"/>
    <w:rsid w:val="00E62CA6"/>
    <w:rsid w:val="00E62DAD"/>
    <w:rsid w:val="00E6348C"/>
    <w:rsid w:val="00E63B0E"/>
    <w:rsid w:val="00E63F08"/>
    <w:rsid w:val="00E65A3B"/>
    <w:rsid w:val="00E662F1"/>
    <w:rsid w:val="00E703A4"/>
    <w:rsid w:val="00E703C7"/>
    <w:rsid w:val="00E70891"/>
    <w:rsid w:val="00E7134B"/>
    <w:rsid w:val="00E71F2C"/>
    <w:rsid w:val="00E72B67"/>
    <w:rsid w:val="00E72C1D"/>
    <w:rsid w:val="00E753B0"/>
    <w:rsid w:val="00E75FE2"/>
    <w:rsid w:val="00E76AD1"/>
    <w:rsid w:val="00E80451"/>
    <w:rsid w:val="00E820A7"/>
    <w:rsid w:val="00E831A4"/>
    <w:rsid w:val="00E83CB4"/>
    <w:rsid w:val="00E84D12"/>
    <w:rsid w:val="00E8600C"/>
    <w:rsid w:val="00E90F80"/>
    <w:rsid w:val="00E91521"/>
    <w:rsid w:val="00E91D29"/>
    <w:rsid w:val="00E91D53"/>
    <w:rsid w:val="00E92BAF"/>
    <w:rsid w:val="00E93DA2"/>
    <w:rsid w:val="00E955D8"/>
    <w:rsid w:val="00E97567"/>
    <w:rsid w:val="00E9771A"/>
    <w:rsid w:val="00EA0353"/>
    <w:rsid w:val="00EA156E"/>
    <w:rsid w:val="00EA1CF8"/>
    <w:rsid w:val="00EA362F"/>
    <w:rsid w:val="00EA3AE1"/>
    <w:rsid w:val="00EA3E80"/>
    <w:rsid w:val="00EA3F8E"/>
    <w:rsid w:val="00EA62BE"/>
    <w:rsid w:val="00EA6B94"/>
    <w:rsid w:val="00EA71CB"/>
    <w:rsid w:val="00EA7570"/>
    <w:rsid w:val="00EB1852"/>
    <w:rsid w:val="00EB197C"/>
    <w:rsid w:val="00EB1CB9"/>
    <w:rsid w:val="00EB3FCE"/>
    <w:rsid w:val="00EB4022"/>
    <w:rsid w:val="00EB407B"/>
    <w:rsid w:val="00EB4F6F"/>
    <w:rsid w:val="00EB5D07"/>
    <w:rsid w:val="00EB6348"/>
    <w:rsid w:val="00EB7847"/>
    <w:rsid w:val="00EB7A2C"/>
    <w:rsid w:val="00EC005A"/>
    <w:rsid w:val="00EC0B59"/>
    <w:rsid w:val="00EC11C4"/>
    <w:rsid w:val="00EC252B"/>
    <w:rsid w:val="00EC3BDA"/>
    <w:rsid w:val="00EC405A"/>
    <w:rsid w:val="00EC45AE"/>
    <w:rsid w:val="00EC4738"/>
    <w:rsid w:val="00EC4AE9"/>
    <w:rsid w:val="00EC586A"/>
    <w:rsid w:val="00EC5B55"/>
    <w:rsid w:val="00EC5E1D"/>
    <w:rsid w:val="00EC7248"/>
    <w:rsid w:val="00ED09ED"/>
    <w:rsid w:val="00ED154B"/>
    <w:rsid w:val="00ED1B9C"/>
    <w:rsid w:val="00ED2169"/>
    <w:rsid w:val="00ED3880"/>
    <w:rsid w:val="00ED663F"/>
    <w:rsid w:val="00ED6E93"/>
    <w:rsid w:val="00ED7191"/>
    <w:rsid w:val="00ED7B5A"/>
    <w:rsid w:val="00ED7DE4"/>
    <w:rsid w:val="00EE026B"/>
    <w:rsid w:val="00EE0E29"/>
    <w:rsid w:val="00EE1C9F"/>
    <w:rsid w:val="00EE2687"/>
    <w:rsid w:val="00EE34C7"/>
    <w:rsid w:val="00EE4168"/>
    <w:rsid w:val="00EE4C1C"/>
    <w:rsid w:val="00EE5140"/>
    <w:rsid w:val="00EF2C08"/>
    <w:rsid w:val="00EF3FF1"/>
    <w:rsid w:val="00EF42F0"/>
    <w:rsid w:val="00EF45F8"/>
    <w:rsid w:val="00EF475A"/>
    <w:rsid w:val="00EF4A38"/>
    <w:rsid w:val="00F009AF"/>
    <w:rsid w:val="00F02A91"/>
    <w:rsid w:val="00F03879"/>
    <w:rsid w:val="00F059FB"/>
    <w:rsid w:val="00F06DE6"/>
    <w:rsid w:val="00F13889"/>
    <w:rsid w:val="00F13BBE"/>
    <w:rsid w:val="00F14352"/>
    <w:rsid w:val="00F153C7"/>
    <w:rsid w:val="00F15476"/>
    <w:rsid w:val="00F15DB1"/>
    <w:rsid w:val="00F1605B"/>
    <w:rsid w:val="00F16338"/>
    <w:rsid w:val="00F166BE"/>
    <w:rsid w:val="00F166D1"/>
    <w:rsid w:val="00F21760"/>
    <w:rsid w:val="00F21E84"/>
    <w:rsid w:val="00F222C0"/>
    <w:rsid w:val="00F22955"/>
    <w:rsid w:val="00F22BF2"/>
    <w:rsid w:val="00F24BD0"/>
    <w:rsid w:val="00F25910"/>
    <w:rsid w:val="00F26190"/>
    <w:rsid w:val="00F308E4"/>
    <w:rsid w:val="00F30FA5"/>
    <w:rsid w:val="00F31AB5"/>
    <w:rsid w:val="00F32DD3"/>
    <w:rsid w:val="00F33A49"/>
    <w:rsid w:val="00F33B43"/>
    <w:rsid w:val="00F34614"/>
    <w:rsid w:val="00F34D34"/>
    <w:rsid w:val="00F35265"/>
    <w:rsid w:val="00F40D33"/>
    <w:rsid w:val="00F418F6"/>
    <w:rsid w:val="00F438A4"/>
    <w:rsid w:val="00F44058"/>
    <w:rsid w:val="00F4464B"/>
    <w:rsid w:val="00F4500E"/>
    <w:rsid w:val="00F47B9C"/>
    <w:rsid w:val="00F50627"/>
    <w:rsid w:val="00F50C5D"/>
    <w:rsid w:val="00F50EB1"/>
    <w:rsid w:val="00F513AF"/>
    <w:rsid w:val="00F51F5D"/>
    <w:rsid w:val="00F529E0"/>
    <w:rsid w:val="00F545A3"/>
    <w:rsid w:val="00F55163"/>
    <w:rsid w:val="00F55777"/>
    <w:rsid w:val="00F55A05"/>
    <w:rsid w:val="00F572D9"/>
    <w:rsid w:val="00F61124"/>
    <w:rsid w:val="00F612D2"/>
    <w:rsid w:val="00F61940"/>
    <w:rsid w:val="00F61A83"/>
    <w:rsid w:val="00F61E21"/>
    <w:rsid w:val="00F633D5"/>
    <w:rsid w:val="00F64045"/>
    <w:rsid w:val="00F64B74"/>
    <w:rsid w:val="00F66D96"/>
    <w:rsid w:val="00F67359"/>
    <w:rsid w:val="00F67F5A"/>
    <w:rsid w:val="00F67FB5"/>
    <w:rsid w:val="00F70613"/>
    <w:rsid w:val="00F713C6"/>
    <w:rsid w:val="00F726DA"/>
    <w:rsid w:val="00F74006"/>
    <w:rsid w:val="00F745EC"/>
    <w:rsid w:val="00F7461B"/>
    <w:rsid w:val="00F74EC6"/>
    <w:rsid w:val="00F755CC"/>
    <w:rsid w:val="00F75C04"/>
    <w:rsid w:val="00F77067"/>
    <w:rsid w:val="00F776CF"/>
    <w:rsid w:val="00F779A2"/>
    <w:rsid w:val="00F77AC1"/>
    <w:rsid w:val="00F80451"/>
    <w:rsid w:val="00F81D67"/>
    <w:rsid w:val="00F833C1"/>
    <w:rsid w:val="00F83B15"/>
    <w:rsid w:val="00F83CE2"/>
    <w:rsid w:val="00F85A79"/>
    <w:rsid w:val="00F85FA6"/>
    <w:rsid w:val="00F86669"/>
    <w:rsid w:val="00F86D70"/>
    <w:rsid w:val="00F87BE3"/>
    <w:rsid w:val="00F87E65"/>
    <w:rsid w:val="00F87F09"/>
    <w:rsid w:val="00F90EE4"/>
    <w:rsid w:val="00F90F09"/>
    <w:rsid w:val="00F91618"/>
    <w:rsid w:val="00F9475A"/>
    <w:rsid w:val="00F95BFF"/>
    <w:rsid w:val="00F95DE3"/>
    <w:rsid w:val="00F95DEB"/>
    <w:rsid w:val="00F96F58"/>
    <w:rsid w:val="00F97FB3"/>
    <w:rsid w:val="00FA0CAF"/>
    <w:rsid w:val="00FA134D"/>
    <w:rsid w:val="00FA1EC7"/>
    <w:rsid w:val="00FA2202"/>
    <w:rsid w:val="00FA5599"/>
    <w:rsid w:val="00FA61CD"/>
    <w:rsid w:val="00FA67B7"/>
    <w:rsid w:val="00FA6A08"/>
    <w:rsid w:val="00FA6B5C"/>
    <w:rsid w:val="00FA70A7"/>
    <w:rsid w:val="00FB0C41"/>
    <w:rsid w:val="00FB0F1B"/>
    <w:rsid w:val="00FB1125"/>
    <w:rsid w:val="00FB29D1"/>
    <w:rsid w:val="00FB2B82"/>
    <w:rsid w:val="00FB411E"/>
    <w:rsid w:val="00FB66B6"/>
    <w:rsid w:val="00FB675E"/>
    <w:rsid w:val="00FB7EB0"/>
    <w:rsid w:val="00FC005F"/>
    <w:rsid w:val="00FC0ECA"/>
    <w:rsid w:val="00FC0ED2"/>
    <w:rsid w:val="00FC1BB2"/>
    <w:rsid w:val="00FC1E2F"/>
    <w:rsid w:val="00FC2D3E"/>
    <w:rsid w:val="00FC3D1F"/>
    <w:rsid w:val="00FC44E4"/>
    <w:rsid w:val="00FC7770"/>
    <w:rsid w:val="00FD1633"/>
    <w:rsid w:val="00FD23BD"/>
    <w:rsid w:val="00FD2481"/>
    <w:rsid w:val="00FD2E18"/>
    <w:rsid w:val="00FD3147"/>
    <w:rsid w:val="00FD412C"/>
    <w:rsid w:val="00FD452A"/>
    <w:rsid w:val="00FD4868"/>
    <w:rsid w:val="00FD548A"/>
    <w:rsid w:val="00FD54B7"/>
    <w:rsid w:val="00FD5D18"/>
    <w:rsid w:val="00FD5F21"/>
    <w:rsid w:val="00FE12BF"/>
    <w:rsid w:val="00FE29C9"/>
    <w:rsid w:val="00FE2DA3"/>
    <w:rsid w:val="00FE337C"/>
    <w:rsid w:val="00FE3688"/>
    <w:rsid w:val="00FE570D"/>
    <w:rsid w:val="00FE6162"/>
    <w:rsid w:val="00FE618E"/>
    <w:rsid w:val="00FE67E2"/>
    <w:rsid w:val="00FE67F2"/>
    <w:rsid w:val="00FE7ACB"/>
    <w:rsid w:val="00FF13A4"/>
    <w:rsid w:val="00FF1D92"/>
    <w:rsid w:val="00FF3EC3"/>
    <w:rsid w:val="00FF4786"/>
    <w:rsid w:val="00FF4A23"/>
    <w:rsid w:val="00FF4EA5"/>
    <w:rsid w:val="00FF53E7"/>
    <w:rsid w:val="00FF55C5"/>
    <w:rsid w:val="00FF587E"/>
    <w:rsid w:val="00FF6A69"/>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B68E04"/>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99"/>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E78E8"/>
    <w:pPr>
      <w:keepNext/>
      <w:spacing w:line="240" w:lineRule="auto"/>
      <w:jc w:val="both"/>
      <w:outlineLvl w:val="7"/>
    </w:pPr>
    <w:rPr>
      <w:rFonts w:eastAsia="Calibri" w:cs="Times New Roman"/>
      <w:b/>
      <w:iCs/>
      <w:szCs w:val="24"/>
    </w:rPr>
  </w:style>
  <w:style w:type="character" w:customStyle="1" w:styleId="Tablo1Char">
    <w:name w:val="Tablo 1 Char"/>
    <w:basedOn w:val="VarsaylanParagrafYazTipi"/>
    <w:link w:val="Tablo1"/>
    <w:rsid w:val="007E78E8"/>
    <w:rPr>
      <w:rFonts w:ascii="Times New Roman" w:eastAsia="Calibri" w:hAnsi="Times New Roman" w:cs="Times New Roman"/>
      <w:b/>
      <w:iCs/>
      <w:sz w:val="24"/>
      <w:szCs w:val="24"/>
    </w:rPr>
  </w:style>
  <w:style w:type="paragraph" w:customStyle="1" w:styleId="Grafik1">
    <w:name w:val="Grafik 1"/>
    <w:basedOn w:val="ResimYazs"/>
    <w:link w:val="Grafik1Char"/>
    <w:qFormat/>
    <w:rsid w:val="005D1475"/>
  </w:style>
  <w:style w:type="character" w:customStyle="1" w:styleId="Grafik1Char">
    <w:name w:val="Grafik 1 Char"/>
    <w:basedOn w:val="VarsaylanParagrafYazTipi"/>
    <w:link w:val="Grafik1"/>
    <w:rsid w:val="005D1475"/>
    <w:rPr>
      <w:rFonts w:ascii="Times New Roman" w:hAnsi="Times New Roman" w:cs="Times New Roman"/>
      <w:b/>
      <w:iCs/>
      <w:sz w:val="24"/>
      <w:szCs w:val="24"/>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4044233">
      <w:bodyDiv w:val="1"/>
      <w:marLeft w:val="0"/>
      <w:marRight w:val="0"/>
      <w:marTop w:val="0"/>
      <w:marBottom w:val="0"/>
      <w:divBdr>
        <w:top w:val="none" w:sz="0" w:space="0" w:color="auto"/>
        <w:left w:val="none" w:sz="0" w:space="0" w:color="auto"/>
        <w:bottom w:val="none" w:sz="0" w:space="0" w:color="auto"/>
        <w:right w:val="none" w:sz="0" w:space="0" w:color="auto"/>
      </w:divBdr>
    </w:div>
    <w:div w:id="14158903">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3406971">
      <w:bodyDiv w:val="1"/>
      <w:marLeft w:val="0"/>
      <w:marRight w:val="0"/>
      <w:marTop w:val="0"/>
      <w:marBottom w:val="0"/>
      <w:divBdr>
        <w:top w:val="none" w:sz="0" w:space="0" w:color="auto"/>
        <w:left w:val="none" w:sz="0" w:space="0" w:color="auto"/>
        <w:bottom w:val="none" w:sz="0" w:space="0" w:color="auto"/>
        <w:right w:val="none" w:sz="0" w:space="0" w:color="auto"/>
      </w:divBdr>
    </w:div>
    <w:div w:id="28724387">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39675966">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49961303">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1101893">
      <w:bodyDiv w:val="1"/>
      <w:marLeft w:val="0"/>
      <w:marRight w:val="0"/>
      <w:marTop w:val="0"/>
      <w:marBottom w:val="0"/>
      <w:divBdr>
        <w:top w:val="none" w:sz="0" w:space="0" w:color="auto"/>
        <w:left w:val="none" w:sz="0" w:space="0" w:color="auto"/>
        <w:bottom w:val="none" w:sz="0" w:space="0" w:color="auto"/>
        <w:right w:val="none" w:sz="0" w:space="0" w:color="auto"/>
      </w:divBdr>
    </w:div>
    <w:div w:id="62028423">
      <w:bodyDiv w:val="1"/>
      <w:marLeft w:val="0"/>
      <w:marRight w:val="0"/>
      <w:marTop w:val="0"/>
      <w:marBottom w:val="0"/>
      <w:divBdr>
        <w:top w:val="none" w:sz="0" w:space="0" w:color="auto"/>
        <w:left w:val="none" w:sz="0" w:space="0" w:color="auto"/>
        <w:bottom w:val="none" w:sz="0" w:space="0" w:color="auto"/>
        <w:right w:val="none" w:sz="0" w:space="0" w:color="auto"/>
      </w:divBdr>
    </w:div>
    <w:div w:id="62148792">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2632790">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17068920">
      <w:bodyDiv w:val="1"/>
      <w:marLeft w:val="0"/>
      <w:marRight w:val="0"/>
      <w:marTop w:val="0"/>
      <w:marBottom w:val="0"/>
      <w:divBdr>
        <w:top w:val="none" w:sz="0" w:space="0" w:color="auto"/>
        <w:left w:val="none" w:sz="0" w:space="0" w:color="auto"/>
        <w:bottom w:val="none" w:sz="0" w:space="0" w:color="auto"/>
        <w:right w:val="none" w:sz="0" w:space="0" w:color="auto"/>
      </w:divBdr>
    </w:div>
    <w:div w:id="118302170">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6309169">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1355444">
      <w:bodyDiv w:val="1"/>
      <w:marLeft w:val="0"/>
      <w:marRight w:val="0"/>
      <w:marTop w:val="0"/>
      <w:marBottom w:val="0"/>
      <w:divBdr>
        <w:top w:val="none" w:sz="0" w:space="0" w:color="auto"/>
        <w:left w:val="none" w:sz="0" w:space="0" w:color="auto"/>
        <w:bottom w:val="none" w:sz="0" w:space="0" w:color="auto"/>
        <w:right w:val="none" w:sz="0" w:space="0" w:color="auto"/>
      </w:divBdr>
    </w:div>
    <w:div w:id="161817540">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71602927">
      <w:bodyDiv w:val="1"/>
      <w:marLeft w:val="0"/>
      <w:marRight w:val="0"/>
      <w:marTop w:val="0"/>
      <w:marBottom w:val="0"/>
      <w:divBdr>
        <w:top w:val="none" w:sz="0" w:space="0" w:color="auto"/>
        <w:left w:val="none" w:sz="0" w:space="0" w:color="auto"/>
        <w:bottom w:val="none" w:sz="0" w:space="0" w:color="auto"/>
        <w:right w:val="none" w:sz="0" w:space="0" w:color="auto"/>
      </w:divBdr>
    </w:div>
    <w:div w:id="177891276">
      <w:bodyDiv w:val="1"/>
      <w:marLeft w:val="0"/>
      <w:marRight w:val="0"/>
      <w:marTop w:val="0"/>
      <w:marBottom w:val="0"/>
      <w:divBdr>
        <w:top w:val="none" w:sz="0" w:space="0" w:color="auto"/>
        <w:left w:val="none" w:sz="0" w:space="0" w:color="auto"/>
        <w:bottom w:val="none" w:sz="0" w:space="0" w:color="auto"/>
        <w:right w:val="none" w:sz="0" w:space="0" w:color="auto"/>
      </w:divBdr>
    </w:div>
    <w:div w:id="178737300">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191892481">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25721940">
      <w:bodyDiv w:val="1"/>
      <w:marLeft w:val="0"/>
      <w:marRight w:val="0"/>
      <w:marTop w:val="0"/>
      <w:marBottom w:val="0"/>
      <w:divBdr>
        <w:top w:val="none" w:sz="0" w:space="0" w:color="auto"/>
        <w:left w:val="none" w:sz="0" w:space="0" w:color="auto"/>
        <w:bottom w:val="none" w:sz="0" w:space="0" w:color="auto"/>
        <w:right w:val="none" w:sz="0" w:space="0" w:color="auto"/>
      </w:divBdr>
    </w:div>
    <w:div w:id="233663593">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5672753">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0890271">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2105667">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69972474">
      <w:bodyDiv w:val="1"/>
      <w:marLeft w:val="0"/>
      <w:marRight w:val="0"/>
      <w:marTop w:val="0"/>
      <w:marBottom w:val="0"/>
      <w:divBdr>
        <w:top w:val="none" w:sz="0" w:space="0" w:color="auto"/>
        <w:left w:val="none" w:sz="0" w:space="0" w:color="auto"/>
        <w:bottom w:val="none" w:sz="0" w:space="0" w:color="auto"/>
        <w:right w:val="none" w:sz="0" w:space="0" w:color="auto"/>
      </w:divBdr>
    </w:div>
    <w:div w:id="2835093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0933556">
      <w:bodyDiv w:val="1"/>
      <w:marLeft w:val="0"/>
      <w:marRight w:val="0"/>
      <w:marTop w:val="0"/>
      <w:marBottom w:val="0"/>
      <w:divBdr>
        <w:top w:val="none" w:sz="0" w:space="0" w:color="auto"/>
        <w:left w:val="none" w:sz="0" w:space="0" w:color="auto"/>
        <w:bottom w:val="none" w:sz="0" w:space="0" w:color="auto"/>
        <w:right w:val="none" w:sz="0" w:space="0" w:color="auto"/>
      </w:divBdr>
    </w:div>
    <w:div w:id="323244762">
      <w:bodyDiv w:val="1"/>
      <w:marLeft w:val="0"/>
      <w:marRight w:val="0"/>
      <w:marTop w:val="0"/>
      <w:marBottom w:val="0"/>
      <w:divBdr>
        <w:top w:val="none" w:sz="0" w:space="0" w:color="auto"/>
        <w:left w:val="none" w:sz="0" w:space="0" w:color="auto"/>
        <w:bottom w:val="none" w:sz="0" w:space="0" w:color="auto"/>
        <w:right w:val="none" w:sz="0" w:space="0" w:color="auto"/>
      </w:divBdr>
    </w:div>
    <w:div w:id="324284045">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1641965">
      <w:bodyDiv w:val="1"/>
      <w:marLeft w:val="0"/>
      <w:marRight w:val="0"/>
      <w:marTop w:val="0"/>
      <w:marBottom w:val="0"/>
      <w:divBdr>
        <w:top w:val="none" w:sz="0" w:space="0" w:color="auto"/>
        <w:left w:val="none" w:sz="0" w:space="0" w:color="auto"/>
        <w:bottom w:val="none" w:sz="0" w:space="0" w:color="auto"/>
        <w:right w:val="none" w:sz="0" w:space="0" w:color="auto"/>
      </w:divBdr>
    </w:div>
    <w:div w:id="333529305">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1468120">
      <w:bodyDiv w:val="1"/>
      <w:marLeft w:val="0"/>
      <w:marRight w:val="0"/>
      <w:marTop w:val="0"/>
      <w:marBottom w:val="0"/>
      <w:divBdr>
        <w:top w:val="none" w:sz="0" w:space="0" w:color="auto"/>
        <w:left w:val="none" w:sz="0" w:space="0" w:color="auto"/>
        <w:bottom w:val="none" w:sz="0" w:space="0" w:color="auto"/>
        <w:right w:val="none" w:sz="0" w:space="0" w:color="auto"/>
      </w:divBdr>
    </w:div>
    <w:div w:id="342829158">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0687737">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88767817">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13087198">
      <w:bodyDiv w:val="1"/>
      <w:marLeft w:val="0"/>
      <w:marRight w:val="0"/>
      <w:marTop w:val="0"/>
      <w:marBottom w:val="0"/>
      <w:divBdr>
        <w:top w:val="none" w:sz="0" w:space="0" w:color="auto"/>
        <w:left w:val="none" w:sz="0" w:space="0" w:color="auto"/>
        <w:bottom w:val="none" w:sz="0" w:space="0" w:color="auto"/>
        <w:right w:val="none" w:sz="0" w:space="0" w:color="auto"/>
      </w:divBdr>
    </w:div>
    <w:div w:id="414741076">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777311">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65316785">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88056282">
      <w:bodyDiv w:val="1"/>
      <w:marLeft w:val="0"/>
      <w:marRight w:val="0"/>
      <w:marTop w:val="0"/>
      <w:marBottom w:val="0"/>
      <w:divBdr>
        <w:top w:val="none" w:sz="0" w:space="0" w:color="auto"/>
        <w:left w:val="none" w:sz="0" w:space="0" w:color="auto"/>
        <w:bottom w:val="none" w:sz="0" w:space="0" w:color="auto"/>
        <w:right w:val="none" w:sz="0" w:space="0" w:color="auto"/>
      </w:divBdr>
    </w:div>
    <w:div w:id="489518898">
      <w:bodyDiv w:val="1"/>
      <w:marLeft w:val="0"/>
      <w:marRight w:val="0"/>
      <w:marTop w:val="0"/>
      <w:marBottom w:val="0"/>
      <w:divBdr>
        <w:top w:val="none" w:sz="0" w:space="0" w:color="auto"/>
        <w:left w:val="none" w:sz="0" w:space="0" w:color="auto"/>
        <w:bottom w:val="none" w:sz="0" w:space="0" w:color="auto"/>
        <w:right w:val="none" w:sz="0" w:space="0" w:color="auto"/>
      </w:divBdr>
    </w:div>
    <w:div w:id="498083034">
      <w:bodyDiv w:val="1"/>
      <w:marLeft w:val="0"/>
      <w:marRight w:val="0"/>
      <w:marTop w:val="0"/>
      <w:marBottom w:val="0"/>
      <w:divBdr>
        <w:top w:val="none" w:sz="0" w:space="0" w:color="auto"/>
        <w:left w:val="none" w:sz="0" w:space="0" w:color="auto"/>
        <w:bottom w:val="none" w:sz="0" w:space="0" w:color="auto"/>
        <w:right w:val="none" w:sz="0" w:space="0" w:color="auto"/>
      </w:divBdr>
    </w:div>
    <w:div w:id="506403724">
      <w:bodyDiv w:val="1"/>
      <w:marLeft w:val="0"/>
      <w:marRight w:val="0"/>
      <w:marTop w:val="0"/>
      <w:marBottom w:val="0"/>
      <w:divBdr>
        <w:top w:val="none" w:sz="0" w:space="0" w:color="auto"/>
        <w:left w:val="none" w:sz="0" w:space="0" w:color="auto"/>
        <w:bottom w:val="none" w:sz="0" w:space="0" w:color="auto"/>
        <w:right w:val="none" w:sz="0" w:space="0" w:color="auto"/>
      </w:divBdr>
    </w:div>
    <w:div w:id="510337495">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3594746">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37859493">
      <w:bodyDiv w:val="1"/>
      <w:marLeft w:val="0"/>
      <w:marRight w:val="0"/>
      <w:marTop w:val="0"/>
      <w:marBottom w:val="0"/>
      <w:divBdr>
        <w:top w:val="none" w:sz="0" w:space="0" w:color="auto"/>
        <w:left w:val="none" w:sz="0" w:space="0" w:color="auto"/>
        <w:bottom w:val="none" w:sz="0" w:space="0" w:color="auto"/>
        <w:right w:val="none" w:sz="0" w:space="0" w:color="auto"/>
      </w:divBdr>
    </w:div>
    <w:div w:id="54807827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67888694">
      <w:bodyDiv w:val="1"/>
      <w:marLeft w:val="0"/>
      <w:marRight w:val="0"/>
      <w:marTop w:val="0"/>
      <w:marBottom w:val="0"/>
      <w:divBdr>
        <w:top w:val="none" w:sz="0" w:space="0" w:color="auto"/>
        <w:left w:val="none" w:sz="0" w:space="0" w:color="auto"/>
        <w:bottom w:val="none" w:sz="0" w:space="0" w:color="auto"/>
        <w:right w:val="none" w:sz="0" w:space="0" w:color="auto"/>
      </w:divBdr>
    </w:div>
    <w:div w:id="576597895">
      <w:bodyDiv w:val="1"/>
      <w:marLeft w:val="0"/>
      <w:marRight w:val="0"/>
      <w:marTop w:val="0"/>
      <w:marBottom w:val="0"/>
      <w:divBdr>
        <w:top w:val="none" w:sz="0" w:space="0" w:color="auto"/>
        <w:left w:val="none" w:sz="0" w:space="0" w:color="auto"/>
        <w:bottom w:val="none" w:sz="0" w:space="0" w:color="auto"/>
        <w:right w:val="none" w:sz="0" w:space="0" w:color="auto"/>
      </w:divBdr>
    </w:div>
    <w:div w:id="579365109">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80255994">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03928777">
      <w:bodyDiv w:val="1"/>
      <w:marLeft w:val="0"/>
      <w:marRight w:val="0"/>
      <w:marTop w:val="0"/>
      <w:marBottom w:val="0"/>
      <w:divBdr>
        <w:top w:val="none" w:sz="0" w:space="0" w:color="auto"/>
        <w:left w:val="none" w:sz="0" w:space="0" w:color="auto"/>
        <w:bottom w:val="none" w:sz="0" w:space="0" w:color="auto"/>
        <w:right w:val="none" w:sz="0" w:space="0" w:color="auto"/>
      </w:divBdr>
    </w:div>
    <w:div w:id="608241173">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8336423">
      <w:bodyDiv w:val="1"/>
      <w:marLeft w:val="0"/>
      <w:marRight w:val="0"/>
      <w:marTop w:val="0"/>
      <w:marBottom w:val="0"/>
      <w:divBdr>
        <w:top w:val="none" w:sz="0" w:space="0" w:color="auto"/>
        <w:left w:val="none" w:sz="0" w:space="0" w:color="auto"/>
        <w:bottom w:val="none" w:sz="0" w:space="0" w:color="auto"/>
        <w:right w:val="none" w:sz="0" w:space="0" w:color="auto"/>
      </w:divBdr>
    </w:div>
    <w:div w:id="618531180">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67949389">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4357357">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0256544">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1828007">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33040212">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3163444">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8450523">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61995067">
      <w:bodyDiv w:val="1"/>
      <w:marLeft w:val="0"/>
      <w:marRight w:val="0"/>
      <w:marTop w:val="0"/>
      <w:marBottom w:val="0"/>
      <w:divBdr>
        <w:top w:val="none" w:sz="0" w:space="0" w:color="auto"/>
        <w:left w:val="none" w:sz="0" w:space="0" w:color="auto"/>
        <w:bottom w:val="none" w:sz="0" w:space="0" w:color="auto"/>
        <w:right w:val="none" w:sz="0" w:space="0" w:color="auto"/>
      </w:divBdr>
    </w:div>
    <w:div w:id="770509420">
      <w:bodyDiv w:val="1"/>
      <w:marLeft w:val="0"/>
      <w:marRight w:val="0"/>
      <w:marTop w:val="0"/>
      <w:marBottom w:val="0"/>
      <w:divBdr>
        <w:top w:val="none" w:sz="0" w:space="0" w:color="auto"/>
        <w:left w:val="none" w:sz="0" w:space="0" w:color="auto"/>
        <w:bottom w:val="none" w:sz="0" w:space="0" w:color="auto"/>
        <w:right w:val="none" w:sz="0" w:space="0" w:color="auto"/>
      </w:divBdr>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90319908">
      <w:bodyDiv w:val="1"/>
      <w:marLeft w:val="0"/>
      <w:marRight w:val="0"/>
      <w:marTop w:val="0"/>
      <w:marBottom w:val="0"/>
      <w:divBdr>
        <w:top w:val="none" w:sz="0" w:space="0" w:color="auto"/>
        <w:left w:val="none" w:sz="0" w:space="0" w:color="auto"/>
        <w:bottom w:val="none" w:sz="0" w:space="0" w:color="auto"/>
        <w:right w:val="none" w:sz="0" w:space="0" w:color="auto"/>
      </w:divBdr>
    </w:div>
    <w:div w:id="79279508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13911374">
      <w:bodyDiv w:val="1"/>
      <w:marLeft w:val="0"/>
      <w:marRight w:val="0"/>
      <w:marTop w:val="0"/>
      <w:marBottom w:val="0"/>
      <w:divBdr>
        <w:top w:val="none" w:sz="0" w:space="0" w:color="auto"/>
        <w:left w:val="none" w:sz="0" w:space="0" w:color="auto"/>
        <w:bottom w:val="none" w:sz="0" w:space="0" w:color="auto"/>
        <w:right w:val="none" w:sz="0" w:space="0" w:color="auto"/>
      </w:divBdr>
    </w:div>
    <w:div w:id="815998904">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28865608">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3496903">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0240454">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67449568">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5029567">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4900849">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896816896">
      <w:bodyDiv w:val="1"/>
      <w:marLeft w:val="0"/>
      <w:marRight w:val="0"/>
      <w:marTop w:val="0"/>
      <w:marBottom w:val="0"/>
      <w:divBdr>
        <w:top w:val="none" w:sz="0" w:space="0" w:color="auto"/>
        <w:left w:val="none" w:sz="0" w:space="0" w:color="auto"/>
        <w:bottom w:val="none" w:sz="0" w:space="0" w:color="auto"/>
        <w:right w:val="none" w:sz="0" w:space="0" w:color="auto"/>
      </w:divBdr>
    </w:div>
    <w:div w:id="902642431">
      <w:bodyDiv w:val="1"/>
      <w:marLeft w:val="0"/>
      <w:marRight w:val="0"/>
      <w:marTop w:val="0"/>
      <w:marBottom w:val="0"/>
      <w:divBdr>
        <w:top w:val="none" w:sz="0" w:space="0" w:color="auto"/>
        <w:left w:val="none" w:sz="0" w:space="0" w:color="auto"/>
        <w:bottom w:val="none" w:sz="0" w:space="0" w:color="auto"/>
        <w:right w:val="none" w:sz="0" w:space="0" w:color="auto"/>
      </w:divBdr>
    </w:div>
    <w:div w:id="910457616">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36794263">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55218314">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62884727">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4356269">
      <w:bodyDiv w:val="1"/>
      <w:marLeft w:val="0"/>
      <w:marRight w:val="0"/>
      <w:marTop w:val="0"/>
      <w:marBottom w:val="0"/>
      <w:divBdr>
        <w:top w:val="none" w:sz="0" w:space="0" w:color="auto"/>
        <w:left w:val="none" w:sz="0" w:space="0" w:color="auto"/>
        <w:bottom w:val="none" w:sz="0" w:space="0" w:color="auto"/>
        <w:right w:val="none" w:sz="0" w:space="0" w:color="auto"/>
      </w:divBdr>
    </w:div>
    <w:div w:id="1004668886">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317217">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0156826">
      <w:bodyDiv w:val="1"/>
      <w:marLeft w:val="0"/>
      <w:marRight w:val="0"/>
      <w:marTop w:val="0"/>
      <w:marBottom w:val="0"/>
      <w:divBdr>
        <w:top w:val="none" w:sz="0" w:space="0" w:color="auto"/>
        <w:left w:val="none" w:sz="0" w:space="0" w:color="auto"/>
        <w:bottom w:val="none" w:sz="0" w:space="0" w:color="auto"/>
        <w:right w:val="none" w:sz="0" w:space="0" w:color="auto"/>
      </w:divBdr>
    </w:div>
    <w:div w:id="1022709747">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28143749">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2069920">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32041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43335921">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6689144">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68117107">
      <w:bodyDiv w:val="1"/>
      <w:marLeft w:val="0"/>
      <w:marRight w:val="0"/>
      <w:marTop w:val="0"/>
      <w:marBottom w:val="0"/>
      <w:divBdr>
        <w:top w:val="none" w:sz="0" w:space="0" w:color="auto"/>
        <w:left w:val="none" w:sz="0" w:space="0" w:color="auto"/>
        <w:bottom w:val="none" w:sz="0" w:space="0" w:color="auto"/>
        <w:right w:val="none" w:sz="0" w:space="0" w:color="auto"/>
      </w:divBdr>
    </w:div>
    <w:div w:id="1073702175">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1441438">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3378407">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0588780">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0710455">
      <w:bodyDiv w:val="1"/>
      <w:marLeft w:val="0"/>
      <w:marRight w:val="0"/>
      <w:marTop w:val="0"/>
      <w:marBottom w:val="0"/>
      <w:divBdr>
        <w:top w:val="none" w:sz="0" w:space="0" w:color="auto"/>
        <w:left w:val="none" w:sz="0" w:space="0" w:color="auto"/>
        <w:bottom w:val="none" w:sz="0" w:space="0" w:color="auto"/>
        <w:right w:val="none" w:sz="0" w:space="0" w:color="auto"/>
      </w:divBdr>
    </w:div>
    <w:div w:id="1113743101">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3932289">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60656201">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5650303">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5021685">
      <w:bodyDiv w:val="1"/>
      <w:marLeft w:val="0"/>
      <w:marRight w:val="0"/>
      <w:marTop w:val="0"/>
      <w:marBottom w:val="0"/>
      <w:divBdr>
        <w:top w:val="none" w:sz="0" w:space="0" w:color="auto"/>
        <w:left w:val="none" w:sz="0" w:space="0" w:color="auto"/>
        <w:bottom w:val="none" w:sz="0" w:space="0" w:color="auto"/>
        <w:right w:val="none" w:sz="0" w:space="0" w:color="auto"/>
      </w:divBdr>
    </w:div>
    <w:div w:id="1206911993">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26263039">
      <w:bodyDiv w:val="1"/>
      <w:marLeft w:val="0"/>
      <w:marRight w:val="0"/>
      <w:marTop w:val="0"/>
      <w:marBottom w:val="0"/>
      <w:divBdr>
        <w:top w:val="none" w:sz="0" w:space="0" w:color="auto"/>
        <w:left w:val="none" w:sz="0" w:space="0" w:color="auto"/>
        <w:bottom w:val="none" w:sz="0" w:space="0" w:color="auto"/>
        <w:right w:val="none" w:sz="0" w:space="0" w:color="auto"/>
      </w:divBdr>
    </w:div>
    <w:div w:id="1232623076">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45728216">
      <w:bodyDiv w:val="1"/>
      <w:marLeft w:val="0"/>
      <w:marRight w:val="0"/>
      <w:marTop w:val="0"/>
      <w:marBottom w:val="0"/>
      <w:divBdr>
        <w:top w:val="none" w:sz="0" w:space="0" w:color="auto"/>
        <w:left w:val="none" w:sz="0" w:space="0" w:color="auto"/>
        <w:bottom w:val="none" w:sz="0" w:space="0" w:color="auto"/>
        <w:right w:val="none" w:sz="0" w:space="0" w:color="auto"/>
      </w:divBdr>
    </w:div>
    <w:div w:id="1250233339">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6134866">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88702101">
      <w:bodyDiv w:val="1"/>
      <w:marLeft w:val="0"/>
      <w:marRight w:val="0"/>
      <w:marTop w:val="0"/>
      <w:marBottom w:val="0"/>
      <w:divBdr>
        <w:top w:val="none" w:sz="0" w:space="0" w:color="auto"/>
        <w:left w:val="none" w:sz="0" w:space="0" w:color="auto"/>
        <w:bottom w:val="none" w:sz="0" w:space="0" w:color="auto"/>
        <w:right w:val="none" w:sz="0" w:space="0" w:color="auto"/>
      </w:divBdr>
    </w:div>
    <w:div w:id="1290435147">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298100740">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24893748">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061202">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56075648">
      <w:bodyDiv w:val="1"/>
      <w:marLeft w:val="0"/>
      <w:marRight w:val="0"/>
      <w:marTop w:val="0"/>
      <w:marBottom w:val="0"/>
      <w:divBdr>
        <w:top w:val="none" w:sz="0" w:space="0" w:color="auto"/>
        <w:left w:val="none" w:sz="0" w:space="0" w:color="auto"/>
        <w:bottom w:val="none" w:sz="0" w:space="0" w:color="auto"/>
        <w:right w:val="none" w:sz="0" w:space="0" w:color="auto"/>
      </w:divBdr>
    </w:div>
    <w:div w:id="1362512236">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2993444">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1898247">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393844122">
      <w:bodyDiv w:val="1"/>
      <w:marLeft w:val="0"/>
      <w:marRight w:val="0"/>
      <w:marTop w:val="0"/>
      <w:marBottom w:val="0"/>
      <w:divBdr>
        <w:top w:val="none" w:sz="0" w:space="0" w:color="auto"/>
        <w:left w:val="none" w:sz="0" w:space="0" w:color="auto"/>
        <w:bottom w:val="none" w:sz="0" w:space="0" w:color="auto"/>
        <w:right w:val="none" w:sz="0" w:space="0" w:color="auto"/>
      </w:divBdr>
    </w:div>
    <w:div w:id="1397363460">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673903">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0760867">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29619921">
      <w:bodyDiv w:val="1"/>
      <w:marLeft w:val="0"/>
      <w:marRight w:val="0"/>
      <w:marTop w:val="0"/>
      <w:marBottom w:val="0"/>
      <w:divBdr>
        <w:top w:val="none" w:sz="0" w:space="0" w:color="auto"/>
        <w:left w:val="none" w:sz="0" w:space="0" w:color="auto"/>
        <w:bottom w:val="none" w:sz="0" w:space="0" w:color="auto"/>
        <w:right w:val="none" w:sz="0" w:space="0" w:color="auto"/>
      </w:divBdr>
    </w:div>
    <w:div w:id="143127147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68354846">
      <w:bodyDiv w:val="1"/>
      <w:marLeft w:val="0"/>
      <w:marRight w:val="0"/>
      <w:marTop w:val="0"/>
      <w:marBottom w:val="0"/>
      <w:divBdr>
        <w:top w:val="none" w:sz="0" w:space="0" w:color="auto"/>
        <w:left w:val="none" w:sz="0" w:space="0" w:color="auto"/>
        <w:bottom w:val="none" w:sz="0" w:space="0" w:color="auto"/>
        <w:right w:val="none" w:sz="0" w:space="0" w:color="auto"/>
      </w:divBdr>
    </w:div>
    <w:div w:id="1468624308">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78375911">
      <w:bodyDiv w:val="1"/>
      <w:marLeft w:val="0"/>
      <w:marRight w:val="0"/>
      <w:marTop w:val="0"/>
      <w:marBottom w:val="0"/>
      <w:divBdr>
        <w:top w:val="none" w:sz="0" w:space="0" w:color="auto"/>
        <w:left w:val="none" w:sz="0" w:space="0" w:color="auto"/>
        <w:bottom w:val="none" w:sz="0" w:space="0" w:color="auto"/>
        <w:right w:val="none" w:sz="0" w:space="0" w:color="auto"/>
      </w:divBdr>
    </w:div>
    <w:div w:id="1478692225">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2308075">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736153">
      <w:bodyDiv w:val="1"/>
      <w:marLeft w:val="0"/>
      <w:marRight w:val="0"/>
      <w:marTop w:val="0"/>
      <w:marBottom w:val="0"/>
      <w:divBdr>
        <w:top w:val="none" w:sz="0" w:space="0" w:color="auto"/>
        <w:left w:val="none" w:sz="0" w:space="0" w:color="auto"/>
        <w:bottom w:val="none" w:sz="0" w:space="0" w:color="auto"/>
        <w:right w:val="none" w:sz="0" w:space="0" w:color="auto"/>
      </w:divBdr>
    </w:div>
    <w:div w:id="1506936815">
      <w:bodyDiv w:val="1"/>
      <w:marLeft w:val="0"/>
      <w:marRight w:val="0"/>
      <w:marTop w:val="0"/>
      <w:marBottom w:val="0"/>
      <w:divBdr>
        <w:top w:val="none" w:sz="0" w:space="0" w:color="auto"/>
        <w:left w:val="none" w:sz="0" w:space="0" w:color="auto"/>
        <w:bottom w:val="none" w:sz="0" w:space="0" w:color="auto"/>
        <w:right w:val="none" w:sz="0" w:space="0" w:color="auto"/>
      </w:divBdr>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24054322">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0531112">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1670445">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9589289">
      <w:bodyDiv w:val="1"/>
      <w:marLeft w:val="0"/>
      <w:marRight w:val="0"/>
      <w:marTop w:val="0"/>
      <w:marBottom w:val="0"/>
      <w:divBdr>
        <w:top w:val="none" w:sz="0" w:space="0" w:color="auto"/>
        <w:left w:val="none" w:sz="0" w:space="0" w:color="auto"/>
        <w:bottom w:val="none" w:sz="0" w:space="0" w:color="auto"/>
        <w:right w:val="none" w:sz="0" w:space="0" w:color="auto"/>
      </w:divBdr>
    </w:div>
    <w:div w:id="1559979252">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0523432">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21646283">
      <w:bodyDiv w:val="1"/>
      <w:marLeft w:val="0"/>
      <w:marRight w:val="0"/>
      <w:marTop w:val="0"/>
      <w:marBottom w:val="0"/>
      <w:divBdr>
        <w:top w:val="none" w:sz="0" w:space="0" w:color="auto"/>
        <w:left w:val="none" w:sz="0" w:space="0" w:color="auto"/>
        <w:bottom w:val="none" w:sz="0" w:space="0" w:color="auto"/>
        <w:right w:val="none" w:sz="0" w:space="0" w:color="auto"/>
      </w:divBdr>
    </w:div>
    <w:div w:id="1631396938">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2969183">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3460654">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17731123">
      <w:bodyDiv w:val="1"/>
      <w:marLeft w:val="0"/>
      <w:marRight w:val="0"/>
      <w:marTop w:val="0"/>
      <w:marBottom w:val="0"/>
      <w:divBdr>
        <w:top w:val="none" w:sz="0" w:space="0" w:color="auto"/>
        <w:left w:val="none" w:sz="0" w:space="0" w:color="auto"/>
        <w:bottom w:val="none" w:sz="0" w:space="0" w:color="auto"/>
        <w:right w:val="none" w:sz="0" w:space="0" w:color="auto"/>
      </w:divBdr>
    </w:div>
    <w:div w:id="1724214526">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43916799">
      <w:bodyDiv w:val="1"/>
      <w:marLeft w:val="0"/>
      <w:marRight w:val="0"/>
      <w:marTop w:val="0"/>
      <w:marBottom w:val="0"/>
      <w:divBdr>
        <w:top w:val="none" w:sz="0" w:space="0" w:color="auto"/>
        <w:left w:val="none" w:sz="0" w:space="0" w:color="auto"/>
        <w:bottom w:val="none" w:sz="0" w:space="0" w:color="auto"/>
        <w:right w:val="none" w:sz="0" w:space="0" w:color="auto"/>
      </w:divBdr>
    </w:div>
    <w:div w:id="1760131861">
      <w:bodyDiv w:val="1"/>
      <w:marLeft w:val="0"/>
      <w:marRight w:val="0"/>
      <w:marTop w:val="0"/>
      <w:marBottom w:val="0"/>
      <w:divBdr>
        <w:top w:val="none" w:sz="0" w:space="0" w:color="auto"/>
        <w:left w:val="none" w:sz="0" w:space="0" w:color="auto"/>
        <w:bottom w:val="none" w:sz="0" w:space="0" w:color="auto"/>
        <w:right w:val="none" w:sz="0" w:space="0" w:color="auto"/>
      </w:divBdr>
    </w:div>
    <w:div w:id="1762070798">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5732785">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40152319">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0214483">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61433692">
      <w:bodyDiv w:val="1"/>
      <w:marLeft w:val="0"/>
      <w:marRight w:val="0"/>
      <w:marTop w:val="0"/>
      <w:marBottom w:val="0"/>
      <w:divBdr>
        <w:top w:val="none" w:sz="0" w:space="0" w:color="auto"/>
        <w:left w:val="none" w:sz="0" w:space="0" w:color="auto"/>
        <w:bottom w:val="none" w:sz="0" w:space="0" w:color="auto"/>
        <w:right w:val="none" w:sz="0" w:space="0" w:color="auto"/>
      </w:divBdr>
    </w:div>
    <w:div w:id="1881741834">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899513438">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12693001">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8555869">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65621482">
      <w:bodyDiv w:val="1"/>
      <w:marLeft w:val="0"/>
      <w:marRight w:val="0"/>
      <w:marTop w:val="0"/>
      <w:marBottom w:val="0"/>
      <w:divBdr>
        <w:top w:val="none" w:sz="0" w:space="0" w:color="auto"/>
        <w:left w:val="none" w:sz="0" w:space="0" w:color="auto"/>
        <w:bottom w:val="none" w:sz="0" w:space="0" w:color="auto"/>
        <w:right w:val="none" w:sz="0" w:space="0" w:color="auto"/>
      </w:divBdr>
    </w:div>
    <w:div w:id="1970283701">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87123462">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2711269">
      <w:bodyDiv w:val="1"/>
      <w:marLeft w:val="0"/>
      <w:marRight w:val="0"/>
      <w:marTop w:val="0"/>
      <w:marBottom w:val="0"/>
      <w:divBdr>
        <w:top w:val="none" w:sz="0" w:space="0" w:color="auto"/>
        <w:left w:val="none" w:sz="0" w:space="0" w:color="auto"/>
        <w:bottom w:val="none" w:sz="0" w:space="0" w:color="auto"/>
        <w:right w:val="none" w:sz="0" w:space="0" w:color="auto"/>
      </w:divBdr>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2006010345">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1351405">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54377325">
      <w:bodyDiv w:val="1"/>
      <w:marLeft w:val="0"/>
      <w:marRight w:val="0"/>
      <w:marTop w:val="0"/>
      <w:marBottom w:val="0"/>
      <w:divBdr>
        <w:top w:val="none" w:sz="0" w:space="0" w:color="auto"/>
        <w:left w:val="none" w:sz="0" w:space="0" w:color="auto"/>
        <w:bottom w:val="none" w:sz="0" w:space="0" w:color="auto"/>
        <w:right w:val="none" w:sz="0" w:space="0" w:color="auto"/>
      </w:divBdr>
    </w:div>
    <w:div w:id="2057311250">
      <w:bodyDiv w:val="1"/>
      <w:marLeft w:val="0"/>
      <w:marRight w:val="0"/>
      <w:marTop w:val="0"/>
      <w:marBottom w:val="0"/>
      <w:divBdr>
        <w:top w:val="none" w:sz="0" w:space="0" w:color="auto"/>
        <w:left w:val="none" w:sz="0" w:space="0" w:color="auto"/>
        <w:bottom w:val="none" w:sz="0" w:space="0" w:color="auto"/>
        <w:right w:val="none" w:sz="0" w:space="0" w:color="auto"/>
      </w:divBdr>
    </w:div>
    <w:div w:id="2058621478">
      <w:bodyDiv w:val="1"/>
      <w:marLeft w:val="0"/>
      <w:marRight w:val="0"/>
      <w:marTop w:val="0"/>
      <w:marBottom w:val="0"/>
      <w:divBdr>
        <w:top w:val="none" w:sz="0" w:space="0" w:color="auto"/>
        <w:left w:val="none" w:sz="0" w:space="0" w:color="auto"/>
        <w:bottom w:val="none" w:sz="0" w:space="0" w:color="auto"/>
        <w:right w:val="none" w:sz="0" w:space="0" w:color="auto"/>
      </w:divBdr>
    </w:div>
    <w:div w:id="2059893253">
      <w:bodyDiv w:val="1"/>
      <w:marLeft w:val="0"/>
      <w:marRight w:val="0"/>
      <w:marTop w:val="0"/>
      <w:marBottom w:val="0"/>
      <w:divBdr>
        <w:top w:val="none" w:sz="0" w:space="0" w:color="auto"/>
        <w:left w:val="none" w:sz="0" w:space="0" w:color="auto"/>
        <w:bottom w:val="none" w:sz="0" w:space="0" w:color="auto"/>
        <w:right w:val="none" w:sz="0" w:space="0" w:color="auto"/>
      </w:divBdr>
    </w:div>
    <w:div w:id="2062897716">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7552845">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01019577">
      <w:bodyDiv w:val="1"/>
      <w:marLeft w:val="0"/>
      <w:marRight w:val="0"/>
      <w:marTop w:val="0"/>
      <w:marBottom w:val="0"/>
      <w:divBdr>
        <w:top w:val="none" w:sz="0" w:space="0" w:color="auto"/>
        <w:left w:val="none" w:sz="0" w:space="0" w:color="auto"/>
        <w:bottom w:val="none" w:sz="0" w:space="0" w:color="auto"/>
        <w:right w:val="none" w:sz="0" w:space="0" w:color="auto"/>
      </w:divBdr>
    </w:div>
    <w:div w:id="210386886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8454198">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footer" Target="footer2.xml"/><Relationship Id="rId20" Type="http://schemas.openxmlformats.org/officeDocument/2006/relationships/image" Target="media/image11.png"/><Relationship Id="rId41" Type="http://schemas.openxmlformats.org/officeDocument/2006/relationships/image" Target="media/image32.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3F1C20F2-8511-4E1E-AC2A-90846FDA6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70</Pages>
  <Words>15257</Words>
  <Characters>86966</Characters>
  <Application>Microsoft Office Word</Application>
  <DocSecurity>0</DocSecurity>
  <Lines>724</Lines>
  <Paragraphs>204</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102019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Emre KAYA</cp:lastModifiedBy>
  <cp:revision>3</cp:revision>
  <cp:lastPrinted>2021-07-27T11:13:00Z</cp:lastPrinted>
  <dcterms:created xsi:type="dcterms:W3CDTF">2023-10-23T14:17:00Z</dcterms:created>
  <dcterms:modified xsi:type="dcterms:W3CDTF">2023-10-26T08:09:00Z</dcterms:modified>
</cp:coreProperties>
</file>