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00" w:type="dxa"/>
        <w:tblInd w:w="49" w:type="dxa"/>
        <w:tblCellMar>
          <w:left w:w="70" w:type="dxa"/>
          <w:right w:w="70" w:type="dxa"/>
        </w:tblCellMar>
        <w:tblLook w:val="04A0" w:firstRow="1" w:lastRow="0" w:firstColumn="1" w:lastColumn="0" w:noHBand="0" w:noVBand="1"/>
      </w:tblPr>
      <w:tblGrid>
        <w:gridCol w:w="2431"/>
        <w:gridCol w:w="8969"/>
      </w:tblGrid>
      <w:tr w:rsidR="0019150D" w:rsidRPr="0035577E" w14:paraId="3E9A5C7E" w14:textId="77777777" w:rsidTr="00BA1B63">
        <w:trPr>
          <w:trHeight w:val="540"/>
        </w:trPr>
        <w:tc>
          <w:tcPr>
            <w:tcW w:w="2431" w:type="dxa"/>
            <w:tcBorders>
              <w:top w:val="single" w:sz="8" w:space="0" w:color="943634"/>
              <w:left w:val="single" w:sz="8" w:space="0" w:color="943634"/>
              <w:right w:val="single" w:sz="8" w:space="0" w:color="943634"/>
            </w:tcBorders>
            <w:shd w:val="clear" w:color="auto" w:fill="auto"/>
            <w:vAlign w:val="center"/>
            <w:hideMark/>
          </w:tcPr>
          <w:p w14:paraId="187EE428" w14:textId="77777777" w:rsidR="0019150D" w:rsidRPr="00BB3B43" w:rsidRDefault="0019150D" w:rsidP="00BA1B63">
            <w:pPr>
              <w:spacing w:after="0" w:line="240" w:lineRule="auto"/>
              <w:rPr>
                <w:b/>
                <w:color w:val="000000"/>
                <w:lang w:val="tr-TR"/>
              </w:rPr>
            </w:pPr>
            <w:r w:rsidRPr="00BB3B43">
              <w:rPr>
                <w:b/>
                <w:color w:val="000000"/>
                <w:lang w:val="tr-TR"/>
              </w:rPr>
              <w:t>İstatistik adı</w:t>
            </w:r>
          </w:p>
        </w:tc>
        <w:tc>
          <w:tcPr>
            <w:tcW w:w="8969" w:type="dxa"/>
            <w:tcBorders>
              <w:top w:val="single" w:sz="8" w:space="0" w:color="943634"/>
              <w:left w:val="single" w:sz="8" w:space="0" w:color="943634"/>
              <w:right w:val="single" w:sz="8" w:space="0" w:color="943634"/>
            </w:tcBorders>
            <w:shd w:val="clear" w:color="auto" w:fill="auto"/>
            <w:hideMark/>
          </w:tcPr>
          <w:p w14:paraId="57038F39" w14:textId="4711D91C" w:rsidR="0019150D" w:rsidRPr="00BB3B43" w:rsidRDefault="000B7801" w:rsidP="00BA1B63">
            <w:pPr>
              <w:spacing w:before="120" w:after="120" w:line="240" w:lineRule="auto"/>
              <w:rPr>
                <w:b/>
                <w:color w:val="000000"/>
                <w:sz w:val="20"/>
                <w:szCs w:val="20"/>
                <w:lang w:val="tr-TR"/>
              </w:rPr>
            </w:pPr>
            <w:r w:rsidRPr="00BB3B43">
              <w:rPr>
                <w:rFonts w:cs="Calibri"/>
                <w:b/>
                <w:sz w:val="20"/>
                <w:szCs w:val="24"/>
                <w:lang w:val="tr-TR"/>
              </w:rPr>
              <w:t>Elektrik İstatistikleri (Piyasa Faaliyetleri)</w:t>
            </w:r>
          </w:p>
        </w:tc>
      </w:tr>
      <w:tr w:rsidR="0019150D" w:rsidRPr="0035577E" w14:paraId="6B40F294" w14:textId="77777777" w:rsidTr="0008287C">
        <w:trPr>
          <w:trHeight w:val="765"/>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42DB1EFF" w14:textId="77777777" w:rsidR="0019150D" w:rsidRPr="00BB3B43" w:rsidRDefault="0019150D" w:rsidP="008F2072">
            <w:pPr>
              <w:spacing w:after="0" w:line="240" w:lineRule="auto"/>
              <w:rPr>
                <w:b/>
                <w:bCs/>
                <w:color w:val="FFFFFF"/>
                <w:sz w:val="24"/>
                <w:szCs w:val="24"/>
                <w:lang w:val="tr-TR"/>
              </w:rPr>
            </w:pPr>
            <w:r w:rsidRPr="00BB3B43">
              <w:rPr>
                <w:b/>
                <w:bCs/>
                <w:color w:val="FFFFFF"/>
                <w:sz w:val="24"/>
                <w:szCs w:val="24"/>
                <w:lang w:val="tr-TR"/>
              </w:rPr>
              <w:t>Veri: Kapsam, Dönemsellik ve Zamanlılık</w:t>
            </w:r>
          </w:p>
        </w:tc>
      </w:tr>
      <w:tr w:rsidR="00514923" w:rsidRPr="00BB3B43" w14:paraId="6214D12E" w14:textId="77777777" w:rsidTr="00514923">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35A6FEB8" w14:textId="77777777" w:rsidR="00514923" w:rsidRPr="00BB3B43" w:rsidRDefault="00514923" w:rsidP="008F2072">
            <w:pPr>
              <w:spacing w:after="0" w:line="240" w:lineRule="auto"/>
              <w:rPr>
                <w:b/>
                <w:color w:val="000000"/>
                <w:lang w:val="tr-TR"/>
              </w:rPr>
            </w:pPr>
            <w:r w:rsidRPr="00BB3B43">
              <w:rPr>
                <w:b/>
                <w:color w:val="000000"/>
                <w:lang w:val="tr-TR"/>
              </w:rPr>
              <w:t>Kapsam karakteristikleri</w:t>
            </w:r>
          </w:p>
        </w:tc>
        <w:tc>
          <w:tcPr>
            <w:tcW w:w="8969" w:type="dxa"/>
            <w:tcBorders>
              <w:top w:val="single" w:sz="8" w:space="0" w:color="943634"/>
              <w:left w:val="single" w:sz="8" w:space="0" w:color="943634"/>
              <w:right w:val="single" w:sz="8" w:space="0" w:color="943634"/>
            </w:tcBorders>
            <w:vAlign w:val="center"/>
          </w:tcPr>
          <w:p w14:paraId="6286A27F" w14:textId="076D6341" w:rsidR="00514923" w:rsidRPr="00BB3B43" w:rsidRDefault="00514923" w:rsidP="00C633D3">
            <w:pPr>
              <w:spacing w:before="120" w:after="120" w:line="240" w:lineRule="auto"/>
              <w:jc w:val="both"/>
              <w:rPr>
                <w:b/>
                <w:color w:val="000000"/>
                <w:sz w:val="20"/>
                <w:szCs w:val="20"/>
                <w:lang w:val="tr-TR"/>
              </w:rPr>
            </w:pPr>
            <w:r w:rsidRPr="00BB3B43">
              <w:rPr>
                <w:b/>
                <w:color w:val="000000"/>
                <w:sz w:val="20"/>
                <w:szCs w:val="20"/>
                <w:lang w:val="tr-TR"/>
              </w:rPr>
              <w:t xml:space="preserve">Çalışmanın amacı: </w:t>
            </w:r>
            <w:r w:rsidR="00542DE1" w:rsidRPr="00BB3B43">
              <w:rPr>
                <w:rFonts w:cs="Arial"/>
                <w:sz w:val="20"/>
                <w:szCs w:val="24"/>
                <w:lang w:val="tr-TR"/>
              </w:rPr>
              <w:t>Elektrik İstatistiklerinin (Piyasa Faaliyetleri) amacı, Elektrik Piyasasında faaliyette bulunan şirketlerden temin edilen bilgiler esas alınmak suretiyle hazırlanan Elektrik Piyasası Sektör Raporları ile birlikte piyasa hakkında değerlendirme yapmak isteyen şirketler, kurum/kuruluşlar, akademisyen ve öğrencilerin bilgi ihtiyacına cevap verilmesi ve ülkemizin enerji sektörünün gelişimi hakkında kamuoyunun bilgilendirilmesidir.</w:t>
            </w:r>
          </w:p>
        </w:tc>
      </w:tr>
      <w:tr w:rsidR="00514923" w:rsidRPr="00BB3B43" w14:paraId="3FDAE0DE"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53A9B2E4" w14:textId="77777777" w:rsidR="00514923" w:rsidRPr="00BB3B43" w:rsidRDefault="00514923" w:rsidP="008F2072">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3040C539" w14:textId="7B33AB79" w:rsidR="00514923" w:rsidRPr="00BB3B43" w:rsidRDefault="00514923" w:rsidP="00C633D3">
            <w:pPr>
              <w:spacing w:before="120" w:after="120" w:line="240" w:lineRule="auto"/>
              <w:jc w:val="both"/>
              <w:rPr>
                <w:color w:val="000000"/>
                <w:sz w:val="20"/>
                <w:szCs w:val="20"/>
                <w:lang w:val="tr-TR"/>
              </w:rPr>
            </w:pPr>
            <w:r w:rsidRPr="00BB3B43">
              <w:rPr>
                <w:b/>
                <w:color w:val="000000"/>
                <w:sz w:val="20"/>
                <w:szCs w:val="20"/>
                <w:lang w:val="tr-TR"/>
              </w:rPr>
              <w:t>Verinin tanımı:</w:t>
            </w:r>
            <w:r w:rsidRPr="00BB3B43">
              <w:rPr>
                <w:color w:val="000000"/>
                <w:sz w:val="20"/>
                <w:szCs w:val="20"/>
                <w:lang w:val="tr-TR"/>
              </w:rPr>
              <w:t xml:space="preserve"> </w:t>
            </w:r>
            <w:r w:rsidR="00C65EF3" w:rsidRPr="00BB3B43">
              <w:rPr>
                <w:rFonts w:cs="Arial"/>
                <w:color w:val="000000"/>
                <w:sz w:val="20"/>
                <w:szCs w:val="24"/>
                <w:lang w:val="tr-TR"/>
              </w:rPr>
              <w:t xml:space="preserve">Türkiye Elektrik Piyasasında üretilen, ithal edilen, ihraç edilen, ticarete konu </w:t>
            </w:r>
            <w:r w:rsidR="0035577E" w:rsidRPr="0035577E">
              <w:rPr>
                <w:rFonts w:cs="Arial"/>
                <w:color w:val="000000"/>
                <w:sz w:val="20"/>
                <w:szCs w:val="24"/>
                <w:lang w:val="tr-TR"/>
              </w:rPr>
              <w:t>olan</w:t>
            </w:r>
            <w:r w:rsidR="00C65EF3" w:rsidRPr="00BB3B43">
              <w:rPr>
                <w:rFonts w:cs="Arial"/>
                <w:color w:val="000000"/>
                <w:sz w:val="20"/>
                <w:szCs w:val="24"/>
                <w:lang w:val="tr-TR"/>
              </w:rPr>
              <w:t xml:space="preserve"> ve tüketilen elektrik enerjisi miktar ve fiyat bilgileri ile elektrik piyasasındaki lisans sayısı bilgilerini kapsamaktadır.</w:t>
            </w:r>
          </w:p>
        </w:tc>
      </w:tr>
      <w:tr w:rsidR="00C65EF3" w:rsidRPr="00BB3B43" w14:paraId="0966EF60" w14:textId="77777777" w:rsidTr="00287CBF">
        <w:trPr>
          <w:trHeight w:val="610"/>
        </w:trPr>
        <w:tc>
          <w:tcPr>
            <w:tcW w:w="2431" w:type="dxa"/>
            <w:vMerge/>
            <w:tcBorders>
              <w:left w:val="single" w:sz="8" w:space="0" w:color="943634"/>
              <w:right w:val="single" w:sz="8" w:space="0" w:color="943634"/>
            </w:tcBorders>
            <w:shd w:val="clear" w:color="000000" w:fill="FFFFFF"/>
            <w:vAlign w:val="center"/>
            <w:hideMark/>
          </w:tcPr>
          <w:p w14:paraId="4AF1713A" w14:textId="77777777" w:rsidR="00C65EF3" w:rsidRPr="00BB3B43" w:rsidRDefault="00C65EF3" w:rsidP="00C65EF3">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45A9C15" w14:textId="77777777" w:rsidR="00C65EF3" w:rsidRPr="00BB3B43" w:rsidRDefault="00C65EF3" w:rsidP="00C65EF3">
            <w:pPr>
              <w:spacing w:after="120"/>
              <w:jc w:val="both"/>
              <w:rPr>
                <w:rFonts w:cs="Arial"/>
                <w:lang w:val="tr-TR"/>
              </w:rPr>
            </w:pPr>
            <w:r w:rsidRPr="00BB3B43">
              <w:rPr>
                <w:rFonts w:cs="Arial"/>
                <w:b/>
                <w:color w:val="000000"/>
                <w:lang w:val="tr-TR"/>
              </w:rPr>
              <w:t>İstatistiki kavramlar ve tanımlar</w:t>
            </w:r>
            <w:r w:rsidRPr="00BB3B43">
              <w:rPr>
                <w:rFonts w:cs="Arial"/>
                <w:lang w:val="tr-TR"/>
              </w:rPr>
              <w:t>:</w:t>
            </w:r>
          </w:p>
          <w:p w14:paraId="0322BA3C" w14:textId="77777777" w:rsidR="00C65EF3" w:rsidRPr="0035577E" w:rsidRDefault="00C65EF3" w:rsidP="00C65EF3">
            <w:pPr>
              <w:pStyle w:val="Gvdemetni20"/>
              <w:spacing w:after="120"/>
              <w:rPr>
                <w:rFonts w:ascii="Calibri" w:eastAsia="Calibri" w:hAnsi="Calibri" w:cs="Arial"/>
                <w:sz w:val="20"/>
                <w:szCs w:val="22"/>
              </w:rPr>
            </w:pPr>
            <w:r w:rsidRPr="0035577E">
              <w:rPr>
                <w:rFonts w:ascii="Calibri" w:eastAsia="Calibri" w:hAnsi="Calibri" w:cs="Arial"/>
                <w:sz w:val="20"/>
                <w:szCs w:val="22"/>
              </w:rPr>
              <w:t>Dağıtım: Elektrik enerjisinin 36 kV ve altındaki hatlar üzerinden naklini,</w:t>
            </w:r>
          </w:p>
          <w:p w14:paraId="664F32C9" w14:textId="77777777" w:rsidR="00C65EF3" w:rsidRPr="0035577E" w:rsidRDefault="00C65EF3" w:rsidP="00C65EF3">
            <w:pPr>
              <w:pStyle w:val="Gvdemetni20"/>
              <w:spacing w:after="120"/>
              <w:rPr>
                <w:rFonts w:ascii="Calibri" w:eastAsia="Calibri" w:hAnsi="Calibri" w:cs="Arial"/>
                <w:sz w:val="20"/>
                <w:szCs w:val="22"/>
              </w:rPr>
            </w:pPr>
            <w:r w:rsidRPr="0035577E">
              <w:rPr>
                <w:rFonts w:ascii="Calibri" w:eastAsia="Calibri" w:hAnsi="Calibri" w:cs="Arial"/>
                <w:sz w:val="20"/>
                <w:szCs w:val="22"/>
              </w:rPr>
              <w:t>İkili anlaşma:  Gerçek ve tüzel kişiler arasında özel hukuk hükümlerine tabi olarak, elektrik enerjisi ve/veya kapasitenin alınıp satılmasına dair yapılan ve Kurul onayına tabi olmayan ticari anlaşmayı,</w:t>
            </w:r>
          </w:p>
          <w:p w14:paraId="075C428F" w14:textId="77777777" w:rsidR="00C65EF3" w:rsidRPr="0035577E" w:rsidRDefault="00C65EF3" w:rsidP="00C65EF3">
            <w:pPr>
              <w:pStyle w:val="Gvdemetni20"/>
              <w:spacing w:after="120"/>
              <w:rPr>
                <w:rFonts w:ascii="Calibri" w:eastAsia="Calibri" w:hAnsi="Calibri" w:cs="Arial"/>
                <w:sz w:val="20"/>
                <w:szCs w:val="22"/>
              </w:rPr>
            </w:pPr>
            <w:r w:rsidRPr="0035577E">
              <w:rPr>
                <w:rFonts w:ascii="Calibri" w:eastAsia="Calibri" w:hAnsi="Calibri" w:cs="Arial"/>
                <w:sz w:val="20"/>
                <w:szCs w:val="22"/>
              </w:rPr>
              <w:t>İletim: Elektrik enerjisinin gerilim seviyesi 36 kV üzerindeki hatlar üzerinden naklini,</w:t>
            </w:r>
          </w:p>
          <w:p w14:paraId="797223E4" w14:textId="77777777" w:rsidR="00C65EF3" w:rsidRPr="0035577E" w:rsidRDefault="00C65EF3" w:rsidP="00C65EF3">
            <w:pPr>
              <w:pStyle w:val="Gvdemetni20"/>
              <w:spacing w:after="120"/>
              <w:rPr>
                <w:rFonts w:ascii="Calibri" w:eastAsia="Calibri" w:hAnsi="Calibri" w:cs="Arial"/>
                <w:sz w:val="20"/>
                <w:szCs w:val="22"/>
              </w:rPr>
            </w:pPr>
            <w:r w:rsidRPr="0035577E">
              <w:rPr>
                <w:rFonts w:ascii="Calibri" w:eastAsia="Calibri" w:hAnsi="Calibri" w:cs="Arial"/>
                <w:sz w:val="20"/>
                <w:szCs w:val="22"/>
              </w:rPr>
              <w:t>Lisans: Piyasada faaliyet göstermek isteyen tüzel kişiye Kurumca verilen izin belgesini,</w:t>
            </w:r>
          </w:p>
          <w:p w14:paraId="2AD7C7A8" w14:textId="393CCA53" w:rsidR="00C65EF3" w:rsidRPr="0035577E" w:rsidRDefault="00C65EF3" w:rsidP="00C65EF3">
            <w:pPr>
              <w:pStyle w:val="Gvdemetni20"/>
              <w:spacing w:after="120"/>
              <w:rPr>
                <w:rFonts w:ascii="Calibri" w:eastAsia="Calibri" w:hAnsi="Calibri" w:cs="Arial"/>
                <w:sz w:val="20"/>
                <w:szCs w:val="22"/>
              </w:rPr>
            </w:pPr>
            <w:r w:rsidRPr="0035577E">
              <w:rPr>
                <w:rFonts w:ascii="Calibri" w:eastAsia="Calibri" w:hAnsi="Calibri" w:cs="Arial"/>
                <w:sz w:val="20"/>
                <w:szCs w:val="22"/>
              </w:rPr>
              <w:t>Ön lisans: Üretim faaliyetinde bulunmak isteyen tüzel kişilere, üretim tesisi yatırımlarına başlamaları için gerekli onay, izin, ruhsat ve benzerlerinin alınabilmesi için belirli süreli verilen izni,</w:t>
            </w:r>
          </w:p>
          <w:p w14:paraId="33134C2D" w14:textId="77777777" w:rsidR="00C65EF3" w:rsidRPr="0035577E" w:rsidRDefault="00C65EF3" w:rsidP="00C65EF3">
            <w:pPr>
              <w:pStyle w:val="Gvdemetni20"/>
              <w:spacing w:after="120"/>
              <w:rPr>
                <w:rFonts w:ascii="Calibri" w:eastAsia="Calibri" w:hAnsi="Calibri" w:cs="Arial"/>
                <w:sz w:val="20"/>
                <w:szCs w:val="22"/>
              </w:rPr>
            </w:pPr>
            <w:r w:rsidRPr="0035577E">
              <w:rPr>
                <w:rFonts w:ascii="Calibri" w:eastAsia="Calibri" w:hAnsi="Calibri" w:cs="Arial"/>
                <w:sz w:val="20"/>
                <w:szCs w:val="22"/>
              </w:rPr>
              <w:t>Perakende satış: Elektriğin tüketicilere satışını,</w:t>
            </w:r>
          </w:p>
          <w:p w14:paraId="065E3384" w14:textId="77777777" w:rsidR="00C65EF3" w:rsidRPr="0035577E" w:rsidRDefault="00C65EF3" w:rsidP="00C65EF3">
            <w:pPr>
              <w:pStyle w:val="Gvdemetni20"/>
              <w:spacing w:after="120"/>
              <w:rPr>
                <w:rFonts w:ascii="Calibri" w:eastAsia="Calibri" w:hAnsi="Calibri" w:cs="Arial"/>
                <w:sz w:val="20"/>
                <w:szCs w:val="22"/>
              </w:rPr>
            </w:pPr>
            <w:r w:rsidRPr="0035577E">
              <w:rPr>
                <w:rFonts w:ascii="Calibri" w:eastAsia="Calibri" w:hAnsi="Calibri" w:cs="Arial"/>
                <w:sz w:val="20"/>
                <w:szCs w:val="22"/>
              </w:rPr>
              <w:t>Piyasa: Üretim, iletim, dağıtım, piyasa işletimi, toptan satış, perakende satış, ithalat ve ihracat faaliyetleri ile bu faaliyetlere ilişkin iş ve işlemlerden oluşan elektrik enerjisi piyasasını,</w:t>
            </w:r>
          </w:p>
          <w:p w14:paraId="66EB0845" w14:textId="77777777" w:rsidR="00C65EF3" w:rsidRPr="0035577E" w:rsidRDefault="00C65EF3" w:rsidP="00C65EF3">
            <w:pPr>
              <w:pStyle w:val="Gvdemetni20"/>
              <w:spacing w:after="120"/>
              <w:rPr>
                <w:rFonts w:ascii="Calibri" w:eastAsia="Calibri" w:hAnsi="Calibri" w:cs="Arial"/>
                <w:sz w:val="20"/>
                <w:szCs w:val="22"/>
              </w:rPr>
            </w:pPr>
            <w:r w:rsidRPr="0035577E">
              <w:rPr>
                <w:rFonts w:ascii="Calibri" w:eastAsia="Calibri" w:hAnsi="Calibri" w:cs="Arial"/>
                <w:sz w:val="20"/>
                <w:szCs w:val="22"/>
              </w:rPr>
              <w:t>Serbest olmayan tüketici: Elektrik enerjisi ve/veya kapasite alımlarını sadece, bölgesinde bulunduğu görevli tedarik şirketinden yapabilen gerçek veya tüzel kişiyi,</w:t>
            </w:r>
          </w:p>
          <w:p w14:paraId="61A93D8B" w14:textId="77777777" w:rsidR="00C65EF3" w:rsidRPr="0035577E" w:rsidRDefault="00C65EF3" w:rsidP="00C65EF3">
            <w:pPr>
              <w:pStyle w:val="Gvdemetni20"/>
              <w:spacing w:after="120"/>
              <w:rPr>
                <w:rFonts w:ascii="Calibri" w:eastAsia="Calibri" w:hAnsi="Calibri" w:cs="Arial"/>
                <w:sz w:val="20"/>
                <w:szCs w:val="22"/>
              </w:rPr>
            </w:pPr>
            <w:r w:rsidRPr="0035577E">
              <w:rPr>
                <w:rFonts w:ascii="Calibri" w:eastAsia="Calibri" w:hAnsi="Calibri" w:cs="Arial"/>
                <w:sz w:val="20"/>
                <w:szCs w:val="22"/>
              </w:rPr>
              <w:t>Serbest tüketici: Kurul tarafından belirlenen elektrik enerjisi miktarından daha fazla tüketimde bulunduğu veya iletim sistemine doğrudan bağlı olduğu veya organize sanayi bölgesi tüzel kişiliğini haiz olduğu için tedarikçisini seçme hakkına sahip gerçek veya tüzel kişiyi,</w:t>
            </w:r>
          </w:p>
          <w:p w14:paraId="34AAEEB7" w14:textId="77777777" w:rsidR="00C65EF3" w:rsidRPr="0035577E" w:rsidRDefault="00C65EF3" w:rsidP="00C65EF3">
            <w:pPr>
              <w:pStyle w:val="Gvdemetni20"/>
              <w:spacing w:after="120"/>
              <w:rPr>
                <w:rFonts w:ascii="Calibri" w:eastAsia="Calibri" w:hAnsi="Calibri" w:cs="Arial"/>
                <w:sz w:val="20"/>
                <w:szCs w:val="22"/>
              </w:rPr>
            </w:pPr>
            <w:r w:rsidRPr="0035577E">
              <w:rPr>
                <w:rFonts w:ascii="Calibri" w:eastAsia="Calibri" w:hAnsi="Calibri" w:cs="Arial"/>
                <w:sz w:val="20"/>
                <w:szCs w:val="22"/>
              </w:rPr>
              <w:t>Son kaynak tedarikçisi: Son kaynak tedariği kapsamındaki tüketicilere enerji temin etmekle görevlendirilmiş olan tedarik lisansı sahibi şirketi,</w:t>
            </w:r>
          </w:p>
          <w:p w14:paraId="1C94A791" w14:textId="77777777" w:rsidR="00C65EF3" w:rsidRPr="0035577E" w:rsidRDefault="00C65EF3" w:rsidP="00C65EF3">
            <w:pPr>
              <w:pStyle w:val="Gvdemetni20"/>
              <w:spacing w:after="120"/>
              <w:rPr>
                <w:rFonts w:ascii="Calibri" w:eastAsia="Calibri" w:hAnsi="Calibri" w:cs="Arial"/>
                <w:sz w:val="20"/>
                <w:szCs w:val="22"/>
              </w:rPr>
            </w:pPr>
            <w:r w:rsidRPr="0035577E">
              <w:rPr>
                <w:rFonts w:ascii="Calibri" w:eastAsia="Calibri" w:hAnsi="Calibri" w:cs="Arial"/>
                <w:sz w:val="20"/>
                <w:szCs w:val="22"/>
              </w:rPr>
              <w:t>Tarife: Elektrik enerjisinin ve/veya kapasitenin iletimi, dağıtımı ve satışı ile bunlara dair hizmetlere ilişkin fiyatları, hüküm ve şartları içeren düzenlemeleri,</w:t>
            </w:r>
          </w:p>
          <w:p w14:paraId="0DED2B4A" w14:textId="77777777" w:rsidR="00C65EF3" w:rsidRPr="0035577E" w:rsidRDefault="00C65EF3" w:rsidP="00C65EF3">
            <w:pPr>
              <w:pStyle w:val="Gvdemetni20"/>
              <w:spacing w:after="120"/>
              <w:rPr>
                <w:rFonts w:ascii="Calibri" w:eastAsia="Calibri" w:hAnsi="Calibri" w:cs="Arial"/>
                <w:sz w:val="20"/>
                <w:szCs w:val="22"/>
              </w:rPr>
            </w:pPr>
            <w:r w:rsidRPr="0035577E">
              <w:rPr>
                <w:rFonts w:ascii="Calibri" w:eastAsia="Calibri" w:hAnsi="Calibri" w:cs="Arial"/>
                <w:sz w:val="20"/>
                <w:szCs w:val="22"/>
              </w:rPr>
              <w:t>Tedarik: Elektrik enerjisinin ve/veya kapasitenin toptan veya perakende satışını,</w:t>
            </w:r>
          </w:p>
          <w:p w14:paraId="5EA25F8B" w14:textId="77777777" w:rsidR="00C65EF3" w:rsidRPr="0035577E" w:rsidRDefault="00C65EF3" w:rsidP="00C65EF3">
            <w:pPr>
              <w:pStyle w:val="Gvdemetni20"/>
              <w:spacing w:after="120"/>
              <w:rPr>
                <w:rFonts w:ascii="Calibri" w:eastAsia="Calibri" w:hAnsi="Calibri" w:cs="Arial"/>
                <w:sz w:val="20"/>
                <w:szCs w:val="22"/>
              </w:rPr>
            </w:pPr>
            <w:r w:rsidRPr="0035577E">
              <w:rPr>
                <w:rFonts w:ascii="Calibri" w:eastAsia="Calibri" w:hAnsi="Calibri" w:cs="Arial"/>
                <w:sz w:val="20"/>
                <w:szCs w:val="22"/>
              </w:rPr>
              <w:t>Toptan satış: Elektrik enerjisi ve/veya kapasitesinin tekrar satış için satışını,</w:t>
            </w:r>
          </w:p>
          <w:p w14:paraId="1638310A" w14:textId="77777777" w:rsidR="00C65EF3" w:rsidRPr="0035577E" w:rsidRDefault="00C65EF3" w:rsidP="00C65EF3">
            <w:pPr>
              <w:pStyle w:val="Gvdemetni20"/>
              <w:spacing w:after="120"/>
              <w:rPr>
                <w:rFonts w:ascii="Calibri" w:eastAsia="Calibri" w:hAnsi="Calibri" w:cs="Arial"/>
                <w:sz w:val="20"/>
                <w:szCs w:val="22"/>
              </w:rPr>
            </w:pPr>
            <w:r w:rsidRPr="0035577E">
              <w:rPr>
                <w:rFonts w:ascii="Calibri" w:eastAsia="Calibri" w:hAnsi="Calibri" w:cs="Arial"/>
                <w:sz w:val="20"/>
                <w:szCs w:val="22"/>
              </w:rPr>
              <w:t>Tüketici: Elektriği kendi kullanımı için alan kişiyi,</w:t>
            </w:r>
          </w:p>
          <w:p w14:paraId="2B9189F9" w14:textId="04BE026F" w:rsidR="00C65EF3" w:rsidRPr="00BB3B43" w:rsidRDefault="00C65EF3" w:rsidP="00C65EF3">
            <w:pPr>
              <w:spacing w:before="120" w:after="120" w:line="240" w:lineRule="auto"/>
              <w:jc w:val="both"/>
              <w:rPr>
                <w:color w:val="000000"/>
                <w:sz w:val="20"/>
                <w:szCs w:val="20"/>
                <w:lang w:val="tr-TR"/>
              </w:rPr>
            </w:pPr>
            <w:r w:rsidRPr="0035577E">
              <w:rPr>
                <w:rFonts w:eastAsia="Calibri" w:cs="Arial"/>
                <w:sz w:val="20"/>
                <w:lang w:val="tr-TR" w:eastAsia="tr-TR"/>
              </w:rPr>
              <w:t>Üretim: Enerji kaynaklarının, elektrik üretim tesislerinde elektrik enerjisine dönüştürülmesini, ifade eder.</w:t>
            </w:r>
          </w:p>
        </w:tc>
      </w:tr>
      <w:tr w:rsidR="00C65EF3" w:rsidRPr="00BB3B43" w14:paraId="3F13984A" w14:textId="77777777" w:rsidTr="00287CBF">
        <w:trPr>
          <w:trHeight w:val="562"/>
        </w:trPr>
        <w:tc>
          <w:tcPr>
            <w:tcW w:w="2431" w:type="dxa"/>
            <w:vMerge/>
            <w:tcBorders>
              <w:left w:val="single" w:sz="8" w:space="0" w:color="943634"/>
              <w:right w:val="single" w:sz="8" w:space="0" w:color="943634"/>
            </w:tcBorders>
            <w:shd w:val="clear" w:color="000000" w:fill="FFFFFF"/>
            <w:vAlign w:val="center"/>
            <w:hideMark/>
          </w:tcPr>
          <w:p w14:paraId="4CF9E827" w14:textId="77777777" w:rsidR="00C65EF3" w:rsidRPr="00BB3B43" w:rsidRDefault="00C65EF3" w:rsidP="00C65EF3">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A4BF570" w14:textId="6EFC80C0" w:rsidR="00C65EF3" w:rsidRPr="00BB3B43" w:rsidRDefault="00C65EF3" w:rsidP="00C65EF3">
            <w:pPr>
              <w:spacing w:before="120" w:after="120" w:line="240" w:lineRule="auto"/>
              <w:jc w:val="both"/>
              <w:rPr>
                <w:color w:val="000000"/>
                <w:sz w:val="20"/>
                <w:szCs w:val="20"/>
                <w:lang w:val="tr-TR"/>
              </w:rPr>
            </w:pPr>
            <w:r w:rsidRPr="00BB3B43">
              <w:rPr>
                <w:b/>
                <w:color w:val="000000"/>
                <w:sz w:val="20"/>
                <w:szCs w:val="20"/>
                <w:lang w:val="tr-TR"/>
              </w:rPr>
              <w:t>Sınıflamalar:</w:t>
            </w:r>
            <w:r w:rsidRPr="00BB3B43">
              <w:rPr>
                <w:color w:val="000000"/>
                <w:sz w:val="20"/>
                <w:szCs w:val="20"/>
                <w:lang w:val="tr-TR"/>
              </w:rPr>
              <w:t xml:space="preserve"> </w:t>
            </w:r>
            <w:r w:rsidR="00C8799D" w:rsidRPr="00BB3B43">
              <w:rPr>
                <w:rFonts w:asciiTheme="minorHAnsi" w:hAnsiTheme="minorHAnsi" w:cstheme="minorHAnsi"/>
                <w:color w:val="000000"/>
                <w:sz w:val="20"/>
                <w:szCs w:val="20"/>
                <w:lang w:val="tr-TR"/>
              </w:rPr>
              <w:t>İstatistiki Bölge Birimleri Sınıflaması  (İBSS)</w:t>
            </w:r>
            <w:r w:rsidR="00C8799D" w:rsidRPr="00BB3B43">
              <w:rPr>
                <w:rFonts w:asciiTheme="minorHAnsi" w:hAnsiTheme="minorHAnsi" w:cstheme="minorHAnsi"/>
                <w:sz w:val="20"/>
                <w:szCs w:val="20"/>
                <w:lang w:val="tr-TR"/>
              </w:rPr>
              <w:t xml:space="preserve"> kullanılmaktadır.</w:t>
            </w:r>
          </w:p>
        </w:tc>
      </w:tr>
      <w:tr w:rsidR="00C65EF3" w:rsidRPr="00BB3B43" w14:paraId="16DEE6E6" w14:textId="77777777" w:rsidTr="00514923">
        <w:trPr>
          <w:trHeight w:val="754"/>
        </w:trPr>
        <w:tc>
          <w:tcPr>
            <w:tcW w:w="2431" w:type="dxa"/>
            <w:vMerge/>
            <w:tcBorders>
              <w:left w:val="single" w:sz="8" w:space="0" w:color="943634"/>
              <w:right w:val="single" w:sz="8" w:space="0" w:color="943634"/>
            </w:tcBorders>
            <w:shd w:val="clear" w:color="000000" w:fill="FFFFFF"/>
            <w:vAlign w:val="center"/>
            <w:hideMark/>
          </w:tcPr>
          <w:p w14:paraId="6DC6171C" w14:textId="77777777" w:rsidR="00C65EF3" w:rsidRPr="00BB3B43" w:rsidRDefault="00C65EF3" w:rsidP="00C65EF3">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3719145" w14:textId="084649C8" w:rsidR="00C65EF3" w:rsidRPr="00BB3B43" w:rsidRDefault="00C65EF3" w:rsidP="00C65EF3">
            <w:pPr>
              <w:spacing w:before="120" w:after="120" w:line="240" w:lineRule="auto"/>
              <w:jc w:val="both"/>
              <w:rPr>
                <w:color w:val="000000"/>
                <w:sz w:val="20"/>
                <w:szCs w:val="20"/>
                <w:lang w:val="tr-TR"/>
              </w:rPr>
            </w:pPr>
            <w:r w:rsidRPr="00BB3B43">
              <w:rPr>
                <w:b/>
                <w:color w:val="000000"/>
                <w:sz w:val="20"/>
                <w:szCs w:val="20"/>
                <w:lang w:val="tr-TR"/>
              </w:rPr>
              <w:t>Kitle:</w:t>
            </w:r>
            <w:r w:rsidRPr="00BB3B43">
              <w:rPr>
                <w:color w:val="000000"/>
                <w:sz w:val="20"/>
                <w:szCs w:val="20"/>
                <w:lang w:val="tr-TR"/>
              </w:rPr>
              <w:t xml:space="preserve"> </w:t>
            </w:r>
            <w:r w:rsidR="0060203E" w:rsidRPr="0035577E">
              <w:rPr>
                <w:sz w:val="20"/>
                <w:lang w:val="tr-TR"/>
              </w:rPr>
              <w:t xml:space="preserve">Referans dönemde Türkiye'deki </w:t>
            </w:r>
            <w:r w:rsidR="0060203E" w:rsidRPr="00BB3B43">
              <w:rPr>
                <w:rFonts w:cs="Calibri"/>
                <w:sz w:val="20"/>
                <w:lang w:val="tr-TR"/>
              </w:rPr>
              <w:t>Elektrik Piyasasında faaliyette bulunan lisans sahibi şirketler, kurum/</w:t>
            </w:r>
            <w:r w:rsidR="0035577E" w:rsidRPr="0035577E">
              <w:rPr>
                <w:rFonts w:cs="Calibri"/>
                <w:sz w:val="20"/>
                <w:lang w:val="tr-TR"/>
              </w:rPr>
              <w:t>kuruluşlardır.</w:t>
            </w:r>
          </w:p>
        </w:tc>
      </w:tr>
      <w:tr w:rsidR="00C65EF3" w:rsidRPr="0035577E" w14:paraId="37E26977"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04CCF70" w14:textId="77777777" w:rsidR="00C65EF3" w:rsidRPr="00BB3B43" w:rsidRDefault="00C65EF3" w:rsidP="00C65EF3">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1DBEB2E9" w14:textId="0BF0B4F2" w:rsidR="00C65EF3" w:rsidRPr="00BB3B43" w:rsidRDefault="00C65EF3" w:rsidP="00C65EF3">
            <w:pPr>
              <w:spacing w:before="120" w:after="120" w:line="240" w:lineRule="auto"/>
              <w:jc w:val="both"/>
              <w:rPr>
                <w:color w:val="000000"/>
                <w:sz w:val="20"/>
                <w:szCs w:val="20"/>
                <w:lang w:val="tr-TR"/>
              </w:rPr>
            </w:pPr>
            <w:r w:rsidRPr="00BB3B43">
              <w:rPr>
                <w:b/>
                <w:color w:val="000000"/>
                <w:sz w:val="20"/>
                <w:szCs w:val="20"/>
                <w:lang w:val="tr-TR"/>
              </w:rPr>
              <w:t>Coğrafi kapsam:</w:t>
            </w:r>
            <w:r w:rsidRPr="00BB3B43">
              <w:rPr>
                <w:color w:val="000000"/>
                <w:sz w:val="20"/>
                <w:szCs w:val="20"/>
                <w:lang w:val="tr-TR"/>
              </w:rPr>
              <w:t xml:space="preserve"> </w:t>
            </w:r>
            <w:r w:rsidR="0060203E" w:rsidRPr="00BB3B43">
              <w:rPr>
                <w:color w:val="000000"/>
                <w:sz w:val="20"/>
                <w:szCs w:val="20"/>
                <w:lang w:val="tr-TR"/>
              </w:rPr>
              <w:t>Türkiye</w:t>
            </w:r>
          </w:p>
        </w:tc>
      </w:tr>
      <w:tr w:rsidR="00C65EF3" w:rsidRPr="00BB3B43" w14:paraId="0BF4B173"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3F4D3C6" w14:textId="77777777" w:rsidR="00C65EF3" w:rsidRPr="00BB3B43" w:rsidRDefault="00C65EF3" w:rsidP="00C65EF3">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26D08BA" w14:textId="2674C842" w:rsidR="00C65EF3" w:rsidRPr="00BB3B43" w:rsidRDefault="00C65EF3" w:rsidP="00C65EF3">
            <w:pPr>
              <w:spacing w:before="120" w:after="120" w:line="240" w:lineRule="auto"/>
              <w:jc w:val="both"/>
              <w:rPr>
                <w:color w:val="000000"/>
                <w:sz w:val="20"/>
                <w:szCs w:val="20"/>
                <w:lang w:val="tr-TR"/>
              </w:rPr>
            </w:pPr>
            <w:r w:rsidRPr="00BB3B43">
              <w:rPr>
                <w:b/>
                <w:color w:val="000000"/>
                <w:sz w:val="20"/>
                <w:szCs w:val="20"/>
                <w:lang w:val="tr-TR"/>
              </w:rPr>
              <w:t>Coğrafi düzey:</w:t>
            </w:r>
            <w:r w:rsidRPr="00BB3B43">
              <w:rPr>
                <w:color w:val="000000"/>
                <w:sz w:val="20"/>
                <w:szCs w:val="20"/>
                <w:lang w:val="tr-TR"/>
              </w:rPr>
              <w:t xml:space="preserve"> </w:t>
            </w:r>
            <w:r w:rsidR="0060203E" w:rsidRPr="00BB3B43">
              <w:rPr>
                <w:sz w:val="20"/>
                <w:lang w:val="tr-TR"/>
              </w:rPr>
              <w:t>İstatistikler, Türkiye geneli ve/veya İktisadi Bölge Birimleri sınıflaması (İBBS) Düzey 3’e göre yayımlanmaktadır. İstatistikler büyükşehir belediyesi bulunan iller haricinde İBBS 2005 Düzey 3’e göre yayımlanmaktadır.</w:t>
            </w:r>
          </w:p>
        </w:tc>
      </w:tr>
      <w:tr w:rsidR="00C65EF3" w:rsidRPr="00BB3B43" w14:paraId="6764760A"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45482F24" w14:textId="77777777" w:rsidR="00C65EF3" w:rsidRPr="00BB3B43" w:rsidRDefault="00C65EF3" w:rsidP="00C65EF3">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D4551EA" w14:textId="0B8924D9" w:rsidR="00C65EF3" w:rsidRPr="00BB3B43" w:rsidRDefault="00C65EF3" w:rsidP="0011347C">
            <w:pPr>
              <w:spacing w:before="120" w:after="120" w:line="240" w:lineRule="auto"/>
              <w:jc w:val="both"/>
              <w:rPr>
                <w:sz w:val="20"/>
                <w:szCs w:val="20"/>
                <w:lang w:val="tr-TR"/>
              </w:rPr>
            </w:pPr>
            <w:r w:rsidRPr="00BB3B43">
              <w:rPr>
                <w:b/>
                <w:color w:val="000000"/>
                <w:sz w:val="20"/>
                <w:szCs w:val="20"/>
                <w:lang w:val="tr-TR"/>
              </w:rPr>
              <w:t>Sektörel kapsam:</w:t>
            </w:r>
            <w:r w:rsidRPr="00BB3B43">
              <w:rPr>
                <w:color w:val="000000"/>
                <w:sz w:val="20"/>
                <w:szCs w:val="20"/>
                <w:lang w:val="tr-TR"/>
              </w:rPr>
              <w:t xml:space="preserve"> </w:t>
            </w:r>
            <w:r w:rsidR="00763D52" w:rsidRPr="00BB3B43">
              <w:rPr>
                <w:rFonts w:cs="Calibri"/>
                <w:sz w:val="20"/>
                <w:lang w:val="tr-TR"/>
              </w:rPr>
              <w:t>EPDK tarafından verilen ilgili lisans kapsamında “üretim, iletim, dağıtım, ,</w:t>
            </w:r>
            <w:r w:rsidR="0011347C" w:rsidRPr="00BB3B43">
              <w:rPr>
                <w:rFonts w:cs="Calibri"/>
                <w:sz w:val="20"/>
                <w:lang w:val="tr-TR"/>
              </w:rPr>
              <w:t xml:space="preserve">toptan satış, perakende satış, piyasa işletim, toplayıcılık, </w:t>
            </w:r>
            <w:r w:rsidR="00763D52" w:rsidRPr="00BB3B43">
              <w:rPr>
                <w:rFonts w:cs="Calibri"/>
                <w:sz w:val="20"/>
                <w:lang w:val="tr-TR"/>
              </w:rPr>
              <w:t xml:space="preserve"> ithalat ve ihracat” faaliyetlerini yürüten tüm girişimler kapsama alınmıştır.</w:t>
            </w:r>
          </w:p>
        </w:tc>
      </w:tr>
      <w:tr w:rsidR="00C65EF3" w:rsidRPr="00BB3B43" w14:paraId="614E9055"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14115D8A" w14:textId="77777777" w:rsidR="00C65EF3" w:rsidRPr="00BB3B43" w:rsidRDefault="00C65EF3" w:rsidP="00C65EF3">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93E2CEE" w14:textId="02BEE548" w:rsidR="00C65EF3" w:rsidRPr="00BB3B43" w:rsidRDefault="00C65EF3" w:rsidP="00C65EF3">
            <w:pPr>
              <w:spacing w:before="120" w:after="120" w:line="240" w:lineRule="auto"/>
              <w:jc w:val="both"/>
              <w:rPr>
                <w:color w:val="000000"/>
                <w:sz w:val="20"/>
                <w:szCs w:val="20"/>
                <w:lang w:val="tr-TR"/>
              </w:rPr>
            </w:pPr>
            <w:r w:rsidRPr="00BB3B43">
              <w:rPr>
                <w:b/>
                <w:color w:val="000000"/>
                <w:sz w:val="20"/>
                <w:szCs w:val="20"/>
                <w:lang w:val="tr-TR"/>
              </w:rPr>
              <w:t>Zaman kapsamı:</w:t>
            </w:r>
            <w:r w:rsidRPr="00BB3B43">
              <w:rPr>
                <w:color w:val="000000"/>
                <w:sz w:val="20"/>
                <w:szCs w:val="20"/>
                <w:lang w:val="tr-TR"/>
              </w:rPr>
              <w:t xml:space="preserve"> </w:t>
            </w:r>
            <w:r w:rsidR="00763D52" w:rsidRPr="00BB3B43">
              <w:rPr>
                <w:rFonts w:cs="Calibri"/>
                <w:sz w:val="20"/>
                <w:lang w:val="tr-TR"/>
              </w:rPr>
              <w:t>Elektrik Piyasası İstatistikleri Kurumumuz tarafından aylık ve yıllık sektör raporları halinde düzen</w:t>
            </w:r>
            <w:r w:rsidR="004C03BE" w:rsidRPr="00BB3B43">
              <w:rPr>
                <w:rFonts w:cs="Calibri"/>
                <w:sz w:val="20"/>
                <w:lang w:val="tr-TR"/>
              </w:rPr>
              <w:t>li olarak yayınlanmaktadır. 2013</w:t>
            </w:r>
            <w:r w:rsidR="00763D52" w:rsidRPr="00BB3B43">
              <w:rPr>
                <w:rFonts w:cs="Calibri"/>
                <w:sz w:val="20"/>
                <w:lang w:val="tr-TR"/>
              </w:rPr>
              <w:t xml:space="preserve"> yılından beri yıllık olarak yayınlanan Elektrik Piyasası İstatistikleri, 2016 Ocak döneminden itibaren aylık olarak da yayınlanmaya başlanmıştır.</w:t>
            </w:r>
          </w:p>
        </w:tc>
      </w:tr>
      <w:tr w:rsidR="00C65EF3" w:rsidRPr="00BB3B43" w14:paraId="1C7A5A64"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1E04000C" w14:textId="77777777" w:rsidR="00C65EF3" w:rsidRPr="00BB3B43" w:rsidRDefault="00C65EF3" w:rsidP="00C65EF3">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1A8286CE" w14:textId="04CFD385" w:rsidR="00C65EF3" w:rsidRPr="00BB3B43" w:rsidRDefault="00C65EF3" w:rsidP="00C65EF3">
            <w:pPr>
              <w:spacing w:before="120" w:after="120" w:line="240" w:lineRule="auto"/>
              <w:jc w:val="both"/>
              <w:rPr>
                <w:color w:val="000000"/>
                <w:sz w:val="20"/>
                <w:szCs w:val="20"/>
                <w:lang w:val="tr-TR"/>
              </w:rPr>
            </w:pPr>
            <w:r w:rsidRPr="00BB3B43">
              <w:rPr>
                <w:b/>
                <w:color w:val="000000"/>
                <w:sz w:val="20"/>
                <w:szCs w:val="20"/>
                <w:lang w:val="tr-TR"/>
              </w:rPr>
              <w:t>Diğer kapsam:</w:t>
            </w:r>
            <w:r w:rsidRPr="00BB3B43">
              <w:rPr>
                <w:color w:val="000000"/>
                <w:sz w:val="20"/>
                <w:szCs w:val="20"/>
                <w:lang w:val="tr-TR"/>
              </w:rPr>
              <w:t xml:space="preserve"> </w:t>
            </w:r>
            <w:r w:rsidR="002E2F27" w:rsidRPr="00BB3B43">
              <w:rPr>
                <w:rFonts w:cs="Calibri"/>
                <w:color w:val="000000"/>
                <w:sz w:val="20"/>
                <w:lang w:val="tr-TR"/>
              </w:rPr>
              <w:t>Diğer kapsamı bulunmamaktadır.</w:t>
            </w:r>
          </w:p>
        </w:tc>
      </w:tr>
      <w:tr w:rsidR="00C65EF3" w:rsidRPr="00BB3B43" w14:paraId="247C03BA" w14:textId="77777777" w:rsidTr="00514923">
        <w:trPr>
          <w:trHeight w:val="598"/>
        </w:trPr>
        <w:tc>
          <w:tcPr>
            <w:tcW w:w="2431" w:type="dxa"/>
            <w:vMerge/>
            <w:tcBorders>
              <w:left w:val="single" w:sz="8" w:space="0" w:color="943634"/>
              <w:right w:val="single" w:sz="8" w:space="0" w:color="943634"/>
            </w:tcBorders>
            <w:shd w:val="clear" w:color="000000" w:fill="FFFFFF"/>
            <w:vAlign w:val="center"/>
            <w:hideMark/>
          </w:tcPr>
          <w:p w14:paraId="1CEA61BB" w14:textId="77777777" w:rsidR="00C65EF3" w:rsidRPr="00BB3B43" w:rsidRDefault="00C65EF3" w:rsidP="00C65EF3">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6B40DA3" w14:textId="39E1F968" w:rsidR="00C65EF3" w:rsidRPr="00BB3B43" w:rsidRDefault="00C65EF3" w:rsidP="00C65EF3">
            <w:pPr>
              <w:spacing w:before="120" w:after="120" w:line="240" w:lineRule="auto"/>
              <w:jc w:val="both"/>
              <w:rPr>
                <w:sz w:val="20"/>
                <w:szCs w:val="20"/>
                <w:lang w:val="tr-TR"/>
              </w:rPr>
            </w:pPr>
            <w:r w:rsidRPr="00BB3B43">
              <w:rPr>
                <w:b/>
                <w:color w:val="000000"/>
                <w:sz w:val="20"/>
                <w:szCs w:val="20"/>
                <w:lang w:val="tr-TR"/>
              </w:rPr>
              <w:t>Kapsamdaki sınırlılıklar:</w:t>
            </w:r>
            <w:r w:rsidRPr="00BB3B43">
              <w:rPr>
                <w:color w:val="000000"/>
                <w:sz w:val="20"/>
                <w:szCs w:val="20"/>
                <w:lang w:val="tr-TR"/>
              </w:rPr>
              <w:t xml:space="preserve"> </w:t>
            </w:r>
            <w:r w:rsidR="002E2F27" w:rsidRPr="00BB3B43">
              <w:rPr>
                <w:rFonts w:cs="Calibri"/>
                <w:color w:val="000000"/>
                <w:sz w:val="20"/>
                <w:lang w:val="tr-TR"/>
              </w:rPr>
              <w:t>Kapsamda sınırlılık bulunmamaktadır.</w:t>
            </w:r>
          </w:p>
        </w:tc>
      </w:tr>
      <w:tr w:rsidR="00C65EF3" w:rsidRPr="0035577E" w14:paraId="41C985CF" w14:textId="77777777" w:rsidTr="00514923">
        <w:trPr>
          <w:trHeight w:val="638"/>
        </w:trPr>
        <w:tc>
          <w:tcPr>
            <w:tcW w:w="2431" w:type="dxa"/>
            <w:vMerge/>
            <w:tcBorders>
              <w:left w:val="single" w:sz="8" w:space="0" w:color="943634"/>
              <w:right w:val="single" w:sz="8" w:space="0" w:color="943634"/>
            </w:tcBorders>
            <w:shd w:val="clear" w:color="000000" w:fill="FFFFFF"/>
            <w:vAlign w:val="center"/>
            <w:hideMark/>
          </w:tcPr>
          <w:p w14:paraId="44A7C46C" w14:textId="77777777" w:rsidR="00C65EF3" w:rsidRPr="00BB3B43" w:rsidRDefault="00C65EF3" w:rsidP="00C65EF3">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3273281" w14:textId="1C8A6F7B" w:rsidR="00C65EF3" w:rsidRPr="00BB3B43" w:rsidRDefault="00C65EF3" w:rsidP="00C65EF3">
            <w:pPr>
              <w:spacing w:before="120" w:after="120" w:line="240" w:lineRule="auto"/>
              <w:jc w:val="both"/>
              <w:rPr>
                <w:color w:val="000000"/>
                <w:sz w:val="20"/>
                <w:szCs w:val="20"/>
                <w:lang w:val="tr-TR"/>
              </w:rPr>
            </w:pPr>
            <w:r w:rsidRPr="00BB3B43">
              <w:rPr>
                <w:b/>
                <w:color w:val="000000"/>
                <w:sz w:val="20"/>
                <w:szCs w:val="20"/>
                <w:lang w:val="tr-TR"/>
              </w:rPr>
              <w:t>İstatistiki birim:</w:t>
            </w:r>
            <w:r w:rsidRPr="00BB3B43">
              <w:rPr>
                <w:color w:val="000000"/>
                <w:sz w:val="20"/>
                <w:szCs w:val="20"/>
                <w:lang w:val="tr-TR"/>
              </w:rPr>
              <w:t xml:space="preserve"> </w:t>
            </w:r>
            <w:r w:rsidR="00DE345B" w:rsidRPr="00BB3B43">
              <w:rPr>
                <w:rFonts w:cs="Calibri"/>
                <w:sz w:val="20"/>
                <w:lang w:val="tr-TR"/>
              </w:rPr>
              <w:t>Elektrik Piyasasında faaliyet gösteren lisans sahibi şirketler.</w:t>
            </w:r>
          </w:p>
        </w:tc>
      </w:tr>
      <w:tr w:rsidR="00C65EF3" w:rsidRPr="0035577E" w14:paraId="287F9B13" w14:textId="77777777" w:rsidTr="00514923">
        <w:trPr>
          <w:trHeight w:val="608"/>
        </w:trPr>
        <w:tc>
          <w:tcPr>
            <w:tcW w:w="2431" w:type="dxa"/>
            <w:vMerge/>
            <w:tcBorders>
              <w:left w:val="single" w:sz="8" w:space="0" w:color="943634"/>
              <w:right w:val="single" w:sz="8" w:space="0" w:color="943634"/>
            </w:tcBorders>
            <w:shd w:val="clear" w:color="000000" w:fill="FFFFFF"/>
            <w:vAlign w:val="center"/>
            <w:hideMark/>
          </w:tcPr>
          <w:p w14:paraId="6B1F3548" w14:textId="77777777" w:rsidR="00C65EF3" w:rsidRPr="00BB3B43" w:rsidRDefault="00C65EF3" w:rsidP="00C65EF3">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74BF841" w14:textId="060F3D5D" w:rsidR="00C65EF3" w:rsidRPr="00BB3B43" w:rsidRDefault="00C65EF3" w:rsidP="00C65EF3">
            <w:pPr>
              <w:spacing w:before="120" w:after="120" w:line="240" w:lineRule="auto"/>
              <w:jc w:val="both"/>
              <w:rPr>
                <w:color w:val="000000"/>
                <w:sz w:val="20"/>
                <w:szCs w:val="20"/>
                <w:lang w:val="tr-TR"/>
              </w:rPr>
            </w:pPr>
            <w:r w:rsidRPr="00BB3B43">
              <w:rPr>
                <w:b/>
                <w:color w:val="000000"/>
                <w:sz w:val="20"/>
                <w:szCs w:val="20"/>
                <w:lang w:val="tr-TR"/>
              </w:rPr>
              <w:t>Temel dönem/yıl:</w:t>
            </w:r>
            <w:r w:rsidRPr="00BB3B43">
              <w:rPr>
                <w:color w:val="000000"/>
                <w:sz w:val="20"/>
                <w:szCs w:val="20"/>
                <w:lang w:val="tr-TR"/>
              </w:rPr>
              <w:t xml:space="preserve"> </w:t>
            </w:r>
            <w:r w:rsidR="00DE345B" w:rsidRPr="00BB3B43">
              <w:rPr>
                <w:rFonts w:cs="Calibri"/>
                <w:color w:val="000000"/>
                <w:sz w:val="20"/>
                <w:lang w:val="tr-TR"/>
              </w:rPr>
              <w:t>Temel dönem bulunmamaktadır.</w:t>
            </w:r>
          </w:p>
        </w:tc>
      </w:tr>
      <w:tr w:rsidR="00C65EF3" w:rsidRPr="00BB3B43" w14:paraId="6D4511B6"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426CE9FD" w14:textId="77777777" w:rsidR="00C65EF3" w:rsidRPr="00BB3B43" w:rsidRDefault="00C65EF3" w:rsidP="00C65EF3">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75970B1" w14:textId="7BC3BFEB" w:rsidR="00C65EF3" w:rsidRPr="00BB3B43" w:rsidRDefault="00C65EF3" w:rsidP="00C65EF3">
            <w:pPr>
              <w:spacing w:before="120" w:after="120" w:line="240" w:lineRule="auto"/>
              <w:jc w:val="both"/>
              <w:rPr>
                <w:color w:val="000000"/>
                <w:sz w:val="20"/>
                <w:szCs w:val="20"/>
                <w:lang w:val="tr-TR"/>
              </w:rPr>
            </w:pPr>
            <w:r w:rsidRPr="00BB3B43">
              <w:rPr>
                <w:b/>
                <w:color w:val="000000"/>
                <w:sz w:val="20"/>
                <w:szCs w:val="20"/>
                <w:lang w:val="tr-TR"/>
              </w:rPr>
              <w:t>Referans dönemi:</w:t>
            </w:r>
            <w:r w:rsidRPr="00BB3B43">
              <w:rPr>
                <w:color w:val="000000"/>
                <w:sz w:val="20"/>
                <w:szCs w:val="20"/>
                <w:lang w:val="tr-TR"/>
              </w:rPr>
              <w:t xml:space="preserve"> </w:t>
            </w:r>
            <w:r w:rsidR="00AC62F4" w:rsidRPr="0035577E">
              <w:rPr>
                <w:rFonts w:cs="Calibri"/>
                <w:color w:val="000000"/>
                <w:sz w:val="20"/>
                <w:szCs w:val="24"/>
                <w:lang w:val="tr-TR"/>
              </w:rPr>
              <w:t xml:space="preserve">Aylık çalışmalar için </w:t>
            </w:r>
            <w:r w:rsidR="00AC62F4" w:rsidRPr="00BB3B43">
              <w:rPr>
                <w:sz w:val="20"/>
                <w:lang w:val="tr-TR"/>
              </w:rPr>
              <w:t>cari ayın 2 ay öncesi, yıllık çalışmalar için ise cari yıldan önceki yıldır.</w:t>
            </w:r>
          </w:p>
        </w:tc>
      </w:tr>
      <w:tr w:rsidR="00C65EF3" w:rsidRPr="0035577E" w14:paraId="022C7444" w14:textId="77777777" w:rsidTr="002A78F1">
        <w:trPr>
          <w:trHeight w:val="2269"/>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0DC5640A" w14:textId="77777777" w:rsidR="00C65EF3" w:rsidRPr="00BB3B43" w:rsidRDefault="00C65EF3" w:rsidP="00C65EF3">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p w14:paraId="3014206F" w14:textId="12D74AA1" w:rsidR="00C65EF3" w:rsidRPr="00BB3B43" w:rsidRDefault="00C65EF3" w:rsidP="00C65EF3">
            <w:pPr>
              <w:spacing w:before="120" w:after="120" w:line="240" w:lineRule="auto"/>
              <w:jc w:val="both"/>
              <w:rPr>
                <w:color w:val="000000"/>
                <w:sz w:val="20"/>
                <w:szCs w:val="20"/>
                <w:lang w:val="tr-TR"/>
              </w:rPr>
            </w:pPr>
            <w:r w:rsidRPr="00BB3B43">
              <w:rPr>
                <w:b/>
                <w:color w:val="000000"/>
                <w:sz w:val="20"/>
                <w:szCs w:val="20"/>
                <w:lang w:val="tr-TR"/>
              </w:rPr>
              <w:t>Ölçü birimi:</w:t>
            </w:r>
            <w:r w:rsidRPr="00BB3B43">
              <w:rPr>
                <w:color w:val="000000"/>
                <w:sz w:val="20"/>
                <w:szCs w:val="20"/>
                <w:lang w:val="tr-TR"/>
              </w:rPr>
              <w:t xml:space="preserve"> </w:t>
            </w:r>
          </w:p>
          <w:tbl>
            <w:tblPr>
              <w:tblW w:w="0" w:type="auto"/>
              <w:tblBorders>
                <w:top w:val="single" w:sz="8" w:space="0" w:color="CF7B79"/>
                <w:left w:val="single" w:sz="8" w:space="0" w:color="CF7B79"/>
                <w:bottom w:val="single" w:sz="8" w:space="0" w:color="CF7B79"/>
                <w:right w:val="single" w:sz="8" w:space="0" w:color="CF7B79"/>
                <w:insideH w:val="single" w:sz="8" w:space="0" w:color="CF7B79"/>
              </w:tblBorders>
              <w:tblLook w:val="06A0" w:firstRow="1" w:lastRow="0" w:firstColumn="1" w:lastColumn="0" w:noHBand="1" w:noVBand="1"/>
            </w:tblPr>
            <w:tblGrid>
              <w:gridCol w:w="6662"/>
              <w:gridCol w:w="2047"/>
            </w:tblGrid>
            <w:tr w:rsidR="00C65EF3" w:rsidRPr="0035577E" w14:paraId="26B77660" w14:textId="77777777" w:rsidTr="00EF24E5">
              <w:tc>
                <w:tcPr>
                  <w:tcW w:w="6662" w:type="dxa"/>
                  <w:tcBorders>
                    <w:top w:val="single" w:sz="8" w:space="0" w:color="CF7B79"/>
                    <w:left w:val="single" w:sz="8" w:space="0" w:color="CF7B79"/>
                    <w:bottom w:val="single" w:sz="8" w:space="0" w:color="CF7B79"/>
                    <w:right w:val="single" w:sz="8" w:space="0" w:color="CF7B79"/>
                  </w:tcBorders>
                  <w:shd w:val="clear" w:color="auto" w:fill="C0504D"/>
                </w:tcPr>
                <w:p w14:paraId="0F2D0CBB" w14:textId="77777777" w:rsidR="00C65EF3" w:rsidRPr="00BB3B43" w:rsidRDefault="00C65EF3" w:rsidP="00C65EF3">
                  <w:pPr>
                    <w:spacing w:after="0" w:line="240" w:lineRule="auto"/>
                    <w:rPr>
                      <w:b/>
                      <w:bCs/>
                      <w:color w:val="FFFFFF"/>
                      <w:sz w:val="20"/>
                      <w:szCs w:val="20"/>
                      <w:lang w:val="tr-TR"/>
                    </w:rPr>
                  </w:pPr>
                  <w:r w:rsidRPr="00BB3B43">
                    <w:rPr>
                      <w:bCs/>
                      <w:color w:val="FFFFFF"/>
                      <w:sz w:val="20"/>
                      <w:szCs w:val="20"/>
                      <w:lang w:val="tr-TR"/>
                    </w:rPr>
                    <w:t>Değişken/Gösterge</w:t>
                  </w:r>
                </w:p>
              </w:tc>
              <w:tc>
                <w:tcPr>
                  <w:tcW w:w="2047" w:type="dxa"/>
                  <w:tcBorders>
                    <w:top w:val="single" w:sz="8" w:space="0" w:color="CF7B79"/>
                    <w:left w:val="single" w:sz="8" w:space="0" w:color="CF7B79"/>
                    <w:bottom w:val="single" w:sz="8" w:space="0" w:color="CF7B79"/>
                    <w:right w:val="single" w:sz="8" w:space="0" w:color="CF7B79"/>
                  </w:tcBorders>
                  <w:shd w:val="clear" w:color="auto" w:fill="C0504D"/>
                </w:tcPr>
                <w:p w14:paraId="4E4E2392" w14:textId="77777777" w:rsidR="00C65EF3" w:rsidRPr="00BB3B43" w:rsidRDefault="00C65EF3" w:rsidP="00C65EF3">
                  <w:pPr>
                    <w:spacing w:after="0" w:line="240" w:lineRule="auto"/>
                    <w:rPr>
                      <w:b/>
                      <w:bCs/>
                      <w:color w:val="FFFFFF"/>
                      <w:sz w:val="20"/>
                      <w:szCs w:val="20"/>
                      <w:lang w:val="tr-TR"/>
                    </w:rPr>
                  </w:pPr>
                  <w:r w:rsidRPr="00BB3B43">
                    <w:rPr>
                      <w:bCs/>
                      <w:color w:val="FFFFFF"/>
                      <w:sz w:val="20"/>
                      <w:szCs w:val="20"/>
                      <w:lang w:val="tr-TR"/>
                    </w:rPr>
                    <w:t>Ölçü Birimi</w:t>
                  </w:r>
                </w:p>
              </w:tc>
            </w:tr>
            <w:tr w:rsidR="00AC62F4" w:rsidRPr="0035577E" w14:paraId="1710092A" w14:textId="77777777" w:rsidTr="00EF24E5">
              <w:tc>
                <w:tcPr>
                  <w:tcW w:w="6662" w:type="dxa"/>
                  <w:tcBorders>
                    <w:right w:val="single" w:sz="8" w:space="0" w:color="CF7B79"/>
                  </w:tcBorders>
                </w:tcPr>
                <w:p w14:paraId="67450EA6" w14:textId="22B9973A" w:rsidR="00AC62F4" w:rsidRPr="00BB3B43" w:rsidRDefault="00AC62F4" w:rsidP="00AC62F4">
                  <w:pPr>
                    <w:spacing w:after="0"/>
                    <w:rPr>
                      <w:bCs/>
                      <w:sz w:val="20"/>
                      <w:szCs w:val="20"/>
                      <w:lang w:val="tr-TR"/>
                    </w:rPr>
                  </w:pPr>
                  <w:r w:rsidRPr="00BB3B43">
                    <w:rPr>
                      <w:bCs/>
                      <w:sz w:val="20"/>
                      <w:lang w:val="tr-TR"/>
                    </w:rPr>
                    <w:t>Miktar</w:t>
                  </w:r>
                </w:p>
              </w:tc>
              <w:tc>
                <w:tcPr>
                  <w:tcW w:w="2047" w:type="dxa"/>
                  <w:tcBorders>
                    <w:left w:val="single" w:sz="8" w:space="0" w:color="CF7B79"/>
                  </w:tcBorders>
                </w:tcPr>
                <w:p w14:paraId="5F4FE4F9" w14:textId="44EB4671" w:rsidR="00AC62F4" w:rsidRPr="00BB3B43" w:rsidRDefault="00AC62F4" w:rsidP="00AC62F4">
                  <w:pPr>
                    <w:spacing w:after="0"/>
                    <w:rPr>
                      <w:sz w:val="20"/>
                      <w:szCs w:val="20"/>
                      <w:lang w:val="tr-TR"/>
                    </w:rPr>
                  </w:pPr>
                  <w:r w:rsidRPr="00BB3B43">
                    <w:rPr>
                      <w:sz w:val="20"/>
                      <w:lang w:val="tr-TR"/>
                    </w:rPr>
                    <w:t>MW, MWh</w:t>
                  </w:r>
                </w:p>
              </w:tc>
            </w:tr>
            <w:tr w:rsidR="00AC62F4" w:rsidRPr="0035577E" w14:paraId="4F06007C" w14:textId="77777777" w:rsidTr="00EF24E5">
              <w:tc>
                <w:tcPr>
                  <w:tcW w:w="6662" w:type="dxa"/>
                  <w:tcBorders>
                    <w:right w:val="single" w:sz="8" w:space="0" w:color="CF7B79"/>
                  </w:tcBorders>
                </w:tcPr>
                <w:p w14:paraId="5D3C4887" w14:textId="10FA23A3" w:rsidR="00AC62F4" w:rsidRPr="00BB3B43" w:rsidRDefault="00AC62F4" w:rsidP="00AC62F4">
                  <w:pPr>
                    <w:spacing w:after="0"/>
                    <w:rPr>
                      <w:bCs/>
                      <w:sz w:val="20"/>
                      <w:szCs w:val="20"/>
                      <w:lang w:val="tr-TR"/>
                    </w:rPr>
                  </w:pPr>
                  <w:r w:rsidRPr="00BB3B43">
                    <w:rPr>
                      <w:bCs/>
                      <w:sz w:val="20"/>
                      <w:lang w:val="tr-TR"/>
                    </w:rPr>
                    <w:t>Personel Sayısı</w:t>
                  </w:r>
                </w:p>
              </w:tc>
              <w:tc>
                <w:tcPr>
                  <w:tcW w:w="2047" w:type="dxa"/>
                  <w:tcBorders>
                    <w:left w:val="single" w:sz="8" w:space="0" w:color="CF7B79"/>
                  </w:tcBorders>
                </w:tcPr>
                <w:p w14:paraId="6CB74CB1" w14:textId="6735DBBC" w:rsidR="00AC62F4" w:rsidRPr="00BB3B43" w:rsidRDefault="00AC62F4" w:rsidP="00AC62F4">
                  <w:pPr>
                    <w:spacing w:after="0"/>
                    <w:rPr>
                      <w:sz w:val="20"/>
                      <w:szCs w:val="20"/>
                      <w:lang w:val="tr-TR"/>
                    </w:rPr>
                  </w:pPr>
                  <w:r w:rsidRPr="00BB3B43">
                    <w:rPr>
                      <w:sz w:val="20"/>
                      <w:lang w:val="tr-TR"/>
                    </w:rPr>
                    <w:t>Adet</w:t>
                  </w:r>
                </w:p>
              </w:tc>
            </w:tr>
            <w:tr w:rsidR="00AC62F4" w:rsidRPr="0035577E" w14:paraId="3D83DDF4" w14:textId="77777777" w:rsidTr="00EF24E5">
              <w:tc>
                <w:tcPr>
                  <w:tcW w:w="6662" w:type="dxa"/>
                  <w:tcBorders>
                    <w:right w:val="single" w:sz="8" w:space="0" w:color="CF7B79"/>
                  </w:tcBorders>
                </w:tcPr>
                <w:p w14:paraId="344D7B53" w14:textId="183BABFE" w:rsidR="00AC62F4" w:rsidRPr="00BB3B43" w:rsidRDefault="00AC62F4" w:rsidP="00AC62F4">
                  <w:pPr>
                    <w:spacing w:after="0"/>
                    <w:rPr>
                      <w:bCs/>
                      <w:sz w:val="20"/>
                      <w:szCs w:val="20"/>
                      <w:lang w:val="tr-TR"/>
                    </w:rPr>
                  </w:pPr>
                  <w:r w:rsidRPr="00BB3B43">
                    <w:rPr>
                      <w:bCs/>
                      <w:sz w:val="20"/>
                      <w:lang w:val="tr-TR"/>
                    </w:rPr>
                    <w:t>Hat Uzunluğu</w:t>
                  </w:r>
                </w:p>
              </w:tc>
              <w:tc>
                <w:tcPr>
                  <w:tcW w:w="2047" w:type="dxa"/>
                  <w:tcBorders>
                    <w:left w:val="single" w:sz="8" w:space="0" w:color="CF7B79"/>
                  </w:tcBorders>
                </w:tcPr>
                <w:p w14:paraId="1B80F6AC" w14:textId="4441E9F1" w:rsidR="00AC62F4" w:rsidRPr="00BB3B43" w:rsidRDefault="00AC62F4" w:rsidP="00AC62F4">
                  <w:pPr>
                    <w:spacing w:after="0"/>
                    <w:rPr>
                      <w:sz w:val="20"/>
                      <w:szCs w:val="20"/>
                      <w:lang w:val="tr-TR"/>
                    </w:rPr>
                  </w:pPr>
                  <w:r w:rsidRPr="00BB3B43">
                    <w:rPr>
                      <w:sz w:val="20"/>
                      <w:lang w:val="tr-TR"/>
                    </w:rPr>
                    <w:t>km</w:t>
                  </w:r>
                </w:p>
              </w:tc>
            </w:tr>
            <w:tr w:rsidR="00AC62F4" w:rsidRPr="0035577E" w14:paraId="1A13B3A1" w14:textId="77777777" w:rsidTr="00EF24E5">
              <w:tc>
                <w:tcPr>
                  <w:tcW w:w="6662" w:type="dxa"/>
                  <w:tcBorders>
                    <w:right w:val="single" w:sz="8" w:space="0" w:color="CF7B79"/>
                  </w:tcBorders>
                </w:tcPr>
                <w:p w14:paraId="06E6BFB2" w14:textId="2FB8A502" w:rsidR="00AC62F4" w:rsidRPr="00BB3B43" w:rsidRDefault="00AC62F4" w:rsidP="00AC62F4">
                  <w:pPr>
                    <w:spacing w:after="0"/>
                    <w:rPr>
                      <w:bCs/>
                      <w:sz w:val="20"/>
                      <w:szCs w:val="20"/>
                      <w:lang w:val="tr-TR"/>
                    </w:rPr>
                  </w:pPr>
                  <w:r w:rsidRPr="00BB3B43">
                    <w:rPr>
                      <w:bCs/>
                      <w:sz w:val="20"/>
                      <w:lang w:val="tr-TR"/>
                    </w:rPr>
                    <w:t>Fiyat</w:t>
                  </w:r>
                </w:p>
              </w:tc>
              <w:tc>
                <w:tcPr>
                  <w:tcW w:w="2047" w:type="dxa"/>
                  <w:tcBorders>
                    <w:left w:val="single" w:sz="8" w:space="0" w:color="CF7B79"/>
                  </w:tcBorders>
                </w:tcPr>
                <w:p w14:paraId="5D54D246" w14:textId="599F0B20" w:rsidR="00AC62F4" w:rsidRPr="00BB3B43" w:rsidRDefault="00AC62F4" w:rsidP="00AC62F4">
                  <w:pPr>
                    <w:spacing w:after="0"/>
                    <w:rPr>
                      <w:sz w:val="20"/>
                      <w:szCs w:val="20"/>
                      <w:lang w:val="tr-TR"/>
                    </w:rPr>
                  </w:pPr>
                  <w:r w:rsidRPr="00BB3B43">
                    <w:rPr>
                      <w:sz w:val="20"/>
                      <w:lang w:val="tr-TR"/>
                    </w:rPr>
                    <w:t>TL/MWh</w:t>
                  </w:r>
                </w:p>
              </w:tc>
            </w:tr>
          </w:tbl>
          <w:p w14:paraId="00DEE60F" w14:textId="77777777" w:rsidR="00C65EF3" w:rsidRPr="00BB3B43" w:rsidRDefault="00C65EF3" w:rsidP="00C65EF3">
            <w:pPr>
              <w:rPr>
                <w:color w:val="000000"/>
                <w:sz w:val="20"/>
                <w:szCs w:val="20"/>
                <w:lang w:val="tr-TR"/>
              </w:rPr>
            </w:pPr>
          </w:p>
        </w:tc>
      </w:tr>
      <w:tr w:rsidR="00C65EF3" w:rsidRPr="00BB3B43" w14:paraId="564513A0" w14:textId="77777777" w:rsidTr="00514923">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7E750BA0" w14:textId="77777777" w:rsidR="00C65EF3" w:rsidRPr="00BB3B43" w:rsidRDefault="00C65EF3" w:rsidP="00C65EF3">
            <w:pPr>
              <w:spacing w:after="0" w:line="240" w:lineRule="auto"/>
              <w:rPr>
                <w:b/>
                <w:color w:val="000000"/>
                <w:lang w:val="tr-TR"/>
              </w:rPr>
            </w:pPr>
            <w:r w:rsidRPr="00BB3B43">
              <w:rPr>
                <w:b/>
                <w:color w:val="000000"/>
                <w:lang w:val="tr-TR"/>
              </w:rPr>
              <w:t>Dönemsellik</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59741B38" w14:textId="5B520201" w:rsidR="00C65EF3" w:rsidRPr="00BB3B43" w:rsidRDefault="00C65EF3" w:rsidP="00C65EF3">
            <w:pPr>
              <w:spacing w:before="120" w:after="120" w:line="240" w:lineRule="auto"/>
              <w:jc w:val="both"/>
              <w:rPr>
                <w:color w:val="000000"/>
                <w:sz w:val="20"/>
                <w:szCs w:val="20"/>
                <w:lang w:val="tr-TR"/>
              </w:rPr>
            </w:pPr>
            <w:r w:rsidRPr="00BB3B43">
              <w:rPr>
                <w:b/>
                <w:color w:val="000000"/>
                <w:sz w:val="20"/>
                <w:szCs w:val="20"/>
                <w:lang w:val="tr-TR"/>
              </w:rPr>
              <w:t>Verinin toplama sıklığı:</w:t>
            </w:r>
            <w:r w:rsidRPr="00BB3B43">
              <w:rPr>
                <w:color w:val="000000"/>
                <w:sz w:val="20"/>
                <w:szCs w:val="20"/>
                <w:lang w:val="tr-TR"/>
              </w:rPr>
              <w:t xml:space="preserve"> </w:t>
            </w:r>
            <w:r w:rsidR="00AD309F" w:rsidRPr="00BB3B43">
              <w:rPr>
                <w:rFonts w:cs="Calibri"/>
                <w:color w:val="000000"/>
                <w:sz w:val="20"/>
                <w:lang w:val="tr-TR"/>
              </w:rPr>
              <w:t xml:space="preserve">Veriler </w:t>
            </w:r>
            <w:r w:rsidR="0011347C" w:rsidRPr="00BB3B43">
              <w:rPr>
                <w:rFonts w:cs="Calibri"/>
                <w:color w:val="000000"/>
                <w:sz w:val="20"/>
                <w:lang w:val="tr-TR"/>
              </w:rPr>
              <w:t xml:space="preserve">günlük, </w:t>
            </w:r>
            <w:r w:rsidR="00AD309F" w:rsidRPr="00BB3B43">
              <w:rPr>
                <w:rFonts w:cs="Calibri"/>
                <w:color w:val="000000"/>
                <w:sz w:val="20"/>
                <w:lang w:val="tr-TR"/>
              </w:rPr>
              <w:t xml:space="preserve">ayda bir, </w:t>
            </w:r>
            <w:r w:rsidR="0011347C" w:rsidRPr="00BB3B43">
              <w:rPr>
                <w:rFonts w:cs="Calibri"/>
                <w:color w:val="000000"/>
                <w:sz w:val="20"/>
                <w:lang w:val="tr-TR"/>
              </w:rPr>
              <w:t xml:space="preserve">üç ayda bir, </w:t>
            </w:r>
            <w:r w:rsidR="00AD309F" w:rsidRPr="00BB3B43">
              <w:rPr>
                <w:rFonts w:cs="Calibri"/>
                <w:color w:val="000000"/>
                <w:sz w:val="20"/>
                <w:lang w:val="tr-TR"/>
              </w:rPr>
              <w:t>altı ayda bir, yılda bir</w:t>
            </w:r>
            <w:r w:rsidR="0011347C" w:rsidRPr="00BB3B43">
              <w:rPr>
                <w:rFonts w:cs="Calibri"/>
                <w:color w:val="000000"/>
                <w:sz w:val="20"/>
                <w:lang w:val="tr-TR"/>
              </w:rPr>
              <w:t>, beş yılda bir</w:t>
            </w:r>
            <w:r w:rsidR="00AD309F" w:rsidRPr="00BB3B43">
              <w:rPr>
                <w:rFonts w:cs="Calibri"/>
                <w:color w:val="000000"/>
                <w:sz w:val="20"/>
                <w:lang w:val="tr-TR"/>
              </w:rPr>
              <w:t xml:space="preserve"> ve oluşuma bağlı olarak toplanmaktadır.</w:t>
            </w:r>
          </w:p>
        </w:tc>
      </w:tr>
      <w:tr w:rsidR="00C65EF3" w:rsidRPr="00BB3B43" w14:paraId="28442779" w14:textId="77777777" w:rsidTr="00514923">
        <w:trPr>
          <w:trHeight w:val="924"/>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330ECAA0" w14:textId="77777777" w:rsidR="00C65EF3" w:rsidRPr="00BB3B43" w:rsidRDefault="00C65EF3" w:rsidP="00C65EF3">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p w14:paraId="366A54CE" w14:textId="07BF3418" w:rsidR="00C65EF3" w:rsidRPr="00BB3B43" w:rsidRDefault="00C65EF3" w:rsidP="00AD309F">
            <w:pPr>
              <w:spacing w:before="120" w:after="120" w:line="240" w:lineRule="auto"/>
              <w:jc w:val="both"/>
              <w:rPr>
                <w:color w:val="0D0D0D"/>
                <w:sz w:val="20"/>
                <w:szCs w:val="20"/>
                <w:lang w:val="tr-TR"/>
              </w:rPr>
            </w:pPr>
            <w:r w:rsidRPr="00BB3B43">
              <w:rPr>
                <w:b/>
                <w:color w:val="000000"/>
                <w:sz w:val="20"/>
                <w:szCs w:val="20"/>
                <w:lang w:val="tr-TR"/>
              </w:rPr>
              <w:t>Verinin yayımlama sıklığı:</w:t>
            </w:r>
            <w:r w:rsidRPr="00BB3B43">
              <w:rPr>
                <w:color w:val="000000"/>
                <w:sz w:val="20"/>
                <w:szCs w:val="20"/>
                <w:lang w:val="tr-TR"/>
              </w:rPr>
              <w:t xml:space="preserve"> </w:t>
            </w:r>
            <w:r w:rsidR="00AD309F" w:rsidRPr="00BB3B43">
              <w:rPr>
                <w:rFonts w:cs="Calibri"/>
                <w:color w:val="000000"/>
                <w:sz w:val="20"/>
                <w:lang w:val="tr-TR"/>
              </w:rPr>
              <w:t>Aylık ve Yıllık</w:t>
            </w:r>
          </w:p>
        </w:tc>
      </w:tr>
      <w:tr w:rsidR="00C65EF3" w:rsidRPr="0035577E" w14:paraId="62A136A4" w14:textId="77777777" w:rsidTr="00514923">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59AB0F1E" w14:textId="77777777" w:rsidR="00C65EF3" w:rsidRPr="00BB3B43" w:rsidRDefault="00C65EF3" w:rsidP="00C65EF3">
            <w:pPr>
              <w:spacing w:after="0" w:line="240" w:lineRule="auto"/>
              <w:rPr>
                <w:b/>
                <w:color w:val="000000"/>
                <w:lang w:val="tr-TR"/>
              </w:rPr>
            </w:pPr>
            <w:r w:rsidRPr="00BB3B43">
              <w:rPr>
                <w:b/>
                <w:color w:val="000000"/>
                <w:lang w:val="tr-TR"/>
              </w:rPr>
              <w:t>Zamanlılık</w:t>
            </w:r>
          </w:p>
          <w:p w14:paraId="126FDAA7" w14:textId="77777777" w:rsidR="00C65EF3" w:rsidRPr="00BB3B43" w:rsidRDefault="00C65EF3" w:rsidP="00C65EF3">
            <w:pPr>
              <w:spacing w:after="0" w:line="240" w:lineRule="auto"/>
              <w:rPr>
                <w:b/>
                <w:color w:val="000000"/>
                <w:lang w:val="tr-TR"/>
              </w:rPr>
            </w:pPr>
            <w:r w:rsidRPr="00BB3B43">
              <w:rPr>
                <w:b/>
                <w:color w:val="000000"/>
                <w:lang w:val="tr-TR"/>
              </w:rPr>
              <w:t> </w:t>
            </w:r>
          </w:p>
          <w:p w14:paraId="6823E998" w14:textId="77777777" w:rsidR="00C65EF3" w:rsidRPr="00BB3B43" w:rsidRDefault="00C65EF3" w:rsidP="00C65EF3">
            <w:pPr>
              <w:spacing w:after="0" w:line="240" w:lineRule="auto"/>
              <w:rPr>
                <w:b/>
                <w:color w:val="000000"/>
                <w:lang w:val="tr-TR"/>
              </w:rPr>
            </w:pPr>
            <w:r w:rsidRPr="00BB3B43">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598B64FE" w14:textId="77777777" w:rsidR="00C65EF3" w:rsidRPr="00BB3B43" w:rsidRDefault="00C65EF3" w:rsidP="00C65EF3">
            <w:pPr>
              <w:spacing w:before="120" w:after="120" w:line="240" w:lineRule="auto"/>
              <w:jc w:val="both"/>
              <w:rPr>
                <w:color w:val="000000"/>
                <w:sz w:val="20"/>
                <w:szCs w:val="20"/>
                <w:lang w:val="tr-TR"/>
              </w:rPr>
            </w:pPr>
            <w:r w:rsidRPr="00BB3B43">
              <w:rPr>
                <w:color w:val="000000"/>
                <w:sz w:val="20"/>
                <w:szCs w:val="20"/>
                <w:lang w:val="tr-TR"/>
              </w:rPr>
              <w:t>Yayımlanan her veri için ortalama üretim süresi</w:t>
            </w:r>
          </w:p>
          <w:p w14:paraId="44C55D83" w14:textId="07E4BB9C" w:rsidR="007E06CF" w:rsidRPr="00BB3B43" w:rsidRDefault="007E06CF" w:rsidP="00C65EF3">
            <w:pPr>
              <w:spacing w:before="120" w:after="120" w:line="240" w:lineRule="auto"/>
              <w:jc w:val="both"/>
              <w:rPr>
                <w:color w:val="0D0D0D"/>
                <w:sz w:val="20"/>
                <w:szCs w:val="20"/>
                <w:lang w:val="tr-TR"/>
              </w:rPr>
            </w:pPr>
            <w:r w:rsidRPr="00BB3B43">
              <w:rPr>
                <w:color w:val="000000"/>
                <w:sz w:val="20"/>
                <w:szCs w:val="20"/>
                <w:lang w:val="tr-TR"/>
              </w:rPr>
              <w:t>Yıllık için:</w:t>
            </w:r>
          </w:p>
        </w:tc>
      </w:tr>
      <w:tr w:rsidR="007E06CF" w:rsidRPr="00BB3B43" w14:paraId="7099DC70" w14:textId="77777777" w:rsidTr="00514923">
        <w:trPr>
          <w:trHeight w:val="540"/>
        </w:trPr>
        <w:tc>
          <w:tcPr>
            <w:tcW w:w="2431" w:type="dxa"/>
            <w:vMerge/>
            <w:tcBorders>
              <w:left w:val="single" w:sz="8" w:space="0" w:color="943634"/>
              <w:right w:val="single" w:sz="8" w:space="0" w:color="943634"/>
            </w:tcBorders>
            <w:shd w:val="clear" w:color="000000" w:fill="FFFFFF"/>
            <w:hideMark/>
          </w:tcPr>
          <w:p w14:paraId="5DBA196D"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B59EC70" w14:textId="77777777" w:rsidR="007E06CF" w:rsidRPr="00BB3B43" w:rsidRDefault="007E06CF" w:rsidP="007E06CF">
            <w:pPr>
              <w:spacing w:before="120" w:after="120" w:line="240" w:lineRule="auto"/>
              <w:jc w:val="both"/>
              <w:rPr>
                <w:rFonts w:cs="Calibri"/>
                <w:sz w:val="20"/>
                <w:szCs w:val="24"/>
                <w:lang w:val="tr-TR"/>
              </w:rPr>
            </w:pPr>
            <w:r w:rsidRPr="00BB3B43">
              <w:rPr>
                <w:rFonts w:cs="Calibri"/>
                <w:b/>
                <w:sz w:val="20"/>
                <w:szCs w:val="24"/>
                <w:lang w:val="tr-TR"/>
              </w:rPr>
              <w:t>İlk sonuçların yayımlandığı tarih ile referans döneminin son tarihi arasındaki fark (gün):</w:t>
            </w:r>
            <w:r w:rsidRPr="00BB3B43">
              <w:rPr>
                <w:rFonts w:cs="Calibri"/>
                <w:szCs w:val="24"/>
                <w:lang w:val="tr-TR"/>
              </w:rPr>
              <w:t xml:space="preserve">  </w:t>
            </w:r>
            <w:r w:rsidRPr="00BB3B43">
              <w:rPr>
                <w:rFonts w:cs="Calibri"/>
                <w:sz w:val="20"/>
                <w:szCs w:val="24"/>
                <w:lang w:val="tr-TR"/>
              </w:rPr>
              <w:t>-</w:t>
            </w:r>
          </w:p>
          <w:p w14:paraId="476E615C" w14:textId="190E44E6" w:rsidR="007E06CF" w:rsidRPr="00BB3B43" w:rsidRDefault="007E06CF" w:rsidP="007E06CF">
            <w:pPr>
              <w:spacing w:before="120" w:after="120" w:line="240" w:lineRule="auto"/>
              <w:jc w:val="both"/>
              <w:rPr>
                <w:b/>
                <w:color w:val="0D0D0D"/>
                <w:sz w:val="20"/>
                <w:szCs w:val="20"/>
                <w:lang w:val="tr-TR"/>
              </w:rPr>
            </w:pPr>
            <w:r w:rsidRPr="00BB3B43">
              <w:rPr>
                <w:b/>
                <w:color w:val="000000"/>
                <w:sz w:val="20"/>
                <w:szCs w:val="20"/>
                <w:lang w:val="tr-TR"/>
              </w:rPr>
              <w:t>Nihai sonuçların yayımlandığı tarih ile referans döneminin son tarihi arasındaki fark (gün):</w:t>
            </w:r>
            <w:r w:rsidR="005B4DB9" w:rsidRPr="00BB3B43">
              <w:rPr>
                <w:b/>
                <w:color w:val="000000"/>
                <w:sz w:val="20"/>
                <w:szCs w:val="20"/>
                <w:lang w:val="tr-TR"/>
              </w:rPr>
              <w:t xml:space="preserve"> </w:t>
            </w:r>
            <w:r w:rsidR="005B4DB9" w:rsidRPr="00BB3B43">
              <w:rPr>
                <w:color w:val="000000"/>
                <w:sz w:val="20"/>
                <w:szCs w:val="20"/>
                <w:lang w:val="tr-TR"/>
              </w:rPr>
              <w:t>180 gün</w:t>
            </w:r>
          </w:p>
        </w:tc>
      </w:tr>
      <w:tr w:rsidR="007E06CF" w:rsidRPr="00BB3B43" w14:paraId="136ADA71" w14:textId="77777777" w:rsidTr="00287CBF">
        <w:trPr>
          <w:trHeight w:val="1261"/>
        </w:trPr>
        <w:tc>
          <w:tcPr>
            <w:tcW w:w="2431" w:type="dxa"/>
            <w:vMerge/>
            <w:tcBorders>
              <w:left w:val="single" w:sz="8" w:space="0" w:color="943634"/>
              <w:bottom w:val="nil"/>
              <w:right w:val="single" w:sz="8" w:space="0" w:color="943634"/>
            </w:tcBorders>
            <w:shd w:val="clear" w:color="000000" w:fill="FFFFFF"/>
            <w:hideMark/>
          </w:tcPr>
          <w:p w14:paraId="59AAA29B"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94441BC" w14:textId="23D28E59" w:rsidR="005B4DB9" w:rsidRPr="00BB3B43" w:rsidRDefault="005B4DB9" w:rsidP="007E06CF">
            <w:pPr>
              <w:spacing w:before="120" w:after="120" w:line="240" w:lineRule="auto"/>
              <w:jc w:val="both"/>
              <w:rPr>
                <w:rFonts w:cs="Calibri"/>
                <w:sz w:val="20"/>
                <w:szCs w:val="24"/>
                <w:lang w:val="tr-TR"/>
              </w:rPr>
            </w:pPr>
            <w:r w:rsidRPr="00BB3B43">
              <w:rPr>
                <w:rFonts w:cs="Calibri"/>
                <w:sz w:val="20"/>
                <w:szCs w:val="24"/>
                <w:lang w:val="tr-TR"/>
              </w:rPr>
              <w:t>Aylık için:</w:t>
            </w:r>
          </w:p>
          <w:p w14:paraId="6B386CE0" w14:textId="3F057C8E" w:rsidR="005B4DB9" w:rsidRPr="00BB3B43" w:rsidRDefault="005B4DB9" w:rsidP="007E06CF">
            <w:pPr>
              <w:spacing w:before="120" w:after="120" w:line="240" w:lineRule="auto"/>
              <w:jc w:val="both"/>
              <w:rPr>
                <w:rFonts w:cs="Calibri"/>
                <w:b/>
                <w:sz w:val="20"/>
                <w:szCs w:val="24"/>
                <w:lang w:val="tr-TR"/>
              </w:rPr>
            </w:pPr>
            <w:r w:rsidRPr="00BB3B43">
              <w:rPr>
                <w:rFonts w:cs="Calibri"/>
                <w:b/>
                <w:sz w:val="20"/>
                <w:szCs w:val="24"/>
                <w:lang w:val="tr-TR"/>
              </w:rPr>
              <w:t xml:space="preserve">İlk sonuçların yayımlandığı tarih ile referans döneminin son tarihi arasındaki fark (gün): </w:t>
            </w:r>
            <w:r w:rsidRPr="00BB3B43">
              <w:rPr>
                <w:rFonts w:cs="Calibri"/>
                <w:sz w:val="20"/>
                <w:szCs w:val="24"/>
                <w:lang w:val="tr-TR"/>
              </w:rPr>
              <w:t>-</w:t>
            </w:r>
          </w:p>
          <w:p w14:paraId="022D0022" w14:textId="1E194899" w:rsidR="007E06CF" w:rsidRPr="00BB3B43" w:rsidRDefault="007E06CF" w:rsidP="007E06CF">
            <w:pPr>
              <w:spacing w:before="120" w:after="120" w:line="240" w:lineRule="auto"/>
              <w:jc w:val="both"/>
              <w:rPr>
                <w:sz w:val="20"/>
                <w:szCs w:val="20"/>
                <w:lang w:val="tr-TR"/>
              </w:rPr>
            </w:pPr>
            <w:r w:rsidRPr="00BB3B43">
              <w:rPr>
                <w:b/>
                <w:color w:val="000000"/>
                <w:sz w:val="20"/>
                <w:szCs w:val="20"/>
                <w:lang w:val="tr-TR"/>
              </w:rPr>
              <w:t xml:space="preserve">Nihai sonuçların yayımlandığı tarih ile referans döneminin son tarihi arasındaki fark (gün): </w:t>
            </w:r>
            <w:r w:rsidR="005B4DB9" w:rsidRPr="00BB3B43">
              <w:rPr>
                <w:b/>
                <w:color w:val="000000"/>
                <w:sz w:val="20"/>
                <w:szCs w:val="20"/>
                <w:lang w:val="tr-TR"/>
              </w:rPr>
              <w:t xml:space="preserve"> </w:t>
            </w:r>
            <w:r w:rsidR="005B4DB9" w:rsidRPr="00BB3B43">
              <w:rPr>
                <w:color w:val="000000"/>
                <w:sz w:val="20"/>
                <w:szCs w:val="20"/>
                <w:lang w:val="tr-TR"/>
              </w:rPr>
              <w:t>60 gün</w:t>
            </w:r>
          </w:p>
        </w:tc>
      </w:tr>
      <w:tr w:rsidR="007E06CF" w:rsidRPr="0035577E" w14:paraId="23F8DA03" w14:textId="77777777" w:rsidTr="0008287C">
        <w:trPr>
          <w:trHeight w:val="690"/>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054ADC7A" w14:textId="77777777" w:rsidR="007E06CF" w:rsidRPr="00BB3B43" w:rsidRDefault="007E06CF" w:rsidP="007E06CF">
            <w:pPr>
              <w:spacing w:after="0" w:line="240" w:lineRule="auto"/>
              <w:rPr>
                <w:b/>
                <w:bCs/>
                <w:color w:val="FFFFFF"/>
                <w:sz w:val="24"/>
                <w:szCs w:val="24"/>
                <w:lang w:val="tr-TR"/>
              </w:rPr>
            </w:pPr>
            <w:r w:rsidRPr="00BB3B43">
              <w:rPr>
                <w:b/>
                <w:bCs/>
                <w:color w:val="FFFFFF"/>
                <w:sz w:val="24"/>
                <w:szCs w:val="24"/>
                <w:lang w:val="tr-TR"/>
              </w:rPr>
              <w:t>Kamuoyunun Bilgiye Erişimi</w:t>
            </w:r>
          </w:p>
        </w:tc>
      </w:tr>
      <w:tr w:rsidR="007E06CF" w:rsidRPr="0035577E" w14:paraId="3D6B7D47" w14:textId="77777777" w:rsidTr="00514923">
        <w:trPr>
          <w:trHeight w:val="540"/>
        </w:trPr>
        <w:tc>
          <w:tcPr>
            <w:tcW w:w="2431" w:type="dxa"/>
            <w:vMerge w:val="restart"/>
            <w:tcBorders>
              <w:top w:val="single" w:sz="8" w:space="0" w:color="943634"/>
              <w:left w:val="single" w:sz="8" w:space="0" w:color="943634"/>
              <w:right w:val="single" w:sz="8" w:space="0" w:color="943634"/>
            </w:tcBorders>
            <w:shd w:val="clear" w:color="000000" w:fill="FFFFFF"/>
            <w:hideMark/>
          </w:tcPr>
          <w:p w14:paraId="1CD06694" w14:textId="77777777" w:rsidR="007E06CF" w:rsidRPr="00BB3B43" w:rsidRDefault="007E06CF" w:rsidP="007E06CF">
            <w:pPr>
              <w:spacing w:after="0" w:line="240" w:lineRule="auto"/>
              <w:rPr>
                <w:b/>
                <w:color w:val="000000"/>
                <w:lang w:val="tr-TR"/>
              </w:rPr>
            </w:pPr>
            <w:r w:rsidRPr="00BB3B43">
              <w:rPr>
                <w:b/>
                <w:color w:val="000000"/>
                <w:lang w:val="tr-TR"/>
              </w:rPr>
              <w:t>Yayımlama takviminin önceden duyurulması</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01FC0C2B" w14:textId="08CA14EC" w:rsidR="007E06CF" w:rsidRPr="00BB3B43" w:rsidRDefault="007E06CF" w:rsidP="007E06CF">
            <w:pPr>
              <w:spacing w:before="120" w:after="120" w:line="240" w:lineRule="auto"/>
              <w:jc w:val="both"/>
              <w:rPr>
                <w:color w:val="0D0D0D"/>
                <w:sz w:val="20"/>
                <w:szCs w:val="20"/>
                <w:lang w:val="tr-TR"/>
              </w:rPr>
            </w:pPr>
            <w:r w:rsidRPr="00BB3B43">
              <w:rPr>
                <w:b/>
                <w:color w:val="000000"/>
                <w:sz w:val="20"/>
                <w:szCs w:val="20"/>
                <w:lang w:val="tr-TR"/>
              </w:rPr>
              <w:t>Veri yayımlama takviminin internet adresi:</w:t>
            </w:r>
            <w:r w:rsidR="001279D1" w:rsidRPr="00BB3B43">
              <w:rPr>
                <w:b/>
                <w:color w:val="000000"/>
                <w:sz w:val="20"/>
                <w:szCs w:val="20"/>
                <w:lang w:val="tr-TR"/>
              </w:rPr>
              <w:t xml:space="preserve"> </w:t>
            </w:r>
            <w:hyperlink r:id="rId8" w:history="1">
              <w:r w:rsidR="001279D1" w:rsidRPr="00BB3B43">
                <w:rPr>
                  <w:rStyle w:val="Kpr"/>
                  <w:rFonts w:cs="Calibri"/>
                  <w:b/>
                  <w:sz w:val="20"/>
                  <w:lang w:val="tr-TR"/>
                </w:rPr>
                <w:t>http://www.epdk.gov.tr/Detay/Icerik/3-0-167/resmi-istatistikleri</w:t>
              </w:r>
            </w:hyperlink>
          </w:p>
        </w:tc>
      </w:tr>
      <w:tr w:rsidR="007E06CF" w:rsidRPr="0035577E" w14:paraId="4CD3AF3F" w14:textId="77777777" w:rsidTr="00514923">
        <w:trPr>
          <w:trHeight w:val="938"/>
        </w:trPr>
        <w:tc>
          <w:tcPr>
            <w:tcW w:w="2431" w:type="dxa"/>
            <w:vMerge/>
            <w:tcBorders>
              <w:left w:val="single" w:sz="8" w:space="0" w:color="943634"/>
              <w:right w:val="single" w:sz="8" w:space="0" w:color="943634"/>
            </w:tcBorders>
            <w:shd w:val="clear" w:color="000000" w:fill="FFFFFF"/>
            <w:vAlign w:val="center"/>
            <w:hideMark/>
          </w:tcPr>
          <w:p w14:paraId="5FB1D45A"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A0FD7B8" w14:textId="0C578067" w:rsidR="007E06CF" w:rsidRPr="00BB3B43" w:rsidRDefault="007E06CF" w:rsidP="007E06CF">
            <w:pPr>
              <w:spacing w:before="120" w:after="120" w:line="240" w:lineRule="auto"/>
              <w:jc w:val="both"/>
              <w:rPr>
                <w:color w:val="000000"/>
                <w:sz w:val="20"/>
                <w:szCs w:val="20"/>
                <w:lang w:val="tr-TR"/>
              </w:rPr>
            </w:pPr>
            <w:r w:rsidRPr="00BB3B43">
              <w:rPr>
                <w:b/>
                <w:color w:val="000000"/>
                <w:sz w:val="20"/>
                <w:szCs w:val="20"/>
                <w:lang w:val="tr-TR"/>
              </w:rPr>
              <w:t>Veri dağıtım politikası:</w:t>
            </w:r>
            <w:r w:rsidRPr="00BB3B43">
              <w:rPr>
                <w:color w:val="000000"/>
                <w:sz w:val="20"/>
                <w:szCs w:val="20"/>
                <w:lang w:val="tr-TR"/>
              </w:rPr>
              <w:t xml:space="preserve"> </w:t>
            </w:r>
            <w:r w:rsidR="001279D1" w:rsidRPr="00BB3B43">
              <w:rPr>
                <w:rFonts w:cs="Calibri"/>
                <w:color w:val="000000"/>
                <w:sz w:val="20"/>
                <w:lang w:val="tr-TR"/>
              </w:rPr>
              <w:t>Veriler EPDK internet sitesinde aylık ve yıllık olarak yayınlanmaktadır</w:t>
            </w:r>
            <w:r w:rsidR="001279D1" w:rsidRPr="00BB3B43">
              <w:rPr>
                <w:sz w:val="20"/>
                <w:lang w:val="tr-TR"/>
              </w:rPr>
              <w:t>. Kullanıcılar verilere EPDK internet sitesinin ana sayfasında yer alan “Resmi İstatistikler” bölümü içerisinden ulaşabilmektedir.</w:t>
            </w:r>
          </w:p>
        </w:tc>
      </w:tr>
      <w:tr w:rsidR="007E06CF" w:rsidRPr="0035577E" w14:paraId="5D386F1E" w14:textId="77777777" w:rsidTr="00514923">
        <w:trPr>
          <w:trHeight w:val="330"/>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6FF6D209"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p w14:paraId="6AE48E6A" w14:textId="77777777" w:rsidR="007E06CF" w:rsidRPr="00BB3B43" w:rsidRDefault="007E06CF" w:rsidP="007E06CF">
            <w:pPr>
              <w:spacing w:before="120" w:after="120" w:line="240" w:lineRule="auto"/>
              <w:jc w:val="both"/>
              <w:rPr>
                <w:color w:val="000000"/>
                <w:sz w:val="20"/>
                <w:szCs w:val="20"/>
                <w:lang w:val="tr-TR"/>
              </w:rPr>
            </w:pPr>
          </w:p>
        </w:tc>
      </w:tr>
      <w:tr w:rsidR="007E06CF" w:rsidRPr="00BB3B43" w14:paraId="387CC0D8" w14:textId="77777777" w:rsidTr="008F2072">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590BC06B" w14:textId="77777777" w:rsidR="007E06CF" w:rsidRPr="00BB3B43" w:rsidRDefault="007E06CF" w:rsidP="007E06CF">
            <w:pPr>
              <w:spacing w:after="0" w:line="240" w:lineRule="auto"/>
              <w:rPr>
                <w:b/>
                <w:color w:val="000000"/>
                <w:lang w:val="tr-TR"/>
              </w:rPr>
            </w:pPr>
            <w:r w:rsidRPr="00BB3B43">
              <w:rPr>
                <w:b/>
                <w:color w:val="000000"/>
                <w:lang w:val="tr-TR"/>
              </w:rPr>
              <w:t>Eş zamanlı yayımlama</w:t>
            </w:r>
          </w:p>
          <w:p w14:paraId="32E19FA4" w14:textId="77777777" w:rsidR="007E06CF" w:rsidRPr="00BB3B43" w:rsidRDefault="007E06CF" w:rsidP="007E06CF">
            <w:pPr>
              <w:spacing w:after="0" w:line="240" w:lineRule="auto"/>
              <w:rPr>
                <w:b/>
                <w:color w:val="000000"/>
                <w:lang w:val="tr-TR"/>
              </w:rPr>
            </w:pPr>
            <w:r w:rsidRPr="00BB3B43">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14B61718" w14:textId="139AF454" w:rsidR="007E06CF" w:rsidRPr="00BB3B43" w:rsidRDefault="007E06CF" w:rsidP="007E06CF">
            <w:pPr>
              <w:spacing w:before="120" w:after="120" w:line="240" w:lineRule="auto"/>
              <w:jc w:val="both"/>
              <w:rPr>
                <w:sz w:val="20"/>
                <w:szCs w:val="20"/>
                <w:lang w:val="tr-TR"/>
              </w:rPr>
            </w:pPr>
            <w:r w:rsidRPr="00BB3B43">
              <w:rPr>
                <w:b/>
                <w:sz w:val="20"/>
                <w:szCs w:val="20"/>
                <w:lang w:val="tr-TR"/>
              </w:rPr>
              <w:t>Tüm kullanıcılar ile aynı anda paylaşılıp paylaşılmadığı:</w:t>
            </w:r>
            <w:r w:rsidRPr="00BB3B43">
              <w:rPr>
                <w:sz w:val="20"/>
                <w:szCs w:val="20"/>
                <w:lang w:val="tr-TR"/>
              </w:rPr>
              <w:t xml:space="preserve"> </w:t>
            </w:r>
            <w:r w:rsidR="001A1F0E" w:rsidRPr="00BB3B43">
              <w:rPr>
                <w:rFonts w:cs="Calibri"/>
                <w:sz w:val="20"/>
                <w:lang w:val="tr-TR"/>
              </w:rPr>
              <w:t>Veriler internet sitesi üzerinden aynı anda tüm kullanıcılar ile paylaşılmaktadır.</w:t>
            </w:r>
          </w:p>
          <w:p w14:paraId="28A0B642" w14:textId="77777777" w:rsidR="007E06CF" w:rsidRPr="00BB3B43" w:rsidRDefault="007E06CF" w:rsidP="007E06CF">
            <w:pPr>
              <w:spacing w:before="120" w:after="120" w:line="240" w:lineRule="auto"/>
              <w:jc w:val="both"/>
              <w:rPr>
                <w:sz w:val="20"/>
                <w:szCs w:val="20"/>
                <w:lang w:val="tr-TR"/>
              </w:rPr>
            </w:pPr>
          </w:p>
        </w:tc>
      </w:tr>
      <w:tr w:rsidR="007E06CF" w:rsidRPr="00BB3B43" w14:paraId="2325FE7E" w14:textId="77777777" w:rsidTr="008A0158">
        <w:trPr>
          <w:trHeight w:val="330"/>
        </w:trPr>
        <w:tc>
          <w:tcPr>
            <w:tcW w:w="2431" w:type="dxa"/>
            <w:vMerge/>
            <w:tcBorders>
              <w:left w:val="single" w:sz="8" w:space="0" w:color="943634"/>
              <w:bottom w:val="nil"/>
              <w:right w:val="single" w:sz="8" w:space="0" w:color="943634"/>
            </w:tcBorders>
            <w:shd w:val="clear" w:color="000000" w:fill="FFFFFF"/>
            <w:vAlign w:val="center"/>
            <w:hideMark/>
          </w:tcPr>
          <w:p w14:paraId="24FEE128"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1108855" w14:textId="51F82654" w:rsidR="007E06CF" w:rsidRPr="00BB3B43" w:rsidRDefault="007E06CF" w:rsidP="007E06CF">
            <w:pPr>
              <w:spacing w:before="120" w:after="120" w:line="240" w:lineRule="auto"/>
              <w:jc w:val="both"/>
              <w:rPr>
                <w:b/>
                <w:color w:val="000000"/>
                <w:sz w:val="20"/>
                <w:szCs w:val="20"/>
                <w:lang w:val="tr-TR"/>
              </w:rPr>
            </w:pPr>
            <w:r w:rsidRPr="00BB3B43">
              <w:rPr>
                <w:b/>
                <w:color w:val="000000"/>
                <w:sz w:val="20"/>
                <w:szCs w:val="20"/>
                <w:lang w:val="tr-TR"/>
              </w:rPr>
              <w:t>Basın veya diğer belirli kullanıcılar ile özel anlaşmalar kapsamında verinin önceden paylaşılıp paylaşılmadığı:</w:t>
            </w:r>
            <w:r w:rsidR="00D04B0C" w:rsidRPr="00BB3B43">
              <w:rPr>
                <w:b/>
                <w:color w:val="000000"/>
                <w:sz w:val="20"/>
                <w:szCs w:val="20"/>
                <w:lang w:val="tr-TR"/>
              </w:rPr>
              <w:t xml:space="preserve"> </w:t>
            </w:r>
            <w:r w:rsidR="00D04B0C" w:rsidRPr="00BB3B43">
              <w:rPr>
                <w:rFonts w:cs="Calibri"/>
                <w:color w:val="000000"/>
                <w:sz w:val="20"/>
                <w:lang w:val="tr-TR"/>
              </w:rPr>
              <w:t>Veri Paylaşımı hususunda basın veya belirli bir kullanıcıya öncelik verilmesi söz konusu değildir.</w:t>
            </w:r>
          </w:p>
          <w:p w14:paraId="524B05AF" w14:textId="77777777" w:rsidR="007E06CF" w:rsidRPr="00BB3B43" w:rsidRDefault="007E06CF" w:rsidP="007E06CF">
            <w:pPr>
              <w:spacing w:before="120" w:after="120" w:line="240" w:lineRule="auto"/>
              <w:jc w:val="both"/>
              <w:rPr>
                <w:sz w:val="20"/>
                <w:szCs w:val="20"/>
                <w:lang w:val="tr-TR"/>
              </w:rPr>
            </w:pPr>
            <w:r w:rsidRPr="00BB3B43">
              <w:rPr>
                <w:b/>
                <w:color w:val="000000"/>
                <w:sz w:val="20"/>
                <w:szCs w:val="20"/>
                <w:lang w:val="tr-TR"/>
              </w:rPr>
              <w:t xml:space="preserve"> </w:t>
            </w:r>
          </w:p>
        </w:tc>
      </w:tr>
      <w:tr w:rsidR="007E06CF" w:rsidRPr="0035577E" w14:paraId="4D05180D" w14:textId="77777777" w:rsidTr="0008287C">
        <w:trPr>
          <w:trHeight w:val="585"/>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03A0DB2E" w14:textId="77777777" w:rsidR="007E06CF" w:rsidRPr="00BB3B43" w:rsidRDefault="007E06CF" w:rsidP="007E06CF">
            <w:pPr>
              <w:spacing w:after="0" w:line="240" w:lineRule="auto"/>
              <w:rPr>
                <w:b/>
                <w:bCs/>
                <w:color w:val="FFFFFF"/>
                <w:sz w:val="24"/>
                <w:szCs w:val="24"/>
                <w:lang w:val="tr-TR"/>
              </w:rPr>
            </w:pPr>
            <w:r w:rsidRPr="00BB3B43">
              <w:rPr>
                <w:b/>
                <w:bCs/>
                <w:color w:val="FFFFFF"/>
                <w:sz w:val="24"/>
                <w:szCs w:val="24"/>
                <w:lang w:val="tr-TR"/>
              </w:rPr>
              <w:t>Bütünlük</w:t>
            </w:r>
          </w:p>
        </w:tc>
      </w:tr>
      <w:tr w:rsidR="007E06CF" w:rsidRPr="00BB3B43" w14:paraId="503D3694" w14:textId="77777777" w:rsidTr="00514923">
        <w:trPr>
          <w:trHeight w:val="540"/>
        </w:trPr>
        <w:tc>
          <w:tcPr>
            <w:tcW w:w="2431" w:type="dxa"/>
            <w:vMerge w:val="restart"/>
            <w:tcBorders>
              <w:top w:val="single" w:sz="8" w:space="0" w:color="943634"/>
              <w:left w:val="single" w:sz="8" w:space="0" w:color="943634"/>
              <w:right w:val="single" w:sz="8" w:space="0" w:color="943634"/>
            </w:tcBorders>
            <w:shd w:val="clear" w:color="000000" w:fill="FFFFFF"/>
            <w:hideMark/>
          </w:tcPr>
          <w:p w14:paraId="5778883B" w14:textId="77777777" w:rsidR="007E06CF" w:rsidRPr="00BB3B43" w:rsidRDefault="007E06CF" w:rsidP="007E06CF">
            <w:pPr>
              <w:spacing w:after="0" w:line="240" w:lineRule="auto"/>
              <w:rPr>
                <w:b/>
                <w:color w:val="000000"/>
                <w:lang w:val="tr-TR"/>
              </w:rPr>
            </w:pPr>
            <w:r w:rsidRPr="00BB3B43">
              <w:rPr>
                <w:b/>
                <w:color w:val="000000"/>
                <w:lang w:val="tr-TR"/>
              </w:rPr>
              <w:t>Resmi istatistiklerin üretilmesine ilişkin şartlar, koşullar ve gizlilik</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460F33A6" w14:textId="553EDB43" w:rsidR="007E06CF" w:rsidRPr="00BB3B43" w:rsidRDefault="007E06CF" w:rsidP="007E06CF">
            <w:pPr>
              <w:spacing w:before="120" w:after="120" w:line="240" w:lineRule="auto"/>
              <w:jc w:val="both"/>
              <w:rPr>
                <w:sz w:val="20"/>
                <w:szCs w:val="20"/>
                <w:lang w:val="tr-TR"/>
              </w:rPr>
            </w:pPr>
            <w:r w:rsidRPr="00BB3B43">
              <w:rPr>
                <w:b/>
                <w:color w:val="000000"/>
                <w:sz w:val="20"/>
                <w:szCs w:val="20"/>
                <w:lang w:val="tr-TR"/>
              </w:rPr>
              <w:t xml:space="preserve">İstatistiklerin toplanması, işlenmesi ve dağıtımına ilişkin sorumluluk: </w:t>
            </w:r>
            <w:r w:rsidR="00D67A74" w:rsidRPr="00BB3B43">
              <w:rPr>
                <w:rFonts w:cs="Calibri"/>
                <w:sz w:val="20"/>
                <w:lang w:val="tr-TR"/>
              </w:rPr>
              <w:t>Verilerin toplanması, işlenmesi ve dağıtılması aşamaları Strateji ve Geliştirme Dairesi Başkanlığı</w:t>
            </w:r>
            <w:r w:rsidR="00D67A74" w:rsidRPr="00BB3B43">
              <w:rPr>
                <w:rFonts w:cs="Calibri"/>
                <w:color w:val="FF0000"/>
                <w:sz w:val="20"/>
                <w:lang w:val="tr-TR"/>
              </w:rPr>
              <w:t xml:space="preserve"> </w:t>
            </w:r>
            <w:r w:rsidR="00D67A74" w:rsidRPr="00BB3B43">
              <w:rPr>
                <w:rFonts w:cs="Calibri"/>
                <w:sz w:val="20"/>
                <w:lang w:val="tr-TR"/>
              </w:rPr>
              <w:t>İstatistik ve Raporlama Grubu Başkanlığı</w:t>
            </w:r>
            <w:r w:rsidR="00D67A74" w:rsidRPr="00BB3B43">
              <w:rPr>
                <w:rFonts w:cs="Calibri"/>
                <w:b/>
                <w:sz w:val="20"/>
                <w:lang w:val="tr-TR"/>
              </w:rPr>
              <w:t xml:space="preserve"> </w:t>
            </w:r>
            <w:r w:rsidR="00D67A74" w:rsidRPr="00BB3B43">
              <w:rPr>
                <w:rFonts w:cs="Calibri"/>
                <w:color w:val="000000"/>
                <w:sz w:val="20"/>
                <w:lang w:val="tr-TR"/>
              </w:rPr>
              <w:t>tarafından gerçekleştirilmektedir.</w:t>
            </w:r>
          </w:p>
        </w:tc>
      </w:tr>
      <w:tr w:rsidR="007E06CF" w:rsidRPr="00BB3B43" w14:paraId="5EBB3CBB" w14:textId="77777777" w:rsidTr="0075210A">
        <w:trPr>
          <w:trHeight w:val="880"/>
        </w:trPr>
        <w:tc>
          <w:tcPr>
            <w:tcW w:w="2431" w:type="dxa"/>
            <w:vMerge/>
            <w:tcBorders>
              <w:left w:val="single" w:sz="8" w:space="0" w:color="943634"/>
              <w:right w:val="single" w:sz="8" w:space="0" w:color="943634"/>
            </w:tcBorders>
            <w:shd w:val="clear" w:color="000000" w:fill="FFFFFF"/>
            <w:vAlign w:val="center"/>
            <w:hideMark/>
          </w:tcPr>
          <w:p w14:paraId="5763AC59"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5D7B158" w14:textId="4BFE78D5" w:rsidR="007E06CF" w:rsidRPr="00BB3B43" w:rsidRDefault="007E06CF" w:rsidP="007E06CF">
            <w:pPr>
              <w:spacing w:before="120" w:after="120" w:line="240" w:lineRule="auto"/>
              <w:jc w:val="both"/>
              <w:rPr>
                <w:color w:val="000000"/>
                <w:sz w:val="20"/>
                <w:szCs w:val="20"/>
                <w:lang w:val="tr-TR"/>
              </w:rPr>
            </w:pPr>
            <w:r w:rsidRPr="00BB3B43">
              <w:rPr>
                <w:b/>
                <w:color w:val="000000"/>
                <w:sz w:val="20"/>
                <w:szCs w:val="20"/>
                <w:lang w:val="tr-TR"/>
              </w:rPr>
              <w:t>Veri üreten kuruluşlar ile veri paylaşımı ve koordinasyon:</w:t>
            </w:r>
            <w:r w:rsidRPr="00BB3B43">
              <w:rPr>
                <w:color w:val="000000"/>
                <w:sz w:val="20"/>
                <w:szCs w:val="20"/>
                <w:lang w:val="tr-TR"/>
              </w:rPr>
              <w:t xml:space="preserve"> </w:t>
            </w:r>
            <w:r w:rsidR="0023750D" w:rsidRPr="00BB3B43">
              <w:rPr>
                <w:rFonts w:cs="Calibri"/>
                <w:color w:val="000000"/>
                <w:sz w:val="20"/>
                <w:lang w:val="tr-TR"/>
              </w:rPr>
              <w:t>T.C. Enerji Piyasası Düzenleme Kurumu ile TEİAŞ Arasında Veri Erişim, Paylaşım ve Kullanım Esaslarına Dair Protokol bulunmaktadır.</w:t>
            </w:r>
          </w:p>
        </w:tc>
      </w:tr>
      <w:tr w:rsidR="007E06CF" w:rsidRPr="00BB3B43" w14:paraId="50879F14" w14:textId="77777777" w:rsidTr="00514923">
        <w:trPr>
          <w:trHeight w:val="810"/>
        </w:trPr>
        <w:tc>
          <w:tcPr>
            <w:tcW w:w="2431" w:type="dxa"/>
            <w:vMerge/>
            <w:tcBorders>
              <w:left w:val="single" w:sz="8" w:space="0" w:color="943634"/>
              <w:right w:val="single" w:sz="8" w:space="0" w:color="943634"/>
            </w:tcBorders>
            <w:shd w:val="clear" w:color="000000" w:fill="FFFFFF"/>
            <w:vAlign w:val="center"/>
            <w:hideMark/>
          </w:tcPr>
          <w:p w14:paraId="5015C1E0"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DBB9673" w14:textId="518F6637" w:rsidR="007E06CF" w:rsidRPr="00BB3B43" w:rsidRDefault="007E06CF" w:rsidP="007E06CF">
            <w:pPr>
              <w:spacing w:before="120" w:after="120" w:line="240" w:lineRule="auto"/>
              <w:jc w:val="both"/>
              <w:rPr>
                <w:sz w:val="20"/>
                <w:szCs w:val="20"/>
                <w:lang w:val="tr-TR"/>
              </w:rPr>
            </w:pPr>
            <w:r w:rsidRPr="00BB3B43">
              <w:rPr>
                <w:b/>
                <w:color w:val="000000"/>
                <w:sz w:val="20"/>
                <w:szCs w:val="20"/>
                <w:lang w:val="tr-TR"/>
              </w:rPr>
              <w:t>Bireysel cevaplayıcılara ait verinin gizliliği:</w:t>
            </w:r>
            <w:r w:rsidRPr="00BB3B43">
              <w:rPr>
                <w:color w:val="000000"/>
                <w:sz w:val="20"/>
                <w:szCs w:val="20"/>
                <w:lang w:val="tr-TR"/>
              </w:rPr>
              <w:t xml:space="preserve"> </w:t>
            </w:r>
            <w:r w:rsidR="002B26B1" w:rsidRPr="00BB3B43">
              <w:rPr>
                <w:rFonts w:cs="Calibri"/>
                <w:color w:val="000000"/>
                <w:sz w:val="20"/>
                <w:lang w:val="tr-TR"/>
              </w:rPr>
              <w:t xml:space="preserve">Enerji Piyasası Bildirim Yönetmeliğinin 6. maddesinde “Kurum, enerji piyasasına ilişkin elde ettiği sırlarla, piyasa faaliyeti ile ilgili teknik mahiyetteki sırları ve mali sırları; mevzuatla yetkili kılınan merciler ve kamuoyuna veya ilgililere sunulacak raporlar dışında bildirim yükümlüsünün rızası olmadıkça gizli tutmak zorundadır.” ifadeleri yer almaktadır. Bu kapsamda </w:t>
            </w:r>
            <w:r w:rsidR="002B26B1" w:rsidRPr="00BB3B43">
              <w:rPr>
                <w:rFonts w:cs="Calibri"/>
                <w:lang w:val="tr-TR"/>
              </w:rPr>
              <w:t> </w:t>
            </w:r>
            <w:r w:rsidR="002B26B1" w:rsidRPr="00BB3B43">
              <w:rPr>
                <w:rFonts w:cs="Calibri"/>
                <w:color w:val="000000"/>
                <w:sz w:val="20"/>
                <w:lang w:val="tr-TR"/>
              </w:rPr>
              <w:t>şirketlerin ticari ve mali sırları kapsamına girebilecek kuruluş yapısı, ekonomik ve mali durumu, araştırma ve geliştirme çalışmaları, faaliyet stratejisi, fiyatlandırma politikaları, fiyat verileri, pazarlama taktikleri ve masrafları, sözleşme bağlantılarına ilişkin bilgiler, alış veya satış yaptığı şirket bilgileri Elektrik Piyasası İstatistikleri içerisinde paylaşılmamaktadır.</w:t>
            </w:r>
          </w:p>
        </w:tc>
      </w:tr>
      <w:tr w:rsidR="007E06CF" w:rsidRPr="0035577E" w14:paraId="5FFC7CDC" w14:textId="77777777" w:rsidTr="00514923">
        <w:trPr>
          <w:trHeight w:val="436"/>
        </w:trPr>
        <w:tc>
          <w:tcPr>
            <w:tcW w:w="2431" w:type="dxa"/>
            <w:vMerge/>
            <w:tcBorders>
              <w:left w:val="single" w:sz="8" w:space="0" w:color="943634"/>
              <w:right w:val="single" w:sz="8" w:space="0" w:color="943634"/>
            </w:tcBorders>
            <w:shd w:val="clear" w:color="000000" w:fill="FFFFFF"/>
            <w:vAlign w:val="center"/>
            <w:hideMark/>
          </w:tcPr>
          <w:p w14:paraId="7DEEB248"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93A6333" w14:textId="1AAEF762" w:rsidR="007E06CF" w:rsidRPr="00BB3B43" w:rsidRDefault="007E06CF" w:rsidP="007E06CF">
            <w:pPr>
              <w:spacing w:before="120" w:after="120" w:line="240" w:lineRule="auto"/>
              <w:jc w:val="both"/>
              <w:rPr>
                <w:color w:val="000000"/>
                <w:sz w:val="20"/>
                <w:szCs w:val="20"/>
                <w:lang w:val="tr-TR"/>
              </w:rPr>
            </w:pPr>
            <w:r w:rsidRPr="00BB3B43">
              <w:rPr>
                <w:b/>
                <w:color w:val="000000"/>
                <w:sz w:val="20"/>
                <w:szCs w:val="20"/>
                <w:lang w:val="tr-TR"/>
              </w:rPr>
              <w:t>İstatistik üretimindeki insan kaynağı, mali kaynaklar ve bilişim teknolojisi kaynakları:</w:t>
            </w:r>
            <w:r w:rsidR="001365D1" w:rsidRPr="00BB3B43">
              <w:rPr>
                <w:b/>
                <w:color w:val="000000"/>
                <w:sz w:val="20"/>
                <w:szCs w:val="20"/>
                <w:lang w:val="tr-TR"/>
              </w:rPr>
              <w:t xml:space="preserve"> </w:t>
            </w:r>
            <w:r w:rsidR="001365D1" w:rsidRPr="00BB3B43">
              <w:rPr>
                <w:rFonts w:cs="Calibri"/>
                <w:color w:val="000000"/>
                <w:sz w:val="20"/>
                <w:szCs w:val="20"/>
                <w:lang w:val="tr-TR"/>
              </w:rPr>
              <w:t>Elektrik Piyasası İstatistiklerinin üretiminde Kariyer uzmanı olarak iki personel görev almaktadır. İstatistik üretimi için ayrılmış olan mali kaynaklar yeterlidir.</w:t>
            </w:r>
          </w:p>
        </w:tc>
      </w:tr>
      <w:tr w:rsidR="007E06CF" w:rsidRPr="00BB3B43" w14:paraId="523FF336" w14:textId="77777777" w:rsidTr="008D24E0">
        <w:trPr>
          <w:trHeight w:val="68"/>
        </w:trPr>
        <w:tc>
          <w:tcPr>
            <w:tcW w:w="2431" w:type="dxa"/>
            <w:vMerge/>
            <w:tcBorders>
              <w:left w:val="single" w:sz="8" w:space="0" w:color="943634"/>
              <w:right w:val="single" w:sz="8" w:space="0" w:color="943634"/>
            </w:tcBorders>
            <w:shd w:val="clear" w:color="000000" w:fill="FFFFFF"/>
            <w:vAlign w:val="center"/>
            <w:hideMark/>
          </w:tcPr>
          <w:p w14:paraId="744EDBE3"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0164AC9" w14:textId="747DA6C7" w:rsidR="007E06CF" w:rsidRPr="00BB3B43" w:rsidRDefault="007E06CF" w:rsidP="007E06CF">
            <w:pPr>
              <w:spacing w:before="120" w:after="120" w:line="240" w:lineRule="auto"/>
              <w:jc w:val="both"/>
              <w:rPr>
                <w:color w:val="0D0D0D"/>
                <w:sz w:val="20"/>
                <w:szCs w:val="20"/>
                <w:lang w:val="tr-TR"/>
              </w:rPr>
            </w:pPr>
            <w:r w:rsidRPr="00BB3B43">
              <w:rPr>
                <w:b/>
                <w:color w:val="000000"/>
                <w:sz w:val="20"/>
                <w:szCs w:val="20"/>
                <w:lang w:val="tr-TR"/>
              </w:rPr>
              <w:t>Kullanıcı ihtiyaçlarının izlenmesi:</w:t>
            </w:r>
            <w:r w:rsidRPr="00BB3B43">
              <w:rPr>
                <w:color w:val="000000"/>
                <w:sz w:val="20"/>
                <w:szCs w:val="20"/>
                <w:lang w:val="tr-TR"/>
              </w:rPr>
              <w:t xml:space="preserve"> </w:t>
            </w:r>
            <w:r w:rsidR="007C5BBE" w:rsidRPr="00BB3B43">
              <w:rPr>
                <w:rFonts w:cs="Calibri"/>
                <w:sz w:val="20"/>
                <w:lang w:val="tr-TR"/>
              </w:rPr>
              <w:t>Kullanıcıların memnuniyetini ve ihtiyacını belirlemeye/tespit etmeye yönelik</w:t>
            </w:r>
            <w:r w:rsidR="007C5BBE" w:rsidRPr="00BB3B43">
              <w:rPr>
                <w:rFonts w:cs="Calibri"/>
                <w:color w:val="FF0000"/>
                <w:sz w:val="20"/>
                <w:lang w:val="tr-TR"/>
              </w:rPr>
              <w:t xml:space="preserve"> </w:t>
            </w:r>
            <w:hyperlink r:id="rId9" w:history="1">
              <w:r w:rsidR="007C5BBE" w:rsidRPr="00BB3B43">
                <w:rPr>
                  <w:rStyle w:val="Kpr"/>
                  <w:rFonts w:cs="Calibri"/>
                  <w:b/>
                  <w:sz w:val="20"/>
                  <w:lang w:val="tr-TR"/>
                </w:rPr>
                <w:t>http://www.epdk.gov.tr/Detay/Icerik/3-0-167/resmi-istatistikleri</w:t>
              </w:r>
            </w:hyperlink>
            <w:r w:rsidR="007C5BBE" w:rsidRPr="00BB3B43">
              <w:rPr>
                <w:rFonts w:cs="Calibri"/>
                <w:sz w:val="20"/>
                <w:lang w:val="tr-TR"/>
              </w:rPr>
              <w:t xml:space="preserve">   adresinden Kullanıcı Memnuniyet Anketi çalışması yapılmaktadır.</w:t>
            </w:r>
          </w:p>
        </w:tc>
      </w:tr>
      <w:tr w:rsidR="007E06CF" w:rsidRPr="0035577E" w14:paraId="379E33F2" w14:textId="77777777" w:rsidTr="00514923">
        <w:trPr>
          <w:trHeight w:val="1170"/>
        </w:trPr>
        <w:tc>
          <w:tcPr>
            <w:tcW w:w="2431" w:type="dxa"/>
            <w:vMerge/>
            <w:tcBorders>
              <w:left w:val="single" w:sz="8" w:space="0" w:color="943634"/>
              <w:right w:val="single" w:sz="8" w:space="0" w:color="943634"/>
            </w:tcBorders>
            <w:shd w:val="clear" w:color="000000" w:fill="FFFFFF"/>
            <w:vAlign w:val="center"/>
            <w:hideMark/>
          </w:tcPr>
          <w:p w14:paraId="7A62318F"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4143E13" w14:textId="0845379C" w:rsidR="007E06CF" w:rsidRPr="00691702" w:rsidRDefault="007E06CF" w:rsidP="007E06CF">
            <w:pPr>
              <w:spacing w:before="120" w:after="120" w:line="240" w:lineRule="auto"/>
              <w:jc w:val="both"/>
              <w:rPr>
                <w:color w:val="FF0000"/>
                <w:sz w:val="18"/>
                <w:szCs w:val="20"/>
                <w:lang w:val="tr-TR"/>
              </w:rPr>
            </w:pPr>
            <w:r w:rsidRPr="00BB3B43">
              <w:rPr>
                <w:b/>
                <w:color w:val="000000"/>
                <w:sz w:val="20"/>
                <w:szCs w:val="20"/>
                <w:lang w:val="tr-TR"/>
              </w:rPr>
              <w:t>Kalite politikası:</w:t>
            </w:r>
            <w:r w:rsidRPr="00BB3B43">
              <w:rPr>
                <w:color w:val="000000"/>
                <w:sz w:val="20"/>
                <w:szCs w:val="20"/>
                <w:lang w:val="tr-TR"/>
              </w:rPr>
              <w:t xml:space="preserve">  </w:t>
            </w:r>
            <w:r w:rsidR="00DA2F83" w:rsidRPr="00BB3B43">
              <w:rPr>
                <w:sz w:val="20"/>
                <w:lang w:val="tr-TR"/>
              </w:rPr>
              <w:t xml:space="preserve">Kaliteye ilişkin kurumsal bir politika mevcut değildir. Ancak, </w:t>
            </w:r>
            <w:r w:rsidR="00DA2F83" w:rsidRPr="00BB3B43">
              <w:rPr>
                <w:rFonts w:cs="Calibri"/>
                <w:sz w:val="20"/>
                <w:lang w:val="tr-TR"/>
              </w:rPr>
              <w:t xml:space="preserve">Bilgi Güvenliği Politikası çerçevesinde Kurumun sahip olduğu bilgi, bilgi varlıkları ve sunduğu hizmetlerin güvenliğini sağlamak doğrultusunda yönetimin bilgi güvenliğine verdiği önemi ifade etmek, bilgi güvenliğinin kurum için önemini vurgulamak, detaylı politika ve talimatlar için genel çerçeveyi belirlemek, personel, paydaş ve üçüncü kişilerin bilgi güvenliği farkındalıklarını arttırmak, bilgi varlıklarının güvenliği için etkin teknik güvenlik kontrollerini uygulamak, riskleri en aza indirerek Kurumun güvenliğini, güvenilirliğini ve imajını korumak, Kurum tarafından üretilen, kullanılan, geliştirilen bilgilerin gizliliğini, bütünlüğünü ve erişilebilirliğini sağlamak ve korumak, Kurumun tabi olduğu mevzuat, yasa ve yönetmeliklerin gerekliliklerinin karşılanmasını sağlamak, paydaşlar ve üçüncü kişiler ile yapılan sözleşmelere uyum sağlamak amaçlanmaktadır. EPDK, RİP kapsamında yer alan Elektrik İstatistikleri (Piyasa Faaliyetleri) çalışması için ilk defa 2017 yılında kalite logosu başvurusu yapmış ve gerçekleştirilen çalışmalar sonucunda başvuru olumlu sonuçlanmış, 2019-2023 yıllarını kapsayan dönemler için kalite logosunu almaya hak kazanmıştır. Süreç sonunda 2024-2028 yıllarını kapsayan dönemler için Kalite Logosu yenileme başvurusu yapılmıştır. Bu sayede belirli </w:t>
            </w:r>
            <w:r w:rsidR="0035577E" w:rsidRPr="0035577E">
              <w:rPr>
                <w:rFonts w:cs="Calibri"/>
                <w:sz w:val="20"/>
                <w:lang w:val="tr-TR"/>
              </w:rPr>
              <w:t>periyotlarda kalite</w:t>
            </w:r>
            <w:r w:rsidR="00DA2F83" w:rsidRPr="00BB3B43">
              <w:rPr>
                <w:rFonts w:cs="Calibri"/>
                <w:sz w:val="20"/>
                <w:lang w:val="tr-TR"/>
              </w:rPr>
              <w:t xml:space="preserve"> izleme çalışmaları yürütülecektir.</w:t>
            </w:r>
            <w:bookmarkStart w:id="0" w:name="_GoBack"/>
            <w:bookmarkEnd w:id="0"/>
          </w:p>
        </w:tc>
      </w:tr>
      <w:tr w:rsidR="007E06CF" w:rsidRPr="00BB3B43" w14:paraId="4FDF3C33" w14:textId="77777777" w:rsidTr="00514923">
        <w:trPr>
          <w:trHeight w:val="810"/>
        </w:trPr>
        <w:tc>
          <w:tcPr>
            <w:tcW w:w="2431" w:type="dxa"/>
            <w:vMerge/>
            <w:tcBorders>
              <w:left w:val="single" w:sz="8" w:space="0" w:color="943634"/>
              <w:right w:val="single" w:sz="8" w:space="0" w:color="943634"/>
            </w:tcBorders>
            <w:shd w:val="clear" w:color="000000" w:fill="FFFFFF"/>
            <w:vAlign w:val="center"/>
            <w:hideMark/>
          </w:tcPr>
          <w:p w14:paraId="4B3BAAF9"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21EBA55" w14:textId="2C7B4252" w:rsidR="007E06CF" w:rsidRPr="00BB3B43" w:rsidRDefault="007E06CF" w:rsidP="007E06CF">
            <w:pPr>
              <w:spacing w:before="120" w:after="120" w:line="240" w:lineRule="auto"/>
              <w:jc w:val="both"/>
              <w:rPr>
                <w:sz w:val="20"/>
                <w:szCs w:val="20"/>
                <w:lang w:val="tr-TR"/>
              </w:rPr>
            </w:pPr>
            <w:r w:rsidRPr="00BB3B43">
              <w:rPr>
                <w:b/>
                <w:color w:val="000000"/>
                <w:sz w:val="20"/>
                <w:szCs w:val="20"/>
                <w:lang w:val="tr-TR"/>
              </w:rPr>
              <w:t>Kalitenin izlenmesi:</w:t>
            </w:r>
            <w:r w:rsidRPr="00BB3B43">
              <w:rPr>
                <w:color w:val="000000"/>
                <w:sz w:val="20"/>
                <w:szCs w:val="20"/>
                <w:lang w:val="tr-TR"/>
              </w:rPr>
              <w:t xml:space="preserve"> </w:t>
            </w:r>
            <w:r w:rsidR="002833A8" w:rsidRPr="00BB3B43">
              <w:rPr>
                <w:rFonts w:cs="Calibri"/>
                <w:sz w:val="20"/>
                <w:lang w:val="tr-TR"/>
              </w:rPr>
              <w:t>Kurumun tabi olduğu mevzuat, yasa ve yönetmeliklerin gerekliliklerinin karşılanmasını sağlamak amacıyla yılsonunda kaliteyi artırım çalışması yapılmaktadır.</w:t>
            </w:r>
            <w:r w:rsidR="00CB592B" w:rsidRPr="00BB3B43">
              <w:rPr>
                <w:rFonts w:cs="Calibri"/>
                <w:sz w:val="20"/>
                <w:lang w:val="tr-TR"/>
              </w:rPr>
              <w:t xml:space="preserve"> </w:t>
            </w:r>
          </w:p>
        </w:tc>
      </w:tr>
      <w:tr w:rsidR="007E06CF" w:rsidRPr="00BB3B43" w14:paraId="46823BEA" w14:textId="77777777" w:rsidTr="0075210A">
        <w:trPr>
          <w:trHeight w:val="980"/>
        </w:trPr>
        <w:tc>
          <w:tcPr>
            <w:tcW w:w="2431" w:type="dxa"/>
            <w:vMerge/>
            <w:tcBorders>
              <w:left w:val="single" w:sz="8" w:space="0" w:color="943634"/>
              <w:right w:val="single" w:sz="8" w:space="0" w:color="943634"/>
            </w:tcBorders>
            <w:shd w:val="clear" w:color="000000" w:fill="FFFFFF"/>
            <w:vAlign w:val="center"/>
            <w:hideMark/>
          </w:tcPr>
          <w:p w14:paraId="42154AE4"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5E6E8EA" w14:textId="06443EDC" w:rsidR="007E06CF" w:rsidRPr="00BB3B43" w:rsidRDefault="007E06CF" w:rsidP="007E06CF">
            <w:pPr>
              <w:spacing w:before="120" w:after="120" w:line="240" w:lineRule="auto"/>
              <w:jc w:val="both"/>
              <w:rPr>
                <w:b/>
                <w:color w:val="0D0D0D"/>
                <w:sz w:val="20"/>
                <w:szCs w:val="20"/>
                <w:lang w:val="tr-TR"/>
              </w:rPr>
            </w:pPr>
            <w:r w:rsidRPr="00BB3B43">
              <w:rPr>
                <w:b/>
                <w:color w:val="000000"/>
                <w:sz w:val="20"/>
                <w:szCs w:val="20"/>
                <w:lang w:val="tr-TR"/>
              </w:rPr>
              <w:t xml:space="preserve">İstatistiklerin yansızlığı: </w:t>
            </w:r>
            <w:r w:rsidR="002833A8" w:rsidRPr="00BB3B43">
              <w:rPr>
                <w:rFonts w:cs="Calibri"/>
                <w:sz w:val="20"/>
                <w:lang w:val="tr-TR"/>
              </w:rPr>
              <w:t>Elektrik İstatistikleri faaliyeti gerçekleştiren Şirketler tarafından</w:t>
            </w:r>
            <w:r w:rsidR="002833A8" w:rsidRPr="00BB3B43">
              <w:rPr>
                <w:rFonts w:cs="Calibri"/>
                <w:b/>
                <w:color w:val="000000"/>
                <w:sz w:val="20"/>
                <w:lang w:val="tr-TR"/>
              </w:rPr>
              <w:t xml:space="preserve"> </w:t>
            </w:r>
            <w:r w:rsidR="002833A8" w:rsidRPr="00BB3B43">
              <w:rPr>
                <w:rFonts w:cs="Calibri"/>
                <w:sz w:val="20"/>
                <w:lang w:val="tr-TR"/>
              </w:rPr>
              <w:t>doğrudan Kurumumuza beyan edilen verilerden üretildiği için yansızdırlar.</w:t>
            </w:r>
            <w:r w:rsidR="002833A8" w:rsidRPr="00BB3B43">
              <w:rPr>
                <w:rFonts w:cs="Calibri"/>
                <w:b/>
                <w:color w:val="000000"/>
                <w:sz w:val="20"/>
                <w:lang w:val="tr-TR"/>
              </w:rPr>
              <w:t xml:space="preserve">  </w:t>
            </w:r>
          </w:p>
        </w:tc>
      </w:tr>
      <w:tr w:rsidR="007E06CF" w:rsidRPr="0035577E" w14:paraId="54BAEC81" w14:textId="77777777" w:rsidTr="00514923">
        <w:trPr>
          <w:trHeight w:val="330"/>
        </w:trPr>
        <w:tc>
          <w:tcPr>
            <w:tcW w:w="2431" w:type="dxa"/>
            <w:vMerge/>
            <w:tcBorders>
              <w:left w:val="single" w:sz="8" w:space="0" w:color="943634"/>
              <w:right w:val="single" w:sz="8" w:space="0" w:color="943634"/>
            </w:tcBorders>
            <w:shd w:val="clear" w:color="000000" w:fill="FFFFFF"/>
            <w:vAlign w:val="center"/>
            <w:hideMark/>
          </w:tcPr>
          <w:p w14:paraId="0D4150DC"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125EAA60" w14:textId="7ADA5CA7" w:rsidR="007E06CF" w:rsidRPr="00BB3B43" w:rsidRDefault="007E06CF" w:rsidP="007E06CF">
            <w:pPr>
              <w:spacing w:before="120" w:after="120" w:line="240" w:lineRule="auto"/>
              <w:jc w:val="both"/>
              <w:rPr>
                <w:sz w:val="20"/>
                <w:szCs w:val="20"/>
                <w:lang w:val="tr-TR"/>
              </w:rPr>
            </w:pPr>
            <w:r w:rsidRPr="00BB3B43">
              <w:rPr>
                <w:b/>
                <w:color w:val="000000"/>
                <w:sz w:val="20"/>
                <w:szCs w:val="20"/>
                <w:lang w:val="tr-TR"/>
              </w:rPr>
              <w:t>Veri kaynakları:</w:t>
            </w:r>
            <w:r w:rsidRPr="00BB3B43">
              <w:rPr>
                <w:color w:val="000000"/>
                <w:sz w:val="20"/>
                <w:szCs w:val="20"/>
                <w:lang w:val="tr-TR"/>
              </w:rPr>
              <w:t xml:space="preserve"> </w:t>
            </w:r>
            <w:r w:rsidR="004475A8" w:rsidRPr="00BB3B43">
              <w:rPr>
                <w:rFonts w:cs="Calibri"/>
                <w:color w:val="000000"/>
                <w:sz w:val="20"/>
                <w:lang w:val="tr-TR"/>
              </w:rPr>
              <w:t>İdari kayıt</w:t>
            </w:r>
          </w:p>
        </w:tc>
      </w:tr>
      <w:tr w:rsidR="007E06CF" w:rsidRPr="00BB3B43" w14:paraId="192D7470" w14:textId="77777777" w:rsidTr="008D24E0">
        <w:trPr>
          <w:trHeight w:val="68"/>
        </w:trPr>
        <w:tc>
          <w:tcPr>
            <w:tcW w:w="2431" w:type="dxa"/>
            <w:vMerge/>
            <w:tcBorders>
              <w:left w:val="single" w:sz="8" w:space="0" w:color="943634"/>
              <w:right w:val="single" w:sz="8" w:space="0" w:color="943634"/>
            </w:tcBorders>
            <w:shd w:val="clear" w:color="000000" w:fill="FFFFFF"/>
            <w:vAlign w:val="center"/>
            <w:hideMark/>
          </w:tcPr>
          <w:p w14:paraId="22100395"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8380BE6" w14:textId="0C87A073" w:rsidR="007E06CF" w:rsidRPr="00BB3B43" w:rsidRDefault="007E06CF" w:rsidP="007E06CF">
            <w:pPr>
              <w:spacing w:before="120" w:after="120" w:line="240" w:lineRule="auto"/>
              <w:jc w:val="both"/>
              <w:rPr>
                <w:color w:val="000000"/>
                <w:sz w:val="20"/>
                <w:szCs w:val="20"/>
                <w:lang w:val="tr-TR"/>
              </w:rPr>
            </w:pPr>
            <w:r w:rsidRPr="00BB3B43">
              <w:rPr>
                <w:b/>
                <w:color w:val="000000"/>
                <w:sz w:val="20"/>
                <w:szCs w:val="20"/>
                <w:lang w:val="tr-TR"/>
              </w:rPr>
              <w:t>Yöntem:</w:t>
            </w:r>
            <w:r w:rsidR="004A44EF" w:rsidRPr="00BB3B43">
              <w:rPr>
                <w:b/>
                <w:color w:val="000000"/>
                <w:sz w:val="20"/>
                <w:szCs w:val="20"/>
                <w:lang w:val="tr-TR"/>
              </w:rPr>
              <w:t xml:space="preserve"> </w:t>
            </w:r>
            <w:r w:rsidR="004A44EF" w:rsidRPr="00BB3B43">
              <w:rPr>
                <w:rFonts w:cs="Calibri"/>
                <w:color w:val="000000"/>
                <w:sz w:val="20"/>
                <w:lang w:val="tr-TR"/>
              </w:rPr>
              <w:t>Lisans sahibi Şirketlerden Bildirim Sistemi aracılığı ile toplanan verilerin tutarlılığı sağlandıktan sonra yayınlanması gerçekleştirilmektedir.</w:t>
            </w:r>
          </w:p>
        </w:tc>
      </w:tr>
      <w:tr w:rsidR="007E06CF" w:rsidRPr="0035577E" w14:paraId="1505FC63" w14:textId="77777777" w:rsidTr="00514923">
        <w:trPr>
          <w:trHeight w:val="810"/>
        </w:trPr>
        <w:tc>
          <w:tcPr>
            <w:tcW w:w="2431" w:type="dxa"/>
            <w:vMerge/>
            <w:tcBorders>
              <w:left w:val="single" w:sz="8" w:space="0" w:color="943634"/>
              <w:right w:val="single" w:sz="8" w:space="0" w:color="943634"/>
            </w:tcBorders>
            <w:shd w:val="clear" w:color="000000" w:fill="FFFFFF"/>
            <w:vAlign w:val="center"/>
            <w:hideMark/>
          </w:tcPr>
          <w:p w14:paraId="7FD8A627"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356B3296" w14:textId="7522FB20" w:rsidR="007E06CF" w:rsidRPr="00BB3B43" w:rsidRDefault="007E06CF" w:rsidP="007E06CF">
            <w:pPr>
              <w:spacing w:before="120" w:after="120" w:line="240" w:lineRule="auto"/>
              <w:jc w:val="both"/>
              <w:rPr>
                <w:color w:val="0D0D0D"/>
                <w:sz w:val="18"/>
                <w:szCs w:val="20"/>
                <w:lang w:val="tr-TR"/>
              </w:rPr>
            </w:pPr>
            <w:r w:rsidRPr="00BB3B43">
              <w:rPr>
                <w:b/>
                <w:color w:val="000000"/>
                <w:sz w:val="20"/>
                <w:szCs w:val="20"/>
                <w:lang w:val="tr-TR"/>
              </w:rPr>
              <w:t xml:space="preserve">Dağıtım şekilleri: </w:t>
            </w:r>
            <w:r w:rsidR="00EC4082" w:rsidRPr="00BB3B43">
              <w:rPr>
                <w:rFonts w:cs="Calibri"/>
                <w:color w:val="000000"/>
                <w:sz w:val="20"/>
                <w:lang w:val="tr-TR"/>
              </w:rPr>
              <w:t>EPDK internet sitesi ana sayfasında yer alan Resmi İstatistik bölümü içerisinde yayınlanmaktadır.</w:t>
            </w:r>
            <w:r w:rsidR="00EC4082" w:rsidRPr="00BB3B43">
              <w:rPr>
                <w:rFonts w:cs="Calibri"/>
                <w:color w:val="FF0000"/>
                <w:sz w:val="20"/>
                <w:lang w:val="tr-TR"/>
              </w:rPr>
              <w:t xml:space="preserve"> </w:t>
            </w:r>
            <w:hyperlink r:id="rId10" w:history="1">
              <w:r w:rsidR="00EC4082" w:rsidRPr="00BB3B43">
                <w:rPr>
                  <w:rStyle w:val="Kpr"/>
                  <w:rFonts w:cs="Calibri"/>
                  <w:b/>
                  <w:sz w:val="20"/>
                  <w:lang w:val="tr-TR"/>
                </w:rPr>
                <w:t>http://www.epdk.gov.tr/Detay/Icerik/3-0-167/resmi-istatistikleri</w:t>
              </w:r>
            </w:hyperlink>
          </w:p>
          <w:p w14:paraId="6C806740" w14:textId="77777777" w:rsidR="007E06CF" w:rsidRPr="00BB3B43" w:rsidRDefault="007E06CF" w:rsidP="007E06CF">
            <w:pPr>
              <w:spacing w:before="120" w:after="120" w:line="240" w:lineRule="auto"/>
              <w:jc w:val="both"/>
              <w:rPr>
                <w:color w:val="0D0D0D"/>
                <w:sz w:val="20"/>
                <w:szCs w:val="20"/>
                <w:lang w:val="tr-TR"/>
              </w:rPr>
            </w:pPr>
          </w:p>
        </w:tc>
      </w:tr>
      <w:tr w:rsidR="007E06CF" w:rsidRPr="00BB3B43" w14:paraId="38395B39"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21B01871"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BA65C8C" w14:textId="48E05919" w:rsidR="007E06CF" w:rsidRPr="00BB3B43" w:rsidRDefault="007E06CF" w:rsidP="007E06CF">
            <w:pPr>
              <w:spacing w:before="120" w:after="120" w:line="240" w:lineRule="auto"/>
              <w:jc w:val="both"/>
              <w:rPr>
                <w:color w:val="000000"/>
                <w:sz w:val="20"/>
                <w:szCs w:val="20"/>
                <w:lang w:val="tr-TR"/>
              </w:rPr>
            </w:pPr>
            <w:r w:rsidRPr="00BB3B43">
              <w:rPr>
                <w:b/>
                <w:color w:val="000000"/>
                <w:sz w:val="20"/>
                <w:szCs w:val="20"/>
                <w:lang w:val="tr-TR"/>
              </w:rPr>
              <w:t xml:space="preserve">İstatistiklerin hatalı yorumlanması ve yanlış kullanımına ilişkin görüş belirtme/tekzip: </w:t>
            </w:r>
            <w:r w:rsidR="00EC4082" w:rsidRPr="00BB3B43">
              <w:rPr>
                <w:sz w:val="20"/>
                <w:lang w:val="tr-TR"/>
              </w:rPr>
              <w:t>Veriler yayımlandıktan sonra yayım organlarında ve bilimsel makalelerde hatalı kullanımına ilişkin düzenli bir takip yapılmamaktadır.</w:t>
            </w:r>
          </w:p>
        </w:tc>
      </w:tr>
      <w:tr w:rsidR="007E06CF" w:rsidRPr="00BB3B43" w14:paraId="75B046A9"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B6D76FF"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5F2DA8C4" w14:textId="67607BBA" w:rsidR="007E06CF" w:rsidRPr="00BB3B43" w:rsidRDefault="007E06CF" w:rsidP="007E06CF">
            <w:pPr>
              <w:spacing w:before="120" w:after="120" w:line="240" w:lineRule="auto"/>
              <w:jc w:val="both"/>
              <w:rPr>
                <w:color w:val="000000"/>
                <w:sz w:val="20"/>
                <w:szCs w:val="20"/>
                <w:lang w:val="tr-TR"/>
              </w:rPr>
            </w:pPr>
            <w:r w:rsidRPr="00BB3B43">
              <w:rPr>
                <w:b/>
                <w:color w:val="000000"/>
                <w:sz w:val="20"/>
                <w:szCs w:val="20"/>
                <w:lang w:val="tr-TR"/>
              </w:rPr>
              <w:t xml:space="preserve">İstatistiksel veri toplama, işleme ve dağıtımdaki şartlar ve koşulların açıklanması: </w:t>
            </w:r>
            <w:r w:rsidR="0021733B" w:rsidRPr="00BB3B43">
              <w:rPr>
                <w:rFonts w:cs="Calibri"/>
                <w:color w:val="000000"/>
                <w:sz w:val="20"/>
                <w:lang w:val="tr-TR"/>
              </w:rPr>
              <w:t>Verilerin toplanmasında Şirketlerin verilerini doğru ve zamanında Kurumumuza sunmaları büyük önem arz etmektedir.</w:t>
            </w:r>
          </w:p>
        </w:tc>
      </w:tr>
      <w:tr w:rsidR="007E06CF" w:rsidRPr="00BB3B43" w14:paraId="148CB14F"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693B670"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54F6A109" w14:textId="39098B17" w:rsidR="007E06CF" w:rsidRPr="00BB3B43" w:rsidRDefault="007E06CF" w:rsidP="007E06CF">
            <w:pPr>
              <w:spacing w:before="120" w:after="120" w:line="240" w:lineRule="auto"/>
              <w:jc w:val="both"/>
              <w:rPr>
                <w:color w:val="0D0D0D"/>
                <w:sz w:val="20"/>
                <w:szCs w:val="20"/>
                <w:lang w:val="tr-TR"/>
              </w:rPr>
            </w:pPr>
            <w:r w:rsidRPr="00BB3B43">
              <w:rPr>
                <w:b/>
                <w:color w:val="000000"/>
                <w:sz w:val="20"/>
                <w:szCs w:val="20"/>
                <w:lang w:val="tr-TR"/>
              </w:rPr>
              <w:t>Mevsimsel düzeltme:</w:t>
            </w:r>
            <w:r w:rsidRPr="00BB3B43">
              <w:rPr>
                <w:color w:val="000000"/>
                <w:sz w:val="20"/>
                <w:szCs w:val="20"/>
                <w:lang w:val="tr-TR"/>
              </w:rPr>
              <w:t xml:space="preserve"> </w:t>
            </w:r>
            <w:r w:rsidR="006C35B2" w:rsidRPr="00BB3B43">
              <w:rPr>
                <w:rFonts w:cs="Calibri"/>
                <w:color w:val="000000"/>
                <w:sz w:val="20"/>
                <w:lang w:val="tr-TR"/>
              </w:rPr>
              <w:t>Mevsimsel düzeltme yapılmamaktadır.</w:t>
            </w:r>
          </w:p>
        </w:tc>
      </w:tr>
      <w:tr w:rsidR="007E06CF" w:rsidRPr="00BB3B43" w14:paraId="1D9BAF56" w14:textId="77777777" w:rsidTr="00514923">
        <w:trPr>
          <w:trHeight w:val="540"/>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747AF1C6"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p w14:paraId="2B9A1D1C" w14:textId="77777777" w:rsidR="007E06CF" w:rsidRPr="00BB3B43" w:rsidRDefault="007E06CF" w:rsidP="007E06CF">
            <w:pPr>
              <w:spacing w:before="120" w:after="120" w:line="240" w:lineRule="auto"/>
              <w:jc w:val="both"/>
              <w:rPr>
                <w:color w:val="000000"/>
                <w:sz w:val="20"/>
                <w:szCs w:val="20"/>
                <w:lang w:val="tr-TR"/>
              </w:rPr>
            </w:pPr>
            <w:r w:rsidRPr="00BB3B43">
              <w:rPr>
                <w:b/>
                <w:color w:val="000000"/>
                <w:sz w:val="20"/>
                <w:szCs w:val="20"/>
                <w:lang w:val="tr-TR"/>
              </w:rPr>
              <w:t>İstatistiğin toplanması, işlenmesi ve dağıtılması süreçlerinde bağlayıcı olan mevzuat ve diğer düzenlemeler:</w:t>
            </w:r>
            <w:r w:rsidRPr="00BB3B43">
              <w:rPr>
                <w:color w:val="000000"/>
                <w:sz w:val="20"/>
                <w:szCs w:val="20"/>
                <w:lang w:val="tr-TR"/>
              </w:rPr>
              <w:t xml:space="preserve"> </w:t>
            </w:r>
          </w:p>
          <w:p w14:paraId="525B8F77" w14:textId="07F34113" w:rsidR="007E06CF" w:rsidRPr="00BB3B43" w:rsidRDefault="00CF1C03" w:rsidP="007E06CF">
            <w:pPr>
              <w:spacing w:before="120" w:after="120" w:line="240" w:lineRule="auto"/>
              <w:jc w:val="both"/>
              <w:rPr>
                <w:rFonts w:eastAsia="TimesNewRoman"/>
                <w:sz w:val="20"/>
                <w:szCs w:val="20"/>
                <w:lang w:val="tr-TR"/>
              </w:rPr>
            </w:pPr>
            <w:r w:rsidRPr="00BB3B43">
              <w:rPr>
                <w:rFonts w:cs="Calibri"/>
                <w:color w:val="000000"/>
                <w:sz w:val="20"/>
                <w:lang w:val="tr-TR"/>
              </w:rPr>
              <w:t>27 Mayıs 2014 Tarihli ve 29012 Sayılı Resmî Gazete’de yayımlanan Enerji Piyasası Bildirim Yönetmeliği</w:t>
            </w:r>
          </w:p>
        </w:tc>
      </w:tr>
      <w:tr w:rsidR="007E06CF" w:rsidRPr="00BB3B43" w14:paraId="356EE9FE" w14:textId="77777777" w:rsidTr="00514923">
        <w:trPr>
          <w:trHeight w:val="555"/>
        </w:trPr>
        <w:tc>
          <w:tcPr>
            <w:tcW w:w="2431" w:type="dxa"/>
            <w:tcBorders>
              <w:top w:val="single" w:sz="8" w:space="0" w:color="943634"/>
              <w:left w:val="single" w:sz="8" w:space="0" w:color="943634"/>
              <w:bottom w:val="single" w:sz="8" w:space="0" w:color="943634"/>
              <w:right w:val="single" w:sz="8" w:space="0" w:color="943634"/>
            </w:tcBorders>
            <w:shd w:val="clear" w:color="000000" w:fill="FFFFFF"/>
            <w:hideMark/>
          </w:tcPr>
          <w:p w14:paraId="78A22751" w14:textId="77777777" w:rsidR="007E06CF" w:rsidRPr="00BB3B43" w:rsidRDefault="007E06CF" w:rsidP="007E06CF">
            <w:pPr>
              <w:spacing w:after="0" w:line="240" w:lineRule="auto"/>
              <w:rPr>
                <w:b/>
                <w:color w:val="000000"/>
                <w:lang w:val="tr-TR"/>
              </w:rPr>
            </w:pPr>
            <w:r w:rsidRPr="00BB3B43">
              <w:rPr>
                <w:b/>
                <w:color w:val="000000"/>
                <w:lang w:val="tr-TR"/>
              </w:rPr>
              <w:t>Yayımlanmadan önce veriye devletin içeriden erişimi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7FCB4DA7" w14:textId="38606003" w:rsidR="007E06CF" w:rsidRPr="00BB3B43" w:rsidRDefault="008A3DB7" w:rsidP="007E06CF">
            <w:pPr>
              <w:spacing w:before="120" w:after="120" w:line="240" w:lineRule="auto"/>
              <w:jc w:val="both"/>
              <w:rPr>
                <w:sz w:val="20"/>
                <w:szCs w:val="20"/>
                <w:lang w:val="tr-TR"/>
              </w:rPr>
            </w:pPr>
            <w:r w:rsidRPr="00CA284A">
              <w:rPr>
                <w:rFonts w:cs="Calibri"/>
                <w:sz w:val="20"/>
                <w:lang w:val="tr-TR"/>
              </w:rPr>
              <w:t>İlgili Kurumlarla yapılan Protokoller çerçevesinde veri paylaşımı yapılmaktadır</w:t>
            </w:r>
            <w:r>
              <w:rPr>
                <w:rFonts w:cs="Calibri"/>
                <w:sz w:val="20"/>
                <w:lang w:val="tr-TR"/>
              </w:rPr>
              <w:t>.</w:t>
            </w:r>
          </w:p>
        </w:tc>
      </w:tr>
      <w:tr w:rsidR="007E06CF" w:rsidRPr="0035577E" w14:paraId="1D4661CA" w14:textId="77777777" w:rsidTr="00514923">
        <w:trPr>
          <w:trHeight w:val="555"/>
        </w:trPr>
        <w:tc>
          <w:tcPr>
            <w:tcW w:w="2431" w:type="dxa"/>
            <w:tcBorders>
              <w:top w:val="single" w:sz="8" w:space="0" w:color="943634"/>
              <w:left w:val="single" w:sz="8" w:space="0" w:color="943634"/>
              <w:bottom w:val="single" w:sz="8" w:space="0" w:color="943634"/>
              <w:right w:val="single" w:sz="8" w:space="0" w:color="943634"/>
            </w:tcBorders>
            <w:shd w:val="clear" w:color="000000" w:fill="FFFFFF"/>
            <w:hideMark/>
          </w:tcPr>
          <w:p w14:paraId="7B138585" w14:textId="77777777" w:rsidR="007E06CF" w:rsidRPr="00BB3B43" w:rsidRDefault="007E06CF" w:rsidP="007E06CF">
            <w:pPr>
              <w:spacing w:after="0" w:line="240" w:lineRule="auto"/>
              <w:rPr>
                <w:b/>
                <w:color w:val="000000"/>
                <w:lang w:val="tr-TR"/>
              </w:rPr>
            </w:pPr>
            <w:r w:rsidRPr="00BB3B43">
              <w:rPr>
                <w:b/>
                <w:color w:val="000000"/>
                <w:lang w:val="tr-TR"/>
              </w:rPr>
              <w:t>İstatistiklerin yorumlanarak yayımlanması</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36F62DC3" w14:textId="62314767" w:rsidR="007E06CF" w:rsidRPr="00BB3B43" w:rsidRDefault="0038595B" w:rsidP="007E06CF">
            <w:pPr>
              <w:spacing w:before="120" w:after="120" w:line="240" w:lineRule="auto"/>
              <w:jc w:val="both"/>
              <w:rPr>
                <w:sz w:val="20"/>
                <w:szCs w:val="20"/>
                <w:lang w:val="tr-TR"/>
              </w:rPr>
            </w:pPr>
            <w:r w:rsidRPr="00BB3B43">
              <w:rPr>
                <w:rFonts w:cs="Calibri"/>
                <w:sz w:val="20"/>
                <w:lang w:val="tr-TR"/>
              </w:rPr>
              <w:t>Veri yayımlanırken yorumlama yapılmamaktadır.</w:t>
            </w:r>
          </w:p>
        </w:tc>
      </w:tr>
      <w:tr w:rsidR="007E06CF" w:rsidRPr="0035577E" w14:paraId="382AED71" w14:textId="77777777" w:rsidTr="00514923">
        <w:trPr>
          <w:trHeight w:val="660"/>
        </w:trPr>
        <w:tc>
          <w:tcPr>
            <w:tcW w:w="2431" w:type="dxa"/>
            <w:vMerge w:val="restart"/>
            <w:tcBorders>
              <w:top w:val="single" w:sz="8" w:space="0" w:color="943634"/>
              <w:left w:val="single" w:sz="8" w:space="0" w:color="943634"/>
              <w:right w:val="single" w:sz="8" w:space="0" w:color="943634"/>
            </w:tcBorders>
            <w:shd w:val="clear" w:color="000000" w:fill="FFFFFF"/>
            <w:hideMark/>
          </w:tcPr>
          <w:p w14:paraId="302254F5" w14:textId="77777777" w:rsidR="007E06CF" w:rsidRPr="00BB3B43" w:rsidRDefault="007E06CF" w:rsidP="007E06CF">
            <w:pPr>
              <w:spacing w:after="0" w:line="240" w:lineRule="auto"/>
              <w:rPr>
                <w:b/>
                <w:color w:val="000000"/>
                <w:lang w:val="tr-TR"/>
              </w:rPr>
            </w:pPr>
            <w:r w:rsidRPr="00BB3B43">
              <w:rPr>
                <w:b/>
                <w:color w:val="000000"/>
                <w:lang w:val="tr-TR"/>
              </w:rPr>
              <w:t>Yenileme ve yöntemdeki büyük değişikliklerin önceden bildirimi</w:t>
            </w:r>
          </w:p>
          <w:p w14:paraId="3021F4ED" w14:textId="77777777" w:rsidR="007E06CF" w:rsidRPr="00BB3B43" w:rsidRDefault="007E06CF" w:rsidP="007E06CF">
            <w:pPr>
              <w:spacing w:after="0" w:line="240" w:lineRule="auto"/>
              <w:rPr>
                <w:b/>
                <w:color w:val="000000"/>
                <w:lang w:val="tr-TR"/>
              </w:rPr>
            </w:pPr>
            <w:r w:rsidRPr="00BB3B43">
              <w:rPr>
                <w:b/>
                <w:color w:val="000000"/>
                <w:lang w:val="tr-TR"/>
              </w:rPr>
              <w:t> </w:t>
            </w:r>
          </w:p>
          <w:p w14:paraId="21BDEB3C" w14:textId="77777777" w:rsidR="007E06CF" w:rsidRPr="00BB3B43" w:rsidRDefault="007E06CF" w:rsidP="007E06CF">
            <w:pPr>
              <w:spacing w:after="0" w:line="240" w:lineRule="auto"/>
              <w:rPr>
                <w:b/>
                <w:color w:val="000000"/>
                <w:lang w:val="tr-TR"/>
              </w:rPr>
            </w:pPr>
            <w:r w:rsidRPr="00BB3B43">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0DF62D0C" w14:textId="7E2EA615" w:rsidR="007E06CF" w:rsidRPr="00BB3B43" w:rsidRDefault="007E06CF" w:rsidP="007E06CF">
            <w:pPr>
              <w:spacing w:before="120" w:after="120" w:line="240" w:lineRule="auto"/>
              <w:jc w:val="both"/>
              <w:rPr>
                <w:b/>
                <w:color w:val="0D0D0D"/>
                <w:sz w:val="20"/>
                <w:szCs w:val="20"/>
                <w:lang w:val="tr-TR"/>
              </w:rPr>
            </w:pPr>
            <w:r w:rsidRPr="00BB3B43">
              <w:rPr>
                <w:b/>
                <w:color w:val="0D0D0D"/>
                <w:sz w:val="20"/>
                <w:szCs w:val="20"/>
                <w:lang w:val="tr-TR"/>
              </w:rPr>
              <w:t xml:space="preserve">Revizyon takvimi: </w:t>
            </w:r>
            <w:r w:rsidR="0038595B" w:rsidRPr="00BB3B43">
              <w:rPr>
                <w:rFonts w:cs="Calibri"/>
                <w:sz w:val="20"/>
                <w:lang w:val="tr-TR"/>
              </w:rPr>
              <w:t xml:space="preserve">Resmi İstatistiklere ilişkin Revizyon Politikamıza  </w:t>
            </w:r>
            <w:hyperlink r:id="rId11" w:history="1">
              <w:r w:rsidR="0038595B" w:rsidRPr="00BB3B43">
                <w:rPr>
                  <w:rStyle w:val="Kpr"/>
                  <w:rFonts w:cs="Calibri"/>
                  <w:b/>
                  <w:sz w:val="20"/>
                  <w:lang w:val="tr-TR"/>
                </w:rPr>
                <w:t>http://www.epdk.gov.tr/Detay/Icerik/3-0-167/resmi-istatistikleri</w:t>
              </w:r>
            </w:hyperlink>
            <w:r w:rsidR="0038595B" w:rsidRPr="00BB3B43">
              <w:rPr>
                <w:rFonts w:cs="Calibri"/>
                <w:b/>
                <w:color w:val="FF0000"/>
                <w:sz w:val="20"/>
                <w:lang w:val="tr-TR"/>
              </w:rPr>
              <w:t xml:space="preserve"> </w:t>
            </w:r>
            <w:r w:rsidR="0038595B" w:rsidRPr="00BB3B43">
              <w:rPr>
                <w:rFonts w:cs="Calibri"/>
                <w:sz w:val="20"/>
                <w:lang w:val="tr-TR"/>
              </w:rPr>
              <w:t>adresinden ulaşılmaktadır.</w:t>
            </w:r>
          </w:p>
        </w:tc>
      </w:tr>
      <w:tr w:rsidR="007E06CF" w:rsidRPr="00BB3B43" w14:paraId="33C6CF8B" w14:textId="77777777" w:rsidTr="00514923">
        <w:trPr>
          <w:trHeight w:val="300"/>
        </w:trPr>
        <w:tc>
          <w:tcPr>
            <w:tcW w:w="2431" w:type="dxa"/>
            <w:vMerge/>
            <w:tcBorders>
              <w:left w:val="single" w:sz="8" w:space="0" w:color="943634"/>
              <w:right w:val="single" w:sz="8" w:space="0" w:color="943634"/>
            </w:tcBorders>
            <w:shd w:val="clear" w:color="000000" w:fill="FFFFFF"/>
            <w:vAlign w:val="center"/>
            <w:hideMark/>
          </w:tcPr>
          <w:p w14:paraId="61E3D7D9"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CDC8AD4" w14:textId="1B12F332" w:rsidR="007E06CF" w:rsidRPr="00BB3B43" w:rsidRDefault="007E06CF" w:rsidP="007E06CF">
            <w:pPr>
              <w:spacing w:before="120" w:after="120" w:line="240" w:lineRule="auto"/>
              <w:jc w:val="both"/>
              <w:rPr>
                <w:color w:val="0D0D0D"/>
                <w:sz w:val="20"/>
                <w:szCs w:val="20"/>
                <w:lang w:val="tr-TR"/>
              </w:rPr>
            </w:pPr>
            <w:r w:rsidRPr="00BB3B43">
              <w:rPr>
                <w:b/>
                <w:color w:val="0D0D0D"/>
                <w:sz w:val="20"/>
                <w:szCs w:val="20"/>
                <w:lang w:val="tr-TR"/>
              </w:rPr>
              <w:t>İlk verinin ve revize edilmiş verinin tanımlanması:</w:t>
            </w:r>
            <w:r w:rsidRPr="00BB3B43">
              <w:rPr>
                <w:color w:val="0D0D0D"/>
                <w:sz w:val="20"/>
                <w:szCs w:val="20"/>
                <w:lang w:val="tr-TR"/>
              </w:rPr>
              <w:t xml:space="preserve"> </w:t>
            </w:r>
            <w:r w:rsidR="000B7EAC" w:rsidRPr="00BB3B43">
              <w:rPr>
                <w:rFonts w:ascii="Times New Roman" w:eastAsia="Calibri" w:hAnsi="Times New Roman"/>
                <w:sz w:val="20"/>
                <w:szCs w:val="24"/>
                <w:lang w:val="tr-TR"/>
              </w:rPr>
              <w:t>Revizyon yapılmamakta, bunun yerine daha sonraki yayınlarda verilerin güncel hali sunulmaktadır.</w:t>
            </w:r>
          </w:p>
        </w:tc>
      </w:tr>
      <w:tr w:rsidR="007E06CF" w:rsidRPr="00BB3B43" w14:paraId="0486D2C3" w14:textId="77777777" w:rsidTr="00514923">
        <w:trPr>
          <w:trHeight w:val="300"/>
        </w:trPr>
        <w:tc>
          <w:tcPr>
            <w:tcW w:w="2431" w:type="dxa"/>
            <w:vMerge/>
            <w:tcBorders>
              <w:left w:val="single" w:sz="8" w:space="0" w:color="943634"/>
              <w:bottom w:val="nil"/>
              <w:right w:val="single" w:sz="8" w:space="0" w:color="943634"/>
            </w:tcBorders>
            <w:shd w:val="clear" w:color="000000" w:fill="FFFFFF"/>
            <w:vAlign w:val="center"/>
            <w:hideMark/>
          </w:tcPr>
          <w:p w14:paraId="6D14C9F4"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CEEE9A9" w14:textId="08114C2E" w:rsidR="007E06CF" w:rsidRPr="00691702" w:rsidRDefault="007E06CF" w:rsidP="007E06CF">
            <w:pPr>
              <w:spacing w:before="120" w:after="120" w:line="240" w:lineRule="auto"/>
              <w:jc w:val="both"/>
              <w:rPr>
                <w:color w:val="0D0D0D"/>
                <w:sz w:val="18"/>
                <w:szCs w:val="20"/>
                <w:lang w:val="tr-TR"/>
              </w:rPr>
            </w:pPr>
            <w:r w:rsidRPr="00BB3B43">
              <w:rPr>
                <w:b/>
                <w:color w:val="0D0D0D"/>
                <w:sz w:val="20"/>
                <w:szCs w:val="20"/>
                <w:lang w:val="tr-TR"/>
              </w:rPr>
              <w:t xml:space="preserve">Metodoloji, veri kaynağı ve istatistiksel tekniklere ilişkin büyük değişikliklerin önceden duyurulup duyurulmadığı: </w:t>
            </w:r>
            <w:r w:rsidR="00173834" w:rsidRPr="00BB3B43">
              <w:rPr>
                <w:color w:val="0D0D0D"/>
                <w:sz w:val="20"/>
                <w:lang w:val="tr-TR"/>
              </w:rPr>
              <w:t xml:space="preserve">Veri üretiminde kullanılan metodolojide, veri kaynaklarında veya istatistiksel tekniklerde önemli değişiklikler yapılacağı/yapıldığı zaman; </w:t>
            </w:r>
            <w:hyperlink r:id="rId12" w:history="1">
              <w:r w:rsidR="00173834" w:rsidRPr="00BB3B43">
                <w:rPr>
                  <w:rStyle w:val="Kpr"/>
                  <w:sz w:val="20"/>
                  <w:lang w:val="tr-TR"/>
                </w:rPr>
                <w:t>http://www.epdk.gov.tr/Detay/Icerik/3-0-167/resmi-istatistikleri</w:t>
              </w:r>
            </w:hyperlink>
            <w:r w:rsidR="00173834" w:rsidRPr="00BB3B43">
              <w:rPr>
                <w:color w:val="0D0D0D"/>
                <w:sz w:val="20"/>
                <w:lang w:val="tr-TR"/>
              </w:rPr>
              <w:t xml:space="preserve"> sayfasından Duyurular bölümünde duyurulmaktadır.  </w:t>
            </w:r>
          </w:p>
        </w:tc>
      </w:tr>
      <w:tr w:rsidR="007E06CF" w:rsidRPr="0035577E" w14:paraId="7796CF37" w14:textId="77777777" w:rsidTr="0008287C">
        <w:trPr>
          <w:trHeight w:val="495"/>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43503890" w14:textId="77777777" w:rsidR="007E06CF" w:rsidRPr="00BB3B43" w:rsidRDefault="007E06CF" w:rsidP="007E06CF">
            <w:pPr>
              <w:spacing w:after="0" w:line="240" w:lineRule="auto"/>
              <w:rPr>
                <w:b/>
                <w:bCs/>
                <w:color w:val="FFFFFF"/>
                <w:sz w:val="24"/>
                <w:szCs w:val="24"/>
                <w:lang w:val="tr-TR"/>
              </w:rPr>
            </w:pPr>
            <w:r w:rsidRPr="00BB3B43">
              <w:rPr>
                <w:b/>
                <w:bCs/>
                <w:color w:val="FFFFFF"/>
                <w:sz w:val="24"/>
                <w:szCs w:val="24"/>
                <w:lang w:val="tr-TR"/>
              </w:rPr>
              <w:t>Kalite</w:t>
            </w:r>
          </w:p>
        </w:tc>
      </w:tr>
      <w:tr w:rsidR="007E06CF" w:rsidRPr="00BB3B43" w14:paraId="2C275AD8" w14:textId="77777777" w:rsidTr="00514923">
        <w:trPr>
          <w:trHeight w:val="825"/>
        </w:trPr>
        <w:tc>
          <w:tcPr>
            <w:tcW w:w="2431" w:type="dxa"/>
            <w:tcBorders>
              <w:top w:val="single" w:sz="8" w:space="0" w:color="943634"/>
              <w:left w:val="single" w:sz="8" w:space="0" w:color="943634"/>
              <w:bottom w:val="single" w:sz="8" w:space="0" w:color="943634"/>
              <w:right w:val="single" w:sz="8" w:space="0" w:color="943634"/>
            </w:tcBorders>
            <w:shd w:val="clear" w:color="000000" w:fill="FFFFFF"/>
            <w:hideMark/>
          </w:tcPr>
          <w:p w14:paraId="6F986830" w14:textId="77777777" w:rsidR="007E06CF" w:rsidRPr="00BB3B43" w:rsidRDefault="007E06CF" w:rsidP="007E06CF">
            <w:pPr>
              <w:spacing w:after="0" w:line="240" w:lineRule="auto"/>
              <w:rPr>
                <w:b/>
                <w:color w:val="000000"/>
                <w:lang w:val="tr-TR"/>
              </w:rPr>
            </w:pPr>
            <w:r w:rsidRPr="00BB3B43">
              <w:rPr>
                <w:b/>
                <w:color w:val="000000"/>
                <w:lang w:val="tr-TR"/>
              </w:rPr>
              <w:t>İstatistiklerin hazırlanmasında kullanılan yöntem ve kaynaklara ait dokümantasyonun yayımlanması</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44E1F957" w14:textId="1B3D1E82" w:rsidR="007E06CF" w:rsidRPr="00BB3B43" w:rsidRDefault="00F970AB" w:rsidP="007E06CF">
            <w:pPr>
              <w:spacing w:before="120" w:after="120" w:line="240" w:lineRule="auto"/>
              <w:jc w:val="both"/>
              <w:rPr>
                <w:color w:val="000000"/>
                <w:sz w:val="20"/>
                <w:szCs w:val="20"/>
                <w:lang w:val="tr-TR"/>
              </w:rPr>
            </w:pPr>
            <w:r w:rsidRPr="00BB3B43">
              <w:rPr>
                <w:color w:val="000000"/>
                <w:sz w:val="20"/>
                <w:lang w:val="tr-TR"/>
              </w:rPr>
              <w:t>Elektrik İstatistiklerinin hazırlanmasında kullanılan yöntem ve veri kaynakları dokümantasyon olarak yayımlanmamaktadır.</w:t>
            </w:r>
          </w:p>
        </w:tc>
      </w:tr>
      <w:tr w:rsidR="007E06CF" w:rsidRPr="00BB3B43" w14:paraId="4C672D72" w14:textId="77777777" w:rsidTr="00514923">
        <w:trPr>
          <w:trHeight w:val="706"/>
        </w:trPr>
        <w:tc>
          <w:tcPr>
            <w:tcW w:w="2431" w:type="dxa"/>
            <w:vMerge w:val="restart"/>
            <w:tcBorders>
              <w:top w:val="single" w:sz="8" w:space="0" w:color="943634"/>
              <w:left w:val="single" w:sz="8" w:space="0" w:color="943634"/>
              <w:right w:val="single" w:sz="8" w:space="0" w:color="943634"/>
            </w:tcBorders>
            <w:shd w:val="clear" w:color="auto" w:fill="auto"/>
            <w:hideMark/>
          </w:tcPr>
          <w:p w14:paraId="7CD4DAF2" w14:textId="77777777" w:rsidR="007E06CF" w:rsidRPr="00BB3B43" w:rsidRDefault="007E06CF" w:rsidP="007E06CF">
            <w:pPr>
              <w:spacing w:after="0" w:line="240" w:lineRule="auto"/>
              <w:rPr>
                <w:b/>
                <w:color w:val="000000"/>
                <w:lang w:val="tr-TR"/>
              </w:rPr>
            </w:pPr>
            <w:r w:rsidRPr="00BB3B43">
              <w:rPr>
                <w:b/>
                <w:color w:val="000000"/>
                <w:lang w:val="tr-TR"/>
              </w:rPr>
              <w:t>Bileşen detayının, ilgili veri ile uyumlaştırmanın, kabul edilebilirliğinin güvencesini sağlayan ve istatistiksel çapraz sorguları destekleyen istatistiksel çerçevenin yayımlanması</w:t>
            </w:r>
          </w:p>
          <w:p w14:paraId="0CE064E3" w14:textId="77777777" w:rsidR="007E06CF" w:rsidRPr="00BB3B43" w:rsidRDefault="007E06CF" w:rsidP="007E06CF">
            <w:pPr>
              <w:spacing w:after="0" w:line="240" w:lineRule="auto"/>
              <w:rPr>
                <w:b/>
                <w:color w:val="000000"/>
                <w:lang w:val="tr-TR"/>
              </w:rPr>
            </w:pPr>
            <w:r w:rsidRPr="00BB3B43">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178B0C65" w14:textId="20D29A79" w:rsidR="007E06CF" w:rsidRPr="00BB3B43" w:rsidRDefault="007E06CF" w:rsidP="007E06CF">
            <w:pPr>
              <w:spacing w:before="120" w:after="120" w:line="240" w:lineRule="auto"/>
              <w:jc w:val="both"/>
              <w:rPr>
                <w:sz w:val="20"/>
                <w:szCs w:val="20"/>
                <w:lang w:val="tr-TR"/>
              </w:rPr>
            </w:pPr>
            <w:r w:rsidRPr="00BB3B43">
              <w:rPr>
                <w:b/>
                <w:color w:val="000000"/>
                <w:sz w:val="20"/>
                <w:szCs w:val="20"/>
                <w:lang w:val="tr-TR"/>
              </w:rPr>
              <w:t>Verinin içsel tutarlılığı:</w:t>
            </w:r>
            <w:r w:rsidRPr="00BB3B43">
              <w:rPr>
                <w:color w:val="000000"/>
                <w:sz w:val="20"/>
                <w:szCs w:val="20"/>
                <w:lang w:val="tr-TR"/>
              </w:rPr>
              <w:t xml:space="preserve"> </w:t>
            </w:r>
            <w:r w:rsidR="00F970AB" w:rsidRPr="00BB3B43">
              <w:rPr>
                <w:rFonts w:cs="Calibri"/>
                <w:color w:val="000000"/>
                <w:sz w:val="20"/>
                <w:szCs w:val="24"/>
                <w:lang w:val="tr-TR"/>
              </w:rPr>
              <w:t>Verilerin içsel tutarlılığı mevcuttur. Bir önceki dönem verileri ile ve Şirketler arası alım-satımda çapraz sorgulama yaparak mikro ve makro kontrollerle tutarlılık sağlanmaktadır.</w:t>
            </w:r>
          </w:p>
        </w:tc>
      </w:tr>
      <w:tr w:rsidR="007E06CF" w:rsidRPr="00BB3B43" w14:paraId="010C11AB" w14:textId="77777777" w:rsidTr="00514923">
        <w:trPr>
          <w:trHeight w:val="540"/>
        </w:trPr>
        <w:tc>
          <w:tcPr>
            <w:tcW w:w="2431" w:type="dxa"/>
            <w:vMerge/>
            <w:tcBorders>
              <w:left w:val="single" w:sz="8" w:space="0" w:color="943634"/>
              <w:right w:val="single" w:sz="8" w:space="0" w:color="943634"/>
            </w:tcBorders>
            <w:shd w:val="clear" w:color="auto" w:fill="auto"/>
            <w:vAlign w:val="center"/>
            <w:hideMark/>
          </w:tcPr>
          <w:p w14:paraId="2D475571"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4A5A087" w14:textId="05EE5DE5" w:rsidR="007E06CF" w:rsidRPr="00BB3B43" w:rsidRDefault="007E06CF" w:rsidP="007E06CF">
            <w:pPr>
              <w:spacing w:before="120" w:after="120" w:line="240" w:lineRule="auto"/>
              <w:jc w:val="both"/>
              <w:rPr>
                <w:color w:val="0D0D0D"/>
                <w:sz w:val="20"/>
                <w:szCs w:val="20"/>
                <w:lang w:val="tr-TR"/>
              </w:rPr>
            </w:pPr>
            <w:r w:rsidRPr="00BB3B43">
              <w:rPr>
                <w:b/>
                <w:color w:val="000000"/>
                <w:sz w:val="20"/>
                <w:szCs w:val="20"/>
                <w:lang w:val="tr-TR"/>
              </w:rPr>
              <w:t>Verinin zamansal tutarlılığı:</w:t>
            </w:r>
            <w:r w:rsidRPr="00BB3B43">
              <w:rPr>
                <w:color w:val="000000"/>
                <w:sz w:val="20"/>
                <w:szCs w:val="20"/>
                <w:lang w:val="tr-TR"/>
              </w:rPr>
              <w:t xml:space="preserve"> </w:t>
            </w:r>
            <w:r w:rsidR="00F970AB" w:rsidRPr="00BB3B43">
              <w:rPr>
                <w:rFonts w:cs="Calibri"/>
                <w:sz w:val="20"/>
                <w:lang w:val="tr-TR"/>
              </w:rPr>
              <w:t>İstatistiklerin yayınlanmaya başladığı 2013 yılından itibaren yıllık,  2016 yılından itibaren de aylık olarak zamansal tutarlılık sağlanmaktadır.</w:t>
            </w:r>
          </w:p>
        </w:tc>
      </w:tr>
      <w:tr w:rsidR="007E06CF" w:rsidRPr="00BB3B43" w14:paraId="04E5A02F" w14:textId="77777777" w:rsidTr="00514923">
        <w:trPr>
          <w:trHeight w:val="810"/>
        </w:trPr>
        <w:tc>
          <w:tcPr>
            <w:tcW w:w="2431" w:type="dxa"/>
            <w:vMerge/>
            <w:tcBorders>
              <w:left w:val="single" w:sz="8" w:space="0" w:color="943634"/>
              <w:right w:val="single" w:sz="8" w:space="0" w:color="943634"/>
            </w:tcBorders>
            <w:shd w:val="clear" w:color="auto" w:fill="auto"/>
            <w:vAlign w:val="center"/>
            <w:hideMark/>
          </w:tcPr>
          <w:p w14:paraId="470E908E" w14:textId="77777777" w:rsidR="007E06CF" w:rsidRPr="00BB3B43" w:rsidRDefault="007E06CF" w:rsidP="007E06CF">
            <w:pPr>
              <w:spacing w:after="0" w:line="240" w:lineRule="auto"/>
              <w:rPr>
                <w:b/>
                <w:color w:val="000000"/>
                <w:lang w:val="tr-TR"/>
              </w:rPr>
            </w:pPr>
          </w:p>
        </w:tc>
        <w:tc>
          <w:tcPr>
            <w:tcW w:w="8969" w:type="dxa"/>
            <w:tcBorders>
              <w:top w:val="nil"/>
              <w:left w:val="single" w:sz="8" w:space="0" w:color="943634"/>
              <w:right w:val="single" w:sz="8" w:space="0" w:color="943634"/>
            </w:tcBorders>
            <w:shd w:val="clear" w:color="auto" w:fill="auto"/>
            <w:vAlign w:val="center"/>
            <w:hideMark/>
          </w:tcPr>
          <w:p w14:paraId="14CC83B6" w14:textId="07597533" w:rsidR="007E06CF" w:rsidRPr="00BB3B43" w:rsidRDefault="007E06CF" w:rsidP="007E06CF">
            <w:pPr>
              <w:spacing w:before="120" w:after="120" w:line="240" w:lineRule="auto"/>
              <w:jc w:val="both"/>
              <w:rPr>
                <w:sz w:val="20"/>
                <w:szCs w:val="20"/>
                <w:lang w:val="tr-TR"/>
              </w:rPr>
            </w:pPr>
            <w:r w:rsidRPr="00BB3B43">
              <w:rPr>
                <w:b/>
                <w:color w:val="000000"/>
                <w:sz w:val="20"/>
                <w:szCs w:val="20"/>
                <w:lang w:val="tr-TR"/>
              </w:rPr>
              <w:t>Verinin sektörler arası ve alanlar arası tutarlılığı:</w:t>
            </w:r>
            <w:r w:rsidRPr="00BB3B43">
              <w:rPr>
                <w:color w:val="000000"/>
                <w:sz w:val="20"/>
                <w:szCs w:val="20"/>
                <w:lang w:val="tr-TR"/>
              </w:rPr>
              <w:t xml:space="preserve"> </w:t>
            </w:r>
            <w:r w:rsidR="00EA54DF" w:rsidRPr="00BB3B43">
              <w:rPr>
                <w:rFonts w:cs="Calibri"/>
                <w:color w:val="000000"/>
                <w:sz w:val="20"/>
                <w:szCs w:val="24"/>
                <w:lang w:val="tr-TR"/>
              </w:rPr>
              <w:t>İstatistikler, Elektrik Piyasası içerisinde yer alan Şirketlerin beyanları esasınca hazırlandığından Şirketler arası ticaret çapraz kontrollerle kontrol edilmekte ve tutarlılık sağlanmaktadır.</w:t>
            </w:r>
          </w:p>
        </w:tc>
      </w:tr>
      <w:tr w:rsidR="007E06CF" w:rsidRPr="0035577E" w14:paraId="1C71557A" w14:textId="77777777" w:rsidTr="002A78F1">
        <w:trPr>
          <w:trHeight w:val="514"/>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783ECDFD" w14:textId="77777777" w:rsidR="007E06CF" w:rsidRPr="00BB3B43" w:rsidRDefault="007E06CF" w:rsidP="007E06CF">
            <w:pPr>
              <w:spacing w:after="0" w:line="240" w:lineRule="auto"/>
              <w:rPr>
                <w:b/>
                <w:bCs/>
                <w:color w:val="FFFFFF"/>
                <w:sz w:val="24"/>
                <w:szCs w:val="24"/>
                <w:lang w:val="tr-TR"/>
              </w:rPr>
            </w:pPr>
            <w:r w:rsidRPr="00BB3B43">
              <w:rPr>
                <w:b/>
                <w:bCs/>
                <w:color w:val="FFFFFF"/>
                <w:sz w:val="24"/>
                <w:szCs w:val="24"/>
                <w:lang w:val="tr-TR"/>
              </w:rPr>
              <w:t>Notlar</w:t>
            </w:r>
          </w:p>
        </w:tc>
      </w:tr>
      <w:tr w:rsidR="007E06CF" w:rsidRPr="0035577E" w14:paraId="1CBF3828" w14:textId="77777777" w:rsidTr="00514923">
        <w:trPr>
          <w:trHeight w:val="345"/>
        </w:trPr>
        <w:tc>
          <w:tcPr>
            <w:tcW w:w="2431"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42E8F8D2" w14:textId="77777777" w:rsidR="007E06CF" w:rsidRPr="00BB3B43" w:rsidRDefault="007E06CF" w:rsidP="007E06CF">
            <w:pPr>
              <w:spacing w:after="0" w:line="240" w:lineRule="auto"/>
              <w:rPr>
                <w:b/>
                <w:color w:val="000000"/>
                <w:lang w:val="tr-TR"/>
              </w:rPr>
            </w:pPr>
            <w:r w:rsidRPr="00BB3B43">
              <w:rPr>
                <w:b/>
                <w:color w:val="000000"/>
                <w:lang w:val="tr-TR"/>
              </w:rPr>
              <w:t>Metaverinin son gönderilme tarihi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7E9E5F69" w14:textId="77777777" w:rsidR="007E06CF" w:rsidRPr="00BB3B43" w:rsidRDefault="007E06CF" w:rsidP="007E06CF">
            <w:pPr>
              <w:spacing w:before="120" w:after="120" w:line="240" w:lineRule="auto"/>
              <w:jc w:val="both"/>
              <w:rPr>
                <w:color w:val="000000"/>
                <w:sz w:val="20"/>
                <w:szCs w:val="20"/>
                <w:lang w:val="tr-TR"/>
              </w:rPr>
            </w:pPr>
            <w:r w:rsidRPr="00BB3B43">
              <w:rPr>
                <w:color w:val="000000"/>
                <w:sz w:val="20"/>
                <w:szCs w:val="20"/>
                <w:lang w:val="tr-TR"/>
              </w:rPr>
              <w:t> </w:t>
            </w:r>
          </w:p>
        </w:tc>
      </w:tr>
      <w:tr w:rsidR="007E06CF" w:rsidRPr="0035577E" w14:paraId="636A56E9" w14:textId="77777777" w:rsidTr="00514923">
        <w:trPr>
          <w:trHeight w:val="345"/>
        </w:trPr>
        <w:tc>
          <w:tcPr>
            <w:tcW w:w="2431"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6EDA177E" w14:textId="77777777" w:rsidR="007E06CF" w:rsidRPr="00BB3B43" w:rsidRDefault="007E06CF" w:rsidP="007E06CF">
            <w:pPr>
              <w:spacing w:after="0" w:line="240" w:lineRule="auto"/>
              <w:rPr>
                <w:b/>
                <w:color w:val="000000"/>
                <w:lang w:val="tr-TR"/>
              </w:rPr>
            </w:pPr>
            <w:r w:rsidRPr="00BB3B43">
              <w:rPr>
                <w:b/>
                <w:color w:val="000000"/>
                <w:lang w:val="tr-TR"/>
              </w:rPr>
              <w:t>Metaverinin son onaylanma tarihi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3FC4291F" w14:textId="77777777" w:rsidR="007E06CF" w:rsidRPr="00BB3B43" w:rsidRDefault="007E06CF" w:rsidP="007E06CF">
            <w:pPr>
              <w:spacing w:before="120" w:after="120" w:line="240" w:lineRule="auto"/>
              <w:jc w:val="both"/>
              <w:rPr>
                <w:color w:val="000000"/>
                <w:sz w:val="20"/>
                <w:szCs w:val="20"/>
                <w:lang w:val="tr-TR"/>
              </w:rPr>
            </w:pPr>
            <w:r w:rsidRPr="00BB3B43">
              <w:rPr>
                <w:color w:val="000000"/>
                <w:sz w:val="20"/>
                <w:szCs w:val="20"/>
                <w:lang w:val="tr-TR"/>
              </w:rPr>
              <w:t> </w:t>
            </w:r>
          </w:p>
        </w:tc>
      </w:tr>
      <w:tr w:rsidR="007E06CF" w:rsidRPr="0035577E" w14:paraId="5A6C5C6C" w14:textId="77777777" w:rsidTr="008F2072">
        <w:trPr>
          <w:trHeight w:val="345"/>
        </w:trPr>
        <w:tc>
          <w:tcPr>
            <w:tcW w:w="2431"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019521E2" w14:textId="77777777" w:rsidR="007E06CF" w:rsidRPr="00BB3B43" w:rsidRDefault="007E06CF" w:rsidP="007E06CF">
            <w:pPr>
              <w:spacing w:after="0" w:line="240" w:lineRule="auto"/>
              <w:rPr>
                <w:b/>
                <w:color w:val="000000"/>
                <w:lang w:val="tr-TR"/>
              </w:rPr>
            </w:pPr>
            <w:r w:rsidRPr="00BB3B43">
              <w:rPr>
                <w:b/>
                <w:color w:val="000000"/>
                <w:lang w:val="tr-TR"/>
              </w:rPr>
              <w:t>Metaverinin son güncellenme tarihi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51418A88" w14:textId="0F4FEBE2" w:rsidR="007E06CF" w:rsidRPr="00BB3B43" w:rsidRDefault="007E06CF" w:rsidP="0011347C">
            <w:pPr>
              <w:spacing w:before="120" w:after="120" w:line="240" w:lineRule="auto"/>
              <w:jc w:val="both"/>
              <w:rPr>
                <w:color w:val="000000"/>
                <w:sz w:val="20"/>
                <w:szCs w:val="20"/>
                <w:lang w:val="tr-TR"/>
              </w:rPr>
            </w:pPr>
            <w:r w:rsidRPr="00BB3B43">
              <w:rPr>
                <w:color w:val="000000"/>
                <w:sz w:val="20"/>
                <w:szCs w:val="20"/>
                <w:lang w:val="tr-TR"/>
              </w:rPr>
              <w:t> </w:t>
            </w:r>
            <w:r w:rsidR="0011347C" w:rsidRPr="00BB3B43">
              <w:rPr>
                <w:color w:val="000000"/>
                <w:sz w:val="20"/>
                <w:szCs w:val="20"/>
                <w:lang w:val="tr-TR"/>
              </w:rPr>
              <w:t>1</w:t>
            </w:r>
            <w:r w:rsidR="00207490">
              <w:rPr>
                <w:color w:val="000000"/>
                <w:sz w:val="20"/>
                <w:szCs w:val="20"/>
                <w:lang w:val="tr-TR"/>
              </w:rPr>
              <w:t>2</w:t>
            </w:r>
            <w:r w:rsidRPr="00BB3B43">
              <w:rPr>
                <w:color w:val="000000"/>
                <w:sz w:val="20"/>
                <w:szCs w:val="20"/>
                <w:lang w:val="tr-TR"/>
              </w:rPr>
              <w:t>/</w:t>
            </w:r>
            <w:r w:rsidR="0011347C" w:rsidRPr="00BB3B43">
              <w:rPr>
                <w:color w:val="000000"/>
                <w:sz w:val="20"/>
                <w:szCs w:val="20"/>
                <w:lang w:val="tr-TR"/>
              </w:rPr>
              <w:t>03</w:t>
            </w:r>
            <w:r w:rsidRPr="00BB3B43">
              <w:rPr>
                <w:color w:val="000000"/>
                <w:sz w:val="20"/>
                <w:szCs w:val="20"/>
                <w:lang w:val="tr-TR"/>
              </w:rPr>
              <w:t>/</w:t>
            </w:r>
            <w:r w:rsidR="00782435" w:rsidRPr="00BB3B43">
              <w:rPr>
                <w:color w:val="000000"/>
                <w:sz w:val="20"/>
                <w:szCs w:val="20"/>
                <w:lang w:val="tr-TR"/>
              </w:rPr>
              <w:t>202</w:t>
            </w:r>
            <w:r w:rsidR="0011347C" w:rsidRPr="00BB3B43">
              <w:rPr>
                <w:color w:val="000000"/>
                <w:sz w:val="20"/>
                <w:szCs w:val="20"/>
                <w:lang w:val="tr-TR"/>
              </w:rPr>
              <w:t>5</w:t>
            </w:r>
          </w:p>
        </w:tc>
      </w:tr>
      <w:tr w:rsidR="007E06CF" w:rsidRPr="0035577E" w14:paraId="55DF1CDF" w14:textId="77777777" w:rsidTr="008F2072">
        <w:trPr>
          <w:trHeight w:val="345"/>
        </w:trPr>
        <w:tc>
          <w:tcPr>
            <w:tcW w:w="2431" w:type="dxa"/>
            <w:tcBorders>
              <w:top w:val="single" w:sz="8" w:space="0" w:color="943634"/>
            </w:tcBorders>
            <w:shd w:val="clear" w:color="auto" w:fill="auto"/>
            <w:vAlign w:val="center"/>
            <w:hideMark/>
          </w:tcPr>
          <w:p w14:paraId="0A227873" w14:textId="77777777" w:rsidR="007E06CF" w:rsidRPr="00BB3B43" w:rsidRDefault="007E06CF" w:rsidP="007E06CF">
            <w:pPr>
              <w:spacing w:after="0" w:line="240" w:lineRule="auto"/>
              <w:rPr>
                <w:b/>
                <w:color w:val="000000"/>
                <w:lang w:val="tr-TR"/>
              </w:rPr>
            </w:pPr>
          </w:p>
        </w:tc>
        <w:tc>
          <w:tcPr>
            <w:tcW w:w="8969" w:type="dxa"/>
            <w:tcBorders>
              <w:top w:val="single" w:sz="8" w:space="0" w:color="943634"/>
            </w:tcBorders>
            <w:shd w:val="clear" w:color="auto" w:fill="auto"/>
            <w:vAlign w:val="center"/>
            <w:hideMark/>
          </w:tcPr>
          <w:p w14:paraId="677385C1" w14:textId="77777777" w:rsidR="007E06CF" w:rsidRPr="00BB3B43" w:rsidRDefault="007E06CF" w:rsidP="007E06CF">
            <w:pPr>
              <w:spacing w:after="0" w:line="240" w:lineRule="auto"/>
              <w:jc w:val="right"/>
              <w:rPr>
                <w:color w:val="000000"/>
                <w:sz w:val="20"/>
                <w:szCs w:val="20"/>
                <w:lang w:val="tr-TR"/>
              </w:rPr>
            </w:pPr>
            <w:r w:rsidRPr="00BB3B43">
              <w:rPr>
                <w:color w:val="943634"/>
                <w:sz w:val="20"/>
                <w:szCs w:val="20"/>
                <w:lang w:val="tr-TR"/>
              </w:rPr>
              <w:t>Resmi İstatistik Metaveri Şablonu, Versiyon 1.2</w:t>
            </w:r>
          </w:p>
        </w:tc>
      </w:tr>
    </w:tbl>
    <w:p w14:paraId="6B637618" w14:textId="77777777" w:rsidR="00CB2ED7" w:rsidRPr="00BB3B43" w:rsidRDefault="00CB2ED7" w:rsidP="006D70E7">
      <w:pPr>
        <w:rPr>
          <w:lang w:val="tr-TR"/>
        </w:rPr>
      </w:pPr>
    </w:p>
    <w:sectPr w:rsidR="00CB2ED7" w:rsidRPr="00BB3B43" w:rsidSect="0019150D">
      <w:footerReference w:type="default" r:id="rId13"/>
      <w:pgSz w:w="11906" w:h="16838"/>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63C26" w14:textId="77777777" w:rsidR="00834C7F" w:rsidRDefault="00834C7F" w:rsidP="008D24E0">
      <w:pPr>
        <w:spacing w:after="0" w:line="240" w:lineRule="auto"/>
      </w:pPr>
      <w:r>
        <w:separator/>
      </w:r>
    </w:p>
  </w:endnote>
  <w:endnote w:type="continuationSeparator" w:id="0">
    <w:p w14:paraId="5144B4A3" w14:textId="77777777" w:rsidR="00834C7F" w:rsidRDefault="00834C7F" w:rsidP="008D2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700577"/>
      <w:docPartObj>
        <w:docPartGallery w:val="Page Numbers (Bottom of Page)"/>
        <w:docPartUnique/>
      </w:docPartObj>
    </w:sdtPr>
    <w:sdtEndPr/>
    <w:sdtContent>
      <w:p w14:paraId="06E7962B" w14:textId="73B2D0B6" w:rsidR="008D24E0" w:rsidRDefault="008D24E0">
        <w:pPr>
          <w:pStyle w:val="AltBilgi"/>
          <w:jc w:val="right"/>
        </w:pPr>
        <w:r>
          <w:fldChar w:fldCharType="begin"/>
        </w:r>
        <w:r>
          <w:instrText>PAGE   \* MERGEFORMAT</w:instrText>
        </w:r>
        <w:r>
          <w:fldChar w:fldCharType="separate"/>
        </w:r>
        <w:r w:rsidR="00834C7F" w:rsidRPr="00834C7F">
          <w:rPr>
            <w:noProof/>
            <w:lang w:val="tr-TR"/>
          </w:rPr>
          <w:t>1</w:t>
        </w:r>
        <w:r>
          <w:fldChar w:fldCharType="end"/>
        </w:r>
      </w:p>
    </w:sdtContent>
  </w:sdt>
  <w:p w14:paraId="7D78AF15" w14:textId="77777777" w:rsidR="008D24E0" w:rsidRDefault="008D24E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02FE74" w14:textId="77777777" w:rsidR="00834C7F" w:rsidRDefault="00834C7F" w:rsidP="008D24E0">
      <w:pPr>
        <w:spacing w:after="0" w:line="240" w:lineRule="auto"/>
      </w:pPr>
      <w:r>
        <w:separator/>
      </w:r>
    </w:p>
  </w:footnote>
  <w:footnote w:type="continuationSeparator" w:id="0">
    <w:p w14:paraId="4380D5DF" w14:textId="77777777" w:rsidR="00834C7F" w:rsidRDefault="00834C7F" w:rsidP="008D24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A5DF1"/>
    <w:multiLevelType w:val="hybridMultilevel"/>
    <w:tmpl w:val="3E2ED016"/>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F4D0CFB"/>
    <w:multiLevelType w:val="hybridMultilevel"/>
    <w:tmpl w:val="3856A076"/>
    <w:lvl w:ilvl="0" w:tplc="C33A3288">
      <w:numFmt w:val="bullet"/>
      <w:lvlText w:val="-"/>
      <w:lvlJc w:val="left"/>
      <w:pPr>
        <w:ind w:left="786" w:hanging="360"/>
      </w:pPr>
      <w:rPr>
        <w:rFonts w:ascii="Calibri" w:eastAsia="Times New Roman" w:hAnsi="Calibri" w:cs="Times New Roman"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2" w15:restartNumberingAfterBreak="0">
    <w:nsid w:val="23760D65"/>
    <w:multiLevelType w:val="multilevel"/>
    <w:tmpl w:val="31DE5A94"/>
    <w:lvl w:ilvl="0">
      <w:start w:val="1"/>
      <w:numFmt w:val="bullet"/>
      <w:lvlText w:val=""/>
      <w:lvlJc w:val="left"/>
      <w:pPr>
        <w:tabs>
          <w:tab w:val="num" w:pos="1060"/>
        </w:tabs>
        <w:ind w:left="1060" w:hanging="360"/>
      </w:pPr>
      <w:rPr>
        <w:rFonts w:ascii="Wingdings" w:hAnsi="Wingdings" w:hint="default"/>
        <w:sz w:val="20"/>
      </w:rPr>
    </w:lvl>
    <w:lvl w:ilvl="1" w:tentative="1">
      <w:start w:val="1"/>
      <w:numFmt w:val="bullet"/>
      <w:lvlText w:val=""/>
      <w:lvlJc w:val="left"/>
      <w:pPr>
        <w:tabs>
          <w:tab w:val="num" w:pos="1780"/>
        </w:tabs>
        <w:ind w:left="1780" w:hanging="360"/>
      </w:pPr>
      <w:rPr>
        <w:rFonts w:ascii="Wingdings" w:hAnsi="Wingdings" w:hint="default"/>
        <w:sz w:val="20"/>
      </w:rPr>
    </w:lvl>
    <w:lvl w:ilvl="2" w:tentative="1">
      <w:start w:val="1"/>
      <w:numFmt w:val="bullet"/>
      <w:lvlText w:val=""/>
      <w:lvlJc w:val="left"/>
      <w:pPr>
        <w:tabs>
          <w:tab w:val="num" w:pos="2500"/>
        </w:tabs>
        <w:ind w:left="2500" w:hanging="360"/>
      </w:pPr>
      <w:rPr>
        <w:rFonts w:ascii="Wingdings" w:hAnsi="Wingdings" w:hint="default"/>
        <w:sz w:val="20"/>
      </w:rPr>
    </w:lvl>
    <w:lvl w:ilvl="3" w:tentative="1">
      <w:start w:val="1"/>
      <w:numFmt w:val="bullet"/>
      <w:lvlText w:val=""/>
      <w:lvlJc w:val="left"/>
      <w:pPr>
        <w:tabs>
          <w:tab w:val="num" w:pos="3220"/>
        </w:tabs>
        <w:ind w:left="3220" w:hanging="360"/>
      </w:pPr>
      <w:rPr>
        <w:rFonts w:ascii="Wingdings" w:hAnsi="Wingdings" w:hint="default"/>
        <w:sz w:val="20"/>
      </w:rPr>
    </w:lvl>
    <w:lvl w:ilvl="4" w:tentative="1">
      <w:start w:val="1"/>
      <w:numFmt w:val="bullet"/>
      <w:lvlText w:val=""/>
      <w:lvlJc w:val="left"/>
      <w:pPr>
        <w:tabs>
          <w:tab w:val="num" w:pos="3940"/>
        </w:tabs>
        <w:ind w:left="3940" w:hanging="360"/>
      </w:pPr>
      <w:rPr>
        <w:rFonts w:ascii="Wingdings" w:hAnsi="Wingdings" w:hint="default"/>
        <w:sz w:val="20"/>
      </w:rPr>
    </w:lvl>
    <w:lvl w:ilvl="5" w:tentative="1">
      <w:start w:val="1"/>
      <w:numFmt w:val="bullet"/>
      <w:lvlText w:val=""/>
      <w:lvlJc w:val="left"/>
      <w:pPr>
        <w:tabs>
          <w:tab w:val="num" w:pos="4660"/>
        </w:tabs>
        <w:ind w:left="4660" w:hanging="360"/>
      </w:pPr>
      <w:rPr>
        <w:rFonts w:ascii="Wingdings" w:hAnsi="Wingdings" w:hint="default"/>
        <w:sz w:val="20"/>
      </w:rPr>
    </w:lvl>
    <w:lvl w:ilvl="6" w:tentative="1">
      <w:start w:val="1"/>
      <w:numFmt w:val="bullet"/>
      <w:lvlText w:val=""/>
      <w:lvlJc w:val="left"/>
      <w:pPr>
        <w:tabs>
          <w:tab w:val="num" w:pos="5380"/>
        </w:tabs>
        <w:ind w:left="5380" w:hanging="360"/>
      </w:pPr>
      <w:rPr>
        <w:rFonts w:ascii="Wingdings" w:hAnsi="Wingdings" w:hint="default"/>
        <w:sz w:val="20"/>
      </w:rPr>
    </w:lvl>
    <w:lvl w:ilvl="7" w:tentative="1">
      <w:start w:val="1"/>
      <w:numFmt w:val="bullet"/>
      <w:lvlText w:val=""/>
      <w:lvlJc w:val="left"/>
      <w:pPr>
        <w:tabs>
          <w:tab w:val="num" w:pos="6100"/>
        </w:tabs>
        <w:ind w:left="6100" w:hanging="360"/>
      </w:pPr>
      <w:rPr>
        <w:rFonts w:ascii="Wingdings" w:hAnsi="Wingdings" w:hint="default"/>
        <w:sz w:val="20"/>
      </w:rPr>
    </w:lvl>
    <w:lvl w:ilvl="8" w:tentative="1">
      <w:start w:val="1"/>
      <w:numFmt w:val="bullet"/>
      <w:lvlText w:val=""/>
      <w:lvlJc w:val="left"/>
      <w:pPr>
        <w:tabs>
          <w:tab w:val="num" w:pos="6820"/>
        </w:tabs>
        <w:ind w:left="6820" w:hanging="360"/>
      </w:pPr>
      <w:rPr>
        <w:rFonts w:ascii="Wingdings" w:hAnsi="Wingdings" w:hint="default"/>
        <w:sz w:val="20"/>
      </w:rPr>
    </w:lvl>
  </w:abstractNum>
  <w:abstractNum w:abstractNumId="3" w15:restartNumberingAfterBreak="0">
    <w:nsid w:val="454948BD"/>
    <w:multiLevelType w:val="hybridMultilevel"/>
    <w:tmpl w:val="A37A2EDE"/>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A426C7F"/>
    <w:multiLevelType w:val="hybridMultilevel"/>
    <w:tmpl w:val="09BCE0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5FA763ED"/>
    <w:multiLevelType w:val="hybridMultilevel"/>
    <w:tmpl w:val="73FCF40A"/>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678C20ED"/>
    <w:multiLevelType w:val="hybridMultilevel"/>
    <w:tmpl w:val="9CF28908"/>
    <w:lvl w:ilvl="0" w:tplc="C33A3288">
      <w:numFmt w:val="bullet"/>
      <w:lvlText w:val="-"/>
      <w:lvlJc w:val="left"/>
      <w:pPr>
        <w:ind w:left="360" w:hanging="360"/>
      </w:pPr>
      <w:rPr>
        <w:rFonts w:ascii="Calibri" w:eastAsia="Times New Roman" w:hAnsi="Calibri"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15:restartNumberingAfterBreak="0">
    <w:nsid w:val="6F84778E"/>
    <w:multiLevelType w:val="hybridMultilevel"/>
    <w:tmpl w:val="86A2877A"/>
    <w:lvl w:ilvl="0" w:tplc="5CCED17E">
      <w:start w:val="13"/>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77DA3A6E"/>
    <w:multiLevelType w:val="hybridMultilevel"/>
    <w:tmpl w:val="964A1652"/>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7B357F38"/>
    <w:multiLevelType w:val="hybridMultilevel"/>
    <w:tmpl w:val="19B216D2"/>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7FB93C0F"/>
    <w:multiLevelType w:val="hybridMultilevel"/>
    <w:tmpl w:val="7EC6F7A6"/>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7"/>
  </w:num>
  <w:num w:numId="4">
    <w:abstractNumId w:val="2"/>
  </w:num>
  <w:num w:numId="5">
    <w:abstractNumId w:val="8"/>
  </w:num>
  <w:num w:numId="6">
    <w:abstractNumId w:val="6"/>
  </w:num>
  <w:num w:numId="7">
    <w:abstractNumId w:val="10"/>
  </w:num>
  <w:num w:numId="8">
    <w:abstractNumId w:val="5"/>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formatting="1" w:enforcement="0"/>
  <w:defaultTabStop w:val="34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50D"/>
    <w:rsid w:val="000168E1"/>
    <w:rsid w:val="000354B8"/>
    <w:rsid w:val="00057F47"/>
    <w:rsid w:val="0008287C"/>
    <w:rsid w:val="000B421D"/>
    <w:rsid w:val="000B7801"/>
    <w:rsid w:val="000B7EAC"/>
    <w:rsid w:val="000C0A90"/>
    <w:rsid w:val="000E69BE"/>
    <w:rsid w:val="00100458"/>
    <w:rsid w:val="001014A3"/>
    <w:rsid w:val="00104212"/>
    <w:rsid w:val="0011347C"/>
    <w:rsid w:val="001279D1"/>
    <w:rsid w:val="001365D1"/>
    <w:rsid w:val="00151774"/>
    <w:rsid w:val="0016606D"/>
    <w:rsid w:val="00173834"/>
    <w:rsid w:val="0019150D"/>
    <w:rsid w:val="00194CDA"/>
    <w:rsid w:val="001A1F0E"/>
    <w:rsid w:val="001B17B8"/>
    <w:rsid w:val="001B1D79"/>
    <w:rsid w:val="001D5EB0"/>
    <w:rsid w:val="00207490"/>
    <w:rsid w:val="0021733B"/>
    <w:rsid w:val="0022721F"/>
    <w:rsid w:val="002330D4"/>
    <w:rsid w:val="0023750D"/>
    <w:rsid w:val="002833A8"/>
    <w:rsid w:val="00285F7A"/>
    <w:rsid w:val="00287CBF"/>
    <w:rsid w:val="002A78F1"/>
    <w:rsid w:val="002B1A3D"/>
    <w:rsid w:val="002B26B1"/>
    <w:rsid w:val="002B560F"/>
    <w:rsid w:val="002D18BA"/>
    <w:rsid w:val="002E2F27"/>
    <w:rsid w:val="0030112B"/>
    <w:rsid w:val="00346DCC"/>
    <w:rsid w:val="00353F16"/>
    <w:rsid w:val="0035577E"/>
    <w:rsid w:val="00363325"/>
    <w:rsid w:val="0038595B"/>
    <w:rsid w:val="00395447"/>
    <w:rsid w:val="003A2B32"/>
    <w:rsid w:val="003B4834"/>
    <w:rsid w:val="003C395B"/>
    <w:rsid w:val="003E2DB2"/>
    <w:rsid w:val="003F0F08"/>
    <w:rsid w:val="004475A8"/>
    <w:rsid w:val="004623D7"/>
    <w:rsid w:val="00494FD8"/>
    <w:rsid w:val="004A44EF"/>
    <w:rsid w:val="004B3584"/>
    <w:rsid w:val="004C03BE"/>
    <w:rsid w:val="004C5F49"/>
    <w:rsid w:val="004E0751"/>
    <w:rsid w:val="004E53DF"/>
    <w:rsid w:val="004F3793"/>
    <w:rsid w:val="00514923"/>
    <w:rsid w:val="00540CA3"/>
    <w:rsid w:val="00542DE1"/>
    <w:rsid w:val="005444AA"/>
    <w:rsid w:val="005622F1"/>
    <w:rsid w:val="005875F9"/>
    <w:rsid w:val="005A5D10"/>
    <w:rsid w:val="005A6E29"/>
    <w:rsid w:val="005B4DB9"/>
    <w:rsid w:val="005E7D01"/>
    <w:rsid w:val="005F3BDB"/>
    <w:rsid w:val="006000CC"/>
    <w:rsid w:val="006009AE"/>
    <w:rsid w:val="00601334"/>
    <w:rsid w:val="0060203E"/>
    <w:rsid w:val="00604F00"/>
    <w:rsid w:val="00606916"/>
    <w:rsid w:val="006141C6"/>
    <w:rsid w:val="0062175B"/>
    <w:rsid w:val="0063471C"/>
    <w:rsid w:val="00642A99"/>
    <w:rsid w:val="00645FE3"/>
    <w:rsid w:val="006714E1"/>
    <w:rsid w:val="006813B7"/>
    <w:rsid w:val="00690153"/>
    <w:rsid w:val="00691702"/>
    <w:rsid w:val="006B2A14"/>
    <w:rsid w:val="006B6184"/>
    <w:rsid w:val="006C35B2"/>
    <w:rsid w:val="006D70E7"/>
    <w:rsid w:val="006E18B6"/>
    <w:rsid w:val="007267B1"/>
    <w:rsid w:val="00733DA6"/>
    <w:rsid w:val="00735C8C"/>
    <w:rsid w:val="00750FAD"/>
    <w:rsid w:val="0075210A"/>
    <w:rsid w:val="00763D52"/>
    <w:rsid w:val="00782435"/>
    <w:rsid w:val="007C39AC"/>
    <w:rsid w:val="007C5BBE"/>
    <w:rsid w:val="007D3CB3"/>
    <w:rsid w:val="007E06CF"/>
    <w:rsid w:val="00830608"/>
    <w:rsid w:val="00834C7F"/>
    <w:rsid w:val="00851CAF"/>
    <w:rsid w:val="00865AF0"/>
    <w:rsid w:val="00873934"/>
    <w:rsid w:val="0089219E"/>
    <w:rsid w:val="008929EA"/>
    <w:rsid w:val="008A0158"/>
    <w:rsid w:val="008A2405"/>
    <w:rsid w:val="008A3850"/>
    <w:rsid w:val="008A3DB7"/>
    <w:rsid w:val="008B3BA9"/>
    <w:rsid w:val="008D24E0"/>
    <w:rsid w:val="008E3E4F"/>
    <w:rsid w:val="008F0095"/>
    <w:rsid w:val="008F0E7B"/>
    <w:rsid w:val="008F2072"/>
    <w:rsid w:val="0091249D"/>
    <w:rsid w:val="009208A6"/>
    <w:rsid w:val="00944BB3"/>
    <w:rsid w:val="00961E7C"/>
    <w:rsid w:val="00963C84"/>
    <w:rsid w:val="009964AD"/>
    <w:rsid w:val="009C249E"/>
    <w:rsid w:val="00A004EC"/>
    <w:rsid w:val="00A07A82"/>
    <w:rsid w:val="00A3082D"/>
    <w:rsid w:val="00A60663"/>
    <w:rsid w:val="00A751C7"/>
    <w:rsid w:val="00A76EB4"/>
    <w:rsid w:val="00AC3D91"/>
    <w:rsid w:val="00AC62F4"/>
    <w:rsid w:val="00AD200D"/>
    <w:rsid w:val="00AD309F"/>
    <w:rsid w:val="00AF6BFF"/>
    <w:rsid w:val="00B01F0C"/>
    <w:rsid w:val="00B12396"/>
    <w:rsid w:val="00B433FC"/>
    <w:rsid w:val="00B566C8"/>
    <w:rsid w:val="00BA1B63"/>
    <w:rsid w:val="00BA7950"/>
    <w:rsid w:val="00BB3B43"/>
    <w:rsid w:val="00BF275B"/>
    <w:rsid w:val="00C20C61"/>
    <w:rsid w:val="00C22E8C"/>
    <w:rsid w:val="00C633D3"/>
    <w:rsid w:val="00C65EF3"/>
    <w:rsid w:val="00C86964"/>
    <w:rsid w:val="00C8799D"/>
    <w:rsid w:val="00CA571F"/>
    <w:rsid w:val="00CB2ED7"/>
    <w:rsid w:val="00CB592B"/>
    <w:rsid w:val="00CB746C"/>
    <w:rsid w:val="00CD5D85"/>
    <w:rsid w:val="00CD77FD"/>
    <w:rsid w:val="00CF1C03"/>
    <w:rsid w:val="00CF4830"/>
    <w:rsid w:val="00D04B0C"/>
    <w:rsid w:val="00D04C42"/>
    <w:rsid w:val="00D229D0"/>
    <w:rsid w:val="00D5497B"/>
    <w:rsid w:val="00D60136"/>
    <w:rsid w:val="00D66567"/>
    <w:rsid w:val="00D67A74"/>
    <w:rsid w:val="00D8238D"/>
    <w:rsid w:val="00DA2F83"/>
    <w:rsid w:val="00DE345B"/>
    <w:rsid w:val="00DF33B5"/>
    <w:rsid w:val="00E11CA1"/>
    <w:rsid w:val="00E22FD8"/>
    <w:rsid w:val="00E44E58"/>
    <w:rsid w:val="00E57D5A"/>
    <w:rsid w:val="00E63038"/>
    <w:rsid w:val="00EA54DF"/>
    <w:rsid w:val="00EB5329"/>
    <w:rsid w:val="00EC30A7"/>
    <w:rsid w:val="00EC4082"/>
    <w:rsid w:val="00EC6BA6"/>
    <w:rsid w:val="00ED5088"/>
    <w:rsid w:val="00EF24E5"/>
    <w:rsid w:val="00F41CE5"/>
    <w:rsid w:val="00F43BB0"/>
    <w:rsid w:val="00F81579"/>
    <w:rsid w:val="00F8473D"/>
    <w:rsid w:val="00F970AB"/>
    <w:rsid w:val="00FB320F"/>
    <w:rsid w:val="00FD3CF1"/>
    <w:rsid w:val="00FE1745"/>
    <w:rsid w:val="00FE715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3F3EE"/>
  <w15:chartTrackingRefBased/>
  <w15:docId w15:val="{3DA4F9A3-1505-4B70-8744-D3DA63197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71F"/>
    <w:pPr>
      <w:spacing w:after="200" w:line="276" w:lineRule="auto"/>
    </w:pPr>
    <w:rPr>
      <w:sz w:val="22"/>
      <w:szCs w:val="22"/>
      <w:lang w:val="en-US" w:eastAsia="en-US" w:bidi="en-US"/>
    </w:rPr>
  </w:style>
  <w:style w:type="paragraph" w:styleId="Balk1">
    <w:name w:val="heading 1"/>
    <w:basedOn w:val="Normal"/>
    <w:next w:val="Normal"/>
    <w:link w:val="Balk1Char"/>
    <w:uiPriority w:val="9"/>
    <w:qFormat/>
    <w:rsid w:val="00CA571F"/>
    <w:pPr>
      <w:spacing w:before="480" w:after="0"/>
      <w:contextualSpacing/>
      <w:outlineLvl w:val="0"/>
    </w:pPr>
    <w:rPr>
      <w:rFonts w:ascii="Cambria" w:hAnsi="Cambria"/>
      <w:b/>
      <w:bCs/>
      <w:sz w:val="28"/>
      <w:szCs w:val="28"/>
    </w:rPr>
  </w:style>
  <w:style w:type="paragraph" w:styleId="Balk2">
    <w:name w:val="heading 2"/>
    <w:basedOn w:val="Normal"/>
    <w:next w:val="Normal"/>
    <w:link w:val="Balk2Char"/>
    <w:uiPriority w:val="9"/>
    <w:semiHidden/>
    <w:unhideWhenUsed/>
    <w:qFormat/>
    <w:rsid w:val="00CA571F"/>
    <w:pPr>
      <w:spacing w:before="200" w:after="0"/>
      <w:outlineLvl w:val="1"/>
    </w:pPr>
    <w:rPr>
      <w:rFonts w:ascii="Cambria" w:hAnsi="Cambria"/>
      <w:b/>
      <w:bCs/>
      <w:sz w:val="26"/>
      <w:szCs w:val="26"/>
    </w:rPr>
  </w:style>
  <w:style w:type="paragraph" w:styleId="Balk3">
    <w:name w:val="heading 3"/>
    <w:basedOn w:val="Normal"/>
    <w:next w:val="Normal"/>
    <w:link w:val="Balk3Char"/>
    <w:uiPriority w:val="9"/>
    <w:semiHidden/>
    <w:unhideWhenUsed/>
    <w:qFormat/>
    <w:rsid w:val="00CA571F"/>
    <w:pPr>
      <w:spacing w:before="200" w:after="0" w:line="271" w:lineRule="auto"/>
      <w:outlineLvl w:val="2"/>
    </w:pPr>
    <w:rPr>
      <w:rFonts w:ascii="Cambria" w:hAnsi="Cambria"/>
      <w:b/>
      <w:bCs/>
    </w:rPr>
  </w:style>
  <w:style w:type="paragraph" w:styleId="Balk4">
    <w:name w:val="heading 4"/>
    <w:basedOn w:val="Normal"/>
    <w:next w:val="Normal"/>
    <w:link w:val="Balk4Char"/>
    <w:uiPriority w:val="9"/>
    <w:semiHidden/>
    <w:unhideWhenUsed/>
    <w:qFormat/>
    <w:rsid w:val="00CA571F"/>
    <w:pPr>
      <w:spacing w:before="200" w:after="0"/>
      <w:outlineLvl w:val="3"/>
    </w:pPr>
    <w:rPr>
      <w:rFonts w:ascii="Cambria" w:hAnsi="Cambria"/>
      <w:b/>
      <w:bCs/>
      <w:i/>
      <w:iCs/>
    </w:rPr>
  </w:style>
  <w:style w:type="paragraph" w:styleId="Balk5">
    <w:name w:val="heading 5"/>
    <w:basedOn w:val="Normal"/>
    <w:next w:val="Normal"/>
    <w:link w:val="Balk5Char"/>
    <w:uiPriority w:val="9"/>
    <w:semiHidden/>
    <w:unhideWhenUsed/>
    <w:qFormat/>
    <w:rsid w:val="00CA571F"/>
    <w:pPr>
      <w:spacing w:before="200" w:after="0"/>
      <w:outlineLvl w:val="4"/>
    </w:pPr>
    <w:rPr>
      <w:rFonts w:ascii="Cambria" w:hAnsi="Cambria"/>
      <w:b/>
      <w:bCs/>
      <w:color w:val="7F7F7F"/>
    </w:rPr>
  </w:style>
  <w:style w:type="paragraph" w:styleId="Balk6">
    <w:name w:val="heading 6"/>
    <w:basedOn w:val="Normal"/>
    <w:next w:val="Normal"/>
    <w:link w:val="Balk6Char"/>
    <w:uiPriority w:val="9"/>
    <w:semiHidden/>
    <w:unhideWhenUsed/>
    <w:qFormat/>
    <w:rsid w:val="00CA571F"/>
    <w:pPr>
      <w:spacing w:after="0" w:line="271" w:lineRule="auto"/>
      <w:outlineLvl w:val="5"/>
    </w:pPr>
    <w:rPr>
      <w:rFonts w:ascii="Cambria" w:hAnsi="Cambria"/>
      <w:b/>
      <w:bCs/>
      <w:i/>
      <w:iCs/>
      <w:color w:val="7F7F7F"/>
    </w:rPr>
  </w:style>
  <w:style w:type="paragraph" w:styleId="Balk7">
    <w:name w:val="heading 7"/>
    <w:basedOn w:val="Normal"/>
    <w:next w:val="Normal"/>
    <w:link w:val="Balk7Char"/>
    <w:uiPriority w:val="9"/>
    <w:semiHidden/>
    <w:unhideWhenUsed/>
    <w:qFormat/>
    <w:rsid w:val="00CA571F"/>
    <w:pPr>
      <w:spacing w:after="0"/>
      <w:outlineLvl w:val="6"/>
    </w:pPr>
    <w:rPr>
      <w:rFonts w:ascii="Cambria" w:hAnsi="Cambria"/>
      <w:i/>
      <w:iCs/>
    </w:rPr>
  </w:style>
  <w:style w:type="paragraph" w:styleId="Balk8">
    <w:name w:val="heading 8"/>
    <w:basedOn w:val="Normal"/>
    <w:next w:val="Normal"/>
    <w:link w:val="Balk8Char"/>
    <w:uiPriority w:val="9"/>
    <w:semiHidden/>
    <w:unhideWhenUsed/>
    <w:qFormat/>
    <w:rsid w:val="00CA571F"/>
    <w:pPr>
      <w:spacing w:after="0"/>
      <w:outlineLvl w:val="7"/>
    </w:pPr>
    <w:rPr>
      <w:rFonts w:ascii="Cambria" w:hAnsi="Cambria"/>
      <w:sz w:val="20"/>
      <w:szCs w:val="20"/>
    </w:rPr>
  </w:style>
  <w:style w:type="paragraph" w:styleId="Balk9">
    <w:name w:val="heading 9"/>
    <w:basedOn w:val="Normal"/>
    <w:next w:val="Normal"/>
    <w:link w:val="Balk9Char"/>
    <w:uiPriority w:val="9"/>
    <w:semiHidden/>
    <w:unhideWhenUsed/>
    <w:qFormat/>
    <w:rsid w:val="00CA571F"/>
    <w:pPr>
      <w:spacing w:after="0"/>
      <w:outlineLvl w:val="8"/>
    </w:pPr>
    <w:rPr>
      <w:rFonts w:ascii="Cambria" w:hAnsi="Cambria"/>
      <w:i/>
      <w:iCs/>
      <w:spacing w:val="5"/>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A571F"/>
    <w:pPr>
      <w:ind w:left="720"/>
      <w:contextualSpacing/>
    </w:pPr>
  </w:style>
  <w:style w:type="character" w:styleId="Kpr">
    <w:name w:val="Hyperlink"/>
    <w:basedOn w:val="VarsaylanParagrafYazTipi"/>
    <w:uiPriority w:val="99"/>
    <w:rsid w:val="00EC30A7"/>
    <w:rPr>
      <w:color w:val="0000FF"/>
      <w:u w:val="single"/>
    </w:rPr>
  </w:style>
  <w:style w:type="table" w:styleId="TabloKlavuzu">
    <w:name w:val="Table Grid"/>
    <w:basedOn w:val="NormalTablo"/>
    <w:uiPriority w:val="59"/>
    <w:rsid w:val="008B3BA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6E18B6"/>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E18B6"/>
    <w:rPr>
      <w:rFonts w:ascii="Tahoma" w:hAnsi="Tahoma" w:cs="Tahoma"/>
      <w:sz w:val="16"/>
      <w:szCs w:val="16"/>
    </w:rPr>
  </w:style>
  <w:style w:type="paragraph" w:styleId="NormalWeb">
    <w:name w:val="Normal (Web)"/>
    <w:basedOn w:val="Normal"/>
    <w:uiPriority w:val="99"/>
    <w:rsid w:val="00D04C42"/>
    <w:pPr>
      <w:spacing w:before="100" w:beforeAutospacing="1" w:after="100" w:afterAutospacing="1"/>
    </w:pPr>
    <w:rPr>
      <w:rFonts w:ascii="Times New Roman" w:hAnsi="Times New Roman"/>
      <w:sz w:val="24"/>
      <w:szCs w:val="24"/>
    </w:rPr>
  </w:style>
  <w:style w:type="paragraph" w:customStyle="1" w:styleId="mansethaberyazi">
    <w:name w:val="mansethaberyazi"/>
    <w:basedOn w:val="Normal"/>
    <w:uiPriority w:val="99"/>
    <w:rsid w:val="0089219E"/>
    <w:pPr>
      <w:spacing w:before="100" w:beforeAutospacing="1" w:after="100" w:afterAutospacing="1"/>
    </w:pPr>
    <w:rPr>
      <w:rFonts w:ascii="Arial" w:eastAsia="Calibri" w:hAnsi="Arial" w:cs="Arial"/>
      <w:color w:val="313131"/>
      <w:sz w:val="18"/>
      <w:szCs w:val="18"/>
    </w:rPr>
  </w:style>
  <w:style w:type="paragraph" w:customStyle="1" w:styleId="Default">
    <w:name w:val="Default"/>
    <w:uiPriority w:val="99"/>
    <w:rsid w:val="00A07A82"/>
    <w:pPr>
      <w:autoSpaceDE w:val="0"/>
      <w:autoSpaceDN w:val="0"/>
      <w:adjustRightInd w:val="0"/>
      <w:spacing w:line="276" w:lineRule="auto"/>
    </w:pPr>
    <w:rPr>
      <w:rFonts w:ascii="Times New Roman" w:hAnsi="Times New Roman"/>
      <w:color w:val="000000"/>
      <w:sz w:val="24"/>
      <w:szCs w:val="24"/>
      <w:lang w:val="en-US" w:eastAsia="en-US" w:bidi="en-US"/>
    </w:rPr>
  </w:style>
  <w:style w:type="character" w:customStyle="1" w:styleId="Balk1Char">
    <w:name w:val="Başlık 1 Char"/>
    <w:basedOn w:val="VarsaylanParagrafYazTipi"/>
    <w:link w:val="Balk1"/>
    <w:uiPriority w:val="9"/>
    <w:rsid w:val="00CA571F"/>
    <w:rPr>
      <w:rFonts w:ascii="Cambria" w:eastAsia="Times New Roman" w:hAnsi="Cambria" w:cs="Times New Roman"/>
      <w:b/>
      <w:bCs/>
      <w:sz w:val="28"/>
      <w:szCs w:val="28"/>
    </w:rPr>
  </w:style>
  <w:style w:type="character" w:styleId="zlenenKpr">
    <w:name w:val="FollowedHyperlink"/>
    <w:basedOn w:val="VarsaylanParagrafYazTipi"/>
    <w:uiPriority w:val="99"/>
    <w:semiHidden/>
    <w:unhideWhenUsed/>
    <w:rsid w:val="004F3793"/>
    <w:rPr>
      <w:color w:val="800080"/>
      <w:u w:val="single"/>
    </w:rPr>
  </w:style>
  <w:style w:type="table" w:styleId="OrtaGlgeleme1-Vurgu2">
    <w:name w:val="Medium Shading 1 Accent 2"/>
    <w:basedOn w:val="NormalTablo"/>
    <w:uiPriority w:val="63"/>
    <w:rsid w:val="006141C6"/>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Balk2Char">
    <w:name w:val="Başlık 2 Char"/>
    <w:basedOn w:val="VarsaylanParagrafYazTipi"/>
    <w:link w:val="Balk2"/>
    <w:uiPriority w:val="9"/>
    <w:semiHidden/>
    <w:rsid w:val="00CA571F"/>
    <w:rPr>
      <w:rFonts w:ascii="Cambria" w:eastAsia="Times New Roman" w:hAnsi="Cambria" w:cs="Times New Roman"/>
      <w:b/>
      <w:bCs/>
      <w:sz w:val="26"/>
      <w:szCs w:val="26"/>
    </w:rPr>
  </w:style>
  <w:style w:type="character" w:customStyle="1" w:styleId="Balk3Char">
    <w:name w:val="Başlık 3 Char"/>
    <w:basedOn w:val="VarsaylanParagrafYazTipi"/>
    <w:link w:val="Balk3"/>
    <w:uiPriority w:val="9"/>
    <w:rsid w:val="00CA571F"/>
    <w:rPr>
      <w:rFonts w:ascii="Cambria" w:eastAsia="Times New Roman" w:hAnsi="Cambria" w:cs="Times New Roman"/>
      <w:b/>
      <w:bCs/>
    </w:rPr>
  </w:style>
  <w:style w:type="character" w:customStyle="1" w:styleId="Balk4Char">
    <w:name w:val="Başlık 4 Char"/>
    <w:basedOn w:val="VarsaylanParagrafYazTipi"/>
    <w:link w:val="Balk4"/>
    <w:uiPriority w:val="9"/>
    <w:semiHidden/>
    <w:rsid w:val="00CA571F"/>
    <w:rPr>
      <w:rFonts w:ascii="Cambria" w:eastAsia="Times New Roman" w:hAnsi="Cambria" w:cs="Times New Roman"/>
      <w:b/>
      <w:bCs/>
      <w:i/>
      <w:iCs/>
    </w:rPr>
  </w:style>
  <w:style w:type="character" w:customStyle="1" w:styleId="Balk5Char">
    <w:name w:val="Başlık 5 Char"/>
    <w:basedOn w:val="VarsaylanParagrafYazTipi"/>
    <w:link w:val="Balk5"/>
    <w:uiPriority w:val="9"/>
    <w:semiHidden/>
    <w:rsid w:val="00CA571F"/>
    <w:rPr>
      <w:rFonts w:ascii="Cambria" w:eastAsia="Times New Roman" w:hAnsi="Cambria" w:cs="Times New Roman"/>
      <w:b/>
      <w:bCs/>
      <w:color w:val="7F7F7F"/>
    </w:rPr>
  </w:style>
  <w:style w:type="character" w:customStyle="1" w:styleId="Balk6Char">
    <w:name w:val="Başlık 6 Char"/>
    <w:basedOn w:val="VarsaylanParagrafYazTipi"/>
    <w:link w:val="Balk6"/>
    <w:uiPriority w:val="9"/>
    <w:semiHidden/>
    <w:rsid w:val="00CA571F"/>
    <w:rPr>
      <w:rFonts w:ascii="Cambria" w:eastAsia="Times New Roman" w:hAnsi="Cambria" w:cs="Times New Roman"/>
      <w:b/>
      <w:bCs/>
      <w:i/>
      <w:iCs/>
      <w:color w:val="7F7F7F"/>
    </w:rPr>
  </w:style>
  <w:style w:type="character" w:customStyle="1" w:styleId="Balk7Char">
    <w:name w:val="Başlık 7 Char"/>
    <w:basedOn w:val="VarsaylanParagrafYazTipi"/>
    <w:link w:val="Balk7"/>
    <w:uiPriority w:val="9"/>
    <w:semiHidden/>
    <w:rsid w:val="00CA571F"/>
    <w:rPr>
      <w:rFonts w:ascii="Cambria" w:eastAsia="Times New Roman" w:hAnsi="Cambria" w:cs="Times New Roman"/>
      <w:i/>
      <w:iCs/>
    </w:rPr>
  </w:style>
  <w:style w:type="character" w:customStyle="1" w:styleId="Balk8Char">
    <w:name w:val="Başlık 8 Char"/>
    <w:basedOn w:val="VarsaylanParagrafYazTipi"/>
    <w:link w:val="Balk8"/>
    <w:uiPriority w:val="9"/>
    <w:semiHidden/>
    <w:rsid w:val="00CA571F"/>
    <w:rPr>
      <w:rFonts w:ascii="Cambria" w:eastAsia="Times New Roman" w:hAnsi="Cambria" w:cs="Times New Roman"/>
      <w:sz w:val="20"/>
      <w:szCs w:val="20"/>
    </w:rPr>
  </w:style>
  <w:style w:type="character" w:customStyle="1" w:styleId="Balk9Char">
    <w:name w:val="Başlık 9 Char"/>
    <w:basedOn w:val="VarsaylanParagrafYazTipi"/>
    <w:link w:val="Balk9"/>
    <w:uiPriority w:val="9"/>
    <w:semiHidden/>
    <w:rsid w:val="00CA571F"/>
    <w:rPr>
      <w:rFonts w:ascii="Cambria" w:eastAsia="Times New Roman" w:hAnsi="Cambria" w:cs="Times New Roman"/>
      <w:i/>
      <w:iCs/>
      <w:spacing w:val="5"/>
      <w:sz w:val="20"/>
      <w:szCs w:val="20"/>
    </w:rPr>
  </w:style>
  <w:style w:type="paragraph" w:styleId="KonuBal">
    <w:name w:val="Title"/>
    <w:basedOn w:val="Normal"/>
    <w:next w:val="Normal"/>
    <w:link w:val="KonuBalChar"/>
    <w:uiPriority w:val="10"/>
    <w:qFormat/>
    <w:rsid w:val="00CA571F"/>
    <w:pPr>
      <w:pBdr>
        <w:bottom w:val="single" w:sz="4" w:space="1" w:color="auto"/>
      </w:pBdr>
      <w:spacing w:line="240" w:lineRule="auto"/>
      <w:contextualSpacing/>
    </w:pPr>
    <w:rPr>
      <w:rFonts w:ascii="Cambria" w:hAnsi="Cambria"/>
      <w:spacing w:val="5"/>
      <w:sz w:val="52"/>
      <w:szCs w:val="52"/>
    </w:rPr>
  </w:style>
  <w:style w:type="character" w:customStyle="1" w:styleId="KonuBalChar">
    <w:name w:val="Konu Başlığı Char"/>
    <w:basedOn w:val="VarsaylanParagrafYazTipi"/>
    <w:link w:val="KonuBal"/>
    <w:uiPriority w:val="10"/>
    <w:rsid w:val="00CA571F"/>
    <w:rPr>
      <w:rFonts w:ascii="Cambria" w:eastAsia="Times New Roman" w:hAnsi="Cambria" w:cs="Times New Roman"/>
      <w:spacing w:val="5"/>
      <w:sz w:val="52"/>
      <w:szCs w:val="52"/>
    </w:rPr>
  </w:style>
  <w:style w:type="paragraph" w:styleId="Altyaz">
    <w:name w:val="Subtitle"/>
    <w:basedOn w:val="Normal"/>
    <w:next w:val="Normal"/>
    <w:link w:val="AltyazChar"/>
    <w:uiPriority w:val="11"/>
    <w:qFormat/>
    <w:rsid w:val="00CA571F"/>
    <w:pPr>
      <w:spacing w:after="600"/>
    </w:pPr>
    <w:rPr>
      <w:rFonts w:ascii="Cambria" w:hAnsi="Cambria"/>
      <w:i/>
      <w:iCs/>
      <w:spacing w:val="13"/>
      <w:sz w:val="24"/>
      <w:szCs w:val="24"/>
    </w:rPr>
  </w:style>
  <w:style w:type="character" w:customStyle="1" w:styleId="AltyazChar">
    <w:name w:val="Altyazı Char"/>
    <w:basedOn w:val="VarsaylanParagrafYazTipi"/>
    <w:link w:val="Altyaz"/>
    <w:uiPriority w:val="11"/>
    <w:rsid w:val="00CA571F"/>
    <w:rPr>
      <w:rFonts w:ascii="Cambria" w:eastAsia="Times New Roman" w:hAnsi="Cambria" w:cs="Times New Roman"/>
      <w:i/>
      <w:iCs/>
      <w:spacing w:val="13"/>
      <w:sz w:val="24"/>
      <w:szCs w:val="24"/>
    </w:rPr>
  </w:style>
  <w:style w:type="character" w:styleId="Gl">
    <w:name w:val="Strong"/>
    <w:uiPriority w:val="22"/>
    <w:qFormat/>
    <w:rsid w:val="00CA571F"/>
    <w:rPr>
      <w:b/>
      <w:bCs/>
    </w:rPr>
  </w:style>
  <w:style w:type="character" w:styleId="Vurgu">
    <w:name w:val="Emphasis"/>
    <w:uiPriority w:val="20"/>
    <w:qFormat/>
    <w:rsid w:val="00CA571F"/>
    <w:rPr>
      <w:b/>
      <w:bCs/>
      <w:i/>
      <w:iCs/>
      <w:spacing w:val="10"/>
      <w:bdr w:val="none" w:sz="0" w:space="0" w:color="auto"/>
      <w:shd w:val="clear" w:color="auto" w:fill="auto"/>
    </w:rPr>
  </w:style>
  <w:style w:type="paragraph" w:styleId="AralkYok">
    <w:name w:val="No Spacing"/>
    <w:basedOn w:val="Normal"/>
    <w:uiPriority w:val="1"/>
    <w:qFormat/>
    <w:rsid w:val="00CA571F"/>
    <w:pPr>
      <w:spacing w:after="0" w:line="240" w:lineRule="auto"/>
    </w:pPr>
  </w:style>
  <w:style w:type="paragraph" w:styleId="Alnt">
    <w:name w:val="Quote"/>
    <w:basedOn w:val="Normal"/>
    <w:next w:val="Normal"/>
    <w:link w:val="AlntChar"/>
    <w:uiPriority w:val="29"/>
    <w:qFormat/>
    <w:rsid w:val="00CA571F"/>
    <w:pPr>
      <w:spacing w:before="200" w:after="0"/>
      <w:ind w:left="360" w:right="360"/>
    </w:pPr>
    <w:rPr>
      <w:i/>
      <w:iCs/>
    </w:rPr>
  </w:style>
  <w:style w:type="character" w:customStyle="1" w:styleId="AlntChar">
    <w:name w:val="Alıntı Char"/>
    <w:basedOn w:val="VarsaylanParagrafYazTipi"/>
    <w:link w:val="Alnt"/>
    <w:uiPriority w:val="29"/>
    <w:rsid w:val="00CA571F"/>
    <w:rPr>
      <w:i/>
      <w:iCs/>
    </w:rPr>
  </w:style>
  <w:style w:type="paragraph" w:styleId="GlAlnt">
    <w:name w:val="Intense Quote"/>
    <w:basedOn w:val="Normal"/>
    <w:next w:val="Normal"/>
    <w:link w:val="GlAlntChar"/>
    <w:uiPriority w:val="30"/>
    <w:qFormat/>
    <w:rsid w:val="00CA571F"/>
    <w:pPr>
      <w:pBdr>
        <w:bottom w:val="single" w:sz="4" w:space="1" w:color="auto"/>
      </w:pBdr>
      <w:spacing w:before="200" w:after="280"/>
      <w:ind w:left="1008" w:right="1152"/>
      <w:jc w:val="both"/>
    </w:pPr>
    <w:rPr>
      <w:b/>
      <w:bCs/>
      <w:i/>
      <w:iCs/>
    </w:rPr>
  </w:style>
  <w:style w:type="character" w:customStyle="1" w:styleId="GlAlntChar">
    <w:name w:val="Güçlü Alıntı Char"/>
    <w:basedOn w:val="VarsaylanParagrafYazTipi"/>
    <w:link w:val="GlAlnt"/>
    <w:uiPriority w:val="30"/>
    <w:rsid w:val="00CA571F"/>
    <w:rPr>
      <w:b/>
      <w:bCs/>
      <w:i/>
      <w:iCs/>
    </w:rPr>
  </w:style>
  <w:style w:type="character" w:styleId="HafifVurgulama">
    <w:name w:val="Subtle Emphasis"/>
    <w:uiPriority w:val="19"/>
    <w:qFormat/>
    <w:rsid w:val="00CA571F"/>
    <w:rPr>
      <w:i/>
      <w:iCs/>
    </w:rPr>
  </w:style>
  <w:style w:type="character" w:styleId="GlVurgulama">
    <w:name w:val="Intense Emphasis"/>
    <w:uiPriority w:val="21"/>
    <w:qFormat/>
    <w:rsid w:val="00CA571F"/>
    <w:rPr>
      <w:b/>
      <w:bCs/>
    </w:rPr>
  </w:style>
  <w:style w:type="character" w:styleId="HafifBavuru">
    <w:name w:val="Subtle Reference"/>
    <w:uiPriority w:val="31"/>
    <w:qFormat/>
    <w:rsid w:val="00CA571F"/>
    <w:rPr>
      <w:smallCaps/>
    </w:rPr>
  </w:style>
  <w:style w:type="character" w:styleId="GlBavuru">
    <w:name w:val="Intense Reference"/>
    <w:uiPriority w:val="32"/>
    <w:qFormat/>
    <w:rsid w:val="00CA571F"/>
    <w:rPr>
      <w:smallCaps/>
      <w:spacing w:val="5"/>
      <w:u w:val="single"/>
    </w:rPr>
  </w:style>
  <w:style w:type="character" w:styleId="KitapBal">
    <w:name w:val="Book Title"/>
    <w:uiPriority w:val="33"/>
    <w:qFormat/>
    <w:rsid w:val="00CA571F"/>
    <w:rPr>
      <w:i/>
      <w:iCs/>
      <w:smallCaps/>
      <w:spacing w:val="5"/>
    </w:rPr>
  </w:style>
  <w:style w:type="paragraph" w:styleId="TBal">
    <w:name w:val="TOC Heading"/>
    <w:basedOn w:val="Balk1"/>
    <w:next w:val="Normal"/>
    <w:uiPriority w:val="39"/>
    <w:semiHidden/>
    <w:unhideWhenUsed/>
    <w:qFormat/>
    <w:rsid w:val="00CA571F"/>
    <w:pPr>
      <w:outlineLvl w:val="9"/>
    </w:pPr>
  </w:style>
  <w:style w:type="paragraph" w:styleId="stBilgi">
    <w:name w:val="header"/>
    <w:basedOn w:val="Normal"/>
    <w:link w:val="stBilgiChar"/>
    <w:uiPriority w:val="99"/>
    <w:unhideWhenUsed/>
    <w:rsid w:val="008D24E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24E0"/>
    <w:rPr>
      <w:sz w:val="22"/>
      <w:szCs w:val="22"/>
      <w:lang w:val="en-US" w:eastAsia="en-US" w:bidi="en-US"/>
    </w:rPr>
  </w:style>
  <w:style w:type="paragraph" w:styleId="AltBilgi">
    <w:name w:val="footer"/>
    <w:basedOn w:val="Normal"/>
    <w:link w:val="AltBilgiChar"/>
    <w:uiPriority w:val="99"/>
    <w:unhideWhenUsed/>
    <w:rsid w:val="008D24E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24E0"/>
    <w:rPr>
      <w:sz w:val="22"/>
      <w:szCs w:val="22"/>
      <w:lang w:val="en-US" w:eastAsia="en-US" w:bidi="en-US"/>
    </w:rPr>
  </w:style>
  <w:style w:type="character" w:styleId="AklamaBavurusu">
    <w:name w:val="annotation reference"/>
    <w:basedOn w:val="VarsaylanParagrafYazTipi"/>
    <w:uiPriority w:val="99"/>
    <w:semiHidden/>
    <w:unhideWhenUsed/>
    <w:rsid w:val="0022721F"/>
    <w:rPr>
      <w:sz w:val="16"/>
      <w:szCs w:val="16"/>
    </w:rPr>
  </w:style>
  <w:style w:type="paragraph" w:styleId="AklamaMetni">
    <w:name w:val="annotation text"/>
    <w:basedOn w:val="Normal"/>
    <w:link w:val="AklamaMetniChar"/>
    <w:uiPriority w:val="99"/>
    <w:semiHidden/>
    <w:unhideWhenUsed/>
    <w:rsid w:val="0022721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2721F"/>
    <w:rPr>
      <w:lang w:val="en-US" w:eastAsia="en-US" w:bidi="en-US"/>
    </w:rPr>
  </w:style>
  <w:style w:type="paragraph" w:styleId="AklamaKonusu">
    <w:name w:val="annotation subject"/>
    <w:basedOn w:val="AklamaMetni"/>
    <w:next w:val="AklamaMetni"/>
    <w:link w:val="AklamaKonusuChar"/>
    <w:uiPriority w:val="99"/>
    <w:semiHidden/>
    <w:unhideWhenUsed/>
    <w:rsid w:val="0022721F"/>
    <w:rPr>
      <w:b/>
      <w:bCs/>
    </w:rPr>
  </w:style>
  <w:style w:type="character" w:customStyle="1" w:styleId="AklamaKonusuChar">
    <w:name w:val="Açıklama Konusu Char"/>
    <w:basedOn w:val="AklamaMetniChar"/>
    <w:link w:val="AklamaKonusu"/>
    <w:uiPriority w:val="99"/>
    <w:semiHidden/>
    <w:rsid w:val="0022721F"/>
    <w:rPr>
      <w:b/>
      <w:bCs/>
      <w:lang w:val="en-US" w:eastAsia="en-US" w:bidi="en-US"/>
    </w:rPr>
  </w:style>
  <w:style w:type="character" w:customStyle="1" w:styleId="Gvdemetni2">
    <w:name w:val="Gövde metni (2)_"/>
    <w:link w:val="Gvdemetni20"/>
    <w:rsid w:val="00C65EF3"/>
    <w:rPr>
      <w:rFonts w:ascii="Times New Roman" w:hAnsi="Times New Roman"/>
      <w:sz w:val="18"/>
      <w:szCs w:val="18"/>
      <w:shd w:val="clear" w:color="auto" w:fill="FFFFFF"/>
    </w:rPr>
  </w:style>
  <w:style w:type="paragraph" w:customStyle="1" w:styleId="Gvdemetni20">
    <w:name w:val="Gövde metni (2)"/>
    <w:basedOn w:val="Normal"/>
    <w:link w:val="Gvdemetni2"/>
    <w:rsid w:val="00C65EF3"/>
    <w:pPr>
      <w:widowControl w:val="0"/>
      <w:shd w:val="clear" w:color="auto" w:fill="FFFFFF"/>
      <w:spacing w:after="0" w:line="240" w:lineRule="exact"/>
      <w:jc w:val="both"/>
    </w:pPr>
    <w:rPr>
      <w:rFonts w:ascii="Times New Roman" w:hAnsi="Times New Roman"/>
      <w:sz w:val="18"/>
      <w:szCs w:val="18"/>
      <w:lang w:val="tr-TR" w:eastAsia="tr-TR" w:bidi="ar-SA"/>
    </w:rPr>
  </w:style>
  <w:style w:type="character" w:customStyle="1" w:styleId="apple-converted-space">
    <w:name w:val="apple-converted-space"/>
    <w:rsid w:val="002B26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52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dk.gov.tr/Detay/Icerik/3-0-167/resmi-istatistikler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pdk.gov.tr/Detay/Icerik/3-0-167/resmi-istatistikler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pdk.gov.tr/Detay/Icerik/3-0-167/resmi-istatistikler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pdk.gov.tr/Detay/Icerik/3-0-167/resmi-istatistikleri" TargetMode="External"/><Relationship Id="rId4" Type="http://schemas.openxmlformats.org/officeDocument/2006/relationships/settings" Target="settings.xml"/><Relationship Id="rId9" Type="http://schemas.openxmlformats.org/officeDocument/2006/relationships/hyperlink" Target="http://www.epdk.gov.tr/Detay/Icerik/3-0-167/resmi-istatistikleri"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A7EB1-72A8-467F-A102-ECDF94EB6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4</Pages>
  <Words>1951</Words>
  <Characters>11121</Characters>
  <Application>Microsoft Office Word</Application>
  <DocSecurity>0</DocSecurity>
  <Lines>92</Lines>
  <Paragraphs>26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Aşiyan MERİÇ</cp:lastModifiedBy>
  <cp:revision>56</cp:revision>
  <dcterms:created xsi:type="dcterms:W3CDTF">2024-09-11T14:49:00Z</dcterms:created>
  <dcterms:modified xsi:type="dcterms:W3CDTF">2025-03-14T09:33:00Z</dcterms:modified>
</cp:coreProperties>
</file>